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all cases for success events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2/5 cases for failure events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all cases for failure events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all cases for success events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2/5 cases for failure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all cases for failure events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failure cases for single UM operations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single UM operations error case for Invalid Input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single UM operations error case for Sys. Admin Authentication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all cases for success events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2/5 cases for failure events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all cases for failure events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failure cases for single UM operations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