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 Case 1  of authentication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Completion of success case 1 for the Authentication LLD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Authorization Research (Role-Based)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Research/Design LLD for Authorization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Research/Design LLD for Authorization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Research/Design LLD for Authorization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Research/Design LLD for Authentication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Role based authorization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Research/Design LLD for Authorization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