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F420C" w14:textId="77777777" w:rsidR="00074FE9" w:rsidRPr="00074FE9" w:rsidRDefault="00074FE9" w:rsidP="00074F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E" w:eastAsia="es-PE"/>
        </w:rPr>
      </w:pPr>
      <w:r w:rsidRPr="00074F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E" w:eastAsia="es-PE"/>
        </w:rPr>
        <w:t>Guía Técnica Integral del SGRI: Arquitectura y Estructura de la Base de Datos</w:t>
      </w:r>
    </w:p>
    <w:p w14:paraId="10BF3F2F" w14:textId="77777777" w:rsidR="00074FE9" w:rsidRPr="00074FE9" w:rsidRDefault="00074FE9" w:rsidP="00074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El sistema </w:t>
      </w:r>
      <w:r w:rsidRPr="00074FE9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SGRI (Sistema de Gestión de Recursos e Incidencias)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está modelado bajo la </w:t>
      </w:r>
      <w:r w:rsidRPr="00074FE9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Tercera Forma Normal (3NF)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para garantizar la integridad transaccional, evitar redundancias y facilitar la escalabilidad. Se divide lógicamente en </w:t>
      </w:r>
      <w:r w:rsidRPr="00074FE9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5 módulos funcionales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:</w:t>
      </w:r>
    </w:p>
    <w:p w14:paraId="13E79C75" w14:textId="77777777" w:rsidR="00074FE9" w:rsidRPr="00074FE9" w:rsidRDefault="00074FE9" w:rsidP="00074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</w:pPr>
      <w:r w:rsidRPr="00074FE9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>Módulo 1: Identidad, Organización y Seguridad</w:t>
      </w:r>
    </w:p>
    <w:p w14:paraId="3769F8B1" w14:textId="77777777" w:rsidR="00074FE9" w:rsidRPr="00074FE9" w:rsidRDefault="00074FE9" w:rsidP="00074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Administra las personas que interactúan con el sistema, su jerarquía organizativa y sus permisos de acceso.</w:t>
      </w:r>
    </w:p>
    <w:p w14:paraId="77765D03" w14:textId="77777777" w:rsidR="00074FE9" w:rsidRPr="00074FE9" w:rsidRDefault="00074FE9" w:rsidP="00074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t>usuario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: La entidad central de personas. Almacena el correo electrónico (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email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), la contraseña cifrada (</w:t>
      </w:r>
      <w:proofErr w:type="spellStart"/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password_hash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con longitud exacta de 60 caracteres optimizada para </w:t>
      </w:r>
      <w:proofErr w:type="spellStart"/>
      <w:r w:rsidRPr="00074FE9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BCrypt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de Spring Security) y los datos de contacto. Se conecta mediante llaves foráneas a su departamento y cargo.</w:t>
      </w:r>
    </w:p>
    <w:p w14:paraId="12DB3D92" w14:textId="77777777" w:rsidR="00074FE9" w:rsidRPr="00074FE9" w:rsidRDefault="00074FE9" w:rsidP="00074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t>departamento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: Representa las áreas institucionales (ej. Departamento de Sistemas, Rectorado). Cuenta con un usuario responsable y un correo de contacto interno.</w:t>
      </w:r>
    </w:p>
    <w:p w14:paraId="7FD5B8B7" w14:textId="77777777" w:rsidR="00074FE9" w:rsidRPr="00074FE9" w:rsidRDefault="00074FE9" w:rsidP="00074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t>cargo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: Define la posición o puesto del usuario en la organización (ej. Profesor, Estudiante, Administrador, Técnico).</w:t>
      </w:r>
    </w:p>
    <w:p w14:paraId="451C4AE7" w14:textId="77777777" w:rsidR="00074FE9" w:rsidRPr="00074FE9" w:rsidRDefault="00074FE9" w:rsidP="00074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t>rol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Define los perfiles de acceso para la seguridad del sistema (ej. 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SOLICITANTE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, 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TECNICO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, 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ADMIN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). Incluye un atributo de gobernanza clave: </w:t>
      </w:r>
      <w:proofErr w:type="spellStart"/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limite_reservas_activas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, que limita cuántas solicitudes simultáneas puede mantener un usuario según su rol.</w:t>
      </w:r>
    </w:p>
    <w:p w14:paraId="697254A9" w14:textId="77777777" w:rsidR="00074FE9" w:rsidRPr="00074FE9" w:rsidRDefault="00074FE9" w:rsidP="00074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t>usuario_rol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: Tabla asociativa (</w:t>
      </w:r>
      <w:r w:rsidRPr="00074FE9">
        <w:rPr>
          <w:rFonts w:ascii="Times New Roman" w:eastAsia="Times New Roman" w:hAnsi="Times New Roman" w:cs="Times New Roman"/>
          <w:i/>
          <w:iCs/>
          <w:sz w:val="24"/>
          <w:szCs w:val="24"/>
          <w:lang w:val="es-PE" w:eastAsia="es-PE"/>
        </w:rPr>
        <w:t>N:M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) que conecta a los usuarios con sus roles. Permite que un usuario tenga múltiples perfiles de seguridad de forma flexible.</w:t>
      </w:r>
    </w:p>
    <w:p w14:paraId="6226C1F1" w14:textId="77777777" w:rsidR="00074FE9" w:rsidRPr="00074FE9" w:rsidRDefault="00074FE9" w:rsidP="00074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</w:pPr>
      <w:r w:rsidRPr="00074FE9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>Módulo 2: Catálogos Maestros (Estados y Tipificaciones)</w:t>
      </w:r>
    </w:p>
    <w:p w14:paraId="03EB1FA2" w14:textId="77777777" w:rsidR="00074FE9" w:rsidRPr="00074FE9" w:rsidRDefault="00074FE9" w:rsidP="00074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Tablas independientes que estandarizan los valores fijos del sistema. Todas poseen un 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id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(para relaciones rápidas), un </w:t>
      </w:r>
      <w:proofErr w:type="spellStart"/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codigo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(para el mapeo con </w:t>
      </w:r>
      <w:proofErr w:type="spellStart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Enums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en Java) y un 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nombre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(para la interfaz gráfica).</w:t>
      </w:r>
    </w:p>
    <w:p w14:paraId="6E293E99" w14:textId="77777777" w:rsidR="00074FE9" w:rsidRPr="00074FE9" w:rsidRDefault="00074FE9" w:rsidP="00074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t>estado_recurso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Define el estatus físico de un activo (ej. 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DISPONIBLE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, 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EN_MANTENIMIENTO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, 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BAJA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).</w:t>
      </w:r>
    </w:p>
    <w:p w14:paraId="3F536EFD" w14:textId="77777777" w:rsidR="00074FE9" w:rsidRPr="00074FE9" w:rsidRDefault="00074FE9" w:rsidP="00074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t>estado_reserva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Controla el ciclo de vida de un préstamo (ej. 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PENDIENTE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, 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CONFIRMADA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, 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CANCELADA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), incorporando una bandera booleana (</w:t>
      </w:r>
      <w:proofErr w:type="spellStart"/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es_final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) para saber si el proceso concluyó.</w:t>
      </w:r>
    </w:p>
    <w:p w14:paraId="7ED5C00A" w14:textId="77777777" w:rsidR="00074FE9" w:rsidRPr="00074FE9" w:rsidRDefault="00074FE9" w:rsidP="00074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t>estado_aprobacion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Registra la resolución administrativa de una reserva (ej. 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PENDIENTE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, 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APROBADO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, 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RECHAZADO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).</w:t>
      </w:r>
    </w:p>
    <w:p w14:paraId="6935418E" w14:textId="77777777" w:rsidR="00074FE9" w:rsidRPr="00074FE9" w:rsidRDefault="00074FE9" w:rsidP="00074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lastRenderedPageBreak/>
        <w:t>estado_incidencia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Rige el flujo de los tickets de soporte (ej. 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ABIERTA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, 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EN_PROCESO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, 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RESUELTA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, 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CERRADA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).</w:t>
      </w:r>
    </w:p>
    <w:p w14:paraId="3B20E397" w14:textId="77777777" w:rsidR="00074FE9" w:rsidRPr="00074FE9" w:rsidRDefault="00074FE9" w:rsidP="00074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t>prioridad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: Establece la urgencia de las incidencias, ayudando a ordenar las colas de atención mediante un campo numérico de nivel.</w:t>
      </w:r>
    </w:p>
    <w:p w14:paraId="77C7ED1F" w14:textId="77777777" w:rsidR="00074FE9" w:rsidRPr="00074FE9" w:rsidRDefault="00074FE9" w:rsidP="00074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t>tipo_recurso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Clasifica el inventario físico (ej. 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LAPTOP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, 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PROYECTOR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, 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AULA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).</w:t>
      </w:r>
    </w:p>
    <w:p w14:paraId="4BE0B339" w14:textId="77777777" w:rsidR="00074FE9" w:rsidRPr="00074FE9" w:rsidRDefault="00074FE9" w:rsidP="00074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t>tipo_incidencia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Categoriza el origen de las fallas reportadas (ej. 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HARDWARE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, 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SOFTWARE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, 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RED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).</w:t>
      </w:r>
    </w:p>
    <w:p w14:paraId="06488061" w14:textId="77777777" w:rsidR="00074FE9" w:rsidRPr="00074FE9" w:rsidRDefault="00074FE9" w:rsidP="00074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t>tipo_intervencion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: Define qué tipo de acción realizó un técnico durante la solución de un ticket.</w:t>
      </w:r>
    </w:p>
    <w:p w14:paraId="2671C795" w14:textId="77777777" w:rsidR="00074FE9" w:rsidRPr="00074FE9" w:rsidRDefault="00074FE9" w:rsidP="00074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</w:pPr>
      <w:r w:rsidRPr="00074FE9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>Módulo 3: Inventario, Horarios y Préstamos (Reservas)</w:t>
      </w:r>
    </w:p>
    <w:p w14:paraId="76025766" w14:textId="77777777" w:rsidR="00074FE9" w:rsidRPr="00074FE9" w:rsidRDefault="00074FE9" w:rsidP="00074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Administra los bienes físicos de la institución y el proceso mediante el cual los usuarios los solicitan de manera temporal.</w:t>
      </w:r>
    </w:p>
    <w:p w14:paraId="52DFCDB4" w14:textId="77777777" w:rsidR="00074FE9" w:rsidRPr="00074FE9" w:rsidRDefault="00074FE9" w:rsidP="00074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t>politica_prestamo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: Establece las reglas de negocio para los recursos (duración máxima permitida en minutos, cantidad máxima de unidades por reserva y días límite de anticipación).</w:t>
      </w:r>
    </w:p>
    <w:p w14:paraId="6EE350B9" w14:textId="77777777" w:rsidR="00074FE9" w:rsidRPr="00074FE9" w:rsidRDefault="00074FE9" w:rsidP="00074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t>recurso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Representa cada activo físico real del inventario (ej. </w:t>
      </w:r>
      <w:r w:rsidRPr="00074FE9">
        <w:rPr>
          <w:rFonts w:ascii="Times New Roman" w:eastAsia="Times New Roman" w:hAnsi="Times New Roman" w:cs="Times New Roman"/>
          <w:i/>
          <w:iCs/>
          <w:sz w:val="24"/>
          <w:szCs w:val="24"/>
          <w:lang w:val="es-PE" w:eastAsia="es-PE"/>
        </w:rPr>
        <w:t>Proyector Epson S31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). Está vinculado a un tipo, una política de préstamo y un estado, además de registrar su código de inventario físico único (</w:t>
      </w:r>
      <w:proofErr w:type="spellStart"/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codigo_inv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).</w:t>
      </w:r>
    </w:p>
    <w:p w14:paraId="219CBD59" w14:textId="77777777" w:rsidR="00074FE9" w:rsidRPr="00074FE9" w:rsidRDefault="00074FE9" w:rsidP="00074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t>horario_recurso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: Modula la disponibilidad semanal de un recurso asociándolo a un día de la semana (</w:t>
      </w:r>
      <w:proofErr w:type="spellStart"/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dia_semana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del 1 al 7) y un rango horario (</w:t>
      </w:r>
      <w:proofErr w:type="spellStart"/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hora_inicio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y </w:t>
      </w:r>
      <w:proofErr w:type="spellStart"/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hora_fin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), validado mediante restricciones lógicas de horas y días.</w:t>
      </w:r>
    </w:p>
    <w:p w14:paraId="1518C7CA" w14:textId="77777777" w:rsidR="00074FE9" w:rsidRPr="00074FE9" w:rsidRDefault="00074FE9" w:rsidP="00074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t>reserva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: Es la cabecera de la solicitud de préstamo hecha por un usuario (</w:t>
      </w:r>
      <w:proofErr w:type="spellStart"/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solicitante_id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), registrando el rango temporal previsto (</w:t>
      </w:r>
      <w:proofErr w:type="spellStart"/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fecha_inicio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y </w:t>
      </w:r>
      <w:proofErr w:type="spellStart"/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fecha_fin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).</w:t>
      </w:r>
    </w:p>
    <w:p w14:paraId="72B55CA8" w14:textId="77777777" w:rsidR="00074FE9" w:rsidRPr="00074FE9" w:rsidRDefault="00074FE9" w:rsidP="00074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t>recurso_reserva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: Tabla asociativa (</w:t>
      </w:r>
      <w:r w:rsidRPr="00074FE9">
        <w:rPr>
          <w:rFonts w:ascii="Times New Roman" w:eastAsia="Times New Roman" w:hAnsi="Times New Roman" w:cs="Times New Roman"/>
          <w:i/>
          <w:iCs/>
          <w:sz w:val="24"/>
          <w:szCs w:val="24"/>
          <w:lang w:val="es-PE" w:eastAsia="es-PE"/>
        </w:rPr>
        <w:t>N:M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) que une una 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reserva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con uno o </w:t>
      </w:r>
      <w:proofErr w:type="gramStart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varios 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recurso</w:t>
      </w:r>
      <w:proofErr w:type="gram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, indicando la </w:t>
      </w:r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cantidad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específica solicitada de cada uno.</w:t>
      </w:r>
    </w:p>
    <w:p w14:paraId="32B095CA" w14:textId="77777777" w:rsidR="00074FE9" w:rsidRPr="00074FE9" w:rsidRDefault="00074FE9" w:rsidP="00074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t>aprobacion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: Relacionada 1:1 con la reserva, almacena la auditoría de validación institucional (qué usuario aprobó o rechazó la solicitud, la fecha y las observaciones).</w:t>
      </w:r>
    </w:p>
    <w:p w14:paraId="3B6F2A7E" w14:textId="77777777" w:rsidR="00074FE9" w:rsidRPr="00074FE9" w:rsidRDefault="00074FE9" w:rsidP="00074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</w:pPr>
      <w:r w:rsidRPr="00074FE9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>Módulo 4: Mesa de Ayuda (</w:t>
      </w:r>
      <w:proofErr w:type="spellStart"/>
      <w:r w:rsidRPr="00074FE9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val="es-PE" w:eastAsia="es-PE"/>
        </w:rPr>
        <w:t>Helpdesk</w:t>
      </w:r>
      <w:proofErr w:type="spellEnd"/>
      <w:r w:rsidRPr="00074FE9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 xml:space="preserve"> e Incidencias)</w:t>
      </w:r>
    </w:p>
    <w:p w14:paraId="32BE01E2" w14:textId="77777777" w:rsidR="00074FE9" w:rsidRPr="00074FE9" w:rsidRDefault="00074FE9" w:rsidP="00074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Diseñado para la gestión y seguimiento técnico de averías, garantizando la trazabilidad operativa y el cálculo de métricas de rendimiento (como el tiempo de resolución).</w:t>
      </w:r>
    </w:p>
    <w:p w14:paraId="3E5B1A56" w14:textId="77777777" w:rsidR="00074FE9" w:rsidRPr="00074FE9" w:rsidRDefault="00074FE9" w:rsidP="00074F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t>incidencia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: El ticket de soporte. Conecta al usuario que reporta (</w:t>
      </w:r>
      <w:proofErr w:type="spellStart"/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reportada_por_id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) con el técnico asignado (</w:t>
      </w:r>
      <w:proofErr w:type="spellStart"/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usuario_asignado_id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) y opcionalmente con el </w:t>
      </w:r>
      <w:proofErr w:type="spellStart"/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recurso_id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afectado (si es nulo, es una incidencia general de instalaciones).</w:t>
      </w:r>
    </w:p>
    <w:p w14:paraId="480E29E9" w14:textId="77777777" w:rsidR="00074FE9" w:rsidRPr="00074FE9" w:rsidRDefault="00074FE9" w:rsidP="00074F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t>registro_trabajo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: Almacena las intervenciones o partes de trabajo efectuadas por los técnicos. Registra el tiempo dedicado en minutos (</w:t>
      </w:r>
      <w:proofErr w:type="spellStart"/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tiempo_dedicado_minutos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), respaldado por validaciones estrictas para evitar números negativos.</w:t>
      </w:r>
    </w:p>
    <w:p w14:paraId="626AB339" w14:textId="77777777" w:rsidR="00074FE9" w:rsidRPr="00074FE9" w:rsidRDefault="00074FE9" w:rsidP="00074F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lastRenderedPageBreak/>
        <w:t>comentario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: Hilo de comunicación interna dentro de cada incidencia entre el solicitante y el equipo técnico.</w:t>
      </w:r>
    </w:p>
    <w:p w14:paraId="326A7AE8" w14:textId="77777777" w:rsidR="00074FE9" w:rsidRPr="00074FE9" w:rsidRDefault="00074FE9" w:rsidP="00074F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t>adjunto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: Gestiona las rutas de los archivos o capturas de evidencia subidas a los tickets.</w:t>
      </w:r>
    </w:p>
    <w:p w14:paraId="39F9F105" w14:textId="77777777" w:rsidR="00074FE9" w:rsidRPr="00074FE9" w:rsidRDefault="00074FE9" w:rsidP="00074F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t>historial_estado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: Tabla de bitácora cronológica que registra cada cambio de estado que sufre una incidencia, guardando quién lo hizo y cuándo.</w:t>
      </w:r>
    </w:p>
    <w:p w14:paraId="44A02562" w14:textId="77777777" w:rsidR="00074FE9" w:rsidRPr="00074FE9" w:rsidRDefault="00074FE9" w:rsidP="00074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</w:pPr>
      <w:r w:rsidRPr="00074FE9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>Módulo 5: Auditoría, Reportes y Gobernanza</w:t>
      </w:r>
    </w:p>
    <w:p w14:paraId="4EC6EEE7" w14:textId="77777777" w:rsidR="00074FE9" w:rsidRPr="00074FE9" w:rsidRDefault="00074FE9" w:rsidP="00074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Garantiza la seguridad forense y el control de versiones del esquema institucional.</w:t>
      </w:r>
    </w:p>
    <w:p w14:paraId="40C7E6A4" w14:textId="77777777" w:rsidR="00074FE9" w:rsidRPr="00074FE9" w:rsidRDefault="00074FE9" w:rsidP="00074F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t>log_auditoria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: Bitácora centralizada de acciones críticas del sistema (registra inserciones, modificaciones o borrados, valores anteriores/nuevos en formato JSON y la IP de origen).</w:t>
      </w:r>
    </w:p>
    <w:p w14:paraId="4FE7E96F" w14:textId="77777777" w:rsidR="00074FE9" w:rsidRPr="00074FE9" w:rsidRDefault="00074FE9" w:rsidP="00074F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t>reporte</w:t>
      </w:r>
      <w:r w:rsidRPr="00074FE9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 xml:space="preserve"> y </w:t>
      </w:r>
      <w:proofErr w:type="spellStart"/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t>reporte_filtro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: Permiten almacenar informes analíticos guardando estructuras flexibles en JSON (</w:t>
      </w:r>
      <w:proofErr w:type="spellStart"/>
      <w:r w:rsidRPr="00074FE9">
        <w:rPr>
          <w:rFonts w:ascii="Courier New" w:eastAsia="Times New Roman" w:hAnsi="Courier New" w:cs="Courier New"/>
          <w:sz w:val="20"/>
          <w:szCs w:val="20"/>
          <w:lang w:val="es-PE" w:eastAsia="es-PE"/>
        </w:rPr>
        <w:t>datos_json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) junto con sus criterios de filtrado dinámicos.</w:t>
      </w:r>
    </w:p>
    <w:p w14:paraId="0EF32896" w14:textId="77777777" w:rsidR="00074FE9" w:rsidRPr="00074FE9" w:rsidRDefault="00074FE9" w:rsidP="00074F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t>parametro_global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: Variables de configuración del sistema modificables desde el panel de administración.</w:t>
      </w:r>
    </w:p>
    <w:p w14:paraId="2168AD21" w14:textId="77777777" w:rsidR="00074FE9" w:rsidRPr="00074FE9" w:rsidRDefault="00074FE9" w:rsidP="00074F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074FE9">
        <w:rPr>
          <w:rFonts w:ascii="Courier New" w:eastAsia="Times New Roman" w:hAnsi="Courier New" w:cs="Courier New"/>
          <w:b/>
          <w:bCs/>
          <w:sz w:val="20"/>
          <w:szCs w:val="20"/>
          <w:lang w:val="es-PE" w:eastAsia="es-PE"/>
        </w:rPr>
        <w:t>flyway_schema_history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Tabla de control interno utilizada por </w:t>
      </w:r>
      <w:proofErr w:type="spellStart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Flyway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para automatizar y versionar las migraciones de la base de datos de manera profesional desde Spring </w:t>
      </w:r>
      <w:proofErr w:type="spellStart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Boot</w:t>
      </w:r>
      <w:proofErr w:type="spellEnd"/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.</w:t>
      </w:r>
    </w:p>
    <w:p w14:paraId="47C68C07" w14:textId="77777777" w:rsidR="00074FE9" w:rsidRPr="00074FE9" w:rsidRDefault="00074FE9" w:rsidP="00074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</w:pPr>
      <w:r w:rsidRPr="00074FE9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>Resumen de Integración (Cómo se conectan los módulos)</w:t>
      </w:r>
    </w:p>
    <w:p w14:paraId="26F6B57F" w14:textId="77777777" w:rsidR="00074FE9" w:rsidRPr="00074FE9" w:rsidRDefault="00074FE9" w:rsidP="00074F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Un </w:t>
      </w:r>
      <w:r w:rsidRPr="00074FE9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Usuario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se autentica validando sus credenciales de seguridad cruzando sus </w:t>
      </w:r>
      <w:r w:rsidRPr="00074FE9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Roles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mediante la tabla puente.</w:t>
      </w:r>
    </w:p>
    <w:p w14:paraId="619D9184" w14:textId="77777777" w:rsidR="00074FE9" w:rsidRPr="00074FE9" w:rsidRDefault="00074FE9" w:rsidP="00074F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Dicho usuario genera una </w:t>
      </w:r>
      <w:r w:rsidRPr="00074FE9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Reserva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, la cual solicita uno o más activos (</w:t>
      </w:r>
      <w:r w:rsidRPr="00074FE9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Recursos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) validados contra las restricciones de sus </w:t>
      </w:r>
      <w:r w:rsidRPr="00074FE9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Políticas de Préstamo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y </w:t>
      </w:r>
      <w:r w:rsidRPr="00074FE9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Horarios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.</w:t>
      </w:r>
    </w:p>
    <w:p w14:paraId="74E4609F" w14:textId="77777777" w:rsidR="00074FE9" w:rsidRPr="00074FE9" w:rsidRDefault="00074FE9" w:rsidP="00074F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Si un activo falla durante su uso, se genera una </w:t>
      </w:r>
      <w:r w:rsidRPr="00074FE9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Incidencia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en la Mesa de Ayuda, donde los técnicos registran partes de trabajo en </w:t>
      </w:r>
      <w:r w:rsidRPr="00074FE9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Registro de Trabajo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y comunican avances mediante </w:t>
      </w:r>
      <w:r w:rsidRPr="00074FE9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Comentarios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, quedando todo bajo estricta trazabilidad en las tablas de </w:t>
      </w:r>
      <w:r w:rsidRPr="00074FE9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Auditoría</w:t>
      </w:r>
      <w:r w:rsidRPr="00074FE9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.</w:t>
      </w:r>
    </w:p>
    <w:p w14:paraId="71C1C23F" w14:textId="77777777" w:rsidR="00527942" w:rsidRDefault="00527942"/>
    <w:sectPr w:rsidR="005279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10DEA"/>
    <w:multiLevelType w:val="multilevel"/>
    <w:tmpl w:val="F376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A527D"/>
    <w:multiLevelType w:val="multilevel"/>
    <w:tmpl w:val="988E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53B85"/>
    <w:multiLevelType w:val="multilevel"/>
    <w:tmpl w:val="225A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82500"/>
    <w:multiLevelType w:val="multilevel"/>
    <w:tmpl w:val="6DC8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F79CF"/>
    <w:multiLevelType w:val="multilevel"/>
    <w:tmpl w:val="8BC2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4685F"/>
    <w:multiLevelType w:val="multilevel"/>
    <w:tmpl w:val="B2946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FE9"/>
    <w:rsid w:val="00074FE9"/>
    <w:rsid w:val="004B03B7"/>
    <w:rsid w:val="00527942"/>
    <w:rsid w:val="00A317C5"/>
    <w:rsid w:val="00D3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7D5EE"/>
  <w15:chartTrackingRefBased/>
  <w15:docId w15:val="{12F58EEE-14A6-4BE7-A0F8-9BB322164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074F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PE" w:eastAsia="es-PE"/>
    </w:rPr>
  </w:style>
  <w:style w:type="paragraph" w:styleId="Ttulo2">
    <w:name w:val="heading 2"/>
    <w:basedOn w:val="Normal"/>
    <w:link w:val="Ttulo2Car"/>
    <w:uiPriority w:val="9"/>
    <w:qFormat/>
    <w:rsid w:val="00074F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PE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FE9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74FE9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074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CdigoHTML">
    <w:name w:val="HTML Code"/>
    <w:basedOn w:val="Fuentedeprrafopredeter"/>
    <w:uiPriority w:val="99"/>
    <w:semiHidden/>
    <w:unhideWhenUsed/>
    <w:rsid w:val="00074F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05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959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Ivan Mesia P.</dc:creator>
  <cp:keywords/>
  <dc:description/>
  <cp:lastModifiedBy>José Ivan Mesia P.</cp:lastModifiedBy>
  <cp:revision>1</cp:revision>
  <dcterms:created xsi:type="dcterms:W3CDTF">2026-09-30T11:46:00Z</dcterms:created>
  <dcterms:modified xsi:type="dcterms:W3CDTF">2026-09-30T12:00:00Z</dcterms:modified>
</cp:coreProperties>
</file>