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FC070" w14:textId="77777777" w:rsidR="00252333" w:rsidRDefault="00252333" w:rsidP="00252333">
      <w:pPr>
        <w:pStyle w:val="Default"/>
      </w:pPr>
    </w:p>
    <w:p w14:paraId="7CF63DCF" w14:textId="1E17D5A6" w:rsidR="00252333" w:rsidRDefault="00252333" w:rsidP="00252333">
      <w:pPr>
        <w:pStyle w:val="Default"/>
        <w:rPr>
          <w:sz w:val="22"/>
          <w:szCs w:val="22"/>
        </w:rPr>
      </w:pPr>
      <w:r>
        <w:t xml:space="preserve"> </w:t>
      </w:r>
      <w:r>
        <w:rPr>
          <w:b/>
          <w:bCs/>
          <w:sz w:val="22"/>
          <w:szCs w:val="22"/>
        </w:rPr>
        <w:t xml:space="preserve">Ejercicio de análisis aplicando el método de Dorfman. </w:t>
      </w:r>
      <w:r>
        <w:rPr>
          <w:sz w:val="22"/>
          <w:szCs w:val="22"/>
        </w:rPr>
        <w:t xml:space="preserve">Analizar requerimientos funcionales aplicando el método de análisis de requerimientos propuesto por Dorfman. </w:t>
      </w:r>
    </w:p>
    <w:p w14:paraId="136C129B" w14:textId="77777777" w:rsidR="00252333" w:rsidRDefault="00252333" w:rsidP="00252333">
      <w:pPr>
        <w:pStyle w:val="Default"/>
        <w:rPr>
          <w:sz w:val="22"/>
          <w:szCs w:val="22"/>
        </w:rPr>
      </w:pPr>
    </w:p>
    <w:p w14:paraId="0DAE2617" w14:textId="34127ADC" w:rsidR="00252333" w:rsidRDefault="00252333" w:rsidP="00252333">
      <w:pPr>
        <w:pStyle w:val="Default"/>
        <w:rPr>
          <w:sz w:val="22"/>
          <w:szCs w:val="22"/>
        </w:rPr>
      </w:pPr>
      <w:r>
        <w:rPr>
          <w:sz w:val="22"/>
          <w:szCs w:val="22"/>
        </w:rPr>
        <w:t>Una EPS</w:t>
      </w:r>
      <w:r>
        <w:rPr>
          <w:sz w:val="14"/>
          <w:szCs w:val="14"/>
        </w:rPr>
        <w:t xml:space="preserve">1 </w:t>
      </w:r>
      <w:r>
        <w:rPr>
          <w:sz w:val="22"/>
          <w:szCs w:val="22"/>
        </w:rPr>
        <w:t xml:space="preserve">(Entidad Promotora de Salud) reconocida de la región ha decidido ofrecer el servicio de atención hospitalaria en casa. La atención hospitalaria en casa consiste en brindar atención médica en la casa del paciente. El sistema debe permitir: </w:t>
      </w:r>
    </w:p>
    <w:p w14:paraId="44000664" w14:textId="77777777" w:rsidR="00252333" w:rsidRDefault="00252333" w:rsidP="00252333">
      <w:pPr>
        <w:pStyle w:val="Default"/>
        <w:rPr>
          <w:sz w:val="22"/>
          <w:szCs w:val="22"/>
        </w:rPr>
      </w:pPr>
    </w:p>
    <w:p w14:paraId="6CF7FC85" w14:textId="0949F526" w:rsidR="00252333" w:rsidRDefault="00252333" w:rsidP="00252333">
      <w:pPr>
        <w:pStyle w:val="Default"/>
        <w:rPr>
          <w:sz w:val="22"/>
          <w:szCs w:val="22"/>
        </w:rPr>
      </w:pPr>
      <w:r>
        <w:rPr>
          <w:b/>
          <w:bCs/>
          <w:sz w:val="22"/>
          <w:szCs w:val="22"/>
        </w:rPr>
        <w:t xml:space="preserve">R1: Registrar el personal que trabaja para la EPS: </w:t>
      </w:r>
      <w:r>
        <w:rPr>
          <w:sz w:val="22"/>
          <w:szCs w:val="22"/>
        </w:rPr>
        <w:t xml:space="preserve">el sistema debe permitir, al </w:t>
      </w:r>
      <w:proofErr w:type="gramStart"/>
      <w:r w:rsidRPr="00252333">
        <w:rPr>
          <w:sz w:val="22"/>
          <w:szCs w:val="22"/>
          <w:highlight w:val="yellow"/>
        </w:rPr>
        <w:t>Director</w:t>
      </w:r>
      <w:proofErr w:type="gramEnd"/>
      <w:r w:rsidRPr="00252333">
        <w:rPr>
          <w:sz w:val="22"/>
          <w:szCs w:val="22"/>
          <w:highlight w:val="yellow"/>
        </w:rPr>
        <w:t xml:space="preserve"> de Gestión Humana</w:t>
      </w:r>
      <w:r>
        <w:rPr>
          <w:sz w:val="22"/>
          <w:szCs w:val="22"/>
        </w:rPr>
        <w:t xml:space="preserve">, el registro de </w:t>
      </w:r>
      <w:r w:rsidRPr="00252333">
        <w:rPr>
          <w:sz w:val="22"/>
          <w:szCs w:val="22"/>
          <w:highlight w:val="yellow"/>
        </w:rPr>
        <w:t>las personas que trabajan en la EPS</w:t>
      </w:r>
      <w:r>
        <w:rPr>
          <w:sz w:val="22"/>
          <w:szCs w:val="22"/>
        </w:rPr>
        <w:t xml:space="preserve">, estos son de dos tipos: 1) </w:t>
      </w:r>
      <w:r w:rsidRPr="005B6FBA">
        <w:rPr>
          <w:sz w:val="22"/>
          <w:szCs w:val="22"/>
          <w:highlight w:val="yellow"/>
        </w:rPr>
        <w:t>personal de la salud</w:t>
      </w:r>
      <w:r>
        <w:rPr>
          <w:sz w:val="22"/>
          <w:szCs w:val="22"/>
        </w:rPr>
        <w:t xml:space="preserve"> y 2) </w:t>
      </w:r>
      <w:r w:rsidRPr="005B6FBA">
        <w:rPr>
          <w:sz w:val="22"/>
          <w:szCs w:val="22"/>
          <w:highlight w:val="yellow"/>
        </w:rPr>
        <w:t>personal administrativo</w:t>
      </w:r>
      <w:r>
        <w:rPr>
          <w:sz w:val="22"/>
          <w:szCs w:val="22"/>
        </w:rPr>
        <w:t xml:space="preserve">. De cada persona se almacena el número de identificación, el nombre, el teléfono y el email. </w:t>
      </w:r>
    </w:p>
    <w:p w14:paraId="754E5797" w14:textId="5983432D" w:rsidR="00252333" w:rsidRDefault="00252333" w:rsidP="00252333">
      <w:pPr>
        <w:pStyle w:val="Default"/>
        <w:rPr>
          <w:sz w:val="22"/>
          <w:szCs w:val="22"/>
        </w:rPr>
      </w:pPr>
    </w:p>
    <w:p w14:paraId="1BB4F0FD" w14:textId="4F3753FF" w:rsidR="00252333" w:rsidRDefault="00252333" w:rsidP="00252333">
      <w:pPr>
        <w:pStyle w:val="Default"/>
        <w:rPr>
          <w:sz w:val="22"/>
          <w:szCs w:val="22"/>
        </w:rPr>
      </w:pPr>
      <w:r>
        <w:rPr>
          <w:sz w:val="22"/>
          <w:szCs w:val="22"/>
        </w:rPr>
        <w:t>U</w:t>
      </w:r>
      <w:r w:rsidR="005B6FBA">
        <w:rPr>
          <w:sz w:val="22"/>
          <w:szCs w:val="22"/>
        </w:rPr>
        <w:t>suario</w:t>
      </w:r>
    </w:p>
    <w:p w14:paraId="760272D6" w14:textId="77777777" w:rsidR="00252333" w:rsidRDefault="00252333" w:rsidP="00252333">
      <w:pPr>
        <w:pStyle w:val="Default"/>
        <w:rPr>
          <w:sz w:val="22"/>
          <w:szCs w:val="22"/>
        </w:rPr>
      </w:pPr>
    </w:p>
    <w:p w14:paraId="009F750E" w14:textId="56FC76EC" w:rsidR="00252333" w:rsidRDefault="00252333" w:rsidP="00252333">
      <w:pPr>
        <w:pStyle w:val="Default"/>
        <w:rPr>
          <w:sz w:val="22"/>
          <w:szCs w:val="22"/>
        </w:rPr>
      </w:pPr>
      <w:r>
        <w:rPr>
          <w:b/>
          <w:bCs/>
          <w:sz w:val="22"/>
          <w:szCs w:val="22"/>
        </w:rPr>
        <w:t xml:space="preserve">R2: Asignar </w:t>
      </w:r>
      <w:r w:rsidRPr="00206550">
        <w:rPr>
          <w:b/>
          <w:bCs/>
          <w:sz w:val="22"/>
          <w:szCs w:val="22"/>
          <w:highlight w:val="green"/>
        </w:rPr>
        <w:t>citas</w:t>
      </w:r>
      <w:r>
        <w:rPr>
          <w:b/>
          <w:bCs/>
          <w:sz w:val="22"/>
          <w:szCs w:val="22"/>
        </w:rPr>
        <w:t xml:space="preserve"> de hospitalización en casa. </w:t>
      </w:r>
      <w:r>
        <w:rPr>
          <w:sz w:val="22"/>
          <w:szCs w:val="22"/>
        </w:rPr>
        <w:t xml:space="preserve">El sistema debe permitir, a los asistentes administrativos, asignar citas a un paciente que ya ha sido registrado en el sistema. </w:t>
      </w:r>
    </w:p>
    <w:p w14:paraId="2E6B2D41" w14:textId="77777777" w:rsidR="00252333" w:rsidRDefault="00252333" w:rsidP="00252333">
      <w:pPr>
        <w:pStyle w:val="Default"/>
        <w:rPr>
          <w:sz w:val="22"/>
          <w:szCs w:val="22"/>
        </w:rPr>
      </w:pPr>
    </w:p>
    <w:p w14:paraId="005A3B95" w14:textId="60B3D135" w:rsidR="00252333" w:rsidRDefault="00252333" w:rsidP="00252333">
      <w:pPr>
        <w:pStyle w:val="Default"/>
        <w:rPr>
          <w:sz w:val="22"/>
          <w:szCs w:val="22"/>
        </w:rPr>
      </w:pPr>
      <w:r>
        <w:rPr>
          <w:b/>
          <w:bCs/>
          <w:sz w:val="22"/>
          <w:szCs w:val="22"/>
        </w:rPr>
        <w:t xml:space="preserve">R3: Atención médica a pacientes. </w:t>
      </w:r>
      <w:r>
        <w:rPr>
          <w:sz w:val="22"/>
          <w:szCs w:val="22"/>
        </w:rPr>
        <w:t xml:space="preserve">El sistema debe permitir, al asistente administrativo, el registro (creación) de cada </w:t>
      </w:r>
      <w:r w:rsidRPr="005B6FBA">
        <w:rPr>
          <w:sz w:val="22"/>
          <w:szCs w:val="22"/>
          <w:highlight w:val="yellow"/>
        </w:rPr>
        <w:t>paciente</w:t>
      </w:r>
      <w:r>
        <w:rPr>
          <w:sz w:val="22"/>
          <w:szCs w:val="22"/>
        </w:rPr>
        <w:t xml:space="preserve">. Cuando se registra un nuevo paciente se almacenan sus datos básicos: número de identificación, fecha de nacimiento, nombres completos, género, teléfono y dirección. Luego de que se registra el paciente, el sistema creará de inmediato, y de forma automática, la </w:t>
      </w:r>
      <w:r w:rsidRPr="005B6FBA">
        <w:rPr>
          <w:sz w:val="22"/>
          <w:szCs w:val="22"/>
          <w:highlight w:val="yellow"/>
        </w:rPr>
        <w:t>historia clínica</w:t>
      </w:r>
      <w:r>
        <w:rPr>
          <w:sz w:val="22"/>
          <w:szCs w:val="22"/>
        </w:rPr>
        <w:t xml:space="preserve"> del mismo. Al crear la historia, el sistema asigna, como identificador de </w:t>
      </w:r>
      <w:proofErr w:type="gramStart"/>
      <w:r>
        <w:rPr>
          <w:sz w:val="22"/>
          <w:szCs w:val="22"/>
        </w:rPr>
        <w:t>la misma</w:t>
      </w:r>
      <w:proofErr w:type="gramEnd"/>
      <w:r>
        <w:rPr>
          <w:sz w:val="22"/>
          <w:szCs w:val="22"/>
        </w:rPr>
        <w:t xml:space="preserve">, el número de identificación del paciente, y registra la fecha de creación de la misma. El sistema debe permitir la actualización de las historias clínicas por parte del profesional de la salud. El </w:t>
      </w:r>
      <w:r w:rsidRPr="005B6FBA">
        <w:rPr>
          <w:sz w:val="22"/>
          <w:szCs w:val="22"/>
          <w:highlight w:val="yellow"/>
        </w:rPr>
        <w:t>profesional de la salud</w:t>
      </w:r>
      <w:r>
        <w:rPr>
          <w:sz w:val="22"/>
          <w:szCs w:val="22"/>
        </w:rPr>
        <w:t xml:space="preserve"> actualiza la historia clínica de un paciente cada que vez que éste es atendido en casa (se registran los detalles del procedimiento realizado, y siempre que hay una visita debe actualizarse la historia clínica). Para actualizar la historia clínica, el personal de salud debe primero consultarla a través del número de identificación del paciente, y posteriormente podrá ingresar los detalles de la atención realizada en la visita. Sin embargo, es posible que el personal de la salud consulte una historia clínica pero no la modifique (por ejemplo, si la consulta antes de ir a realizar la visita). </w:t>
      </w:r>
    </w:p>
    <w:p w14:paraId="6D6DB9BD" w14:textId="77777777" w:rsidR="00252333" w:rsidRDefault="00252333" w:rsidP="00252333">
      <w:pPr>
        <w:pStyle w:val="Default"/>
        <w:rPr>
          <w:sz w:val="22"/>
          <w:szCs w:val="22"/>
        </w:rPr>
      </w:pPr>
    </w:p>
    <w:p w14:paraId="20AC7E07" w14:textId="257B7F8C" w:rsidR="00252333" w:rsidRDefault="00252333" w:rsidP="00252333">
      <w:pPr>
        <w:pStyle w:val="Default"/>
        <w:rPr>
          <w:sz w:val="22"/>
          <w:szCs w:val="22"/>
        </w:rPr>
      </w:pPr>
      <w:r>
        <w:rPr>
          <w:b/>
          <w:bCs/>
          <w:sz w:val="22"/>
          <w:szCs w:val="22"/>
        </w:rPr>
        <w:t xml:space="preserve">R4. </w:t>
      </w:r>
      <w:r>
        <w:rPr>
          <w:sz w:val="22"/>
          <w:szCs w:val="22"/>
        </w:rPr>
        <w:t xml:space="preserve">Una vez la atención médica termina y la historia clínica ha sido modificada, el sistema debe conectarse al sistema de historia clínica integrada del </w:t>
      </w:r>
      <w:r w:rsidRPr="005B6FBA">
        <w:rPr>
          <w:sz w:val="22"/>
          <w:szCs w:val="22"/>
          <w:highlight w:val="yellow"/>
        </w:rPr>
        <w:t>Ministerio de Salud</w:t>
      </w:r>
      <w:r>
        <w:rPr>
          <w:sz w:val="22"/>
          <w:szCs w:val="22"/>
        </w:rPr>
        <w:t xml:space="preserve">, para enviar la nueva actualización de la historia clínica de este paciente (el ministerio maneja una historia clínica integrada para cada ciudadano de Colombia). </w:t>
      </w:r>
    </w:p>
    <w:p w14:paraId="0DD8E951" w14:textId="77777777" w:rsidR="00252333" w:rsidRDefault="00252333" w:rsidP="00252333">
      <w:pPr>
        <w:pStyle w:val="Default"/>
        <w:rPr>
          <w:sz w:val="22"/>
          <w:szCs w:val="22"/>
        </w:rPr>
      </w:pPr>
    </w:p>
    <w:p w14:paraId="146B88AE" w14:textId="77777777" w:rsidR="00252333" w:rsidRDefault="00252333" w:rsidP="00252333">
      <w:pPr>
        <w:pStyle w:val="Default"/>
        <w:rPr>
          <w:sz w:val="22"/>
          <w:szCs w:val="22"/>
        </w:rPr>
      </w:pPr>
      <w:r>
        <w:rPr>
          <w:b/>
          <w:bCs/>
          <w:sz w:val="22"/>
          <w:szCs w:val="22"/>
        </w:rPr>
        <w:t>Asuma que los requerimientos están completos</w:t>
      </w:r>
      <w:r>
        <w:rPr>
          <w:sz w:val="22"/>
          <w:szCs w:val="22"/>
        </w:rPr>
        <w:t xml:space="preserve">, el enunciado cuenta con todo lo necesario para poder solucionar el ejercicio </w:t>
      </w:r>
    </w:p>
    <w:p w14:paraId="2B44B67A" w14:textId="557B7887" w:rsidR="00B377DD" w:rsidRDefault="00252333" w:rsidP="00252333">
      <w:r>
        <w:t>Usted debe entregar (en Word u otro editor de texto):</w:t>
      </w:r>
    </w:p>
    <w:tbl>
      <w:tblPr>
        <w:tblStyle w:val="Tablaconcuadrcula"/>
        <w:tblW w:w="0" w:type="auto"/>
        <w:tblLook w:val="04A0" w:firstRow="1" w:lastRow="0" w:firstColumn="1" w:lastColumn="0" w:noHBand="0" w:noVBand="1"/>
      </w:tblPr>
      <w:tblGrid>
        <w:gridCol w:w="2942"/>
        <w:gridCol w:w="2943"/>
      </w:tblGrid>
      <w:tr w:rsidR="00252333" w14:paraId="5C7CC0FE" w14:textId="77777777" w:rsidTr="00252333">
        <w:tc>
          <w:tcPr>
            <w:tcW w:w="2942" w:type="dxa"/>
          </w:tcPr>
          <w:p w14:paraId="426FC76A" w14:textId="2475C691" w:rsidR="00252333" w:rsidRDefault="00252333" w:rsidP="00252333">
            <w:pPr>
              <w:pStyle w:val="Default"/>
            </w:pPr>
            <w:r>
              <w:t>Tipos</w:t>
            </w:r>
          </w:p>
        </w:tc>
        <w:tc>
          <w:tcPr>
            <w:tcW w:w="2943" w:type="dxa"/>
          </w:tcPr>
          <w:p w14:paraId="5541F55D" w14:textId="206E8883" w:rsidR="00252333" w:rsidRDefault="00252333" w:rsidP="00252333">
            <w:pPr>
              <w:pStyle w:val="Default"/>
            </w:pPr>
            <w:r>
              <w:t>Requisitos</w:t>
            </w:r>
          </w:p>
        </w:tc>
      </w:tr>
      <w:tr w:rsidR="00252333" w14:paraId="7F06EADD" w14:textId="77777777" w:rsidTr="00252333">
        <w:tc>
          <w:tcPr>
            <w:tcW w:w="2942" w:type="dxa"/>
          </w:tcPr>
          <w:p w14:paraId="3904B7AD" w14:textId="5F45A0D9" w:rsidR="00252333" w:rsidRDefault="00252333" w:rsidP="00252333">
            <w:pPr>
              <w:pStyle w:val="Default"/>
            </w:pPr>
            <w:r>
              <w:t>Funcionales</w:t>
            </w:r>
          </w:p>
        </w:tc>
        <w:tc>
          <w:tcPr>
            <w:tcW w:w="2943" w:type="dxa"/>
          </w:tcPr>
          <w:p w14:paraId="050734CE" w14:textId="42CBD032" w:rsidR="00252333" w:rsidRDefault="00252333" w:rsidP="00252333">
            <w:pPr>
              <w:pStyle w:val="Default"/>
            </w:pPr>
            <w:r>
              <w:t>R1-R4</w:t>
            </w:r>
          </w:p>
        </w:tc>
      </w:tr>
      <w:tr w:rsidR="00252333" w14:paraId="13C20B08" w14:textId="77777777" w:rsidTr="00252333">
        <w:tc>
          <w:tcPr>
            <w:tcW w:w="2942" w:type="dxa"/>
          </w:tcPr>
          <w:p w14:paraId="476D212A" w14:textId="17BBF84A" w:rsidR="00252333" w:rsidRDefault="00252333" w:rsidP="00252333">
            <w:pPr>
              <w:pStyle w:val="Default"/>
            </w:pPr>
            <w:r>
              <w:t xml:space="preserve">No funcionales </w:t>
            </w:r>
          </w:p>
        </w:tc>
        <w:tc>
          <w:tcPr>
            <w:tcW w:w="2943" w:type="dxa"/>
          </w:tcPr>
          <w:p w14:paraId="409E1775" w14:textId="77777777" w:rsidR="00252333" w:rsidRDefault="00252333" w:rsidP="00252333">
            <w:pPr>
              <w:pStyle w:val="Default"/>
            </w:pPr>
          </w:p>
        </w:tc>
      </w:tr>
    </w:tbl>
    <w:p w14:paraId="7ED030C5" w14:textId="77777777" w:rsidR="00252333" w:rsidRDefault="00252333" w:rsidP="00252333">
      <w:pPr>
        <w:pStyle w:val="Default"/>
      </w:pPr>
    </w:p>
    <w:p w14:paraId="13EBE5BD" w14:textId="77777777" w:rsidR="00252333" w:rsidRDefault="00252333" w:rsidP="00252333">
      <w:pPr>
        <w:pStyle w:val="Default"/>
        <w:rPr>
          <w:sz w:val="22"/>
          <w:szCs w:val="22"/>
        </w:rPr>
      </w:pPr>
      <w:r>
        <w:rPr>
          <w:b/>
          <w:bCs/>
          <w:sz w:val="22"/>
          <w:szCs w:val="22"/>
        </w:rPr>
        <w:t xml:space="preserve">a. (1.0 punto) </w:t>
      </w:r>
      <w:r>
        <w:rPr>
          <w:sz w:val="22"/>
          <w:szCs w:val="22"/>
        </w:rPr>
        <w:t xml:space="preserve">Particionamiento de primer nivel </w:t>
      </w:r>
      <w:r>
        <w:rPr>
          <w:b/>
          <w:bCs/>
          <w:sz w:val="22"/>
          <w:szCs w:val="22"/>
        </w:rPr>
        <w:t xml:space="preserve">para todo el sistema, siguiendo un enfoque de ENTIDADES </w:t>
      </w:r>
    </w:p>
    <w:p w14:paraId="5BD933FD" w14:textId="484AAF37" w:rsidR="00252333" w:rsidRDefault="00252333" w:rsidP="00252333">
      <w:pPr>
        <w:pStyle w:val="Default"/>
        <w:rPr>
          <w:sz w:val="22"/>
          <w:szCs w:val="22"/>
        </w:rPr>
      </w:pPr>
    </w:p>
    <w:p w14:paraId="7430A57F" w14:textId="6A837EB4" w:rsidR="00252333" w:rsidRDefault="00745CEE" w:rsidP="00252333">
      <w:pPr>
        <w:pStyle w:val="Default"/>
        <w:rPr>
          <w:sz w:val="22"/>
          <w:szCs w:val="22"/>
        </w:rPr>
      </w:pPr>
      <w:r>
        <w:rPr>
          <w:noProof/>
        </w:rPr>
        <w:lastRenderedPageBreak/>
        <w:drawing>
          <wp:inline distT="0" distB="0" distL="0" distR="0" wp14:anchorId="51A0A18C" wp14:editId="0EB586D4">
            <wp:extent cx="5612130" cy="1914525"/>
            <wp:effectExtent l="0" t="0" r="7620" b="952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4"/>
                    <a:stretch>
                      <a:fillRect/>
                    </a:stretch>
                  </pic:blipFill>
                  <pic:spPr>
                    <a:xfrm>
                      <a:off x="0" y="0"/>
                      <a:ext cx="5612130" cy="1914525"/>
                    </a:xfrm>
                    <a:prstGeom prst="rect">
                      <a:avLst/>
                    </a:prstGeom>
                  </pic:spPr>
                </pic:pic>
              </a:graphicData>
            </a:graphic>
          </wp:inline>
        </w:drawing>
      </w:r>
    </w:p>
    <w:p w14:paraId="0EFAD85A" w14:textId="77777777" w:rsidR="00252333" w:rsidRDefault="00252333" w:rsidP="00252333">
      <w:pPr>
        <w:pStyle w:val="Default"/>
        <w:rPr>
          <w:sz w:val="22"/>
          <w:szCs w:val="22"/>
        </w:rPr>
      </w:pPr>
    </w:p>
    <w:p w14:paraId="36AC50D2" w14:textId="76190DC9" w:rsidR="00252333" w:rsidRDefault="00252333" w:rsidP="00252333">
      <w:pPr>
        <w:pStyle w:val="Default"/>
        <w:rPr>
          <w:b/>
          <w:bCs/>
          <w:sz w:val="22"/>
          <w:szCs w:val="22"/>
        </w:rPr>
      </w:pPr>
      <w:r>
        <w:rPr>
          <w:b/>
          <w:bCs/>
          <w:sz w:val="22"/>
          <w:szCs w:val="22"/>
        </w:rPr>
        <w:t xml:space="preserve">b. (0.5 puntos) </w:t>
      </w:r>
      <w:r>
        <w:rPr>
          <w:sz w:val="22"/>
          <w:szCs w:val="22"/>
        </w:rPr>
        <w:t xml:space="preserve">Primer nivel de asignación de los requerimientos </w:t>
      </w:r>
      <w:r>
        <w:rPr>
          <w:b/>
          <w:bCs/>
          <w:sz w:val="22"/>
          <w:szCs w:val="22"/>
        </w:rPr>
        <w:t xml:space="preserve">para todo el sistema </w:t>
      </w:r>
    </w:p>
    <w:tbl>
      <w:tblPr>
        <w:tblStyle w:val="Tablaconcuadrcula"/>
        <w:tblW w:w="0" w:type="auto"/>
        <w:tblLook w:val="04A0" w:firstRow="1" w:lastRow="0" w:firstColumn="1" w:lastColumn="0" w:noHBand="0" w:noVBand="1"/>
      </w:tblPr>
      <w:tblGrid>
        <w:gridCol w:w="1261"/>
        <w:gridCol w:w="1261"/>
        <w:gridCol w:w="1261"/>
        <w:gridCol w:w="1261"/>
        <w:gridCol w:w="1261"/>
        <w:gridCol w:w="1261"/>
        <w:gridCol w:w="1261"/>
      </w:tblGrid>
      <w:tr w:rsidR="00745CEE" w14:paraId="3557DDB5" w14:textId="76819AD8" w:rsidTr="000457F1">
        <w:tc>
          <w:tcPr>
            <w:tcW w:w="1261" w:type="dxa"/>
          </w:tcPr>
          <w:p w14:paraId="3D3F8B7D" w14:textId="77777777" w:rsidR="00745CEE" w:rsidRDefault="00745CEE" w:rsidP="00252333">
            <w:pPr>
              <w:pStyle w:val="Default"/>
              <w:rPr>
                <w:sz w:val="22"/>
                <w:szCs w:val="22"/>
              </w:rPr>
            </w:pPr>
          </w:p>
        </w:tc>
        <w:tc>
          <w:tcPr>
            <w:tcW w:w="1261" w:type="dxa"/>
          </w:tcPr>
          <w:p w14:paraId="49D7027E" w14:textId="2A905A1D" w:rsidR="00745CEE" w:rsidRDefault="00745CEE" w:rsidP="00252333">
            <w:pPr>
              <w:pStyle w:val="Default"/>
              <w:rPr>
                <w:sz w:val="22"/>
                <w:szCs w:val="22"/>
              </w:rPr>
            </w:pPr>
            <w:r>
              <w:rPr>
                <w:sz w:val="22"/>
                <w:szCs w:val="22"/>
              </w:rPr>
              <w:t>PS</w:t>
            </w:r>
          </w:p>
        </w:tc>
        <w:tc>
          <w:tcPr>
            <w:tcW w:w="1261" w:type="dxa"/>
          </w:tcPr>
          <w:p w14:paraId="58876B92" w14:textId="62877CA6" w:rsidR="00745CEE" w:rsidRDefault="00745CEE" w:rsidP="00252333">
            <w:pPr>
              <w:pStyle w:val="Default"/>
              <w:rPr>
                <w:sz w:val="22"/>
                <w:szCs w:val="22"/>
              </w:rPr>
            </w:pPr>
            <w:r>
              <w:rPr>
                <w:sz w:val="22"/>
                <w:szCs w:val="22"/>
              </w:rPr>
              <w:t>PA</w:t>
            </w:r>
          </w:p>
        </w:tc>
        <w:tc>
          <w:tcPr>
            <w:tcW w:w="1261" w:type="dxa"/>
          </w:tcPr>
          <w:p w14:paraId="5E36AB09" w14:textId="36662FEF" w:rsidR="00745CEE" w:rsidRDefault="00745CEE" w:rsidP="00252333">
            <w:pPr>
              <w:pStyle w:val="Default"/>
              <w:rPr>
                <w:sz w:val="22"/>
                <w:szCs w:val="22"/>
              </w:rPr>
            </w:pPr>
            <w:r>
              <w:rPr>
                <w:sz w:val="22"/>
                <w:szCs w:val="22"/>
              </w:rPr>
              <w:t>Cita</w:t>
            </w:r>
          </w:p>
        </w:tc>
        <w:tc>
          <w:tcPr>
            <w:tcW w:w="1261" w:type="dxa"/>
          </w:tcPr>
          <w:p w14:paraId="724C60CB" w14:textId="2E980ECC" w:rsidR="00745CEE" w:rsidRDefault="00745CEE" w:rsidP="00252333">
            <w:pPr>
              <w:pStyle w:val="Default"/>
              <w:rPr>
                <w:sz w:val="22"/>
                <w:szCs w:val="22"/>
              </w:rPr>
            </w:pPr>
            <w:r>
              <w:rPr>
                <w:sz w:val="22"/>
                <w:szCs w:val="22"/>
              </w:rPr>
              <w:t>Paciente</w:t>
            </w:r>
          </w:p>
        </w:tc>
        <w:tc>
          <w:tcPr>
            <w:tcW w:w="1261" w:type="dxa"/>
          </w:tcPr>
          <w:p w14:paraId="772A347E" w14:textId="5A35ADC0" w:rsidR="00745CEE" w:rsidRDefault="00745CEE" w:rsidP="00252333">
            <w:pPr>
              <w:pStyle w:val="Default"/>
              <w:rPr>
                <w:sz w:val="22"/>
                <w:szCs w:val="22"/>
              </w:rPr>
            </w:pPr>
            <w:r>
              <w:rPr>
                <w:sz w:val="22"/>
                <w:szCs w:val="22"/>
              </w:rPr>
              <w:t>Historia</w:t>
            </w:r>
          </w:p>
        </w:tc>
        <w:tc>
          <w:tcPr>
            <w:tcW w:w="1261" w:type="dxa"/>
          </w:tcPr>
          <w:p w14:paraId="651E4CFF" w14:textId="37B1EEB6" w:rsidR="00745CEE" w:rsidRDefault="00745CEE" w:rsidP="00252333">
            <w:pPr>
              <w:pStyle w:val="Default"/>
              <w:rPr>
                <w:sz w:val="22"/>
                <w:szCs w:val="22"/>
              </w:rPr>
            </w:pPr>
            <w:r>
              <w:rPr>
                <w:sz w:val="22"/>
                <w:szCs w:val="22"/>
              </w:rPr>
              <w:t>MS</w:t>
            </w:r>
          </w:p>
        </w:tc>
      </w:tr>
      <w:tr w:rsidR="00745CEE" w14:paraId="22A8C655" w14:textId="567CCEA4" w:rsidTr="000457F1">
        <w:tc>
          <w:tcPr>
            <w:tcW w:w="1261" w:type="dxa"/>
          </w:tcPr>
          <w:p w14:paraId="06E13389" w14:textId="6DBBEB6B" w:rsidR="00745CEE" w:rsidRDefault="00745CEE" w:rsidP="00252333">
            <w:pPr>
              <w:pStyle w:val="Default"/>
              <w:rPr>
                <w:sz w:val="22"/>
                <w:szCs w:val="22"/>
              </w:rPr>
            </w:pPr>
            <w:r>
              <w:rPr>
                <w:sz w:val="22"/>
                <w:szCs w:val="22"/>
              </w:rPr>
              <w:t>R1</w:t>
            </w:r>
          </w:p>
        </w:tc>
        <w:tc>
          <w:tcPr>
            <w:tcW w:w="1261" w:type="dxa"/>
          </w:tcPr>
          <w:p w14:paraId="0882CCE4" w14:textId="02C5E252" w:rsidR="00745CEE" w:rsidRDefault="00745CEE" w:rsidP="00252333">
            <w:pPr>
              <w:pStyle w:val="Default"/>
              <w:rPr>
                <w:sz w:val="22"/>
                <w:szCs w:val="22"/>
              </w:rPr>
            </w:pPr>
            <w:r>
              <w:rPr>
                <w:sz w:val="22"/>
                <w:szCs w:val="22"/>
              </w:rPr>
              <w:t>X</w:t>
            </w:r>
          </w:p>
        </w:tc>
        <w:tc>
          <w:tcPr>
            <w:tcW w:w="1261" w:type="dxa"/>
          </w:tcPr>
          <w:p w14:paraId="1CFAEA32" w14:textId="7C881A7C" w:rsidR="00745CEE" w:rsidRDefault="00745CEE" w:rsidP="00252333">
            <w:pPr>
              <w:pStyle w:val="Default"/>
              <w:rPr>
                <w:sz w:val="22"/>
                <w:szCs w:val="22"/>
              </w:rPr>
            </w:pPr>
            <w:r>
              <w:rPr>
                <w:sz w:val="22"/>
                <w:szCs w:val="22"/>
              </w:rPr>
              <w:t>X</w:t>
            </w:r>
          </w:p>
        </w:tc>
        <w:tc>
          <w:tcPr>
            <w:tcW w:w="1261" w:type="dxa"/>
          </w:tcPr>
          <w:p w14:paraId="60F74FD0" w14:textId="77777777" w:rsidR="00745CEE" w:rsidRDefault="00745CEE" w:rsidP="00252333">
            <w:pPr>
              <w:pStyle w:val="Default"/>
              <w:rPr>
                <w:sz w:val="22"/>
                <w:szCs w:val="22"/>
              </w:rPr>
            </w:pPr>
          </w:p>
        </w:tc>
        <w:tc>
          <w:tcPr>
            <w:tcW w:w="1261" w:type="dxa"/>
          </w:tcPr>
          <w:p w14:paraId="0ABDBBA1" w14:textId="77777777" w:rsidR="00745CEE" w:rsidRDefault="00745CEE" w:rsidP="00252333">
            <w:pPr>
              <w:pStyle w:val="Default"/>
              <w:rPr>
                <w:sz w:val="22"/>
                <w:szCs w:val="22"/>
              </w:rPr>
            </w:pPr>
          </w:p>
        </w:tc>
        <w:tc>
          <w:tcPr>
            <w:tcW w:w="1261" w:type="dxa"/>
          </w:tcPr>
          <w:p w14:paraId="2BD3B388" w14:textId="77777777" w:rsidR="00745CEE" w:rsidRDefault="00745CEE" w:rsidP="00252333">
            <w:pPr>
              <w:pStyle w:val="Default"/>
              <w:rPr>
                <w:sz w:val="22"/>
                <w:szCs w:val="22"/>
              </w:rPr>
            </w:pPr>
          </w:p>
        </w:tc>
        <w:tc>
          <w:tcPr>
            <w:tcW w:w="1261" w:type="dxa"/>
          </w:tcPr>
          <w:p w14:paraId="0D105B06" w14:textId="77777777" w:rsidR="00745CEE" w:rsidRDefault="00745CEE" w:rsidP="00252333">
            <w:pPr>
              <w:pStyle w:val="Default"/>
              <w:rPr>
                <w:sz w:val="22"/>
                <w:szCs w:val="22"/>
              </w:rPr>
            </w:pPr>
          </w:p>
        </w:tc>
      </w:tr>
      <w:tr w:rsidR="00745CEE" w14:paraId="6BFA848B" w14:textId="4780A8CE" w:rsidTr="000457F1">
        <w:tc>
          <w:tcPr>
            <w:tcW w:w="1261" w:type="dxa"/>
          </w:tcPr>
          <w:p w14:paraId="3FCD78BB" w14:textId="0679E3AF" w:rsidR="00745CEE" w:rsidRDefault="00745CEE" w:rsidP="00252333">
            <w:pPr>
              <w:pStyle w:val="Default"/>
              <w:rPr>
                <w:sz w:val="22"/>
                <w:szCs w:val="22"/>
              </w:rPr>
            </w:pPr>
            <w:r>
              <w:rPr>
                <w:sz w:val="22"/>
                <w:szCs w:val="22"/>
              </w:rPr>
              <w:t>R2</w:t>
            </w:r>
          </w:p>
        </w:tc>
        <w:tc>
          <w:tcPr>
            <w:tcW w:w="1261" w:type="dxa"/>
          </w:tcPr>
          <w:p w14:paraId="489D6D35" w14:textId="143D701C" w:rsidR="00745CEE" w:rsidRDefault="00216612" w:rsidP="00252333">
            <w:pPr>
              <w:pStyle w:val="Default"/>
              <w:rPr>
                <w:sz w:val="22"/>
                <w:szCs w:val="22"/>
              </w:rPr>
            </w:pPr>
            <w:r>
              <w:rPr>
                <w:sz w:val="22"/>
                <w:szCs w:val="22"/>
              </w:rPr>
              <w:t>X</w:t>
            </w:r>
          </w:p>
        </w:tc>
        <w:tc>
          <w:tcPr>
            <w:tcW w:w="1261" w:type="dxa"/>
          </w:tcPr>
          <w:p w14:paraId="5A736AD6" w14:textId="1128D67D" w:rsidR="00745CEE" w:rsidRDefault="00745CEE" w:rsidP="00252333">
            <w:pPr>
              <w:pStyle w:val="Default"/>
              <w:rPr>
                <w:sz w:val="22"/>
                <w:szCs w:val="22"/>
              </w:rPr>
            </w:pPr>
          </w:p>
        </w:tc>
        <w:tc>
          <w:tcPr>
            <w:tcW w:w="1261" w:type="dxa"/>
          </w:tcPr>
          <w:p w14:paraId="18D672C1" w14:textId="4B6BE591" w:rsidR="00745CEE" w:rsidRDefault="00745CEE" w:rsidP="00252333">
            <w:pPr>
              <w:pStyle w:val="Default"/>
              <w:rPr>
                <w:sz w:val="22"/>
                <w:szCs w:val="22"/>
              </w:rPr>
            </w:pPr>
            <w:r>
              <w:rPr>
                <w:sz w:val="22"/>
                <w:szCs w:val="22"/>
              </w:rPr>
              <w:t>X</w:t>
            </w:r>
          </w:p>
        </w:tc>
        <w:tc>
          <w:tcPr>
            <w:tcW w:w="1261" w:type="dxa"/>
          </w:tcPr>
          <w:p w14:paraId="75FD15E0" w14:textId="0552C0F3" w:rsidR="00745CEE" w:rsidRDefault="00745CEE" w:rsidP="00252333">
            <w:pPr>
              <w:pStyle w:val="Default"/>
              <w:rPr>
                <w:sz w:val="22"/>
                <w:szCs w:val="22"/>
              </w:rPr>
            </w:pPr>
            <w:r>
              <w:rPr>
                <w:sz w:val="22"/>
                <w:szCs w:val="22"/>
              </w:rPr>
              <w:t>X</w:t>
            </w:r>
          </w:p>
        </w:tc>
        <w:tc>
          <w:tcPr>
            <w:tcW w:w="1261" w:type="dxa"/>
          </w:tcPr>
          <w:p w14:paraId="093D2252" w14:textId="77777777" w:rsidR="00745CEE" w:rsidRDefault="00745CEE" w:rsidP="00252333">
            <w:pPr>
              <w:pStyle w:val="Default"/>
              <w:rPr>
                <w:sz w:val="22"/>
                <w:szCs w:val="22"/>
              </w:rPr>
            </w:pPr>
          </w:p>
        </w:tc>
        <w:tc>
          <w:tcPr>
            <w:tcW w:w="1261" w:type="dxa"/>
          </w:tcPr>
          <w:p w14:paraId="2DD8C672" w14:textId="77777777" w:rsidR="00745CEE" w:rsidRDefault="00745CEE" w:rsidP="00252333">
            <w:pPr>
              <w:pStyle w:val="Default"/>
              <w:rPr>
                <w:sz w:val="22"/>
                <w:szCs w:val="22"/>
              </w:rPr>
            </w:pPr>
          </w:p>
        </w:tc>
      </w:tr>
      <w:tr w:rsidR="00745CEE" w14:paraId="1D31BC84" w14:textId="7041D48F" w:rsidTr="000457F1">
        <w:tc>
          <w:tcPr>
            <w:tcW w:w="1261" w:type="dxa"/>
          </w:tcPr>
          <w:p w14:paraId="04BBB047" w14:textId="505124D9" w:rsidR="00745CEE" w:rsidRDefault="00745CEE" w:rsidP="00252333">
            <w:pPr>
              <w:pStyle w:val="Default"/>
              <w:rPr>
                <w:sz w:val="22"/>
                <w:szCs w:val="22"/>
              </w:rPr>
            </w:pPr>
            <w:r>
              <w:rPr>
                <w:sz w:val="22"/>
                <w:szCs w:val="22"/>
              </w:rPr>
              <w:t>R3</w:t>
            </w:r>
          </w:p>
        </w:tc>
        <w:tc>
          <w:tcPr>
            <w:tcW w:w="1261" w:type="dxa"/>
          </w:tcPr>
          <w:p w14:paraId="2F6636F0" w14:textId="6502273D" w:rsidR="00745CEE" w:rsidRDefault="00745CEE" w:rsidP="00252333">
            <w:pPr>
              <w:pStyle w:val="Default"/>
              <w:rPr>
                <w:sz w:val="22"/>
                <w:szCs w:val="22"/>
              </w:rPr>
            </w:pPr>
            <w:r>
              <w:rPr>
                <w:sz w:val="22"/>
                <w:szCs w:val="22"/>
              </w:rPr>
              <w:t>X</w:t>
            </w:r>
          </w:p>
        </w:tc>
        <w:tc>
          <w:tcPr>
            <w:tcW w:w="1261" w:type="dxa"/>
          </w:tcPr>
          <w:p w14:paraId="7F564FEE" w14:textId="4A58DA2F" w:rsidR="00745CEE" w:rsidRDefault="00745CEE" w:rsidP="00252333">
            <w:pPr>
              <w:pStyle w:val="Default"/>
              <w:rPr>
                <w:sz w:val="22"/>
                <w:szCs w:val="22"/>
              </w:rPr>
            </w:pPr>
            <w:r>
              <w:rPr>
                <w:sz w:val="22"/>
                <w:szCs w:val="22"/>
              </w:rPr>
              <w:t>X</w:t>
            </w:r>
          </w:p>
        </w:tc>
        <w:tc>
          <w:tcPr>
            <w:tcW w:w="1261" w:type="dxa"/>
          </w:tcPr>
          <w:p w14:paraId="2D4546E3" w14:textId="77777777" w:rsidR="00745CEE" w:rsidRDefault="00745CEE" w:rsidP="00252333">
            <w:pPr>
              <w:pStyle w:val="Default"/>
              <w:rPr>
                <w:sz w:val="22"/>
                <w:szCs w:val="22"/>
              </w:rPr>
            </w:pPr>
          </w:p>
        </w:tc>
        <w:tc>
          <w:tcPr>
            <w:tcW w:w="1261" w:type="dxa"/>
          </w:tcPr>
          <w:p w14:paraId="55BD3BD2" w14:textId="52C0D283" w:rsidR="00745CEE" w:rsidRDefault="00745CEE" w:rsidP="00252333">
            <w:pPr>
              <w:pStyle w:val="Default"/>
              <w:rPr>
                <w:sz w:val="22"/>
                <w:szCs w:val="22"/>
              </w:rPr>
            </w:pPr>
            <w:r>
              <w:rPr>
                <w:sz w:val="22"/>
                <w:szCs w:val="22"/>
              </w:rPr>
              <w:t>X</w:t>
            </w:r>
          </w:p>
        </w:tc>
        <w:tc>
          <w:tcPr>
            <w:tcW w:w="1261" w:type="dxa"/>
          </w:tcPr>
          <w:p w14:paraId="57ACBA75" w14:textId="4DB71ACF" w:rsidR="00745CEE" w:rsidRDefault="00745CEE" w:rsidP="00252333">
            <w:pPr>
              <w:pStyle w:val="Default"/>
              <w:rPr>
                <w:sz w:val="22"/>
                <w:szCs w:val="22"/>
              </w:rPr>
            </w:pPr>
            <w:r>
              <w:rPr>
                <w:sz w:val="22"/>
                <w:szCs w:val="22"/>
              </w:rPr>
              <w:t>X</w:t>
            </w:r>
          </w:p>
        </w:tc>
        <w:tc>
          <w:tcPr>
            <w:tcW w:w="1261" w:type="dxa"/>
          </w:tcPr>
          <w:p w14:paraId="2884674A" w14:textId="77777777" w:rsidR="00745CEE" w:rsidRDefault="00745CEE" w:rsidP="00252333">
            <w:pPr>
              <w:pStyle w:val="Default"/>
              <w:rPr>
                <w:sz w:val="22"/>
                <w:szCs w:val="22"/>
              </w:rPr>
            </w:pPr>
          </w:p>
        </w:tc>
      </w:tr>
      <w:tr w:rsidR="00745CEE" w14:paraId="5DD54CDD" w14:textId="7A7B46BD" w:rsidTr="000457F1">
        <w:tc>
          <w:tcPr>
            <w:tcW w:w="1261" w:type="dxa"/>
          </w:tcPr>
          <w:p w14:paraId="1819E734" w14:textId="75B9FD79" w:rsidR="00745CEE" w:rsidRDefault="00745CEE" w:rsidP="00252333">
            <w:pPr>
              <w:pStyle w:val="Default"/>
              <w:rPr>
                <w:sz w:val="22"/>
                <w:szCs w:val="22"/>
              </w:rPr>
            </w:pPr>
            <w:r>
              <w:rPr>
                <w:sz w:val="22"/>
                <w:szCs w:val="22"/>
              </w:rPr>
              <w:t>R4</w:t>
            </w:r>
          </w:p>
        </w:tc>
        <w:tc>
          <w:tcPr>
            <w:tcW w:w="1261" w:type="dxa"/>
          </w:tcPr>
          <w:p w14:paraId="34C761CD" w14:textId="77777777" w:rsidR="00745CEE" w:rsidRDefault="00745CEE" w:rsidP="00252333">
            <w:pPr>
              <w:pStyle w:val="Default"/>
              <w:rPr>
                <w:sz w:val="22"/>
                <w:szCs w:val="22"/>
              </w:rPr>
            </w:pPr>
          </w:p>
        </w:tc>
        <w:tc>
          <w:tcPr>
            <w:tcW w:w="1261" w:type="dxa"/>
          </w:tcPr>
          <w:p w14:paraId="5FFFB9E1" w14:textId="77777777" w:rsidR="00745CEE" w:rsidRDefault="00745CEE" w:rsidP="00252333">
            <w:pPr>
              <w:pStyle w:val="Default"/>
              <w:rPr>
                <w:sz w:val="22"/>
                <w:szCs w:val="22"/>
              </w:rPr>
            </w:pPr>
          </w:p>
        </w:tc>
        <w:tc>
          <w:tcPr>
            <w:tcW w:w="1261" w:type="dxa"/>
          </w:tcPr>
          <w:p w14:paraId="708AE6B8" w14:textId="77777777" w:rsidR="00745CEE" w:rsidRDefault="00745CEE" w:rsidP="00252333">
            <w:pPr>
              <w:pStyle w:val="Default"/>
              <w:rPr>
                <w:sz w:val="22"/>
                <w:szCs w:val="22"/>
              </w:rPr>
            </w:pPr>
          </w:p>
        </w:tc>
        <w:tc>
          <w:tcPr>
            <w:tcW w:w="1261" w:type="dxa"/>
          </w:tcPr>
          <w:p w14:paraId="1BC215F6" w14:textId="77777777" w:rsidR="00745CEE" w:rsidRDefault="00745CEE" w:rsidP="00252333">
            <w:pPr>
              <w:pStyle w:val="Default"/>
              <w:rPr>
                <w:sz w:val="22"/>
                <w:szCs w:val="22"/>
              </w:rPr>
            </w:pPr>
          </w:p>
        </w:tc>
        <w:tc>
          <w:tcPr>
            <w:tcW w:w="1261" w:type="dxa"/>
          </w:tcPr>
          <w:p w14:paraId="7FD12E3E" w14:textId="0137F406" w:rsidR="00745CEE" w:rsidRDefault="00745CEE" w:rsidP="00252333">
            <w:pPr>
              <w:pStyle w:val="Default"/>
              <w:rPr>
                <w:sz w:val="22"/>
                <w:szCs w:val="22"/>
              </w:rPr>
            </w:pPr>
          </w:p>
        </w:tc>
        <w:tc>
          <w:tcPr>
            <w:tcW w:w="1261" w:type="dxa"/>
          </w:tcPr>
          <w:p w14:paraId="6655BE17" w14:textId="401F8E17" w:rsidR="00745CEE" w:rsidRDefault="00745CEE" w:rsidP="00252333">
            <w:pPr>
              <w:pStyle w:val="Default"/>
              <w:rPr>
                <w:sz w:val="22"/>
                <w:szCs w:val="22"/>
              </w:rPr>
            </w:pPr>
            <w:r>
              <w:rPr>
                <w:sz w:val="22"/>
                <w:szCs w:val="22"/>
              </w:rPr>
              <w:t>X</w:t>
            </w:r>
          </w:p>
        </w:tc>
      </w:tr>
    </w:tbl>
    <w:p w14:paraId="3A32D96C" w14:textId="77777777" w:rsidR="00CC41AC" w:rsidRDefault="00CC41AC" w:rsidP="00252333">
      <w:pPr>
        <w:pStyle w:val="Default"/>
        <w:rPr>
          <w:sz w:val="22"/>
          <w:szCs w:val="22"/>
        </w:rPr>
      </w:pPr>
    </w:p>
    <w:p w14:paraId="0BA54EF3" w14:textId="77777777" w:rsidR="00252333" w:rsidRDefault="00252333" w:rsidP="00252333">
      <w:pPr>
        <w:pStyle w:val="Default"/>
        <w:rPr>
          <w:sz w:val="22"/>
          <w:szCs w:val="22"/>
        </w:rPr>
      </w:pPr>
    </w:p>
    <w:p w14:paraId="5FD27EC4" w14:textId="4EBB41A9" w:rsidR="00252333" w:rsidRDefault="00252333" w:rsidP="00252333">
      <w:pPr>
        <w:pStyle w:val="Default"/>
        <w:rPr>
          <w:sz w:val="22"/>
          <w:szCs w:val="22"/>
        </w:rPr>
      </w:pPr>
      <w:r>
        <w:rPr>
          <w:sz w:val="22"/>
          <w:szCs w:val="22"/>
        </w:rPr>
        <w:t xml:space="preserve">c. </w:t>
      </w:r>
      <w:r>
        <w:rPr>
          <w:b/>
          <w:bCs/>
          <w:sz w:val="22"/>
          <w:szCs w:val="22"/>
        </w:rPr>
        <w:t xml:space="preserve">(0.5 puntos) </w:t>
      </w:r>
      <w:r>
        <w:rPr>
          <w:sz w:val="22"/>
          <w:szCs w:val="22"/>
        </w:rPr>
        <w:t xml:space="preserve">Sub-especificación del requerimiento </w:t>
      </w:r>
      <w:r>
        <w:rPr>
          <w:b/>
          <w:bCs/>
          <w:sz w:val="22"/>
          <w:szCs w:val="22"/>
        </w:rPr>
        <w:t xml:space="preserve">R3 </w:t>
      </w:r>
      <w:r>
        <w:rPr>
          <w:sz w:val="22"/>
          <w:szCs w:val="22"/>
        </w:rPr>
        <w:t xml:space="preserve">Los sub-requerimientos deben escribirse de forma clara y completa a partir de la información suministrada en el enunciado de R3. La sub-especificación debe corresponder con el nivel de detalle correcto, de manera que no sea necesario un nivel adicional de sub-especificación. </w:t>
      </w:r>
    </w:p>
    <w:p w14:paraId="00D2DCBF" w14:textId="77777777" w:rsidR="00745CEE" w:rsidRDefault="00745CEE" w:rsidP="00252333">
      <w:pPr>
        <w:pStyle w:val="Default"/>
        <w:rPr>
          <w:sz w:val="22"/>
          <w:szCs w:val="22"/>
        </w:rPr>
      </w:pPr>
    </w:p>
    <w:p w14:paraId="416EB24E" w14:textId="17B04AA0" w:rsidR="00745CEE" w:rsidRDefault="00745CEE" w:rsidP="00745CEE">
      <w:pPr>
        <w:pStyle w:val="Default"/>
        <w:rPr>
          <w:sz w:val="22"/>
          <w:szCs w:val="22"/>
        </w:rPr>
      </w:pPr>
      <w:r>
        <w:rPr>
          <w:b/>
          <w:bCs/>
          <w:sz w:val="22"/>
          <w:szCs w:val="22"/>
        </w:rPr>
        <w:t>R1</w:t>
      </w:r>
      <w:r w:rsidRPr="00745CEE">
        <w:rPr>
          <w:b/>
          <w:bCs/>
          <w:sz w:val="22"/>
          <w:szCs w:val="22"/>
        </w:rPr>
        <w:t xml:space="preserve">: Registrar el personal que trabaja para la EPS: </w:t>
      </w:r>
      <w:r w:rsidRPr="00745CEE">
        <w:rPr>
          <w:sz w:val="22"/>
          <w:szCs w:val="22"/>
        </w:rPr>
        <w:t xml:space="preserve">el sistema debe permitir, al </w:t>
      </w:r>
      <w:proofErr w:type="gramStart"/>
      <w:r w:rsidRPr="00745CEE">
        <w:rPr>
          <w:sz w:val="22"/>
          <w:szCs w:val="22"/>
        </w:rPr>
        <w:t>Director</w:t>
      </w:r>
      <w:proofErr w:type="gramEnd"/>
      <w:r w:rsidRPr="00745CEE">
        <w:rPr>
          <w:sz w:val="22"/>
          <w:szCs w:val="22"/>
        </w:rPr>
        <w:t xml:space="preserve"> de Gestión Humana, el registro de las personas que trabajan en la EPS, estos son de dos tipos: 1) personal de la salud y 2) personal administrativo. De cada persona se almacena el número de identificación, el nombre, el teléfono y el email.</w:t>
      </w:r>
      <w:r>
        <w:rPr>
          <w:sz w:val="22"/>
          <w:szCs w:val="22"/>
        </w:rPr>
        <w:t xml:space="preserve"> </w:t>
      </w:r>
    </w:p>
    <w:p w14:paraId="6115BA55" w14:textId="77777777" w:rsidR="00745CEE" w:rsidRDefault="00745CEE" w:rsidP="00745CEE">
      <w:pPr>
        <w:pStyle w:val="Default"/>
        <w:rPr>
          <w:sz w:val="22"/>
          <w:szCs w:val="22"/>
        </w:rPr>
      </w:pPr>
    </w:p>
    <w:p w14:paraId="612B9572" w14:textId="1A778184" w:rsidR="00745CEE" w:rsidRDefault="00745CEE" w:rsidP="00745CEE">
      <w:pPr>
        <w:pStyle w:val="Default"/>
        <w:rPr>
          <w:sz w:val="22"/>
          <w:szCs w:val="22"/>
        </w:rPr>
      </w:pPr>
      <w:r>
        <w:rPr>
          <w:sz w:val="22"/>
          <w:szCs w:val="22"/>
        </w:rPr>
        <w:t>R1_1_PS El sistema debe permitir el registro del personal de salud</w:t>
      </w:r>
    </w:p>
    <w:p w14:paraId="75B07606" w14:textId="7E743984" w:rsidR="00745CEE" w:rsidRPr="00745CEE" w:rsidRDefault="00216612" w:rsidP="00745CEE">
      <w:pPr>
        <w:pStyle w:val="Default"/>
        <w:rPr>
          <w:sz w:val="22"/>
          <w:szCs w:val="22"/>
        </w:rPr>
      </w:pPr>
      <w:r>
        <w:rPr>
          <w:sz w:val="22"/>
          <w:szCs w:val="22"/>
        </w:rPr>
        <w:t>R1_</w:t>
      </w:r>
      <w:r>
        <w:rPr>
          <w:sz w:val="22"/>
          <w:szCs w:val="22"/>
        </w:rPr>
        <w:t>2</w:t>
      </w:r>
      <w:r>
        <w:rPr>
          <w:sz w:val="22"/>
          <w:szCs w:val="22"/>
        </w:rPr>
        <w:t>_P</w:t>
      </w:r>
      <w:r>
        <w:rPr>
          <w:sz w:val="22"/>
          <w:szCs w:val="22"/>
        </w:rPr>
        <w:t xml:space="preserve">A </w:t>
      </w:r>
      <w:r>
        <w:rPr>
          <w:sz w:val="22"/>
          <w:szCs w:val="22"/>
        </w:rPr>
        <w:t xml:space="preserve">El sistema debe permitir el registro del personal </w:t>
      </w:r>
      <w:r>
        <w:rPr>
          <w:sz w:val="22"/>
          <w:szCs w:val="22"/>
        </w:rPr>
        <w:t>administrativo</w:t>
      </w:r>
    </w:p>
    <w:p w14:paraId="5C512397" w14:textId="77777777" w:rsidR="00745CEE" w:rsidRDefault="00745CEE" w:rsidP="00252333">
      <w:pPr>
        <w:pStyle w:val="Default"/>
        <w:rPr>
          <w:sz w:val="22"/>
          <w:szCs w:val="22"/>
        </w:rPr>
      </w:pPr>
    </w:p>
    <w:p w14:paraId="2895E0C5" w14:textId="010CF195" w:rsidR="00216612" w:rsidRDefault="00216612" w:rsidP="00216612">
      <w:pPr>
        <w:pStyle w:val="Default"/>
        <w:rPr>
          <w:sz w:val="22"/>
          <w:szCs w:val="22"/>
        </w:rPr>
      </w:pPr>
      <w:r>
        <w:rPr>
          <w:b/>
          <w:bCs/>
          <w:sz w:val="22"/>
          <w:szCs w:val="22"/>
        </w:rPr>
        <w:t xml:space="preserve">R2: Asignar </w:t>
      </w:r>
      <w:r w:rsidRPr="00216612">
        <w:rPr>
          <w:b/>
          <w:bCs/>
          <w:sz w:val="22"/>
          <w:szCs w:val="22"/>
        </w:rPr>
        <w:t>citas</w:t>
      </w:r>
      <w:r>
        <w:rPr>
          <w:b/>
          <w:bCs/>
          <w:sz w:val="22"/>
          <w:szCs w:val="22"/>
        </w:rPr>
        <w:t xml:space="preserve"> de hospitalización en casa. </w:t>
      </w:r>
      <w:r>
        <w:rPr>
          <w:sz w:val="22"/>
          <w:szCs w:val="22"/>
        </w:rPr>
        <w:t>El sistema debe permitir, a los asistentes administrativos, asignar citas a un paciente que ya ha sido registrado en el sistema.</w:t>
      </w:r>
      <w:r w:rsidRPr="00216612">
        <w:t xml:space="preserve"> </w:t>
      </w:r>
      <w:r w:rsidRPr="00216612">
        <w:rPr>
          <w:sz w:val="22"/>
          <w:szCs w:val="22"/>
        </w:rPr>
        <w:t>De la cita se tiene fecha, hora, personal de la salud que va a atender.</w:t>
      </w:r>
    </w:p>
    <w:p w14:paraId="295611C7" w14:textId="18DCABA1" w:rsidR="00252333" w:rsidRDefault="00252333" w:rsidP="00252333">
      <w:pPr>
        <w:pStyle w:val="Default"/>
        <w:rPr>
          <w:sz w:val="22"/>
          <w:szCs w:val="22"/>
        </w:rPr>
      </w:pPr>
    </w:p>
    <w:p w14:paraId="09E22DC6" w14:textId="77777777" w:rsidR="00216612" w:rsidRDefault="00216612" w:rsidP="00252333">
      <w:pPr>
        <w:pStyle w:val="Default"/>
        <w:rPr>
          <w:sz w:val="22"/>
          <w:szCs w:val="22"/>
        </w:rPr>
      </w:pPr>
    </w:p>
    <w:p w14:paraId="040B831B" w14:textId="3674FF87" w:rsidR="00216612" w:rsidRDefault="00216612" w:rsidP="00252333">
      <w:pPr>
        <w:pStyle w:val="Default"/>
        <w:rPr>
          <w:sz w:val="22"/>
          <w:szCs w:val="22"/>
        </w:rPr>
      </w:pPr>
      <w:r>
        <w:rPr>
          <w:sz w:val="22"/>
          <w:szCs w:val="22"/>
        </w:rPr>
        <w:t>R2_</w:t>
      </w:r>
      <w:r w:rsidR="00E37B73">
        <w:rPr>
          <w:sz w:val="22"/>
          <w:szCs w:val="22"/>
        </w:rPr>
        <w:t>1</w:t>
      </w:r>
      <w:r>
        <w:rPr>
          <w:sz w:val="22"/>
          <w:szCs w:val="22"/>
        </w:rPr>
        <w:t>_</w:t>
      </w:r>
      <w:r w:rsidR="00AF0636">
        <w:rPr>
          <w:sz w:val="22"/>
          <w:szCs w:val="22"/>
        </w:rPr>
        <w:t>PS</w:t>
      </w:r>
      <w:r>
        <w:rPr>
          <w:sz w:val="22"/>
          <w:szCs w:val="22"/>
        </w:rPr>
        <w:t xml:space="preserve"> El sistema </w:t>
      </w:r>
      <w:r w:rsidR="00AF0636">
        <w:rPr>
          <w:sz w:val="22"/>
          <w:szCs w:val="22"/>
        </w:rPr>
        <w:t xml:space="preserve">debe poder conseguir la información del personal de salud </w:t>
      </w:r>
    </w:p>
    <w:p w14:paraId="5611AF65" w14:textId="7F828EED" w:rsidR="00AF0636" w:rsidRDefault="00AF0636" w:rsidP="00252333">
      <w:pPr>
        <w:pStyle w:val="Default"/>
        <w:rPr>
          <w:sz w:val="22"/>
          <w:szCs w:val="22"/>
        </w:rPr>
      </w:pPr>
    </w:p>
    <w:p w14:paraId="4EB2271D" w14:textId="4086DF14" w:rsidR="00AF0636" w:rsidRDefault="00AF0636" w:rsidP="00252333">
      <w:pPr>
        <w:pStyle w:val="Default"/>
        <w:rPr>
          <w:sz w:val="22"/>
          <w:szCs w:val="22"/>
        </w:rPr>
      </w:pPr>
      <w:r>
        <w:rPr>
          <w:sz w:val="22"/>
          <w:szCs w:val="22"/>
        </w:rPr>
        <w:t>R2_</w:t>
      </w:r>
      <w:r w:rsidR="00E37B73">
        <w:rPr>
          <w:sz w:val="22"/>
          <w:szCs w:val="22"/>
        </w:rPr>
        <w:t>2</w:t>
      </w:r>
      <w:r>
        <w:rPr>
          <w:sz w:val="22"/>
          <w:szCs w:val="22"/>
        </w:rPr>
        <w:t>_</w:t>
      </w:r>
      <w:r>
        <w:rPr>
          <w:sz w:val="22"/>
          <w:szCs w:val="22"/>
        </w:rPr>
        <w:t xml:space="preserve">C El sistema debe permitir el registro de citas a un paciente </w:t>
      </w:r>
    </w:p>
    <w:p w14:paraId="6107DE30" w14:textId="77777777" w:rsidR="00E87B22" w:rsidRDefault="00E87B22" w:rsidP="00252333">
      <w:pPr>
        <w:pStyle w:val="Default"/>
        <w:rPr>
          <w:sz w:val="22"/>
          <w:szCs w:val="22"/>
        </w:rPr>
      </w:pPr>
    </w:p>
    <w:p w14:paraId="40E050EB" w14:textId="77777777" w:rsidR="00E87B22" w:rsidRDefault="00E87B22" w:rsidP="00E87B22">
      <w:pPr>
        <w:pStyle w:val="Default"/>
        <w:rPr>
          <w:b/>
          <w:bCs/>
          <w:sz w:val="22"/>
          <w:szCs w:val="22"/>
        </w:rPr>
      </w:pPr>
      <w:r>
        <w:rPr>
          <w:b/>
          <w:bCs/>
          <w:sz w:val="22"/>
          <w:szCs w:val="22"/>
        </w:rPr>
        <w:t xml:space="preserve">R3: Atención médica a pacientes. </w:t>
      </w:r>
    </w:p>
    <w:p w14:paraId="0D3CA9A3" w14:textId="788D2182" w:rsidR="00E87B22" w:rsidRDefault="00E87B22" w:rsidP="00E87B22">
      <w:pPr>
        <w:pStyle w:val="Default"/>
        <w:rPr>
          <w:sz w:val="22"/>
          <w:szCs w:val="22"/>
        </w:rPr>
      </w:pPr>
      <w:r>
        <w:rPr>
          <w:sz w:val="22"/>
          <w:szCs w:val="22"/>
        </w:rPr>
        <w:t xml:space="preserve">El sistema debe permitir, al asistente administrativo, el registro (creación) de cada </w:t>
      </w:r>
      <w:r w:rsidRPr="005B6FBA">
        <w:rPr>
          <w:sz w:val="22"/>
          <w:szCs w:val="22"/>
          <w:highlight w:val="yellow"/>
        </w:rPr>
        <w:t>paciente</w:t>
      </w:r>
      <w:r>
        <w:rPr>
          <w:sz w:val="22"/>
          <w:szCs w:val="22"/>
        </w:rPr>
        <w:t xml:space="preserve">. </w:t>
      </w:r>
    </w:p>
    <w:p w14:paraId="679A1235" w14:textId="327EBBA6" w:rsidR="00E87B22" w:rsidRDefault="00E87B22" w:rsidP="00E87B22">
      <w:pPr>
        <w:pStyle w:val="Default"/>
        <w:rPr>
          <w:sz w:val="22"/>
          <w:szCs w:val="22"/>
        </w:rPr>
      </w:pPr>
      <w:r>
        <w:rPr>
          <w:sz w:val="22"/>
          <w:szCs w:val="22"/>
        </w:rPr>
        <w:t>Cuando se registra un nuevo paciente se almacenan sus datos básicos: número de identificación, fecha de nacimiento, nombres completos, género, teléfono y dirección.</w:t>
      </w:r>
    </w:p>
    <w:p w14:paraId="42F19151" w14:textId="5AB70A02" w:rsidR="00E37B73" w:rsidRDefault="00E37B73" w:rsidP="00E87B22">
      <w:pPr>
        <w:pStyle w:val="Default"/>
        <w:rPr>
          <w:sz w:val="22"/>
          <w:szCs w:val="22"/>
        </w:rPr>
      </w:pPr>
      <w:r>
        <w:rPr>
          <w:sz w:val="22"/>
          <w:szCs w:val="22"/>
        </w:rPr>
        <w:t>R3_1_PAC El sistema debe permitir el registro de un paciente.</w:t>
      </w:r>
    </w:p>
    <w:p w14:paraId="5F39D5E0" w14:textId="77777777" w:rsidR="00E87B22" w:rsidRDefault="00E87B22" w:rsidP="00E87B22">
      <w:pPr>
        <w:pStyle w:val="Default"/>
        <w:rPr>
          <w:sz w:val="22"/>
          <w:szCs w:val="22"/>
        </w:rPr>
      </w:pPr>
      <w:r>
        <w:rPr>
          <w:sz w:val="22"/>
          <w:szCs w:val="22"/>
        </w:rPr>
        <w:t xml:space="preserve">Luego de que se registra el paciente, el sistema creará de inmediato, y de forma automática, la </w:t>
      </w:r>
      <w:r w:rsidRPr="005B6FBA">
        <w:rPr>
          <w:sz w:val="22"/>
          <w:szCs w:val="22"/>
          <w:highlight w:val="yellow"/>
        </w:rPr>
        <w:t>historia clínica</w:t>
      </w:r>
      <w:r>
        <w:rPr>
          <w:sz w:val="22"/>
          <w:szCs w:val="22"/>
        </w:rPr>
        <w:t xml:space="preserve"> del mismo. Al crear la historia, el sistema asigna, como identificador de </w:t>
      </w:r>
      <w:proofErr w:type="gramStart"/>
      <w:r>
        <w:rPr>
          <w:sz w:val="22"/>
          <w:szCs w:val="22"/>
        </w:rPr>
        <w:t>la misma</w:t>
      </w:r>
      <w:proofErr w:type="gramEnd"/>
      <w:r>
        <w:rPr>
          <w:sz w:val="22"/>
          <w:szCs w:val="22"/>
        </w:rPr>
        <w:t xml:space="preserve">, el número de identificación del paciente, y registra la fecha de creación de la misma. </w:t>
      </w:r>
    </w:p>
    <w:p w14:paraId="40354EE3" w14:textId="64A35B9A" w:rsidR="00E87B22" w:rsidRDefault="00E87B22" w:rsidP="00E87B22">
      <w:pPr>
        <w:pStyle w:val="Default"/>
        <w:rPr>
          <w:sz w:val="22"/>
          <w:szCs w:val="22"/>
        </w:rPr>
      </w:pPr>
      <w:r>
        <w:rPr>
          <w:sz w:val="22"/>
          <w:szCs w:val="22"/>
        </w:rPr>
        <w:lastRenderedPageBreak/>
        <w:t xml:space="preserve">El sistema debe permitir la actualización de las historias clínicas por parte del profesional de la salud. El </w:t>
      </w:r>
      <w:r w:rsidRPr="005B6FBA">
        <w:rPr>
          <w:sz w:val="22"/>
          <w:szCs w:val="22"/>
          <w:highlight w:val="yellow"/>
        </w:rPr>
        <w:t>profesional de la salud</w:t>
      </w:r>
      <w:r>
        <w:rPr>
          <w:sz w:val="22"/>
          <w:szCs w:val="22"/>
        </w:rPr>
        <w:t xml:space="preserve"> actualiza la historia clínica de un paciente cada que vez que éste es atendido en casa (se registran los detalles del procedimiento realizado, y siempre que hay una visita debe actualizarse la historia clínica).</w:t>
      </w:r>
    </w:p>
    <w:p w14:paraId="69FE205F" w14:textId="77777777" w:rsidR="00E87B22" w:rsidRDefault="00E87B22" w:rsidP="00E87B22">
      <w:pPr>
        <w:pStyle w:val="Default"/>
        <w:rPr>
          <w:sz w:val="22"/>
          <w:szCs w:val="22"/>
        </w:rPr>
      </w:pPr>
    </w:p>
    <w:p w14:paraId="4E79F1E4" w14:textId="582027CA" w:rsidR="00E87B22" w:rsidRDefault="00E87B22" w:rsidP="00E87B22">
      <w:pPr>
        <w:pStyle w:val="Default"/>
        <w:rPr>
          <w:sz w:val="22"/>
          <w:szCs w:val="22"/>
        </w:rPr>
      </w:pPr>
      <w:r>
        <w:rPr>
          <w:sz w:val="22"/>
          <w:szCs w:val="22"/>
        </w:rPr>
        <w:t xml:space="preserve">Para actualizar la historia clínica, el personal de salud debe primero consultarla a través del número de identificación del paciente, y posteriormente podrá ingresar los detalles de la atención realizada en la visita. Sin embargo, es posible que el personal de la salud consulte una historia clínica pero no la modifique (por ejemplo, si la consulta antes de ir a realizar la visita). </w:t>
      </w:r>
    </w:p>
    <w:p w14:paraId="114CCD23" w14:textId="37419869" w:rsidR="00AF0636" w:rsidRDefault="00AF0636" w:rsidP="00252333">
      <w:pPr>
        <w:pStyle w:val="Default"/>
        <w:rPr>
          <w:sz w:val="22"/>
          <w:szCs w:val="22"/>
        </w:rPr>
      </w:pPr>
    </w:p>
    <w:p w14:paraId="6A80D327" w14:textId="77777777" w:rsidR="00E87B22" w:rsidRDefault="00E87B22" w:rsidP="00252333">
      <w:pPr>
        <w:pStyle w:val="Default"/>
        <w:rPr>
          <w:sz w:val="22"/>
          <w:szCs w:val="22"/>
        </w:rPr>
      </w:pPr>
    </w:p>
    <w:p w14:paraId="16B1997A" w14:textId="77777777" w:rsidR="00AF0636" w:rsidRDefault="00AF0636" w:rsidP="00AF0636">
      <w:pPr>
        <w:pStyle w:val="Default"/>
        <w:rPr>
          <w:sz w:val="22"/>
          <w:szCs w:val="22"/>
        </w:rPr>
      </w:pPr>
      <w:r>
        <w:rPr>
          <w:b/>
          <w:bCs/>
          <w:sz w:val="22"/>
          <w:szCs w:val="22"/>
        </w:rPr>
        <w:t xml:space="preserve">R4. </w:t>
      </w:r>
      <w:r>
        <w:rPr>
          <w:sz w:val="22"/>
          <w:szCs w:val="22"/>
        </w:rPr>
        <w:t xml:space="preserve">Una vez la atención médica termina y la historia clínica ha sido modificada, el sistema debe conectarse al sistema de historia clínica integrada del </w:t>
      </w:r>
      <w:r w:rsidRPr="005B6FBA">
        <w:rPr>
          <w:sz w:val="22"/>
          <w:szCs w:val="22"/>
          <w:highlight w:val="yellow"/>
        </w:rPr>
        <w:t>Ministerio de Salud</w:t>
      </w:r>
      <w:r>
        <w:rPr>
          <w:sz w:val="22"/>
          <w:szCs w:val="22"/>
        </w:rPr>
        <w:t xml:space="preserve">, para enviar la nueva actualización de la historia clínica de este paciente (el ministerio maneja una historia clínica integrada para cada ciudadano de Colombia). </w:t>
      </w:r>
    </w:p>
    <w:p w14:paraId="1D90CCC4" w14:textId="77777777" w:rsidR="00AF0636" w:rsidRDefault="00AF0636" w:rsidP="00252333">
      <w:pPr>
        <w:pStyle w:val="Default"/>
        <w:rPr>
          <w:sz w:val="22"/>
          <w:szCs w:val="22"/>
        </w:rPr>
      </w:pPr>
    </w:p>
    <w:p w14:paraId="67FE0278" w14:textId="58375B45" w:rsidR="00AF0636" w:rsidRDefault="00AF0636" w:rsidP="00252333">
      <w:pPr>
        <w:pStyle w:val="Default"/>
        <w:rPr>
          <w:sz w:val="22"/>
          <w:szCs w:val="22"/>
        </w:rPr>
      </w:pPr>
      <w:r w:rsidRPr="00AF0636">
        <w:rPr>
          <w:sz w:val="22"/>
          <w:szCs w:val="22"/>
        </w:rPr>
        <w:t>R4_1_</w:t>
      </w:r>
      <w:r w:rsidR="00E87B22">
        <w:rPr>
          <w:sz w:val="22"/>
          <w:szCs w:val="22"/>
        </w:rPr>
        <w:t>MS</w:t>
      </w:r>
      <w:r w:rsidRPr="00AF0636">
        <w:rPr>
          <w:sz w:val="22"/>
          <w:szCs w:val="22"/>
        </w:rPr>
        <w:t xml:space="preserve"> El Sistema d</w:t>
      </w:r>
      <w:r>
        <w:rPr>
          <w:sz w:val="22"/>
          <w:szCs w:val="22"/>
        </w:rPr>
        <w:t xml:space="preserve">ebe permitir </w:t>
      </w:r>
      <w:r w:rsidR="00E87B22">
        <w:rPr>
          <w:sz w:val="22"/>
          <w:szCs w:val="22"/>
        </w:rPr>
        <w:t>enviar la historia clínica al Ministerio de salud</w:t>
      </w:r>
    </w:p>
    <w:p w14:paraId="738A102A" w14:textId="77777777" w:rsidR="00E87B22" w:rsidRPr="00AF0636" w:rsidRDefault="00E87B22" w:rsidP="00252333">
      <w:pPr>
        <w:pStyle w:val="Default"/>
        <w:rPr>
          <w:sz w:val="22"/>
          <w:szCs w:val="22"/>
        </w:rPr>
      </w:pPr>
    </w:p>
    <w:p w14:paraId="345308FD" w14:textId="77777777" w:rsidR="00AF0636" w:rsidRPr="00E87B22" w:rsidRDefault="00AF0636" w:rsidP="00252333">
      <w:pPr>
        <w:pStyle w:val="Default"/>
        <w:rPr>
          <w:sz w:val="22"/>
          <w:szCs w:val="22"/>
        </w:rPr>
      </w:pPr>
    </w:p>
    <w:p w14:paraId="51204F33" w14:textId="77777777" w:rsidR="00216612" w:rsidRPr="00E87B22" w:rsidRDefault="00216612" w:rsidP="00252333">
      <w:pPr>
        <w:pStyle w:val="Default"/>
        <w:rPr>
          <w:sz w:val="22"/>
          <w:szCs w:val="22"/>
        </w:rPr>
      </w:pPr>
    </w:p>
    <w:p w14:paraId="65F4BA56" w14:textId="6838541A" w:rsidR="00252333" w:rsidRDefault="00252333" w:rsidP="00252333">
      <w:pPr>
        <w:pStyle w:val="Default"/>
        <w:rPr>
          <w:sz w:val="22"/>
          <w:szCs w:val="22"/>
        </w:rPr>
      </w:pPr>
      <w:r>
        <w:rPr>
          <w:b/>
          <w:bCs/>
          <w:sz w:val="22"/>
          <w:szCs w:val="22"/>
        </w:rPr>
        <w:t xml:space="preserve">d. (1.0 punto) </w:t>
      </w:r>
      <w:r>
        <w:rPr>
          <w:sz w:val="22"/>
          <w:szCs w:val="22"/>
        </w:rPr>
        <w:t xml:space="preserve">Particionamiento de segundo nivel para los </w:t>
      </w:r>
      <w:r>
        <w:rPr>
          <w:b/>
          <w:bCs/>
          <w:sz w:val="22"/>
          <w:szCs w:val="22"/>
        </w:rPr>
        <w:t xml:space="preserve">módulos (subsistemas) involucrados con el particionamiento del requerimiento R3 </w:t>
      </w:r>
      <w:r>
        <w:rPr>
          <w:sz w:val="22"/>
          <w:szCs w:val="22"/>
        </w:rPr>
        <w:t xml:space="preserve">(en caso de que crea que no necesita particionar de nuevo, indicarlo de forma explícita). </w:t>
      </w:r>
    </w:p>
    <w:p w14:paraId="53FF4EF9" w14:textId="77777777" w:rsidR="00AF0636" w:rsidRDefault="00AF0636" w:rsidP="00252333">
      <w:pPr>
        <w:pStyle w:val="Default"/>
        <w:rPr>
          <w:sz w:val="22"/>
          <w:szCs w:val="22"/>
        </w:rPr>
      </w:pPr>
    </w:p>
    <w:p w14:paraId="789D542C" w14:textId="77777777" w:rsidR="00252333" w:rsidRDefault="00252333" w:rsidP="00252333">
      <w:pPr>
        <w:pStyle w:val="Default"/>
        <w:rPr>
          <w:sz w:val="22"/>
          <w:szCs w:val="22"/>
        </w:rPr>
      </w:pPr>
    </w:p>
    <w:p w14:paraId="46B32182" w14:textId="21A23C8B" w:rsidR="00252333" w:rsidRDefault="00252333" w:rsidP="00252333">
      <w:pPr>
        <w:pStyle w:val="Default"/>
        <w:rPr>
          <w:sz w:val="22"/>
          <w:szCs w:val="22"/>
        </w:rPr>
      </w:pPr>
      <w:r>
        <w:rPr>
          <w:sz w:val="22"/>
          <w:szCs w:val="22"/>
        </w:rPr>
        <w:t xml:space="preserve">e. </w:t>
      </w:r>
      <w:r>
        <w:rPr>
          <w:b/>
          <w:bCs/>
          <w:sz w:val="22"/>
          <w:szCs w:val="22"/>
        </w:rPr>
        <w:t xml:space="preserve">(0.5 puntos) </w:t>
      </w:r>
      <w:r>
        <w:rPr>
          <w:sz w:val="22"/>
          <w:szCs w:val="22"/>
        </w:rPr>
        <w:t xml:space="preserve">Segundo nivel de asignación </w:t>
      </w:r>
      <w:r>
        <w:rPr>
          <w:b/>
          <w:bCs/>
          <w:sz w:val="22"/>
          <w:szCs w:val="22"/>
        </w:rPr>
        <w:t xml:space="preserve">para los requerimientos obtenidos de la sub-especificación de R3 </w:t>
      </w:r>
      <w:r>
        <w:rPr>
          <w:sz w:val="22"/>
          <w:szCs w:val="22"/>
        </w:rPr>
        <w:t xml:space="preserve">(en caso de que no haya sido necesario un particionamiento de segundo nivel, hacer esta asignación contra los subsistemas de primer nivel). </w:t>
      </w:r>
    </w:p>
    <w:p w14:paraId="7CCBC468" w14:textId="77777777" w:rsidR="00252333" w:rsidRDefault="00252333" w:rsidP="00252333"/>
    <w:sectPr w:rsidR="002523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altName w:val="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33"/>
    <w:rsid w:val="00206550"/>
    <w:rsid w:val="00216612"/>
    <w:rsid w:val="00252333"/>
    <w:rsid w:val="00586D14"/>
    <w:rsid w:val="005B6FBA"/>
    <w:rsid w:val="00745CEE"/>
    <w:rsid w:val="00AF0636"/>
    <w:rsid w:val="00B377DD"/>
    <w:rsid w:val="00CC41AC"/>
    <w:rsid w:val="00D33AFF"/>
    <w:rsid w:val="00E37B73"/>
    <w:rsid w:val="00E87B2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D450E"/>
  <w15:chartTrackingRefBased/>
  <w15:docId w15:val="{D5B57E99-78F1-4D56-81C0-CC3917B5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52333"/>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39"/>
    <w:rsid w:val="00252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1013</Words>
  <Characters>5577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Garzon Diaz</dc:creator>
  <cp:keywords/>
  <dc:description/>
  <cp:lastModifiedBy>Juan David Garzon Diaz</cp:lastModifiedBy>
  <cp:revision>1</cp:revision>
  <dcterms:created xsi:type="dcterms:W3CDTF">2022-03-02T16:26:00Z</dcterms:created>
  <dcterms:modified xsi:type="dcterms:W3CDTF">2022-03-02T17:47:00Z</dcterms:modified>
</cp:coreProperties>
</file>