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EDD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GPT1:</w:t>
      </w:r>
    </w:p>
    <w:p w14:paraId="01B26353" w14:textId="3C05C3D3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Revisé el documento completo, de la página 1 a la 142, incluyendo las secciones originales, los suplementos posteriores, las definiciones de patrones métricos, los contratos API, el inventario documental, el tratamiento de JSX y las instrucciones finales para desarrollo. La arquitectura central está muy bien alineada con lo que hemos construido, pero al cruzarla con nuestros otros documentos aparecen varias precisiones que conviene entregar a Claude para que </w:t>
      </w:r>
      <w:r w:rsidRPr="00516131">
        <w:rPr>
          <w:rFonts w:asciiTheme="majorHAnsi" w:hAnsiTheme="majorHAnsi"/>
          <w:b/>
          <w:bCs/>
          <w:sz w:val="18"/>
          <w:szCs w:val="18"/>
        </w:rPr>
        <w:t>Dashboard Engine no termine con una visión incompleta de AXON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339924D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principio central del documento queda correctamente establecido: los dominios son dueños de sus datos y cálculos; Dashboard Engine descubre, autoriza, compone, visualiza y permite navegar/actuar sobre ellos. Además, la resolución debe hacerse por contexto, rol, unidad, tenant, sensibilidad y propósito, no por una pantalla estática. </w:t>
      </w:r>
    </w:p>
    <w:p w14:paraId="15265E13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1. Mi conclusión general después del cruce</w:t>
      </w:r>
    </w:p>
    <w:p w14:paraId="7BF3B88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documento de Terra está bastante completo como </w:t>
      </w:r>
      <w:r w:rsidRPr="00516131">
        <w:rPr>
          <w:rFonts w:asciiTheme="majorHAnsi" w:hAnsiTheme="majorHAnsi"/>
          <w:b/>
          <w:bCs/>
          <w:sz w:val="18"/>
          <w:szCs w:val="18"/>
        </w:rPr>
        <w:t>arquitectura base del Dashboard Engine</w:t>
      </w:r>
      <w:r w:rsidRPr="00516131">
        <w:rPr>
          <w:rFonts w:asciiTheme="majorHAnsi" w:hAnsiTheme="majorHAnsi"/>
          <w:sz w:val="18"/>
          <w:szCs w:val="18"/>
        </w:rPr>
        <w:t>, pero hay que evitar que Claude lo interprete como si Dashboard Engine fuera solamente:</w:t>
      </w:r>
    </w:p>
    <w:p w14:paraId="4FFC2A3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 + gráficos + alertas + dashboard</w:t>
      </w:r>
    </w:p>
    <w:p w14:paraId="17ED582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Nuestro modelo real de AXON es bastante más grande:</w:t>
      </w:r>
    </w:p>
    <w:p w14:paraId="075AA80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Dashboard Engine = capa transversal de inteligencia visual y operacional sobre todos los dominios.</w:t>
      </w:r>
    </w:p>
    <w:p w14:paraId="3BECFDA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Los dominios conservan la verdad:</w:t>
      </w:r>
    </w:p>
    <w:p w14:paraId="0DCC5CE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Account Core → verdad financiera. </w:t>
      </w:r>
    </w:p>
    <w:p w14:paraId="7414738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Supply Core → verdad de inventario y abastecimiento. </w:t>
      </w:r>
    </w:p>
    <w:p w14:paraId="4FA05CE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Scheduling/Agenda → verdad de disponibilidad, slots, appointments y lifecycle de agenda. </w:t>
      </w:r>
    </w:p>
    <w:p w14:paraId="5617F9F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Telehealth → verdad de la sesión clínica remota. </w:t>
      </w:r>
    </w:p>
    <w:p w14:paraId="70DDEEA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Workforce → verdad laboral. </w:t>
      </w:r>
    </w:p>
    <w:p w14:paraId="0D190F5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AIMS → verdad de activos. </w:t>
      </w:r>
    </w:p>
    <w:p w14:paraId="156DC5D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Enterprise Imaging/RIS/PACS → verdad de estudios, worklist, adquisición e informes. </w:t>
      </w:r>
    </w:p>
    <w:p w14:paraId="2F4B5EB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HIS/Clinical Record → verdad del episodio clínico, pacientes, camas, flujo. </w:t>
      </w:r>
    </w:p>
    <w:p w14:paraId="797C456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Quality/Safety → verdad de calidad, incidentes, auditorías y acciones. </w:t>
      </w:r>
    </w:p>
    <w:p w14:paraId="2F7F547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Patient Experience → verdad de encuestas, satisfacción, OIRS y recuperación de servicio. </w:t>
      </w:r>
    </w:p>
    <w:p w14:paraId="42D911C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Medication/Adherence/IoMT → verdad del plan de adherencia y eventos del dispositivo. </w:t>
      </w:r>
    </w:p>
    <w:p w14:paraId="1C8B0AD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Communication Core → verdad de conversaciones y publicaciones. </w:t>
      </w:r>
    </w:p>
    <w:p w14:paraId="1D2C430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Notification Engine → verdad de la entrega de avisos. </w:t>
      </w:r>
    </w:p>
    <w:p w14:paraId="4615659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Calendar &amp; Work Planning → verdad de planificación temporal. </w:t>
      </w:r>
    </w:p>
    <w:p w14:paraId="3DE68B0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Task/Workflow → verdad de tareas y estados de procesos. </w:t>
      </w:r>
    </w:p>
    <w:p w14:paraId="5071329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Interoperability → verdad de integración externa. </w:t>
      </w:r>
    </w:p>
    <w:p w14:paraId="21AF700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Data Governance/Analytics → verdad de catálogo, calidad y semántica. </w:t>
      </w:r>
    </w:p>
    <w:p w14:paraId="626A735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entonces:</w:t>
      </w:r>
    </w:p>
    <w:p w14:paraId="28D7E1E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Dashboard Engine = verdad de la representación, composición, priorización, contextualización, navegación y experiencia autorizada de esa información.</w:t>
      </w:r>
    </w:p>
    <w:p w14:paraId="7D01C96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Esto coincide directamente con la separación que Terra establece entre dato, cálculo, visualización y acción. </w:t>
      </w:r>
    </w:p>
    <w:p w14:paraId="4897A179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102D7D41">
          <v:rect id="_x0000_i1025" style="width:0;height:1.5pt" o:hralign="center" o:hrstd="t" o:hr="t" fillcolor="#a0a0a0" stroked="f"/>
        </w:pict>
      </w:r>
    </w:p>
    <w:p w14:paraId="7C1A75F2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2. El hallazgo más importante: no debemos crear un KPI por módulo</w:t>
      </w:r>
    </w:p>
    <w:p w14:paraId="1E2BC0B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Aquí Terra está completamente alineado con lo que tú planteabas.</w:t>
      </w:r>
    </w:p>
    <w:p w14:paraId="0F8C493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queremos:</w:t>
      </w:r>
    </w:p>
    <w:p w14:paraId="13E10FE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calculateImagingWait()</w:t>
      </w:r>
    </w:p>
    <w:p w14:paraId="3C2B093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calculateEmergencyWait()</w:t>
      </w:r>
    </w:p>
    <w:p w14:paraId="5A0DAB6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calculateAmbulatoryWait()</w:t>
      </w:r>
    </w:p>
    <w:p w14:paraId="59760E4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calculateLaboratoryWait()</w:t>
      </w:r>
    </w:p>
    <w:p w14:paraId="210F5F1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calculateSurgeryWait()</w:t>
      </w:r>
    </w:p>
    <w:p w14:paraId="65BEC06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Queremos:</w:t>
      </w:r>
    </w:p>
    <w:p w14:paraId="61E8163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WaitTimePattern</w:t>
      </w:r>
    </w:p>
    <w:p w14:paraId="1FA9444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+</w:t>
      </w:r>
    </w:p>
    <w:p w14:paraId="3BAD1AC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eventos</w:t>
      </w:r>
    </w:p>
    <w:p w14:paraId="7AE92CF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+</w:t>
      </w:r>
    </w:p>
    <w:p w14:paraId="5E6EF66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población</w:t>
      </w:r>
    </w:p>
    <w:p w14:paraId="61F035E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+</w:t>
      </w:r>
    </w:p>
    <w:p w14:paraId="57516A6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reglas</w:t>
      </w:r>
    </w:p>
    <w:p w14:paraId="696C298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+</w:t>
      </w:r>
    </w:p>
    <w:p w14:paraId="758191F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exclusiones</w:t>
      </w:r>
    </w:p>
    <w:p w14:paraId="06C9382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+</w:t>
      </w:r>
    </w:p>
    <w:p w14:paraId="707BE30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dimensiones</w:t>
      </w:r>
    </w:p>
    <w:p w14:paraId="5BC203A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+</w:t>
      </w:r>
    </w:p>
    <w:p w14:paraId="3D12CB7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objetivo</w:t>
      </w:r>
    </w:p>
    <w:p w14:paraId="1513D3F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+</w:t>
      </w:r>
    </w:p>
    <w:p w14:paraId="34B6A43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scope</w:t>
      </w:r>
    </w:p>
    <w:p w14:paraId="5DC769E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=</w:t>
      </w:r>
    </w:p>
    <w:p w14:paraId="463700D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MetricDefinition</w:t>
      </w:r>
    </w:p>
    <w:p w14:paraId="4728E35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mismo patrón computacional puede servir para:</w:t>
      </w:r>
    </w:p>
    <w:p w14:paraId="06A7792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para consulta, </w:t>
      </w:r>
    </w:p>
    <w:p w14:paraId="61DE6A4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a triage, </w:t>
      </w:r>
    </w:p>
    <w:p w14:paraId="2CA04C0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a box, </w:t>
      </w:r>
    </w:p>
    <w:p w14:paraId="1C92B79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a imagenología, </w:t>
      </w:r>
    </w:p>
    <w:p w14:paraId="439AC58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a toma de muestra, </w:t>
      </w:r>
    </w:p>
    <w:p w14:paraId="2399589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a cirugía, </w:t>
      </w:r>
    </w:p>
    <w:p w14:paraId="4CE84C5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a transporte, </w:t>
      </w:r>
    </w:p>
    <w:p w14:paraId="06C52A8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de respuesta de AIMS, </w:t>
      </w:r>
    </w:p>
    <w:p w14:paraId="54FE3C9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de una solicitud de Supply. </w:t>
      </w:r>
    </w:p>
    <w:p w14:paraId="3868214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documento incluso formaliza esto con WaitTimeMetricConfig y separa el patrón de la semántica específica. </w:t>
      </w:r>
    </w:p>
    <w:p w14:paraId="0DD0D31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Eso debe transformarse en uno de los </w:t>
      </w:r>
      <w:r w:rsidRPr="00516131">
        <w:rPr>
          <w:rFonts w:asciiTheme="majorHAnsi" w:hAnsiTheme="majorHAnsi"/>
          <w:b/>
          <w:bCs/>
          <w:sz w:val="18"/>
          <w:szCs w:val="18"/>
        </w:rPr>
        <w:t>cimientos del backend</w:t>
      </w:r>
      <w:r w:rsidRPr="00516131">
        <w:rPr>
          <w:rFonts w:asciiTheme="majorHAnsi" w:hAnsiTheme="majorHAnsi"/>
          <w:sz w:val="18"/>
          <w:szCs w:val="18"/>
        </w:rPr>
        <w:t>, no quedar como una idea de documentación.</w:t>
      </w:r>
    </w:p>
    <w:p w14:paraId="1F3F0BB3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3C2AE4BB">
          <v:rect id="_x0000_i1026" style="width:0;height:1.5pt" o:hralign="center" o:hrstd="t" o:hr="t" fillcolor="#a0a0a0" stroked="f"/>
        </w:pict>
      </w:r>
    </w:p>
    <w:p w14:paraId="50B08C8C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3. Catálogo de patrones que debería quedar congelado</w:t>
      </w:r>
    </w:p>
    <w:p w14:paraId="200CAB6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Yo le entregaría a Claude este catálogo como una de las piezas principales del motor: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726"/>
      </w:tblGrid>
      <w:tr w:rsidR="00F20C4B" w:rsidRPr="00516131" w14:paraId="7DD74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77DE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Familia</w:t>
            </w:r>
          </w:p>
        </w:tc>
        <w:tc>
          <w:tcPr>
            <w:tcW w:w="0" w:type="auto"/>
            <w:vAlign w:val="center"/>
            <w:hideMark/>
          </w:tcPr>
          <w:p w14:paraId="1D45122F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Patrón</w:t>
            </w:r>
          </w:p>
        </w:tc>
      </w:tr>
      <w:tr w:rsidR="00F20C4B" w:rsidRPr="00516131" w14:paraId="6ADF6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DAA3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532C705D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wait_time</w:t>
            </w:r>
          </w:p>
        </w:tc>
      </w:tr>
      <w:tr w:rsidR="00F20C4B" w:rsidRPr="00516131" w14:paraId="64390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F38D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2494316E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duration</w:t>
            </w:r>
          </w:p>
        </w:tc>
      </w:tr>
      <w:tr w:rsidR="00F20C4B" w:rsidRPr="00516131" w14:paraId="2E77E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67B5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37B178E6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turnaround_time</w:t>
            </w:r>
          </w:p>
        </w:tc>
      </w:tr>
      <w:tr w:rsidR="00F20C4B" w:rsidRPr="00516131" w14:paraId="217D3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9854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66D8AD4C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time_to_response</w:t>
            </w:r>
          </w:p>
        </w:tc>
      </w:tr>
      <w:tr w:rsidR="00F20C4B" w:rsidRPr="00516131" w14:paraId="3949E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8381B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7C9D4AC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time_to_resolution</w:t>
            </w:r>
          </w:p>
        </w:tc>
      </w:tr>
      <w:tr w:rsidR="00F20C4B" w:rsidRPr="00516131" w14:paraId="2E7B1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E526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7668D33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stage_duration</w:t>
            </w:r>
          </w:p>
        </w:tc>
      </w:tr>
      <w:tr w:rsidR="00F20C4B" w:rsidRPr="00516131" w14:paraId="08405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FC97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1255FFBB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SLA_compliance</w:t>
            </w:r>
          </w:p>
        </w:tc>
      </w:tr>
      <w:tr w:rsidR="00F20C4B" w:rsidRPr="00516131" w14:paraId="2C132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C0CD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11134A39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backlog_age</w:t>
            </w:r>
          </w:p>
        </w:tc>
      </w:tr>
      <w:tr w:rsidR="00F20C4B" w:rsidRPr="00516131" w14:paraId="7D5DD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917E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779A8143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occupancy_rate</w:t>
            </w:r>
          </w:p>
        </w:tc>
      </w:tr>
      <w:tr w:rsidR="00F20C4B" w:rsidRPr="00516131" w14:paraId="7298F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AF40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2068E153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utilization_rate</w:t>
            </w:r>
          </w:p>
        </w:tc>
      </w:tr>
      <w:tr w:rsidR="00F20C4B" w:rsidRPr="00516131" w14:paraId="09926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D0A9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7C0FEA0A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capacity_available</w:t>
            </w:r>
          </w:p>
        </w:tc>
      </w:tr>
      <w:tr w:rsidR="00F20C4B" w:rsidRPr="00516131" w14:paraId="111AC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A78B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795370C9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throughput</w:t>
            </w:r>
          </w:p>
        </w:tc>
      </w:tr>
      <w:tr w:rsidR="00F20C4B" w:rsidRPr="00516131" w14:paraId="24FF9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A740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Agenda</w:t>
            </w:r>
          </w:p>
        </w:tc>
        <w:tc>
          <w:tcPr>
            <w:tcW w:w="0" w:type="auto"/>
            <w:vAlign w:val="center"/>
            <w:hideMark/>
          </w:tcPr>
          <w:p w14:paraId="04CC199F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cancellation_rate</w:t>
            </w:r>
          </w:p>
        </w:tc>
      </w:tr>
      <w:tr w:rsidR="00F20C4B" w:rsidRPr="00516131" w14:paraId="05E8B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EF8A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Agenda</w:t>
            </w:r>
          </w:p>
        </w:tc>
        <w:tc>
          <w:tcPr>
            <w:tcW w:w="0" w:type="auto"/>
            <w:vAlign w:val="center"/>
            <w:hideMark/>
          </w:tcPr>
          <w:p w14:paraId="323A695C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no_show_rate</w:t>
            </w:r>
          </w:p>
        </w:tc>
      </w:tr>
      <w:tr w:rsidR="00F20C4B" w:rsidRPr="00516131" w14:paraId="4C209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1A41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Agenda</w:t>
            </w:r>
          </w:p>
        </w:tc>
        <w:tc>
          <w:tcPr>
            <w:tcW w:w="0" w:type="auto"/>
            <w:vAlign w:val="center"/>
            <w:hideMark/>
          </w:tcPr>
          <w:p w14:paraId="77211B48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reschedule_rate</w:t>
            </w:r>
          </w:p>
        </w:tc>
      </w:tr>
      <w:tr w:rsidR="00F20C4B" w:rsidRPr="00516131" w14:paraId="1F22E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0EEF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Trabajo</w:t>
            </w:r>
          </w:p>
        </w:tc>
        <w:tc>
          <w:tcPr>
            <w:tcW w:w="0" w:type="auto"/>
            <w:vAlign w:val="center"/>
            <w:hideMark/>
          </w:tcPr>
          <w:p w14:paraId="44C39B20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workload_rate</w:t>
            </w:r>
          </w:p>
        </w:tc>
      </w:tr>
      <w:tr w:rsidR="00F20C4B" w:rsidRPr="00516131" w14:paraId="68238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1921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14:paraId="6C49D955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compliance_rate</w:t>
            </w:r>
          </w:p>
        </w:tc>
      </w:tr>
      <w:tr w:rsidR="00F20C4B" w:rsidRPr="00516131" w14:paraId="6C52D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3A69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14:paraId="2036AB35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event_rate</w:t>
            </w:r>
          </w:p>
        </w:tc>
      </w:tr>
      <w:tr w:rsidR="00F20C4B" w:rsidRPr="00516131" w14:paraId="250E0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4708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14:paraId="7D00DC3D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repetition_rate</w:t>
            </w:r>
          </w:p>
        </w:tc>
      </w:tr>
      <w:tr w:rsidR="00F20C4B" w:rsidRPr="00516131" w14:paraId="2E719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C66E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14:paraId="7C14363C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rejection_rate</w:t>
            </w:r>
          </w:p>
        </w:tc>
      </w:tr>
      <w:tr w:rsidR="00F20C4B" w:rsidRPr="00516131" w14:paraId="6AD54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43B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14:paraId="408FE1C6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readmission_rate</w:t>
            </w:r>
          </w:p>
        </w:tc>
      </w:tr>
      <w:tr w:rsidR="00F20C4B" w:rsidRPr="00516131" w14:paraId="3A5CB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47EE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14:paraId="575A32D3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adherence_rate</w:t>
            </w:r>
          </w:p>
        </w:tc>
      </w:tr>
      <w:tr w:rsidR="00F20C4B" w:rsidRPr="00516131" w14:paraId="38575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7AE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Personas</w:t>
            </w:r>
          </w:p>
        </w:tc>
        <w:tc>
          <w:tcPr>
            <w:tcW w:w="0" w:type="auto"/>
            <w:vAlign w:val="center"/>
            <w:hideMark/>
          </w:tcPr>
          <w:p w14:paraId="2C14E30E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staffing_coverage_rate</w:t>
            </w:r>
          </w:p>
        </w:tc>
      </w:tr>
      <w:tr w:rsidR="00F20C4B" w:rsidRPr="00516131" w14:paraId="730CC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9AD9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Personas</w:t>
            </w:r>
          </w:p>
        </w:tc>
        <w:tc>
          <w:tcPr>
            <w:tcW w:w="0" w:type="auto"/>
            <w:vAlign w:val="center"/>
            <w:hideMark/>
          </w:tcPr>
          <w:p w14:paraId="70471C1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absence_rate</w:t>
            </w:r>
          </w:p>
        </w:tc>
      </w:tr>
      <w:tr w:rsidR="00F20C4B" w:rsidRPr="00516131" w14:paraId="5A76A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80AD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Personas</w:t>
            </w:r>
          </w:p>
        </w:tc>
        <w:tc>
          <w:tcPr>
            <w:tcW w:w="0" w:type="auto"/>
            <w:vAlign w:val="center"/>
            <w:hideMark/>
          </w:tcPr>
          <w:p w14:paraId="411840B1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overtime_rate</w:t>
            </w:r>
          </w:p>
        </w:tc>
      </w:tr>
      <w:tr w:rsidR="00F20C4B" w:rsidRPr="00516131" w14:paraId="25538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E5D0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Personas</w:t>
            </w:r>
          </w:p>
        </w:tc>
        <w:tc>
          <w:tcPr>
            <w:tcW w:w="0" w:type="auto"/>
            <w:vAlign w:val="center"/>
            <w:hideMark/>
          </w:tcPr>
          <w:p w14:paraId="0E170CD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vacancy_fill_time</w:t>
            </w:r>
          </w:p>
        </w:tc>
      </w:tr>
      <w:tr w:rsidR="00F20C4B" w:rsidRPr="00516131" w14:paraId="41D8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BD6E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4394E314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stockout_rate</w:t>
            </w:r>
          </w:p>
        </w:tc>
      </w:tr>
      <w:tr w:rsidR="00F20C4B" w:rsidRPr="00516131" w14:paraId="23258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E94A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69D17294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inventory_turnover</w:t>
            </w:r>
          </w:p>
        </w:tc>
      </w:tr>
      <w:tr w:rsidR="00F20C4B" w:rsidRPr="00516131" w14:paraId="1EA26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B167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2CE9C11E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inventory_accuracy</w:t>
            </w:r>
          </w:p>
        </w:tc>
      </w:tr>
      <w:tr w:rsidR="00F20C4B" w:rsidRPr="00516131" w14:paraId="326A0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BA06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lastRenderedPageBreak/>
              <w:t>Inventario</w:t>
            </w:r>
          </w:p>
        </w:tc>
        <w:tc>
          <w:tcPr>
            <w:tcW w:w="0" w:type="auto"/>
            <w:vAlign w:val="center"/>
            <w:hideMark/>
          </w:tcPr>
          <w:p w14:paraId="715058C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expiry_risk</w:t>
            </w:r>
          </w:p>
        </w:tc>
      </w:tr>
      <w:tr w:rsidR="00F20C4B" w:rsidRPr="00516131" w14:paraId="0392F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DDF6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4BC5EFF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fill_rate</w:t>
            </w:r>
          </w:p>
        </w:tc>
      </w:tr>
      <w:tr w:rsidR="00F20C4B" w:rsidRPr="00516131" w14:paraId="21D93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1537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Finanzas</w:t>
            </w:r>
          </w:p>
        </w:tc>
        <w:tc>
          <w:tcPr>
            <w:tcW w:w="0" w:type="auto"/>
            <w:vAlign w:val="center"/>
            <w:hideMark/>
          </w:tcPr>
          <w:p w14:paraId="5D33A8A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budget_execution_rate</w:t>
            </w:r>
          </w:p>
        </w:tc>
      </w:tr>
      <w:tr w:rsidR="00F20C4B" w:rsidRPr="00516131" w14:paraId="2274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5B60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Finanzas</w:t>
            </w:r>
          </w:p>
        </w:tc>
        <w:tc>
          <w:tcPr>
            <w:tcW w:w="0" w:type="auto"/>
            <w:vAlign w:val="center"/>
            <w:hideMark/>
          </w:tcPr>
          <w:p w14:paraId="75463BE7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budget_variance</w:t>
            </w:r>
          </w:p>
        </w:tc>
      </w:tr>
      <w:tr w:rsidR="00F20C4B" w:rsidRPr="00516131" w14:paraId="1943A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D3B3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Finanzas</w:t>
            </w:r>
          </w:p>
        </w:tc>
        <w:tc>
          <w:tcPr>
            <w:tcW w:w="0" w:type="auto"/>
            <w:vAlign w:val="center"/>
            <w:hideMark/>
          </w:tcPr>
          <w:p w14:paraId="4FA57343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unit_cost</w:t>
            </w:r>
          </w:p>
        </w:tc>
      </w:tr>
      <w:tr w:rsidR="00F20C4B" w:rsidRPr="00516131" w14:paraId="45A53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5C1B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Finanzas</w:t>
            </w:r>
          </w:p>
        </w:tc>
        <w:tc>
          <w:tcPr>
            <w:tcW w:w="0" w:type="auto"/>
            <w:vAlign w:val="center"/>
            <w:hideMark/>
          </w:tcPr>
          <w:p w14:paraId="585B67AD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margin</w:t>
            </w:r>
          </w:p>
        </w:tc>
      </w:tr>
      <w:tr w:rsidR="00F20C4B" w:rsidRPr="00516131" w14:paraId="35331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D210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Finanzas</w:t>
            </w:r>
          </w:p>
        </w:tc>
        <w:tc>
          <w:tcPr>
            <w:tcW w:w="0" w:type="auto"/>
            <w:vAlign w:val="center"/>
            <w:hideMark/>
          </w:tcPr>
          <w:p w14:paraId="45359F75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revenue_rate</w:t>
            </w:r>
          </w:p>
        </w:tc>
      </w:tr>
      <w:tr w:rsidR="00F20C4B" w:rsidRPr="00516131" w14:paraId="6B395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09EC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Finanzas</w:t>
            </w:r>
          </w:p>
        </w:tc>
        <w:tc>
          <w:tcPr>
            <w:tcW w:w="0" w:type="auto"/>
            <w:vAlign w:val="center"/>
            <w:hideMark/>
          </w:tcPr>
          <w:p w14:paraId="68B462A5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collection_rate</w:t>
            </w:r>
          </w:p>
        </w:tc>
      </w:tr>
      <w:tr w:rsidR="00F20C4B" w:rsidRPr="00516131" w14:paraId="684CF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C520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Experiencia</w:t>
            </w:r>
          </w:p>
        </w:tc>
        <w:tc>
          <w:tcPr>
            <w:tcW w:w="0" w:type="auto"/>
            <w:vAlign w:val="center"/>
            <w:hideMark/>
          </w:tcPr>
          <w:p w14:paraId="7F0B1C63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satisfaction_score</w:t>
            </w:r>
          </w:p>
        </w:tc>
      </w:tr>
      <w:tr w:rsidR="00F20C4B" w:rsidRPr="00516131" w14:paraId="67ADB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3981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Experiencia</w:t>
            </w:r>
          </w:p>
        </w:tc>
        <w:tc>
          <w:tcPr>
            <w:tcW w:w="0" w:type="auto"/>
            <w:vAlign w:val="center"/>
            <w:hideMark/>
          </w:tcPr>
          <w:p w14:paraId="104FFD1B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NPS</w:t>
            </w:r>
          </w:p>
        </w:tc>
      </w:tr>
      <w:tr w:rsidR="00F20C4B" w:rsidRPr="00516131" w14:paraId="14407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31E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99856A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risk_score</w:t>
            </w:r>
          </w:p>
        </w:tc>
      </w:tr>
      <w:tr w:rsidR="00F20C4B" w:rsidRPr="00516131" w14:paraId="61ADE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3AAC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766D7EFF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freshness</w:t>
            </w:r>
          </w:p>
        </w:tc>
      </w:tr>
      <w:tr w:rsidR="00F20C4B" w:rsidRPr="00516131" w14:paraId="60686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8003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64DBD432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data_quality</w:t>
            </w:r>
          </w:p>
        </w:tc>
      </w:tr>
      <w:tr w:rsidR="00F20C4B" w:rsidRPr="00516131" w14:paraId="4EEBF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4923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56A68FEA" w14:textId="77777777" w:rsidR="00F20C4B" w:rsidRPr="00516131" w:rsidRDefault="00F20C4B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integration_health</w:t>
            </w:r>
          </w:p>
        </w:tc>
      </w:tr>
    </w:tbl>
    <w:p w14:paraId="4DDACF4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propio documento ya establece la gran mayoría de esta familia y recomienda construir patrones antes que métricas individuales. </w:t>
      </w:r>
    </w:p>
    <w:p w14:paraId="5E4E3A78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495A3A9">
          <v:rect id="_x0000_i1027" style="width:0;height:1.5pt" o:hralign="center" o:hrstd="t" o:hr="t" fillcolor="#a0a0a0" stroked="f"/>
        </w:pict>
      </w:r>
    </w:p>
    <w:p w14:paraId="7A25F478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4. Hay una mejora técnica importante para el Metric Catalog</w:t>
      </w:r>
    </w:p>
    <w:p w14:paraId="1D20887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El MetricDefinition del documento es bueno, pero al compararlo con nuestros otros módulos yo agregaría explícitamente:</w:t>
      </w:r>
    </w:p>
    <w:p w14:paraId="04212F0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measureType:</w:t>
      </w:r>
    </w:p>
    <w:p w14:paraId="0814FC0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additive</w:t>
      </w:r>
    </w:p>
    <w:p w14:paraId="28164B8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semi_additive</w:t>
      </w:r>
    </w:p>
    <w:p w14:paraId="7A5C347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non_additive</w:t>
      </w:r>
    </w:p>
    <w:p w14:paraId="3E566CF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149EF33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rollupStrategy</w:t>
      </w:r>
    </w:p>
    <w:p w14:paraId="30E509E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5DBAA27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observationTimestampPolicy</w:t>
      </w:r>
    </w:p>
    <w:p w14:paraId="5BF863A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3132FF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lateEventPolicy</w:t>
      </w:r>
    </w:p>
    <w:p w14:paraId="7224091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B7CD86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correctionPolicy</w:t>
      </w:r>
    </w:p>
    <w:p w14:paraId="2F877BD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7BA650B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reopenPolicy</w:t>
      </w:r>
    </w:p>
    <w:p w14:paraId="3672D75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EBB14A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pausePolicy</w:t>
      </w:r>
    </w:p>
    <w:p w14:paraId="1A14C09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292CF3A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censoringPolicy</w:t>
      </w:r>
    </w:p>
    <w:p w14:paraId="3C8C8AF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76BAEC4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populationDefinition</w:t>
      </w:r>
    </w:p>
    <w:p w14:paraId="7C0770D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44814E3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denominatorDefinition</w:t>
      </w:r>
    </w:p>
    <w:p w14:paraId="2FA2409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7E93B11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aggregationDefinition</w:t>
      </w:r>
    </w:p>
    <w:p w14:paraId="02FCFAC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3E2E364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sourceType:</w:t>
      </w:r>
    </w:p>
    <w:p w14:paraId="0DE6322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event</w:t>
      </w:r>
    </w:p>
    <w:p w14:paraId="531E7DD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transaction</w:t>
      </w:r>
    </w:p>
    <w:p w14:paraId="53CDCCF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snapshot</w:t>
      </w:r>
    </w:p>
    <w:p w14:paraId="193CD3E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projection</w:t>
      </w:r>
    </w:p>
    <w:p w14:paraId="4D9948C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external</w:t>
      </w:r>
    </w:p>
    <w:p w14:paraId="0C893B8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07BC957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sourceContract</w:t>
      </w:r>
    </w:p>
    <w:p w14:paraId="68BEA24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7464C33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displayPolicy</w:t>
      </w:r>
    </w:p>
    <w:p w14:paraId="58A279C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C27F03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actionPolicy</w:t>
      </w:r>
    </w:p>
    <w:p w14:paraId="533724A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0586F1C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scopePolicy</w:t>
      </w:r>
    </w:p>
    <w:p w14:paraId="24F5BBC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Esto es especialmente importante para:</w:t>
      </w:r>
    </w:p>
    <w:p w14:paraId="0231976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medianas, </w:t>
      </w:r>
    </w:p>
    <w:p w14:paraId="43897F7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percentiles, </w:t>
      </w:r>
    </w:p>
    <w:p w14:paraId="0CECC60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tasas, </w:t>
      </w:r>
    </w:p>
    <w:p w14:paraId="7276402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promedios, </w:t>
      </w:r>
    </w:p>
    <w:p w14:paraId="3D870B4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costos unitarios, </w:t>
      </w:r>
    </w:p>
    <w:p w14:paraId="00C9769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ratios, </w:t>
      </w:r>
    </w:p>
    <w:p w14:paraId="4BD7751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 xml:space="preserve">indicadores financieros, </w:t>
      </w:r>
    </w:p>
    <w:p w14:paraId="23B3E55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métricas que cruzan varias unidades. </w:t>
      </w:r>
    </w:p>
    <w:p w14:paraId="47716AA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documento detecta correctamente que </w:t>
      </w:r>
      <w:r w:rsidRPr="00516131">
        <w:rPr>
          <w:rFonts w:asciiTheme="majorHAnsi" w:hAnsiTheme="majorHAnsi"/>
          <w:b/>
          <w:bCs/>
          <w:sz w:val="18"/>
          <w:szCs w:val="18"/>
        </w:rPr>
        <w:t>no se puede promediar alegremente una mediana, un P90, una tasa o un costo unitario proveniente de varias unidades</w:t>
      </w:r>
      <w:r w:rsidRPr="00516131">
        <w:rPr>
          <w:rFonts w:asciiTheme="majorHAnsi" w:hAnsiTheme="majorHAnsi"/>
          <w:sz w:val="18"/>
          <w:szCs w:val="18"/>
        </w:rPr>
        <w:t xml:space="preserve">. Por ejemplo, una tasa debe recomputarse con numerador y denominador consolidados; un costo unitario debe recomputarse con costo total y producción total. </w:t>
      </w:r>
    </w:p>
    <w:p w14:paraId="6515902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Eso debería convertirse en una regla del motor y no quedar a criterio de cada dashboard.</w:t>
      </w:r>
    </w:p>
    <w:p w14:paraId="07477825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BB48069">
          <v:rect id="_x0000_i1028" style="width:0;height:1.5pt" o:hralign="center" o:hrstd="t" o:hr="t" fillcolor="#a0a0a0" stroked="f"/>
        </w:pict>
      </w:r>
    </w:p>
    <w:p w14:paraId="5BD8C65B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5. Mapeo maestro con nuestros módulos</w:t>
      </w:r>
    </w:p>
    <w:p w14:paraId="263E83A0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Account Core</w:t>
      </w:r>
    </w:p>
    <w:p w14:paraId="474C608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Fuente de verdad:</w:t>
      </w:r>
      <w:r w:rsidRPr="00516131">
        <w:rPr>
          <w:rFonts w:asciiTheme="majorHAnsi" w:hAnsiTheme="majorHAnsi"/>
          <w:sz w:val="18"/>
          <w:szCs w:val="18"/>
        </w:rPr>
        <w:t xml:space="preserve"> Account Core.</w:t>
      </w:r>
    </w:p>
    <w:p w14:paraId="5820C96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debe consumir:</w:t>
      </w:r>
    </w:p>
    <w:p w14:paraId="7CDA650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presupuesto vigente; </w:t>
      </w:r>
    </w:p>
    <w:p w14:paraId="6161BE3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disponible; </w:t>
      </w:r>
    </w:p>
    <w:p w14:paraId="7DCC132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comprometido; </w:t>
      </w:r>
    </w:p>
    <w:p w14:paraId="1906EB8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devengado; </w:t>
      </w:r>
    </w:p>
    <w:p w14:paraId="39873EC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ejecutado; </w:t>
      </w:r>
    </w:p>
    <w:p w14:paraId="1480989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pagado; </w:t>
      </w:r>
    </w:p>
    <w:p w14:paraId="2469833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saldo; </w:t>
      </w:r>
    </w:p>
    <w:p w14:paraId="7EDC741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ingresos; </w:t>
      </w:r>
    </w:p>
    <w:p w14:paraId="6A5F0B7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facturación; </w:t>
      </w:r>
    </w:p>
    <w:p w14:paraId="5B46F3F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recaudación; </w:t>
      </w:r>
    </w:p>
    <w:p w14:paraId="4C097B7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cuentas por cobrar; </w:t>
      </w:r>
    </w:p>
    <w:p w14:paraId="22D20A9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cuentas por pagar; </w:t>
      </w:r>
    </w:p>
    <w:p w14:paraId="6EED7A4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costos; </w:t>
      </w:r>
    </w:p>
    <w:p w14:paraId="2778E8C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costo unitario; </w:t>
      </w:r>
    </w:p>
    <w:p w14:paraId="6488202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margen; </w:t>
      </w:r>
    </w:p>
    <w:p w14:paraId="5546083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rentabilidad; </w:t>
      </w:r>
    </w:p>
    <w:p w14:paraId="7AB587C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flujo de caja; </w:t>
      </w:r>
    </w:p>
    <w:p w14:paraId="2126FC2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conciliaciones; </w:t>
      </w:r>
    </w:p>
    <w:p w14:paraId="6FA3CDE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cierres; </w:t>
      </w:r>
    </w:p>
    <w:p w14:paraId="7A1F65D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variaciones; </w:t>
      </w:r>
    </w:p>
    <w:p w14:paraId="2193EA2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convenios; </w:t>
      </w:r>
    </w:p>
    <w:p w14:paraId="428B121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compras; </w:t>
      </w:r>
    </w:p>
    <w:p w14:paraId="6C42DFF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obligaciones tributarias; </w:t>
      </w:r>
    </w:p>
    <w:p w14:paraId="5C96E31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honorarios; </w:t>
      </w:r>
    </w:p>
    <w:p w14:paraId="2393CE6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payroll financiero cuando corresponda. </w:t>
      </w:r>
    </w:p>
    <w:p w14:paraId="786199A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Esto tiene que respetar la separación ya definida entre Budget Ledger y General Ledger. El Dashboard Engine </w:t>
      </w:r>
      <w:r w:rsidRPr="00516131">
        <w:rPr>
          <w:rFonts w:asciiTheme="majorHAnsi" w:hAnsiTheme="majorHAnsi"/>
          <w:b/>
          <w:bCs/>
          <w:sz w:val="18"/>
          <w:szCs w:val="18"/>
        </w:rPr>
        <w:t>no calcula contabilidad</w:t>
      </w:r>
      <w:r w:rsidRPr="00516131">
        <w:rPr>
          <w:rFonts w:asciiTheme="majorHAnsi" w:hAnsiTheme="majorHAnsi"/>
          <w:sz w:val="18"/>
          <w:szCs w:val="18"/>
        </w:rPr>
        <w:t>. Consume resultados certificados por Account Core.</w:t>
      </w:r>
    </w:p>
    <w:p w14:paraId="5350BF3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Nuestro Account Core además maneja la matriz dimensional de Legal Entity, Tenant, Branch, Organizational Unit, Cost Center, Fund, Program, Project, Budget Account, GL Account, Period y Source System, así que Dashboard debe poder filtrar/consolidar con esas dimensiones cuando la política lo permita. </w:t>
      </w:r>
    </w:p>
    <w:p w14:paraId="5BC54EB7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Algo que falta agregar explícitamente</w:t>
      </w:r>
    </w:p>
    <w:p w14:paraId="3B69AE3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Como nuestro diseño también contempla Revenue Cycle/Payer, yo incorporaría una familia:</w:t>
      </w:r>
    </w:p>
    <w:p w14:paraId="604DC88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RCM / Revenue Cycle</w:t>
      </w:r>
    </w:p>
    <w:p w14:paraId="2313AF2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claims submitted</w:t>
      </w:r>
    </w:p>
    <w:p w14:paraId="453239A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claims accepted</w:t>
      </w:r>
    </w:p>
    <w:p w14:paraId="32DAFCD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- claims rejected</w:t>
      </w:r>
    </w:p>
    <w:p w14:paraId="16225B9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denial rate</w:t>
      </w:r>
    </w:p>
    <w:p w14:paraId="3F1F512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clean claim rate</w:t>
      </w:r>
    </w:p>
    <w:p w14:paraId="2F79BEC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days in A/R</w:t>
      </w:r>
    </w:p>
    <w:p w14:paraId="6C97CDA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aging</w:t>
      </w:r>
    </w:p>
    <w:p w14:paraId="16BA3E5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reimbursement variance</w:t>
      </w:r>
    </w:p>
    <w:p w14:paraId="01F6570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payer mix</w:t>
      </w:r>
    </w:p>
    <w:p w14:paraId="6274EBE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copayment</w:t>
      </w:r>
    </w:p>
    <w:p w14:paraId="3A8AC04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outstanding patient balance</w:t>
      </w:r>
    </w:p>
    <w:p w14:paraId="77FF5FF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authorization turnaround</w:t>
      </w:r>
    </w:p>
    <w:p w14:paraId="1B10C64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claim turnaround</w:t>
      </w:r>
    </w:p>
    <w:p w14:paraId="6D93FCF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- payer reconciliation</w:t>
      </w:r>
    </w:p>
    <w:p w14:paraId="615D7CA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 dimensiones como:</w:t>
      </w:r>
    </w:p>
    <w:p w14:paraId="5A831D1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payer</w:t>
      </w:r>
    </w:p>
    <w:p w14:paraId="73006ED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coverage</w:t>
      </w:r>
    </w:p>
    <w:p w14:paraId="72AA479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plan</w:t>
      </w:r>
    </w:p>
    <w:p w14:paraId="098938F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</w:t>
      </w:r>
    </w:p>
    <w:p w14:paraId="705AE56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branch</w:t>
      </w:r>
    </w:p>
    <w:p w14:paraId="6A1F3E1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</w:t>
      </w:r>
    </w:p>
    <w:p w14:paraId="4B9DCF7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specialty</w:t>
      </w:r>
    </w:p>
    <w:p w14:paraId="002E1E7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procedure</w:t>
      </w:r>
    </w:p>
    <w:p w14:paraId="04549C1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period</w:t>
      </w:r>
    </w:p>
    <w:p w14:paraId="3CF41F4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Pero RCM no debe entrar en Dashboard como una segunda contabilidad.</w:t>
      </w:r>
      <w:r w:rsidRPr="00516131">
        <w:rPr>
          <w:rFonts w:asciiTheme="majorHAnsi" w:hAnsiTheme="majorHAnsi"/>
          <w:sz w:val="18"/>
          <w:szCs w:val="18"/>
        </w:rPr>
        <w:t xml:space="preserve"> Es otra fuente especializada, que se reconcilia con Account Core.</w:t>
      </w:r>
    </w:p>
    <w:p w14:paraId="7C60CC9A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26AEF2D8">
          <v:rect id="_x0000_i1029" style="width:0;height:1.5pt" o:hralign="center" o:hrstd="t" o:hr="t" fillcolor="#a0a0a0" stroked="f"/>
        </w:pict>
      </w:r>
    </w:p>
    <w:p w14:paraId="289639E4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6. Supply Core</w:t>
      </w:r>
    </w:p>
    <w:p w14:paraId="2637A2B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está bien alineado con Supply, pero hay que conectarlo con el nivel de detalle que ya definimos.</w:t>
      </w:r>
    </w:p>
    <w:p w14:paraId="3F6B0E5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debe leer:</w:t>
      </w:r>
    </w:p>
    <w:p w14:paraId="0913009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Supply</w:t>
      </w:r>
    </w:p>
    <w:p w14:paraId="390A95E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 w:cs="Aptos"/>
          <w:sz w:val="18"/>
          <w:szCs w:val="18"/>
        </w:rPr>
        <w:t>──</w:t>
      </w:r>
      <w:r w:rsidRPr="00516131">
        <w:rPr>
          <w:rFonts w:asciiTheme="majorHAnsi" w:hAnsiTheme="majorHAnsi"/>
          <w:sz w:val="18"/>
          <w:szCs w:val="18"/>
        </w:rPr>
        <w:t xml:space="preserve"> available</w:t>
      </w:r>
    </w:p>
    <w:p w14:paraId="6625416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 w:cs="Aptos"/>
          <w:sz w:val="18"/>
          <w:szCs w:val="18"/>
        </w:rPr>
        <w:t>──</w:t>
      </w:r>
      <w:r w:rsidRPr="00516131">
        <w:rPr>
          <w:rFonts w:asciiTheme="majorHAnsi" w:hAnsiTheme="majorHAnsi"/>
          <w:sz w:val="18"/>
          <w:szCs w:val="18"/>
        </w:rPr>
        <w:t xml:space="preserve"> reserved</w:t>
      </w:r>
    </w:p>
    <w:p w14:paraId="3E4A72F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 w:cs="Aptos"/>
          <w:sz w:val="18"/>
          <w:szCs w:val="18"/>
        </w:rPr>
        <w:t>──</w:t>
      </w:r>
      <w:r w:rsidRPr="00516131">
        <w:rPr>
          <w:rFonts w:asciiTheme="majorHAnsi" w:hAnsiTheme="majorHAnsi"/>
          <w:sz w:val="18"/>
          <w:szCs w:val="18"/>
        </w:rPr>
        <w:t xml:space="preserve"> blocked</w:t>
      </w:r>
    </w:p>
    <w:p w14:paraId="49286AA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 w:cs="Aptos"/>
          <w:sz w:val="18"/>
          <w:szCs w:val="18"/>
        </w:rPr>
        <w:t>──</w:t>
      </w:r>
      <w:r w:rsidRPr="00516131">
        <w:rPr>
          <w:rFonts w:asciiTheme="majorHAnsi" w:hAnsiTheme="majorHAnsi"/>
          <w:sz w:val="18"/>
          <w:szCs w:val="18"/>
        </w:rPr>
        <w:t xml:space="preserve"> quarantine</w:t>
      </w:r>
    </w:p>
    <w:p w14:paraId="2E917AF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 w:cs="Aptos"/>
          <w:sz w:val="18"/>
          <w:szCs w:val="18"/>
        </w:rPr>
        <w:t>──</w:t>
      </w:r>
      <w:r w:rsidRPr="00516131">
        <w:rPr>
          <w:rFonts w:asciiTheme="majorHAnsi" w:hAnsiTheme="majorHAnsi"/>
          <w:sz w:val="18"/>
          <w:szCs w:val="18"/>
        </w:rPr>
        <w:t xml:space="preserve"> expired</w:t>
      </w:r>
    </w:p>
    <w:p w14:paraId="1E2722D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 w:cs="Aptos"/>
          <w:sz w:val="18"/>
          <w:szCs w:val="18"/>
        </w:rPr>
        <w:t>──</w:t>
      </w:r>
      <w:r w:rsidRPr="00516131">
        <w:rPr>
          <w:rFonts w:asciiTheme="majorHAnsi" w:hAnsiTheme="majorHAnsi"/>
          <w:sz w:val="18"/>
          <w:szCs w:val="18"/>
        </w:rPr>
        <w:t xml:space="preserve"> in transit</w:t>
      </w:r>
    </w:p>
    <w:p w14:paraId="5E701BB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 w:cs="Aptos"/>
          <w:sz w:val="18"/>
          <w:szCs w:val="18"/>
        </w:rPr>
        <w:t>──</w:t>
      </w:r>
      <w:r w:rsidRPr="00516131">
        <w:rPr>
          <w:rFonts w:asciiTheme="majorHAnsi" w:hAnsiTheme="majorHAnsi"/>
          <w:sz w:val="18"/>
          <w:szCs w:val="18"/>
        </w:rPr>
        <w:t xml:space="preserve"> below minimum</w:t>
      </w:r>
    </w:p>
    <w:p w14:paraId="0DE35F1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 w:cs="Aptos"/>
          <w:sz w:val="18"/>
          <w:szCs w:val="18"/>
        </w:rPr>
        <w:t>──</w:t>
      </w:r>
      <w:r w:rsidRPr="00516131">
        <w:rPr>
          <w:rFonts w:asciiTheme="majorHAnsi" w:hAnsiTheme="majorHAnsi"/>
          <w:sz w:val="18"/>
          <w:szCs w:val="18"/>
        </w:rPr>
        <w:t xml:space="preserve"> overstock</w:t>
      </w:r>
    </w:p>
    <w:p w14:paraId="66C3F6F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└── critical</w:t>
      </w:r>
    </w:p>
    <w:p w14:paraId="06E6DE2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dimensiones:</w:t>
      </w:r>
    </w:p>
    <w:p w14:paraId="61E5C91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</w:t>
      </w:r>
    </w:p>
    <w:p w14:paraId="475FB33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branch</w:t>
      </w:r>
    </w:p>
    <w:p w14:paraId="3D6C4D7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warehouse</w:t>
      </w:r>
    </w:p>
    <w:p w14:paraId="7EE4459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node</w:t>
      </w:r>
    </w:p>
    <w:p w14:paraId="164F762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</w:t>
      </w:r>
    </w:p>
    <w:p w14:paraId="017448A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item</w:t>
      </w:r>
    </w:p>
    <w:p w14:paraId="6514E98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product</w:t>
      </w:r>
    </w:p>
    <w:p w14:paraId="6E4F508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lot</w:t>
      </w:r>
    </w:p>
    <w:p w14:paraId="73D1661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expiry</w:t>
      </w:r>
    </w:p>
    <w:p w14:paraId="4345935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supplier</w:t>
      </w:r>
    </w:p>
    <w:p w14:paraId="5F32192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Métricas:</w:t>
      </w:r>
    </w:p>
    <w:p w14:paraId="1FFB5E2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stock disponible; </w:t>
      </w:r>
    </w:p>
    <w:p w14:paraId="0958FE5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stock bajo mínimo; </w:t>
      </w:r>
    </w:p>
    <w:p w14:paraId="36219A6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quiebres; </w:t>
      </w:r>
    </w:p>
    <w:p w14:paraId="422D62F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sobrestock; </w:t>
      </w:r>
    </w:p>
    <w:p w14:paraId="623AA01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productos vencidos; </w:t>
      </w:r>
    </w:p>
    <w:p w14:paraId="7E1D07B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riesgo de vencimiento; </w:t>
      </w:r>
    </w:p>
    <w:p w14:paraId="3ABEFF5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cuarentena; </w:t>
      </w:r>
    </w:p>
    <w:p w14:paraId="4C571F4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recall; </w:t>
      </w:r>
    </w:p>
    <w:p w14:paraId="45588D4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fill rate; </w:t>
      </w:r>
    </w:p>
    <w:p w14:paraId="7130175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solicitud-entrega; </w:t>
      </w:r>
    </w:p>
    <w:p w14:paraId="5CFC097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de reposición; </w:t>
      </w:r>
    </w:p>
    <w:p w14:paraId="4C04288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recepción completa/parcial/rechazada; </w:t>
      </w:r>
    </w:p>
    <w:p w14:paraId="56934DA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consumo; </w:t>
      </w:r>
    </w:p>
    <w:p w14:paraId="6C18047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desviación de consumo; </w:t>
      </w:r>
    </w:p>
    <w:p w14:paraId="70705DE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exactitud de inventario; </w:t>
      </w:r>
    </w:p>
    <w:p w14:paraId="21CEB5B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valor de inventario; </w:t>
      </w:r>
    </w:p>
    <w:p w14:paraId="121D144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merma; </w:t>
      </w:r>
    </w:p>
    <w:p w14:paraId="009ECA0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consumo por paciente; </w:t>
      </w:r>
    </w:p>
    <w:p w14:paraId="66B800F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consumo por procedimiento; </w:t>
      </w:r>
    </w:p>
    <w:p w14:paraId="3C091E6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trazabilidad de controlados; </w:t>
      </w:r>
    </w:p>
    <w:p w14:paraId="44E1311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cadena de frío. </w:t>
      </w:r>
    </w:p>
    <w:p w14:paraId="0E24EBA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Terra ya reconoce que Supply no debe quedar como un contador simple y necesita estados de posición de stock. </w:t>
      </w:r>
    </w:p>
    <w:p w14:paraId="3970B37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Y nuestro modelo general de Supply establece precisamente que puede ser utilizado por Imagenología, UCI, Pabellón, Mantenimiento, TI, Alimentación, Farmacia y otras unidades; no es "un módulo de farmacia". </w:t>
      </w:r>
    </w:p>
    <w:p w14:paraId="33A1C19C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Regla importante</w:t>
      </w:r>
    </w:p>
    <w:p w14:paraId="5F8D4E4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muestra:</w:t>
      </w:r>
    </w:p>
    <w:p w14:paraId="4B017E2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“Tengo riesgo de quiebre de contraste que afectará la agenda.”</w:t>
      </w:r>
    </w:p>
    <w:p w14:paraId="1352192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Supply sigue siendo quien responde:</w:t>
      </w:r>
    </w:p>
    <w:p w14:paraId="4F9CC03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qué lote, qué cantidad, qué nodo, qué proveedor, qué solicitud y qué acción.</w:t>
      </w:r>
    </w:p>
    <w:p w14:paraId="4B86FB43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20A712E0">
          <v:rect id="_x0000_i1030" style="width:0;height:1.5pt" o:hralign="center" o:hrstd="t" o:hr="t" fillcolor="#a0a0a0" stroked="f"/>
        </w:pict>
      </w:r>
    </w:p>
    <w:p w14:paraId="146207CB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7. AIMS</w:t>
      </w:r>
    </w:p>
    <w:p w14:paraId="0FD1B10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Aquí el documento está muy bien conceptualmente.</w:t>
      </w:r>
    </w:p>
    <w:p w14:paraId="7A81B29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existir:</w:t>
      </w:r>
    </w:p>
    <w:p w14:paraId="5CADECA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Workspace de unidad</w:t>
      </w:r>
    </w:p>
    <w:p w14:paraId="175D992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+</w:t>
      </w:r>
    </w:p>
    <w:p w14:paraId="7CC9C4C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Extensión AIMS</w:t>
      </w:r>
    </w:p>
    <w:p w14:paraId="6390304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+</w:t>
      </w:r>
    </w:p>
    <w:p w14:paraId="2D9845F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resumido</w:t>
      </w:r>
    </w:p>
    <w:p w14:paraId="45C012F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duplicar el Asset Registry.</w:t>
      </w:r>
    </w:p>
    <w:p w14:paraId="74A403C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Para Imagenología, Dashboard puede mostrar:</w:t>
      </w:r>
    </w:p>
    <w:p w14:paraId="533149F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RM disponible/no disponible; </w:t>
      </w:r>
    </w:p>
    <w:p w14:paraId="24EFB24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CT disponible/no disponible; </w:t>
      </w:r>
    </w:p>
    <w:p w14:paraId="1A97C31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 xml:space="preserve">porcentaje de disponibilidad; </w:t>
      </w:r>
    </w:p>
    <w:p w14:paraId="4B24D72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downtime; </w:t>
      </w:r>
    </w:p>
    <w:p w14:paraId="5F5F903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mantenimiento próximo; </w:t>
      </w:r>
    </w:p>
    <w:p w14:paraId="702BA68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mantenimiento vencido; </w:t>
      </w:r>
    </w:p>
    <w:p w14:paraId="559F829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MTTA; </w:t>
      </w:r>
    </w:p>
    <w:p w14:paraId="6362ECF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MTTR; </w:t>
      </w:r>
    </w:p>
    <w:p w14:paraId="652AC74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riesgo de obsolescencia; </w:t>
      </w:r>
    </w:p>
    <w:p w14:paraId="352CDEE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vida útil; </w:t>
      </w:r>
    </w:p>
    <w:p w14:paraId="1570A03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capacidad perdida; </w:t>
      </w:r>
    </w:p>
    <w:p w14:paraId="1CBEEBF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alarmas; </w:t>
      </w:r>
    </w:p>
    <w:p w14:paraId="637047D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riesgo de continuidad. </w:t>
      </w:r>
    </w:p>
    <w:p w14:paraId="6580D16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Pero el activo sigue perteneciendo a AIMS.</w:t>
      </w:r>
    </w:p>
    <w:p w14:paraId="19EE558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Además, tenemos una precisión importante en nuestro modelo: </w:t>
      </w:r>
      <w:r w:rsidRPr="00516131">
        <w:rPr>
          <w:rFonts w:asciiTheme="majorHAnsi" w:hAnsiTheme="majorHAnsi"/>
          <w:b/>
          <w:bCs/>
          <w:sz w:val="18"/>
          <w:szCs w:val="18"/>
        </w:rPr>
        <w:t>activo, ubicación, unidad responsable, centro de costo y unidades usuarias no necesariamente son la misma relación</w:t>
      </w:r>
      <w:r w:rsidRPr="00516131">
        <w:rPr>
          <w:rFonts w:asciiTheme="majorHAnsi" w:hAnsiTheme="majorHAnsi"/>
          <w:sz w:val="18"/>
          <w:szCs w:val="18"/>
        </w:rPr>
        <w:t>. Por ello el Dashboard no debe decidir visibilidad del activo simplemente porque:</w:t>
      </w:r>
    </w:p>
    <w:p w14:paraId="6752FDB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asset.unitId == activeUnitId</w:t>
      </w:r>
    </w:p>
    <w:p w14:paraId="75DC5D1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relación puede ser:</w:t>
      </w:r>
    </w:p>
    <w:p w14:paraId="21EC7F7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ownerOrganization</w:t>
      </w:r>
    </w:p>
    <w:p w14:paraId="08E1F98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managingUnit</w:t>
      </w:r>
    </w:p>
    <w:p w14:paraId="602E83F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physicalLocation</w:t>
      </w:r>
    </w:p>
    <w:p w14:paraId="73895EF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costCenter</w:t>
      </w:r>
    </w:p>
    <w:p w14:paraId="780DFBF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serviceAssignments[]</w:t>
      </w:r>
    </w:p>
    <w:p w14:paraId="4B87BD2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Eso está explícitamente razonado en el material de Dashboard y debe trasladarse al backend. </w:t>
      </w:r>
    </w:p>
    <w:p w14:paraId="317017DF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448BDD03">
          <v:rect id="_x0000_i1031" style="width:0;height:1.5pt" o:hralign="center" o:hrstd="t" o:hr="t" fillcolor="#a0a0a0" stroked="f"/>
        </w:pict>
      </w:r>
    </w:p>
    <w:p w14:paraId="3450A147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8. Agenda / Scheduling</w:t>
      </w:r>
    </w:p>
    <w:p w14:paraId="1447DD6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Aquí pondría una advertencia muy importante para Claude.</w:t>
      </w:r>
    </w:p>
    <w:p w14:paraId="2405DCF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Calendar Engine no es Scheduling Engine.</w:t>
      </w:r>
    </w:p>
    <w:p w14:paraId="0FFA9EB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tampoco:</w:t>
      </w:r>
    </w:p>
    <w:p w14:paraId="1CA781B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Dashboard Calendar Widget ≠ Agenda Engine.</w:t>
      </w:r>
    </w:p>
    <w:p w14:paraId="6127010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Nuestro Scheduling/Agenda es dueño de:</w:t>
      </w:r>
    </w:p>
    <w:p w14:paraId="3060077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disponibilidad; </w:t>
      </w:r>
    </w:p>
    <w:p w14:paraId="6F0B65D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slot; </w:t>
      </w:r>
    </w:p>
    <w:p w14:paraId="234E4AB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hold; </w:t>
      </w:r>
    </w:p>
    <w:p w14:paraId="0D93FF4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booking; </w:t>
      </w:r>
    </w:p>
    <w:p w14:paraId="01B6241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appointment; </w:t>
      </w:r>
    </w:p>
    <w:p w14:paraId="439418A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cancelación; </w:t>
      </w:r>
    </w:p>
    <w:p w14:paraId="2383317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reprogramación; </w:t>
      </w:r>
    </w:p>
    <w:p w14:paraId="7B0C73F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disponibilidad de recursos; </w:t>
      </w:r>
    </w:p>
    <w:p w14:paraId="27C8F81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ocupación; </w:t>
      </w:r>
    </w:p>
    <w:p w14:paraId="63E2307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reglas de agenda; </w:t>
      </w:r>
    </w:p>
    <w:p w14:paraId="776B3D1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historial del cupo. </w:t>
      </w:r>
    </w:p>
    <w:p w14:paraId="6812B99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documento de trazabilidad de Agenda muestra precisamente que el JSX ya maneja historial, reagendadaHaciaId, reagendadaDesdeId y movimientosCupo, pero también deja claro que el Slot todavía debía formalizarse como Aggregate Root con su state machine. </w:t>
      </w:r>
    </w:p>
    <w:p w14:paraId="316614B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Por eso Dashboard </w:t>
      </w:r>
      <w:r w:rsidRPr="00516131">
        <w:rPr>
          <w:rFonts w:asciiTheme="majorHAnsi" w:hAnsiTheme="majorHAnsi"/>
          <w:b/>
          <w:bCs/>
          <w:sz w:val="18"/>
          <w:szCs w:val="18"/>
        </w:rPr>
        <w:t>no puede reconstruir el historial del cupo a partir de la UI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34369CC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consumir una puerta tipo:</w:t>
      </w:r>
    </w:p>
    <w:p w14:paraId="2E2983B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Scheduling Metrics Provider</w:t>
      </w:r>
    </w:p>
    <w:p w14:paraId="09AFD6C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Scheduling Event Provider</w:t>
      </w:r>
    </w:p>
    <w:p w14:paraId="39CE95F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Slot History Provider</w:t>
      </w:r>
    </w:p>
    <w:p w14:paraId="455ADA4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mostrar:</w:t>
      </w:r>
    </w:p>
    <w:p w14:paraId="4974913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ocupación de agenda; </w:t>
      </w:r>
    </w:p>
    <w:p w14:paraId="17F3A00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disponibilidad; </w:t>
      </w:r>
    </w:p>
    <w:p w14:paraId="784F1D7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capacidad libre; </w:t>
      </w:r>
    </w:p>
    <w:p w14:paraId="0E2A077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no-show; </w:t>
      </w:r>
    </w:p>
    <w:p w14:paraId="7D6C504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cancelación; </w:t>
      </w:r>
    </w:p>
    <w:p w14:paraId="3F5129B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reprogramación; </w:t>
      </w:r>
    </w:p>
    <w:p w14:paraId="27B9E44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sobrecupo; </w:t>
      </w:r>
    </w:p>
    <w:p w14:paraId="2177B51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utilización; </w:t>
      </w:r>
    </w:p>
    <w:p w14:paraId="0869F9E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hasta primera cita; </w:t>
      </w:r>
    </w:p>
    <w:p w14:paraId="64A523F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waitlist; </w:t>
      </w:r>
    </w:p>
    <w:p w14:paraId="2E6220D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throughput; </w:t>
      </w:r>
    </w:p>
    <w:p w14:paraId="0592849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utilización de recurso; </w:t>
      </w:r>
    </w:p>
    <w:p w14:paraId="60F650D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cumplimiento de agenda; </w:t>
      </w:r>
    </w:p>
    <w:p w14:paraId="6487AE0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huecos no utilizados; </w:t>
      </w:r>
    </w:p>
    <w:p w14:paraId="442C3AA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entre slots; </w:t>
      </w:r>
    </w:p>
    <w:p w14:paraId="6FD2F90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impacto de cancelaciones. </w:t>
      </w:r>
    </w:p>
    <w:p w14:paraId="0BA84BA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Esto sirve para:</w:t>
      </w:r>
    </w:p>
    <w:p w14:paraId="526AEB8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consulta; </w:t>
      </w:r>
    </w:p>
    <w:p w14:paraId="6AD9A9A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imagenología; </w:t>
      </w:r>
    </w:p>
    <w:p w14:paraId="3B4E33D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laboratorio; </w:t>
      </w:r>
    </w:p>
    <w:p w14:paraId="4226FC7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terapias; </w:t>
      </w:r>
    </w:p>
    <w:p w14:paraId="6CB15B9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pabellón; </w:t>
      </w:r>
    </w:p>
    <w:p w14:paraId="6B14A12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telemedicina; </w:t>
      </w:r>
    </w:p>
    <w:p w14:paraId="1178210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movilización; </w:t>
      </w:r>
    </w:p>
    <w:p w14:paraId="4897CFC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ambulancias; </w:t>
      </w:r>
    </w:p>
    <w:p w14:paraId="0309DA2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recursos físicos. </w:t>
      </w:r>
    </w:p>
    <w:p w14:paraId="2C030F7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Así conseguimos exactamente lo que tú querías: </w:t>
      </w:r>
      <w:r w:rsidRPr="00516131">
        <w:rPr>
          <w:rFonts w:asciiTheme="majorHAnsi" w:hAnsiTheme="majorHAnsi"/>
          <w:b/>
          <w:bCs/>
          <w:sz w:val="18"/>
          <w:szCs w:val="18"/>
        </w:rPr>
        <w:t>un mismo código métrico para fenómenos equivalentes, aunque cada unidad tenga una semántica específica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0C752765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44AA9A6D">
          <v:rect id="_x0000_i1032" style="width:0;height:1.5pt" o:hralign="center" o:hrstd="t" o:hr="t" fillcolor="#a0a0a0" stroked="f"/>
        </w:pict>
      </w:r>
    </w:p>
    <w:p w14:paraId="05750C09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9. Telemedicina / Telehealth</w:t>
      </w:r>
    </w:p>
    <w:p w14:paraId="765B6D8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Dashboard Engine no debe convertirse en el motor de videoconferencia.</w:t>
      </w:r>
    </w:p>
    <w:p w14:paraId="2C8630C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Nuestro modelo actual establece claramente:</w:t>
      </w:r>
    </w:p>
    <w:p w14:paraId="330A46F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Appointment</w:t>
      </w:r>
    </w:p>
    <w:p w14:paraId="2C524C0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↓</w:t>
      </w:r>
    </w:p>
    <w:p w14:paraId="6C3C570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Telehealth Session</w:t>
      </w:r>
    </w:p>
    <w:p w14:paraId="61E38C3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↓</w:t>
      </w:r>
    </w:p>
    <w:p w14:paraId="71882B8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Encounter</w:t>
      </w:r>
    </w:p>
    <w:p w14:paraId="0FFA76F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 WebRTC como canal audiovisual, no como registro clínico. </w:t>
      </w:r>
    </w:p>
    <w:p w14:paraId="16B2C01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puede mostrar:</w:t>
      </w:r>
    </w:p>
    <w:p w14:paraId="627F19F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teleconsultas programadas; </w:t>
      </w:r>
    </w:p>
    <w:p w14:paraId="41136DF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teleconsultas realizadas; </w:t>
      </w:r>
    </w:p>
    <w:p w14:paraId="216DC19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no-show; </w:t>
      </w:r>
    </w:p>
    <w:p w14:paraId="0AA9A90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virtual; </w:t>
      </w:r>
    </w:p>
    <w:p w14:paraId="29C6818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hasta conexión; </w:t>
      </w:r>
    </w:p>
    <w:p w14:paraId="3F6502C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duración de sesión; </w:t>
      </w:r>
    </w:p>
    <w:p w14:paraId="212825C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tasa de conexión exitosa; </w:t>
      </w:r>
    </w:p>
    <w:p w14:paraId="1C3DC71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 xml:space="preserve">sesiones interrumpidas; </w:t>
      </w:r>
    </w:p>
    <w:p w14:paraId="090C877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sesiones abandonadas; </w:t>
      </w:r>
    </w:p>
    <w:p w14:paraId="40B6AC1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consentimientos pendientes; </w:t>
      </w:r>
    </w:p>
    <w:p w14:paraId="3AF4B47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documentación pendiente; </w:t>
      </w:r>
    </w:p>
    <w:p w14:paraId="58BCF9D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tiempos de atención; </w:t>
      </w:r>
    </w:p>
    <w:p w14:paraId="64C9DCE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carga por profesional; </w:t>
      </w:r>
    </w:p>
    <w:p w14:paraId="2F2BCF4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capacidad de telemedicina; </w:t>
      </w:r>
    </w:p>
    <w:p w14:paraId="3EBA9B7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disponibilidad de profesionales; </w:t>
      </w:r>
    </w:p>
    <w:p w14:paraId="17EB46E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satisfacción; </w:t>
      </w:r>
    </w:p>
    <w:p w14:paraId="380BCC8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continuidad. </w:t>
      </w:r>
    </w:p>
    <w:p w14:paraId="37B160B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Para el nivel clínico, el Dashboard solo accede a lo autorizado.</w:t>
      </w:r>
    </w:p>
    <w:p w14:paraId="2AD8C70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la autorización de video sigue perteneciendo a Telehealth/Communication:</w:t>
      </w:r>
    </w:p>
    <w:p w14:paraId="5958B40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identity</w:t>
      </w:r>
    </w:p>
    <w:p w14:paraId="3B006CB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 role</w:t>
      </w:r>
    </w:p>
    <w:p w14:paraId="1A580E2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 room</w:t>
      </w:r>
    </w:p>
    <w:p w14:paraId="3F23242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 purpose</w:t>
      </w:r>
    </w:p>
    <w:p w14:paraId="422E413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 tenant</w:t>
      </w:r>
    </w:p>
    <w:p w14:paraId="0389719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 unit</w:t>
      </w:r>
    </w:p>
    <w:p w14:paraId="4AD6883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 clinical context</w:t>
      </w:r>
    </w:p>
    <w:p w14:paraId="2333825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 consent</w:t>
      </w:r>
    </w:p>
    <w:p w14:paraId="0A1C027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 recording policy</w:t>
      </w:r>
    </w:p>
    <w:p w14:paraId="6F979EA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basta con que React tenga un botón de "Video".</w:t>
      </w:r>
    </w:p>
    <w:p w14:paraId="26ADECBF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FF3155F">
          <v:rect id="_x0000_i1033" style="width:0;height:1.5pt" o:hralign="center" o:hrstd="t" o:hr="t" fillcolor="#a0a0a0" stroked="f"/>
        </w:pict>
      </w:r>
    </w:p>
    <w:p w14:paraId="796015E7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10. Workforce</w:t>
      </w:r>
    </w:p>
    <w:p w14:paraId="763539C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Este punto es mucho más importante de lo que parecía en las primeras versiones del documento.</w:t>
      </w:r>
    </w:p>
    <w:p w14:paraId="72F7431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Aquí el modelo final que tenemos debe conservarse:</w:t>
      </w:r>
    </w:p>
    <w:p w14:paraId="12D6A10E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Tres niveles distintos</w:t>
      </w:r>
    </w:p>
    <w:p w14:paraId="4EED50C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Portal del Trabajador</w:t>
      </w:r>
    </w:p>
    <w:p w14:paraId="013FDE9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0A4A547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de rol/unidad</w:t>
      </w:r>
    </w:p>
    <w:p w14:paraId="60963EE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7EF71C2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de gestión</w:t>
      </w:r>
    </w:p>
    <w:p w14:paraId="6901228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Todo trabajador tiene su propio espacio aunque no tenga acceso a un dashboard de gestión.</w:t>
      </w:r>
    </w:p>
    <w:p w14:paraId="6B96347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 es dueño de:</w:t>
      </w:r>
    </w:p>
    <w:p w14:paraId="7C668AA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contrato; </w:t>
      </w:r>
    </w:p>
    <w:p w14:paraId="04E1D3C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relación laboral; </w:t>
      </w:r>
    </w:p>
    <w:p w14:paraId="668557A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jornada; </w:t>
      </w:r>
    </w:p>
    <w:p w14:paraId="2481430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turno; </w:t>
      </w:r>
    </w:p>
    <w:p w14:paraId="0DF5C38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asistencia; </w:t>
      </w:r>
    </w:p>
    <w:p w14:paraId="285A02C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atrasos; </w:t>
      </w:r>
    </w:p>
    <w:p w14:paraId="2029811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ausencias; </w:t>
      </w:r>
    </w:p>
    <w:p w14:paraId="734AC97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licencias; </w:t>
      </w:r>
    </w:p>
    <w:p w14:paraId="171FC03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vacaciones; </w:t>
      </w:r>
    </w:p>
    <w:p w14:paraId="381D935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permisos; </w:t>
      </w:r>
    </w:p>
    <w:p w14:paraId="61AA1B2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credenciales; </w:t>
      </w:r>
    </w:p>
    <w:p w14:paraId="55E0FAB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capacitación; </w:t>
      </w:r>
    </w:p>
    <w:p w14:paraId="32FE296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salud ocupacional; </w:t>
      </w:r>
    </w:p>
    <w:p w14:paraId="5B860FE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desempeño; </w:t>
      </w:r>
    </w:p>
    <w:p w14:paraId="411C19E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 xml:space="preserve">procesos administrativos. </w:t>
      </w:r>
    </w:p>
    <w:p w14:paraId="6E1BAE9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puede presentar:</w:t>
      </w:r>
    </w:p>
    <w:p w14:paraId="37054BEB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Individual</w:t>
      </w:r>
    </w:p>
    <w:p w14:paraId="613E3C6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asistencia propia; </w:t>
      </w:r>
    </w:p>
    <w:p w14:paraId="2BA11B6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jornada; </w:t>
      </w:r>
    </w:p>
    <w:p w14:paraId="5EA6322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horas trabajadas; </w:t>
      </w:r>
    </w:p>
    <w:p w14:paraId="28DE472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horas extra autorizadas; </w:t>
      </w:r>
    </w:p>
    <w:p w14:paraId="725B6B5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turno actual; </w:t>
      </w:r>
    </w:p>
    <w:p w14:paraId="3832DFB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próximo turno; </w:t>
      </w:r>
    </w:p>
    <w:p w14:paraId="12BC94E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permisos; </w:t>
      </w:r>
    </w:p>
    <w:p w14:paraId="67A8D7E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vacaciones; </w:t>
      </w:r>
    </w:p>
    <w:p w14:paraId="536E9F8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estado administrativo de licencia; </w:t>
      </w:r>
    </w:p>
    <w:p w14:paraId="55EB51F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credenciales; </w:t>
      </w:r>
    </w:p>
    <w:p w14:paraId="3FB3581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capacitaciones; </w:t>
      </w:r>
    </w:p>
    <w:p w14:paraId="5E47B73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tareas; </w:t>
      </w:r>
    </w:p>
    <w:p w14:paraId="004C5D5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cumplimiento. </w:t>
      </w:r>
    </w:p>
    <w:p w14:paraId="0CA4F04E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Jefatura</w:t>
      </w:r>
    </w:p>
    <w:p w14:paraId="2EA387D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cobertura; </w:t>
      </w:r>
    </w:p>
    <w:p w14:paraId="529E874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brecha de dotación; </w:t>
      </w:r>
    </w:p>
    <w:p w14:paraId="26B987E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ausentismo agregado; </w:t>
      </w:r>
    </w:p>
    <w:p w14:paraId="369E77F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horas extra; </w:t>
      </w:r>
    </w:p>
    <w:p w14:paraId="786C0AA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reemplazos; </w:t>
      </w:r>
    </w:p>
    <w:p w14:paraId="63E27C8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credenciales próximas a vencer; </w:t>
      </w:r>
    </w:p>
    <w:p w14:paraId="02D0B75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capacitación; </w:t>
      </w:r>
    </w:p>
    <w:p w14:paraId="1C164C1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carga; </w:t>
      </w:r>
    </w:p>
    <w:p w14:paraId="1E71CCC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turnos descubiertos. </w:t>
      </w:r>
    </w:p>
    <w:p w14:paraId="0EC99E2D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RR.HH./Dirección</w:t>
      </w:r>
    </w:p>
    <w:p w14:paraId="67C5DA7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rotación; </w:t>
      </w:r>
    </w:p>
    <w:p w14:paraId="2C5A26C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vacantes; </w:t>
      </w:r>
    </w:p>
    <w:p w14:paraId="198F42B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de cobertura; </w:t>
      </w:r>
    </w:p>
    <w:p w14:paraId="27FF41D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ausentismo agregado; </w:t>
      </w:r>
    </w:p>
    <w:p w14:paraId="068CD8E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dotación; </w:t>
      </w:r>
    </w:p>
    <w:p w14:paraId="6468DD1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costo laboral; </w:t>
      </w:r>
    </w:p>
    <w:p w14:paraId="25F5D14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riesgos de continuidad. </w:t>
      </w:r>
    </w:p>
    <w:p w14:paraId="6269A30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documento correctamente establece que no debe existir un "score disciplinario" automático. </w:t>
      </w:r>
    </w:p>
    <w:p w14:paraId="099FF30D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B87CC2F">
          <v:rect id="_x0000_i1034" style="width:0;height:1.5pt" o:hralign="center" o:hrstd="t" o:hr="t" fillcolor="#a0a0a0" stroked="f"/>
        </w:pict>
      </w:r>
    </w:p>
    <w:p w14:paraId="583BF357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11. Quality, Safety, Accreditation y Patient Experience</w:t>
      </w:r>
    </w:p>
    <w:p w14:paraId="0EF3449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Aquí hay otra frontera que debemos congelar:</w:t>
      </w:r>
    </w:p>
    <w:p w14:paraId="259B5BF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Quality Core es dueño de la calidad. Dashboard Engine no.</w:t>
      </w:r>
    </w:p>
    <w:p w14:paraId="5423663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Quality debe conservar:</w:t>
      </w:r>
    </w:p>
    <w:p w14:paraId="6D15769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auditorías; </w:t>
      </w:r>
    </w:p>
    <w:p w14:paraId="6B736F8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estándares; </w:t>
      </w:r>
    </w:p>
    <w:p w14:paraId="468B2EE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acreditación; </w:t>
      </w:r>
    </w:p>
    <w:p w14:paraId="6492C35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requisitos; </w:t>
      </w:r>
    </w:p>
    <w:p w14:paraId="6D5D74C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evidencia; </w:t>
      </w:r>
    </w:p>
    <w:p w14:paraId="3556577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hallazgos; </w:t>
      </w:r>
    </w:p>
    <w:p w14:paraId="4C65D08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no conformidades; </w:t>
      </w:r>
    </w:p>
    <w:p w14:paraId="78FDF7F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acciones correctivas; </w:t>
      </w:r>
    </w:p>
    <w:p w14:paraId="421F145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 xml:space="preserve">riesgos; </w:t>
      </w:r>
    </w:p>
    <w:p w14:paraId="3D5C952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incidentes; </w:t>
      </w:r>
    </w:p>
    <w:p w14:paraId="23D254C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eventos adversos; </w:t>
      </w:r>
    </w:p>
    <w:p w14:paraId="570A3F5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IAAS; </w:t>
      </w:r>
    </w:p>
    <w:p w14:paraId="3F2BB9A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encuestas; </w:t>
      </w:r>
    </w:p>
    <w:p w14:paraId="0B7F04F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OIRS; </w:t>
      </w:r>
    </w:p>
    <w:p w14:paraId="22EED09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proyectos de mejora. </w:t>
      </w:r>
    </w:p>
    <w:p w14:paraId="3EC4648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consume:</w:t>
      </w:r>
    </w:p>
    <w:p w14:paraId="0F507F2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porcentaje de cumplimiento; </w:t>
      </w:r>
    </w:p>
    <w:p w14:paraId="1E2BEB2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hallazgos abiertos; </w:t>
      </w:r>
    </w:p>
    <w:p w14:paraId="15E89F5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acciones vencidas; </w:t>
      </w:r>
    </w:p>
    <w:p w14:paraId="1835AF9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acciones eficaces; </w:t>
      </w:r>
    </w:p>
    <w:p w14:paraId="5E9DE54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eventos; </w:t>
      </w:r>
    </w:p>
    <w:p w14:paraId="6A72DD0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tasas; </w:t>
      </w:r>
    </w:p>
    <w:p w14:paraId="5396C49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tendencias; </w:t>
      </w:r>
    </w:p>
    <w:p w14:paraId="59FFB2C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cumplimiento de estándares; </w:t>
      </w:r>
    </w:p>
    <w:p w14:paraId="417AA72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evidencia pendiente; </w:t>
      </w:r>
    </w:p>
    <w:p w14:paraId="196A7C3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reclamos; </w:t>
      </w:r>
    </w:p>
    <w:p w14:paraId="252C6B6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satisfacción; </w:t>
      </w:r>
    </w:p>
    <w:p w14:paraId="3420257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NPS; </w:t>
      </w:r>
    </w:p>
    <w:p w14:paraId="5049BC5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de respuesta OIRS. </w:t>
      </w:r>
    </w:p>
    <w:p w14:paraId="37CB305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documento lo define explícitamente como un motor separado, pero con dashboards integrados. </w:t>
      </w:r>
    </w:p>
    <w:p w14:paraId="090A788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Y hay una precisión fundamental: </w:t>
      </w:r>
      <w:r w:rsidRPr="00516131">
        <w:rPr>
          <w:rFonts w:asciiTheme="majorHAnsi" w:hAnsiTheme="majorHAnsi"/>
          <w:b/>
          <w:bCs/>
          <w:sz w:val="18"/>
          <w:szCs w:val="18"/>
        </w:rPr>
        <w:t>la encuesta no es simplemente NPS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71BEEE1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Tiene:</w:t>
      </w:r>
    </w:p>
    <w:p w14:paraId="44BFFB4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population</w:t>
      </w:r>
    </w:p>
    <w:p w14:paraId="1417013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sample</w:t>
      </w:r>
    </w:p>
    <w:p w14:paraId="5195BC6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response rate</w:t>
      </w:r>
    </w:p>
    <w:p w14:paraId="786A4C3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question/dimension</w:t>
      </w:r>
    </w:p>
    <w:p w14:paraId="20FB5AD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channel</w:t>
      </w:r>
    </w:p>
    <w:p w14:paraId="65D890B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date</w:t>
      </w:r>
    </w:p>
    <w:p w14:paraId="4033C50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</w:t>
      </w:r>
    </w:p>
    <w:p w14:paraId="1D1B22A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aggregation rule</w:t>
      </w:r>
    </w:p>
    <w:p w14:paraId="350DD4A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small-group suppression</w:t>
      </w:r>
    </w:p>
    <w:p w14:paraId="6EA334D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adjustment methodology</w:t>
      </w:r>
    </w:p>
    <w:p w14:paraId="0630500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Esto debe entrar en Metric Catalog.</w:t>
      </w:r>
    </w:p>
    <w:p w14:paraId="067B6162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3B0E569">
          <v:rect id="_x0000_i1035" style="width:0;height:1.5pt" o:hralign="center" o:hrstd="t" o:hr="t" fillcolor="#a0a0a0" stroked="f"/>
        </w:pict>
      </w:r>
    </w:p>
    <w:p w14:paraId="4653A699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12. Enterprise Imaging / RIS / PACS</w:t>
      </w:r>
    </w:p>
    <w:p w14:paraId="122B05B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Este módulo debe ser uno de los primeros pilotos del Dashboard Engine porque ya tiene muchas señales.</w:t>
      </w:r>
    </w:p>
    <w:p w14:paraId="1785FD1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recibe:</w:t>
      </w:r>
    </w:p>
    <w:p w14:paraId="0A4A3DA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Scheduling</w:t>
      </w:r>
    </w:p>
    <w:p w14:paraId="5D2B3C2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5EAE946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Orders</w:t>
      </w:r>
    </w:p>
    <w:p w14:paraId="6A7F37A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2D863F5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Worklist</w:t>
      </w:r>
    </w:p>
    <w:p w14:paraId="1239696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3F8DDBC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Acquisition</w:t>
      </w:r>
    </w:p>
    <w:p w14:paraId="40362E9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79A594D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PACS</w:t>
      </w:r>
    </w:p>
    <w:p w14:paraId="604BFB5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5DF5D63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Reports</w:t>
      </w:r>
    </w:p>
    <w:p w14:paraId="3B27591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6F90A24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AIMS</w:t>
      </w:r>
    </w:p>
    <w:p w14:paraId="1AAEC4C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3DC0D71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Supply</w:t>
      </w:r>
    </w:p>
    <w:p w14:paraId="2A089FC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27E5F93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</w:t>
      </w:r>
    </w:p>
    <w:p w14:paraId="3C95C89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593CD8A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Quality</w:t>
      </w:r>
    </w:p>
    <w:p w14:paraId="0E50D81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4E7F88A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Account</w:t>
      </w:r>
    </w:p>
    <w:p w14:paraId="0DAA70B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Métricas:</w:t>
      </w:r>
    </w:p>
    <w:p w14:paraId="5EB40F7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pacientes programados; </w:t>
      </w:r>
    </w:p>
    <w:p w14:paraId="3CC1943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espera; </w:t>
      </w:r>
    </w:p>
    <w:p w14:paraId="6960730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cumplimiento de agenda; </w:t>
      </w:r>
    </w:p>
    <w:p w14:paraId="342993F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estudios realizados; </w:t>
      </w:r>
    </w:p>
    <w:p w14:paraId="3A1EE61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duración de adquisición; </w:t>
      </w:r>
    </w:p>
    <w:p w14:paraId="4E6ECFE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utilización por modalidad; </w:t>
      </w:r>
    </w:p>
    <w:p w14:paraId="0C29F9C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backlog; </w:t>
      </w:r>
    </w:p>
    <w:p w14:paraId="4160179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backlog por antigüedad; </w:t>
      </w:r>
    </w:p>
    <w:p w14:paraId="1E76D77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turnaround; </w:t>
      </w:r>
    </w:p>
    <w:p w14:paraId="5034227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P90; </w:t>
      </w:r>
    </w:p>
    <w:p w14:paraId="7B1AA78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informe-firma; </w:t>
      </w:r>
    </w:p>
    <w:p w14:paraId="4899319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informes críticos pendientes; </w:t>
      </w:r>
    </w:p>
    <w:p w14:paraId="3810685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repetición; </w:t>
      </w:r>
    </w:p>
    <w:p w14:paraId="688090F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rechazo técnico; </w:t>
      </w:r>
    </w:p>
    <w:p w14:paraId="274599F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disponibilidad de equipos; </w:t>
      </w:r>
    </w:p>
    <w:p w14:paraId="34304A7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downtime; </w:t>
      </w:r>
    </w:p>
    <w:p w14:paraId="3BA641E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contraste; </w:t>
      </w:r>
    </w:p>
    <w:p w14:paraId="743B000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stock; </w:t>
      </w:r>
    </w:p>
    <w:p w14:paraId="167BEBF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cobertura; </w:t>
      </w:r>
    </w:p>
    <w:p w14:paraId="2B187F8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costo por estudio. </w:t>
      </w:r>
    </w:p>
    <w:p w14:paraId="65E24B1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documento acierta al insistir en que Imagenología no es solamente DICOM + worklist + visor. Debe cruzar las capabilities transversales. </w:t>
      </w:r>
    </w:p>
    <w:p w14:paraId="3567AFC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Además, nuestros contratos DICOM/Enterprise Imaging deben alimentar eventos como:</w:t>
      </w:r>
    </w:p>
    <w:p w14:paraId="65CE8FB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STUDY_STARTED</w:t>
      </w:r>
    </w:p>
    <w:p w14:paraId="406C9BC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STUDY_ACQUIRED</w:t>
      </w:r>
    </w:p>
    <w:p w14:paraId="21A0E68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STUDY_COMPLETED</w:t>
      </w:r>
    </w:p>
    <w:p w14:paraId="34B89C9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STUDY_STORED</w:t>
      </w:r>
    </w:p>
    <w:p w14:paraId="295C14A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REPORT_CREATED</w:t>
      </w:r>
    </w:p>
    <w:p w14:paraId="4C908B8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REPORT_SIGNED</w:t>
      </w:r>
    </w:p>
    <w:p w14:paraId="6044A8F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REPORT_RELEASED</w:t>
      </w:r>
    </w:p>
    <w:p w14:paraId="45138C3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y, por separado, indicadores técnicos de interoperabilidad:</w:t>
      </w:r>
    </w:p>
    <w:p w14:paraId="19F6C41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MWL latency; </w:t>
      </w:r>
    </w:p>
    <w:p w14:paraId="2ACD835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C-STORE failures; </w:t>
      </w:r>
    </w:p>
    <w:p w14:paraId="29348A6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QIDO response; </w:t>
      </w:r>
    </w:p>
    <w:p w14:paraId="5FAE7D8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 xml:space="preserve">WADO retrieval; </w:t>
      </w:r>
    </w:p>
    <w:p w14:paraId="4412F51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connection health; </w:t>
      </w:r>
    </w:p>
    <w:p w14:paraId="26516B0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modality connectivity. </w:t>
      </w:r>
    </w:p>
    <w:p w14:paraId="1C83555E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645DF224">
          <v:rect id="_x0000_i1036" style="width:0;height:1.5pt" o:hralign="center" o:hrstd="t" o:hr="t" fillcolor="#a0a0a0" stroked="f"/>
        </w:pict>
      </w:r>
    </w:p>
    <w:p w14:paraId="756EB39D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13. HIS / Hospitalización / Camas</w:t>
      </w:r>
    </w:p>
    <w:p w14:paraId="32ED7E4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consume:</w:t>
      </w:r>
    </w:p>
    <w:p w14:paraId="5C12478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admisiones; </w:t>
      </w:r>
    </w:p>
    <w:p w14:paraId="444EE8C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traslados; </w:t>
      </w:r>
    </w:p>
    <w:p w14:paraId="2245C36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altas; </w:t>
      </w:r>
    </w:p>
    <w:p w14:paraId="6965684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camas; </w:t>
      </w:r>
    </w:p>
    <w:p w14:paraId="725F732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boxes; </w:t>
      </w:r>
    </w:p>
    <w:p w14:paraId="52D1211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pacientes; </w:t>
      </w:r>
    </w:p>
    <w:p w14:paraId="3BF04B4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ubicación; </w:t>
      </w:r>
    </w:p>
    <w:p w14:paraId="0C83977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flujo; </w:t>
      </w:r>
    </w:p>
    <w:p w14:paraId="2F557E9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capacidad. </w:t>
      </w:r>
    </w:p>
    <w:p w14:paraId="7DE5B3E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Métricas:</w:t>
      </w:r>
    </w:p>
    <w:p w14:paraId="7033915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occupancy</w:t>
      </w:r>
    </w:p>
    <w:p w14:paraId="055B8A2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capacity_available</w:t>
      </w:r>
    </w:p>
    <w:p w14:paraId="23CFC20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bed_assignment_time</w:t>
      </w:r>
    </w:p>
    <w:p w14:paraId="7453416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length_of_stay</w:t>
      </w:r>
    </w:p>
    <w:p w14:paraId="390236B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discharge_delay</w:t>
      </w:r>
    </w:p>
    <w:p w14:paraId="24F8BF0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throughput</w:t>
      </w:r>
    </w:p>
    <w:p w14:paraId="75C629A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boarding</w:t>
      </w:r>
    </w:p>
    <w:p w14:paraId="4E38633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bed_turnaround</w:t>
      </w:r>
    </w:p>
    <w:p w14:paraId="644287A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blocked_beds</w:t>
      </w:r>
    </w:p>
    <w:p w14:paraId="675AC94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cleaning_time</w:t>
      </w:r>
    </w:p>
    <w:p w14:paraId="20E8070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Aquí nuevamente el mismo patrón matemático:</w:t>
      </w:r>
    </w:p>
    <w:p w14:paraId="006167E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duration / occupancy / capacity / throughput</w:t>
      </w:r>
    </w:p>
    <w:p w14:paraId="33DC387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reutilizado varias veces.</w:t>
      </w:r>
    </w:p>
    <w:p w14:paraId="226F6A34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31F38CE">
          <v:rect id="_x0000_i1037" style="width:0;height:1.5pt" o:hralign="center" o:hrstd="t" o:hr="t" fillcolor="#a0a0a0" stroked="f"/>
        </w:pict>
      </w:r>
    </w:p>
    <w:p w14:paraId="274A1280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14. Urgencia</w:t>
      </w:r>
    </w:p>
    <w:p w14:paraId="5FB4888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Otra gran familia del mismo patrón:</w:t>
      </w:r>
    </w:p>
    <w:p w14:paraId="2BE6563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llegada → triage; </w:t>
      </w:r>
    </w:p>
    <w:p w14:paraId="3E867E8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triage → box; </w:t>
      </w:r>
    </w:p>
    <w:p w14:paraId="48B004B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llegada → médico; </w:t>
      </w:r>
    </w:p>
    <w:p w14:paraId="23B2936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médico → resolución; </w:t>
      </w:r>
    </w:p>
    <w:p w14:paraId="14CD16C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resolución → alta; </w:t>
      </w:r>
    </w:p>
    <w:p w14:paraId="1AF0AE8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resolución → hospitalización; </w:t>
      </w:r>
    </w:p>
    <w:p w14:paraId="1E638A9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hospitalización → cama. </w:t>
      </w:r>
    </w:p>
    <w:p w14:paraId="6BC99D9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Métricas:</w:t>
      </w:r>
    </w:p>
    <w:p w14:paraId="30B0CEE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a triage; </w:t>
      </w:r>
    </w:p>
    <w:p w14:paraId="09FD59C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espera a box; </w:t>
      </w:r>
    </w:p>
    <w:p w14:paraId="576A823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door-to-provider; </w:t>
      </w:r>
    </w:p>
    <w:p w14:paraId="2C13083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permanencia; </w:t>
      </w:r>
    </w:p>
    <w:p w14:paraId="712E3C2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LWBS; </w:t>
      </w:r>
    </w:p>
    <w:p w14:paraId="15C79EA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boarding; </w:t>
      </w:r>
    </w:p>
    <w:p w14:paraId="261D725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ocupación; </w:t>
      </w:r>
    </w:p>
    <w:p w14:paraId="52B7292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saturación; </w:t>
      </w:r>
    </w:p>
    <w:p w14:paraId="57B2789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 xml:space="preserve">pacientes esperando cama; </w:t>
      </w:r>
    </w:p>
    <w:p w14:paraId="74C8EDE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carga diagnóstica; </w:t>
      </w:r>
    </w:p>
    <w:p w14:paraId="5B5BA7D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reconsulta; </w:t>
      </w:r>
    </w:p>
    <w:p w14:paraId="66428C6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eventos críticos; </w:t>
      </w:r>
    </w:p>
    <w:p w14:paraId="2210B56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de respuesta de interconsulta. </w:t>
      </w:r>
    </w:p>
    <w:p w14:paraId="760B87B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mismo wait_time y duration, no seis motores de código.</w:t>
      </w:r>
    </w:p>
    <w:p w14:paraId="3362F8EF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FD2F5A0">
          <v:rect id="_x0000_i1038" style="width:0;height:1.5pt" o:hralign="center" o:hrstd="t" o:hr="t" fillcolor="#a0a0a0" stroked="f"/>
        </w:pict>
      </w:r>
    </w:p>
    <w:p w14:paraId="76F4C728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15. Pabellón</w:t>
      </w:r>
    </w:p>
    <w:p w14:paraId="27893DA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consumir:</w:t>
      </w:r>
    </w:p>
    <w:p w14:paraId="570FB7F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Agenda; </w:t>
      </w:r>
    </w:p>
    <w:p w14:paraId="111064D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Workforce; </w:t>
      </w:r>
    </w:p>
    <w:p w14:paraId="3CF8EF6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AIMS; </w:t>
      </w:r>
    </w:p>
    <w:p w14:paraId="3505532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Supply; </w:t>
      </w:r>
    </w:p>
    <w:p w14:paraId="2854E2D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Patient; </w:t>
      </w:r>
    </w:p>
    <w:p w14:paraId="5B8FA88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Consent; </w:t>
      </w:r>
    </w:p>
    <w:p w14:paraId="3141FD8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Clinical Record; </w:t>
      </w:r>
    </w:p>
    <w:p w14:paraId="4BA7980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Account; </w:t>
      </w:r>
    </w:p>
    <w:p w14:paraId="7781288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Quality. </w:t>
      </w:r>
    </w:p>
    <w:p w14:paraId="30FC9BE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Métricas:</w:t>
      </w:r>
    </w:p>
    <w:p w14:paraId="65F5FD9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utilización de pabellón; </w:t>
      </w:r>
    </w:p>
    <w:p w14:paraId="290EF37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inicio tardío; </w:t>
      </w:r>
    </w:p>
    <w:p w14:paraId="3D9F9D2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turnover; </w:t>
      </w:r>
    </w:p>
    <w:p w14:paraId="2F5D01D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cancelación; </w:t>
      </w:r>
    </w:p>
    <w:p w14:paraId="1E1B733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suspensión; </w:t>
      </w:r>
    </w:p>
    <w:p w14:paraId="1E1EBE2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reprogramación; </w:t>
      </w:r>
    </w:p>
    <w:p w14:paraId="1C70824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duración quirúrgica; </w:t>
      </w:r>
    </w:p>
    <w:p w14:paraId="2341CD0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duración anestésica; </w:t>
      </w:r>
    </w:p>
    <w:p w14:paraId="2E63887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recuperación; </w:t>
      </w:r>
    </w:p>
    <w:p w14:paraId="3B763D6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ocupación PACU/URPA; </w:t>
      </w:r>
    </w:p>
    <w:p w14:paraId="421E76E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checklist; </w:t>
      </w:r>
    </w:p>
    <w:p w14:paraId="25C457A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implantes; </w:t>
      </w:r>
    </w:p>
    <w:p w14:paraId="7862A1E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consumo; </w:t>
      </w:r>
    </w:p>
    <w:p w14:paraId="7AEA737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costo por procedimiento. </w:t>
      </w:r>
    </w:p>
    <w:p w14:paraId="0F5C4D9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Aquí además aparece un fenómeno interesante:</w:t>
      </w:r>
    </w:p>
    <w:p w14:paraId="631A281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turnover</w:t>
      </w:r>
      <w:r w:rsidRPr="00516131">
        <w:rPr>
          <w:rFonts w:asciiTheme="majorHAnsi" w:hAnsiTheme="majorHAnsi"/>
          <w:sz w:val="18"/>
          <w:szCs w:val="18"/>
        </w:rPr>
        <w:t xml:space="preserve"> es un patrón de duración entre eventos que también puede ser reutilizado en otras áreas.</w:t>
      </w:r>
    </w:p>
    <w:p w14:paraId="7D820DEA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3B25DD36">
          <v:rect id="_x0000_i1039" style="width:0;height:1.5pt" o:hralign="center" o:hrstd="t" o:hr="t" fillcolor="#a0a0a0" stroked="f"/>
        </w:pict>
      </w:r>
    </w:p>
    <w:p w14:paraId="015CD65A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16. Laboratorio / Patología / Banco de Sangre</w:t>
      </w:r>
    </w:p>
    <w:p w14:paraId="6197F66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debería soportar:</w:t>
      </w:r>
    </w:p>
    <w:p w14:paraId="1DD5116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orden → toma</w:t>
      </w:r>
    </w:p>
    <w:p w14:paraId="120A94D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toma → recepción</w:t>
      </w:r>
    </w:p>
    <w:p w14:paraId="3AFD84F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recepción → análisis</w:t>
      </w:r>
    </w:p>
    <w:p w14:paraId="2AE3487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análisis → validación</w:t>
      </w:r>
    </w:p>
    <w:p w14:paraId="6C60727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validación → liberación</w:t>
      </w:r>
    </w:p>
    <w:p w14:paraId="4B1452F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liberación → comunicación crítica</w:t>
      </w:r>
    </w:p>
    <w:p w14:paraId="65C0953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Métricas:</w:t>
      </w:r>
    </w:p>
    <w:p w14:paraId="282A437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orden-toma; </w:t>
      </w:r>
    </w:p>
    <w:p w14:paraId="786BF5B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transporte; </w:t>
      </w:r>
    </w:p>
    <w:p w14:paraId="60BD54A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rechazo; </w:t>
      </w:r>
    </w:p>
    <w:p w14:paraId="5A64695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 xml:space="preserve">hemólisis; </w:t>
      </w:r>
    </w:p>
    <w:p w14:paraId="592A526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turnaround; </w:t>
      </w:r>
    </w:p>
    <w:p w14:paraId="47A7EF7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backlog; </w:t>
      </w:r>
    </w:p>
    <w:p w14:paraId="10999A7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carga por analizador; </w:t>
      </w:r>
    </w:p>
    <w:p w14:paraId="6FC7ADF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rendimiento; </w:t>
      </w:r>
    </w:p>
    <w:p w14:paraId="5A696AF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repetición; </w:t>
      </w:r>
    </w:p>
    <w:p w14:paraId="1939735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controles de calidad; </w:t>
      </w:r>
    </w:p>
    <w:p w14:paraId="4C0B139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resultado crítico pendiente; </w:t>
      </w:r>
    </w:p>
    <w:p w14:paraId="5FFA93A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reactivos por vencer; </w:t>
      </w:r>
    </w:p>
    <w:p w14:paraId="2AFEDEF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cadena de frío; </w:t>
      </w:r>
    </w:p>
    <w:p w14:paraId="0EBD2C5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disponibilidad de equipos. </w:t>
      </w:r>
    </w:p>
    <w:p w14:paraId="0A59A67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Todo reutilizable con wait, duration, turnaround, availability, backlog, quality_rate.</w:t>
      </w:r>
    </w:p>
    <w:p w14:paraId="2C542648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36A4222E">
          <v:rect id="_x0000_i1040" style="width:0;height:1.5pt" o:hralign="center" o:hrstd="t" o:hr="t" fillcolor="#a0a0a0" stroked="f"/>
        </w:pict>
      </w:r>
    </w:p>
    <w:p w14:paraId="334D6615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17. Medication + Pharmacy + Adherence + IoMT</w:t>
      </w:r>
    </w:p>
    <w:p w14:paraId="3B5209D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Aquí la separación debe quedar clarísima.</w:t>
      </w:r>
    </w:p>
    <w:p w14:paraId="55518C7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Medication</w:t>
      </w:r>
    </w:p>
    <w:p w14:paraId="3486DD5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Care Plan</w:t>
      </w:r>
    </w:p>
    <w:p w14:paraId="34E6353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Adherence</w:t>
      </w:r>
    </w:p>
    <w:p w14:paraId="7E9433F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Device Integration</w:t>
      </w:r>
    </w:p>
    <w:p w14:paraId="169A019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Calendar</w:t>
      </w:r>
    </w:p>
    <w:p w14:paraId="2D3BD1B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Notification</w:t>
      </w:r>
    </w:p>
    <w:p w14:paraId="6AE8A3A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Portal Patient</w:t>
      </w:r>
    </w:p>
    <w:p w14:paraId="79DC3A6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</w:t>
      </w:r>
    </w:p>
    <w:p w14:paraId="10B871E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se mezclan.</w:t>
      </w:r>
    </w:p>
    <w:p w14:paraId="0EF7977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puede mostrar:</w:t>
      </w:r>
    </w:p>
    <w:p w14:paraId="4B79BE0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adherencia agregada; </w:t>
      </w:r>
    </w:p>
    <w:p w14:paraId="187C665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dosis omitidas; </w:t>
      </w:r>
    </w:p>
    <w:p w14:paraId="776FEAB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dosis atrasadas; </w:t>
      </w:r>
    </w:p>
    <w:p w14:paraId="1B8CE5D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pacientes enrolados; </w:t>
      </w:r>
    </w:p>
    <w:p w14:paraId="075973B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alertas abiertas; </w:t>
      </w:r>
    </w:p>
    <w:p w14:paraId="0DB8354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desconexión de dispositivos; </w:t>
      </w:r>
    </w:p>
    <w:p w14:paraId="6EE1A94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tendencias; </w:t>
      </w:r>
    </w:p>
    <w:p w14:paraId="6229097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adherencia por programa. </w:t>
      </w:r>
    </w:p>
    <w:p w14:paraId="5B5D55C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debe asumir:</w:t>
      </w:r>
    </w:p>
    <w:p w14:paraId="26B07F9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compartimento abierto == medicamento ingerido</w:t>
      </w:r>
    </w:p>
    <w:p w14:paraId="5C1ADA6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documento lo deja explícitamente separado. </w:t>
      </w:r>
    </w:p>
    <w:p w14:paraId="0D3A985D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1C01614">
          <v:rect id="_x0000_i1041" style="width:0;height:1.5pt" o:hralign="center" o:hrstd="t" o:hr="t" fillcolor="#a0a0a0" stroked="f"/>
        </w:pict>
      </w:r>
    </w:p>
    <w:p w14:paraId="1BF3D891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18. Transporte, movilización y logística</w:t>
      </w:r>
    </w:p>
    <w:p w14:paraId="74C7EFA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Este punto yo sí lo agregaría como </w:t>
      </w:r>
      <w:r w:rsidRPr="00516131">
        <w:rPr>
          <w:rFonts w:asciiTheme="majorHAnsi" w:hAnsiTheme="majorHAnsi"/>
          <w:b/>
          <w:bCs/>
          <w:sz w:val="18"/>
          <w:szCs w:val="18"/>
        </w:rPr>
        <w:t>familia explícita</w:t>
      </w:r>
      <w:r w:rsidRPr="00516131">
        <w:rPr>
          <w:rFonts w:asciiTheme="majorHAnsi" w:hAnsiTheme="majorHAnsi"/>
          <w:sz w:val="18"/>
          <w:szCs w:val="18"/>
        </w:rPr>
        <w:t>, porque ya lo hemos diseñado en otros documentos y no quiero que quede fuera del Dashboard Engine.</w:t>
      </w:r>
    </w:p>
    <w:p w14:paraId="3542476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integrar:</w:t>
      </w:r>
    </w:p>
    <w:p w14:paraId="4ABA94A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Scheduling</w:t>
      </w:r>
    </w:p>
    <w:p w14:paraId="72E6DBF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1D92274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Fleet / Logistics</w:t>
      </w:r>
    </w:p>
    <w:p w14:paraId="0AFA2C8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3A8A3CE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AIMS</w:t>
      </w:r>
    </w:p>
    <w:p w14:paraId="644F8DA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5AF97BA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</w:t>
      </w:r>
    </w:p>
    <w:p w14:paraId="3008D26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+</w:t>
      </w:r>
    </w:p>
    <w:p w14:paraId="5D7C065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Supply</w:t>
      </w:r>
    </w:p>
    <w:p w14:paraId="7A0B2FE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1A39D95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Account</w:t>
      </w:r>
    </w:p>
    <w:p w14:paraId="38545E7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17B9A08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Patient Portal</w:t>
      </w:r>
    </w:p>
    <w:p w14:paraId="474F261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Métricas:</w:t>
      </w:r>
    </w:p>
    <w:p w14:paraId="4275272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solicitudes pendientes; </w:t>
      </w:r>
    </w:p>
    <w:p w14:paraId="236C0B7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solicitud-asignación; </w:t>
      </w:r>
    </w:p>
    <w:p w14:paraId="0300973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asignación-pickup; </w:t>
      </w:r>
    </w:p>
    <w:p w14:paraId="48B601A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cumplimiento horario; </w:t>
      </w:r>
    </w:p>
    <w:p w14:paraId="096A5A5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ETA; </w:t>
      </w:r>
    </w:p>
    <w:p w14:paraId="50193B1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retrasos; </w:t>
      </w:r>
    </w:p>
    <w:p w14:paraId="72FD8A2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cancelaciones; </w:t>
      </w:r>
    </w:p>
    <w:p w14:paraId="03A999A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utilización de ambulancias; </w:t>
      </w:r>
    </w:p>
    <w:p w14:paraId="1C77E72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utilización de vehículos; </w:t>
      </w:r>
    </w:p>
    <w:p w14:paraId="3EEB439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capacidad de transporte; </w:t>
      </w:r>
    </w:p>
    <w:p w14:paraId="628DE1A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viajes por tipo; </w:t>
      </w:r>
    </w:p>
    <w:p w14:paraId="7817D5E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incidentes; </w:t>
      </w:r>
    </w:p>
    <w:p w14:paraId="45751AB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combustible; </w:t>
      </w:r>
    </w:p>
    <w:p w14:paraId="388FA43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disponibilidad; </w:t>
      </w:r>
    </w:p>
    <w:p w14:paraId="799ADC5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downtime; </w:t>
      </w:r>
    </w:p>
    <w:p w14:paraId="4503EF1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mantenimiento; </w:t>
      </w:r>
    </w:p>
    <w:p w14:paraId="42F7239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silla de ruedas / camilla / NEMT; </w:t>
      </w:r>
    </w:p>
    <w:p w14:paraId="1E1D051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transporte marítimo; </w:t>
      </w:r>
    </w:p>
    <w:p w14:paraId="5A59F84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helicóptero; </w:t>
      </w:r>
    </w:p>
    <w:p w14:paraId="4896DEB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eventualmente logística con drones. </w:t>
      </w:r>
    </w:p>
    <w:p w14:paraId="5EE9DB6E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11BCF29">
          <v:rect id="_x0000_i1042" style="width:0;height:1.5pt" o:hralign="center" o:hrstd="t" o:hr="t" fillcolor="#a0a0a0" stroked="f"/>
        </w:pict>
      </w:r>
    </w:p>
    <w:p w14:paraId="4C93EE77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19. Document + Consent + Firma</w:t>
      </w:r>
    </w:p>
    <w:p w14:paraId="62302D7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 capability tampoco debería quedar invisible.</w:t>
      </w:r>
    </w:p>
    <w:p w14:paraId="6D4CE6B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puede necesitar:</w:t>
      </w:r>
    </w:p>
    <w:p w14:paraId="3A3C45C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documentos pendientes de firma; </w:t>
      </w:r>
    </w:p>
    <w:p w14:paraId="354D1BB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consentimientos pendientes; </w:t>
      </w:r>
    </w:p>
    <w:p w14:paraId="6A2DE99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documentos próximos a vencer; </w:t>
      </w:r>
    </w:p>
    <w:p w14:paraId="7E672E1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documentos rechazados; </w:t>
      </w:r>
    </w:p>
    <w:p w14:paraId="575FA88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tiempo promedio de firma; </w:t>
      </w:r>
    </w:p>
    <w:p w14:paraId="0BD044C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backlog documental; </w:t>
      </w:r>
    </w:p>
    <w:p w14:paraId="4FEBD0C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documentos fuera de SLA; </w:t>
      </w:r>
    </w:p>
    <w:p w14:paraId="24B427A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integridad/provenance; </w:t>
      </w:r>
    </w:p>
    <w:p w14:paraId="2E61D33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evidencias pendientes. </w:t>
      </w:r>
    </w:p>
    <w:p w14:paraId="79F18D0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navega al Document/Consent workspace.</w:t>
      </w:r>
    </w:p>
    <w:p w14:paraId="42BBEC0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administra documentos por sí mismo.</w:t>
      </w:r>
    </w:p>
    <w:p w14:paraId="3E5BBD03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32E74631">
          <v:rect id="_x0000_i1043" style="width:0;height:1.5pt" o:hralign="center" o:hrstd="t" o:hr="t" fillcolor="#a0a0a0" stroked="f"/>
        </w:pict>
      </w:r>
    </w:p>
    <w:p w14:paraId="606EF374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20. Communication Core vs Notification vs Event Layer</w:t>
      </w:r>
    </w:p>
    <w:p w14:paraId="1B7EA16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aquí hace una distinción correcta y muy importante.</w:t>
      </w:r>
    </w:p>
    <w:p w14:paraId="6402B459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Evento operacional</w:t>
      </w:r>
    </w:p>
    <w:p w14:paraId="56CDA28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“RM-01 quedó fuera de servicio.”</w:t>
      </w:r>
    </w:p>
    <w:p w14:paraId="29E214D4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Alerta</w:t>
      </w:r>
    </w:p>
    <w:p w14:paraId="6145CA6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“La indisponibilidad de RM-01 supera el umbral crítico.”</w:t>
      </w:r>
    </w:p>
    <w:p w14:paraId="4D73A764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Notificación</w:t>
      </w:r>
    </w:p>
    <w:p w14:paraId="68E9817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“Se notificó al coordinador.”</w:t>
      </w:r>
    </w:p>
    <w:p w14:paraId="61189FC6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Mensaje</w:t>
      </w:r>
    </w:p>
    <w:p w14:paraId="08B65E3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“Ingeniería informa que RM-01 estará disponible a las 18:00.”</w:t>
      </w:r>
    </w:p>
    <w:p w14:paraId="57489A40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Muro</w:t>
      </w:r>
    </w:p>
    <w:p w14:paraId="17526D4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“RM-01 estará en mantenimiento hasta las 18:00.”</w:t>
      </w:r>
    </w:p>
    <w:p w14:paraId="50372970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Llamada</w:t>
      </w:r>
    </w:p>
    <w:p w14:paraId="6F3D960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coordinador ↔ ingeniería.</w:t>
      </w:r>
    </w:p>
    <w:p w14:paraId="28B2BEA1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Videollamada</w:t>
      </w:r>
    </w:p>
    <w:p w14:paraId="6C47DFA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junta médica / telemedicina.</w:t>
      </w:r>
    </w:p>
    <w:p w14:paraId="1C5C209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Son objetos diferentes.</w:t>
      </w:r>
    </w:p>
    <w:p w14:paraId="155A7AA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Por tanto:</w:t>
      </w:r>
    </w:p>
    <w:p w14:paraId="4B20049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 Streaming</w:t>
      </w:r>
    </w:p>
    <w:p w14:paraId="265C662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Communication Core</w:t>
      </w:r>
    </w:p>
    <w:p w14:paraId="41C89FF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Notification Engine</w:t>
      </w:r>
    </w:p>
    <w:p w14:paraId="48ADBBD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Calendar</w:t>
      </w:r>
    </w:p>
    <w:p w14:paraId="4C0C23A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</w:t>
      </w:r>
    </w:p>
    <w:p w14:paraId="08BFF9B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deben seguir separados. El documento lo formaliza incluso mediante APIs distintas. </w:t>
      </w:r>
    </w:p>
    <w:p w14:paraId="47DB7842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6D7C87A9">
          <v:rect id="_x0000_i1044" style="width:0;height:1.5pt" o:hralign="center" o:hrstd="t" o:hr="t" fillcolor="#a0a0a0" stroked="f"/>
        </w:pict>
      </w:r>
    </w:p>
    <w:p w14:paraId="49A15E35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21. UnitShell: aquí detecté una mejora importante</w:t>
      </w:r>
    </w:p>
    <w:p w14:paraId="4EA7F61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UnitShellContext del Dashboard debe ser más rico que simplemente:</w:t>
      </w:r>
    </w:p>
    <w:p w14:paraId="1C998EB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</w:t>
      </w:r>
    </w:p>
    <w:p w14:paraId="4A05476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</w:t>
      </w:r>
    </w:p>
    <w:p w14:paraId="4790AEA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role</w:t>
      </w:r>
    </w:p>
    <w:p w14:paraId="1489290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workspace</w:t>
      </w:r>
    </w:p>
    <w:p w14:paraId="6CF74AF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Yo exigiría:</w:t>
      </w:r>
    </w:p>
    <w:p w14:paraId="66035DF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</w:t>
      </w:r>
    </w:p>
    <w:p w14:paraId="2A379E3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legalEntity</w:t>
      </w:r>
    </w:p>
    <w:p w14:paraId="32BDC8F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organization</w:t>
      </w:r>
    </w:p>
    <w:p w14:paraId="35D3D13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branch</w:t>
      </w:r>
    </w:p>
    <w:p w14:paraId="1A0F411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establishment</w:t>
      </w:r>
    </w:p>
    <w:p w14:paraId="5640FC1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</w:t>
      </w:r>
    </w:p>
    <w:p w14:paraId="1613544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</w:t>
      </w:r>
    </w:p>
    <w:p w14:paraId="7E93CB9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subunit</w:t>
      </w:r>
    </w:p>
    <w:p w14:paraId="06F5CCA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</w:t>
      </w:r>
    </w:p>
    <w:p w14:paraId="1EB9CF8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location</w:t>
      </w:r>
    </w:p>
    <w:p w14:paraId="595A6CB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workspace</w:t>
      </w:r>
    </w:p>
    <w:p w14:paraId="7D09950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actor</w:t>
      </w:r>
    </w:p>
    <w:p w14:paraId="73A7F52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activeRole</w:t>
      </w:r>
    </w:p>
    <w:p w14:paraId="0D73D1E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roles</w:t>
      </w:r>
    </w:p>
    <w:p w14:paraId="2F4929F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shift</w:t>
      </w:r>
    </w:p>
    <w:p w14:paraId="24DBE3C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assignment</w:t>
      </w:r>
    </w:p>
    <w:p w14:paraId="22BD936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delegation</w:t>
      </w:r>
    </w:p>
    <w:p w14:paraId="5DCD591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capabilities</w:t>
      </w:r>
    </w:p>
    <w:p w14:paraId="29DEE24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workflows</w:t>
      </w:r>
    </w:p>
    <w:p w14:paraId="669B965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authorizationPolicies</w:t>
      </w:r>
    </w:p>
    <w:p w14:paraId="79E415B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dataPolicies</w:t>
      </w:r>
    </w:p>
    <w:p w14:paraId="3E222CE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purpose</w:t>
      </w:r>
    </w:p>
    <w:p w14:paraId="40226E5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Esto es coherente con nuestro UnitDefinition, que ya contempla organización, tenant, ubicación, capabilities, workflows, roles, recursos, dispositivos, schedules, integraciones, indicadores, seguridad y ciclo de vida. </w:t>
      </w:r>
    </w:p>
    <w:p w14:paraId="03EEFAB0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D6D51A2">
          <v:rect id="_x0000_i1045" style="width:0;height:1.5pt" o:hralign="center" o:hrstd="t" o:hr="t" fillcolor="#a0a0a0" stroked="f"/>
        </w:pict>
      </w:r>
    </w:p>
    <w:p w14:paraId="0213DC93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22. Dashboard Scope también necesita crecer</w:t>
      </w:r>
    </w:p>
    <w:p w14:paraId="4F01B47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usa:</w:t>
      </w:r>
    </w:p>
    <w:p w14:paraId="0F74200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</w:t>
      </w:r>
    </w:p>
    <w:p w14:paraId="74FCA5B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hospital</w:t>
      </w:r>
    </w:p>
    <w:p w14:paraId="1B6F72F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</w:t>
      </w:r>
    </w:p>
    <w:p w14:paraId="1D9B559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country</w:t>
      </w:r>
    </w:p>
    <w:p w14:paraId="6B302B9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Eso es insuficiente para nuestro modelo completo.</w:t>
      </w:r>
    </w:p>
    <w:p w14:paraId="3206467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Debería soportar al menos:</w:t>
      </w:r>
    </w:p>
    <w:p w14:paraId="35C9CC4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user</w:t>
      </w:r>
    </w:p>
    <w:p w14:paraId="19AF58A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worker</w:t>
      </w:r>
    </w:p>
    <w:p w14:paraId="76E7C3D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</w:t>
      </w:r>
    </w:p>
    <w:p w14:paraId="3452225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subunit</w:t>
      </w:r>
    </w:p>
    <w:p w14:paraId="4DFD60C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</w:t>
      </w:r>
    </w:p>
    <w:p w14:paraId="0C76194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location</w:t>
      </w:r>
    </w:p>
    <w:p w14:paraId="29B42C4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establishment</w:t>
      </w:r>
    </w:p>
    <w:p w14:paraId="0013933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branch</w:t>
      </w:r>
    </w:p>
    <w:p w14:paraId="0A02416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organization</w:t>
      </w:r>
    </w:p>
    <w:p w14:paraId="1394B3C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</w:t>
      </w:r>
    </w:p>
    <w:p w14:paraId="4AC20E9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country</w:t>
      </w:r>
    </w:p>
    <w:p w14:paraId="11B58B3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region</w:t>
      </w:r>
    </w:p>
    <w:p w14:paraId="7CAA89A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global</w:t>
      </w:r>
    </w:p>
    <w:p w14:paraId="356EDEB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posiblemente resource para ciertos dashboards.</w:t>
      </w:r>
    </w:p>
    <w:p w14:paraId="7963352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Esto es especialmente necesario para:</w:t>
      </w:r>
    </w:p>
    <w:p w14:paraId="6DFAD9C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AXON Health por regiones; </w:t>
      </w:r>
    </w:p>
    <w:p w14:paraId="4B80B12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Core con sucursales; </w:t>
      </w:r>
    </w:p>
    <w:p w14:paraId="23182E1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Country; </w:t>
      </w:r>
    </w:p>
    <w:p w14:paraId="71ADA9F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World; </w:t>
      </w:r>
    </w:p>
    <w:p w14:paraId="2E5E084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unidades técnicas; </w:t>
      </w:r>
    </w:p>
    <w:p w14:paraId="6870516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activos; </w:t>
      </w:r>
    </w:p>
    <w:p w14:paraId="37EFAC7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agendas; </w:t>
      </w:r>
    </w:p>
    <w:p w14:paraId="00B7449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sedes. </w:t>
      </w:r>
    </w:p>
    <w:p w14:paraId="11CF3105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45E19BC7">
          <v:rect id="_x0000_i1046" style="width:0;height:1.5pt" o:hralign="center" o:hrstd="t" o:hr="t" fillcolor="#a0a0a0" stroked="f"/>
        </w:pict>
      </w:r>
    </w:p>
    <w:p w14:paraId="54985054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23. AXON Country y AXON World</w:t>
      </w:r>
    </w:p>
    <w:p w14:paraId="724E7EB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Este punto no quiero que se pierda.</w:t>
      </w:r>
    </w:p>
    <w:p w14:paraId="4861277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supportedScopes menciona country, y el documento habla de señales nacionales, pero nuestro diseño de AXON va más allá.</w:t>
      </w:r>
    </w:p>
    <w:p w14:paraId="52342EE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debe poder soportar:</w:t>
      </w:r>
    </w:p>
    <w:p w14:paraId="36F7A3D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</w:t>
      </w:r>
    </w:p>
    <w:p w14:paraId="55544B3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1DD7337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Branch</w:t>
      </w:r>
    </w:p>
    <w:p w14:paraId="63DEEB1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79EDE9C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Establishment</w:t>
      </w:r>
    </w:p>
    <w:p w14:paraId="372DA2D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6CCD43E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Region</w:t>
      </w:r>
    </w:p>
    <w:p w14:paraId="19B31CC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0763138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Country</w:t>
      </w:r>
    </w:p>
    <w:p w14:paraId="7EF0B55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736AF87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International / World</w:t>
      </w:r>
    </w:p>
    <w:p w14:paraId="69CAF04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 Country/World habrá métricas:</w:t>
      </w:r>
    </w:p>
    <w:p w14:paraId="2970C82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epidemiológicas; </w:t>
      </w:r>
    </w:p>
    <w:p w14:paraId="66BB83B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capacidad; </w:t>
      </w:r>
    </w:p>
    <w:p w14:paraId="42B9E85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cobertura; </w:t>
      </w:r>
    </w:p>
    <w:p w14:paraId="7114178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acceso; </w:t>
      </w:r>
    </w:p>
    <w:p w14:paraId="2AD80E9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utilización; </w:t>
      </w:r>
    </w:p>
    <w:p w14:paraId="3DB430F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eventos sanitarios; </w:t>
      </w:r>
    </w:p>
    <w:p w14:paraId="44C6339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calidad agregada; </w:t>
      </w:r>
    </w:p>
    <w:p w14:paraId="02B6F25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indicadores nacionales; </w:t>
      </w:r>
    </w:p>
    <w:p w14:paraId="3F7CBBF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comparaciones territoriales; </w:t>
      </w:r>
    </w:p>
    <w:p w14:paraId="2F42E47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tendencias. </w:t>
      </w:r>
    </w:p>
    <w:p w14:paraId="3442B65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Siempre con agregación, desidentificación y políticas apropiadas.</w:t>
      </w:r>
    </w:p>
    <w:p w14:paraId="7E5AFC8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Y </w:t>
      </w:r>
      <w:r w:rsidRPr="00516131">
        <w:rPr>
          <w:rFonts w:asciiTheme="majorHAnsi" w:hAnsiTheme="majorHAnsi"/>
          <w:b/>
          <w:bCs/>
          <w:sz w:val="18"/>
          <w:szCs w:val="18"/>
        </w:rPr>
        <w:t>NID Bridge no debe convertirse en una fuente directa del Dashboard</w:t>
      </w:r>
      <w:r w:rsidRPr="00516131">
        <w:rPr>
          <w:rFonts w:asciiTheme="majorHAnsi" w:hAnsiTheme="majorHAnsi"/>
          <w:sz w:val="18"/>
          <w:szCs w:val="18"/>
        </w:rPr>
        <w:t>. Debe haber una capa de Interoperability/Analytics que publique métricas o eventos gobernados.</w:t>
      </w:r>
    </w:p>
    <w:p w14:paraId="0396B2B8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B21F8A8">
          <v:rect id="_x0000_i1047" style="width:0;height:1.5pt" o:hralign="center" o:hrstd="t" o:hr="t" fillcolor="#a0a0a0" stroked="f"/>
        </w:pict>
      </w:r>
    </w:p>
    <w:p w14:paraId="4752F112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24. Lo que no debe faltar: métricas de la propia plataforma</w:t>
      </w:r>
    </w:p>
    <w:p w14:paraId="53F70A2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Yo agregaría un grupo que el documento toca, pero no desarrolla suficientemente:</w:t>
      </w:r>
    </w:p>
    <w:p w14:paraId="474DEA2A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Platform / Data / Integration Health</w:t>
      </w:r>
    </w:p>
    <w:p w14:paraId="131D1F3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Maestro debería poder ver:</w:t>
      </w:r>
    </w:p>
    <w:p w14:paraId="5F43E95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integraciones caídas; </w:t>
      </w:r>
    </w:p>
    <w:p w14:paraId="4B5B45F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latency; </w:t>
      </w:r>
    </w:p>
    <w:p w14:paraId="0798A1C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eventos atrasados; </w:t>
      </w:r>
    </w:p>
    <w:p w14:paraId="0583F35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eventos rechazados; </w:t>
      </w:r>
    </w:p>
    <w:p w14:paraId="321C11F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colas acumuladas; </w:t>
      </w:r>
    </w:p>
    <w:p w14:paraId="79EA597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errores; </w:t>
      </w:r>
    </w:p>
    <w:p w14:paraId="2E772C8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freshness; </w:t>
      </w:r>
    </w:p>
    <w:p w14:paraId="2CF4327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data quality; </w:t>
      </w:r>
    </w:p>
    <w:p w14:paraId="2F4045D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jobs fallidos; </w:t>
      </w:r>
    </w:p>
    <w:p w14:paraId="4FC3F75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sincronización pendiente; </w:t>
      </w:r>
    </w:p>
    <w:p w14:paraId="2BF47AD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servicios degradados; </w:t>
      </w:r>
    </w:p>
    <w:p w14:paraId="5D19EA8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fuentes sin datos. </w:t>
      </w:r>
    </w:p>
    <w:p w14:paraId="4646A45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Por ejemplo:</w:t>
      </w:r>
    </w:p>
    <w:p w14:paraId="1F1A938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FHIR Gateway</w:t>
      </w:r>
    </w:p>
    <w:p w14:paraId="5999EB7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DICOM Gateway</w:t>
      </w:r>
    </w:p>
    <w:p w14:paraId="00EC37F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Supply integration</w:t>
      </w:r>
    </w:p>
    <w:p w14:paraId="012C980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Account integration</w:t>
      </w:r>
    </w:p>
    <w:p w14:paraId="26D0804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Notification provider</w:t>
      </w:r>
    </w:p>
    <w:p w14:paraId="27D643A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Telehealth provider</w:t>
      </w:r>
    </w:p>
    <w:p w14:paraId="61EE21A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NID Bridge</w:t>
      </w:r>
    </w:p>
    <w:p w14:paraId="078E5D9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IoMT Gateway</w:t>
      </w:r>
    </w:p>
    <w:p w14:paraId="7BA988D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es una métrica clínica, pero es fundamental para saber si la institución está operativamente ciega.</w:t>
      </w:r>
    </w:p>
    <w:p w14:paraId="31F3FDF8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614D3D4A">
          <v:rect id="_x0000_i1048" style="width:0;height:1.5pt" o:hralign="center" o:hrstd="t" o:hr="t" fillcolor="#a0a0a0" stroked="f"/>
        </w:pict>
      </w:r>
    </w:p>
    <w:p w14:paraId="7862E6C9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lastRenderedPageBreak/>
        <w:t>25. Una mejora todavía más profunda: KPI ≠ alerta ≠ acción</w:t>
      </w:r>
    </w:p>
    <w:p w14:paraId="053CA91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Claude debe modelarlo como objetos separados.</w:t>
      </w:r>
    </w:p>
    <w:p w14:paraId="03301C7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MetricDefinition</w:t>
      </w:r>
    </w:p>
    <w:p w14:paraId="67C1E3A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1446EA9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MetricResult</w:t>
      </w:r>
    </w:p>
    <w:p w14:paraId="7FA17AF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70F6473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Threshold / AlertPolicy</w:t>
      </w:r>
    </w:p>
    <w:p w14:paraId="3316F6E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130AC16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AlertInstance</w:t>
      </w:r>
    </w:p>
    <w:p w14:paraId="1EA9685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641419E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ActionBinding</w:t>
      </w:r>
    </w:p>
    <w:p w14:paraId="7233C13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46890BB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Task / Workflow / Domain Command</w:t>
      </w:r>
    </w:p>
    <w:p w14:paraId="12933B2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Ejemplo:</w:t>
      </w:r>
    </w:p>
    <w:p w14:paraId="35503E0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Supply.stockout_rate = 8.2%</w:t>
      </w:r>
    </w:p>
    <w:p w14:paraId="6269432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7B410A9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AlertPolicy</w:t>
      </w:r>
    </w:p>
    <w:p w14:paraId="09417A7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3003CEB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CRITICAL</w:t>
      </w:r>
    </w:p>
    <w:p w14:paraId="1D1E381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2B5BB77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AlertInstance</w:t>
      </w:r>
    </w:p>
    <w:p w14:paraId="789AC8B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6512146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ActionBinding</w:t>
      </w:r>
    </w:p>
    <w:p w14:paraId="01A6899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6CFA3B1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Open Supply Incident</w:t>
      </w:r>
    </w:p>
    <w:p w14:paraId="56B94F7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O:</w:t>
      </w:r>
    </w:p>
    <w:p w14:paraId="1E29C46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AIMS.asset_availability = 74%</w:t>
      </w:r>
    </w:p>
    <w:p w14:paraId="43612E5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023A8D0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CRITICAL</w:t>
      </w:r>
    </w:p>
    <w:p w14:paraId="1B420B5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4FB98D0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</w:t>
      </w:r>
    </w:p>
    <w:p w14:paraId="1C642B8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49E66F5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Open Asset Workspace</w:t>
      </w:r>
    </w:p>
    <w:p w14:paraId="28498D1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↓</w:t>
      </w:r>
    </w:p>
    <w:p w14:paraId="28B7295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Create / inspect WorkOrder</w:t>
      </w:r>
    </w:p>
    <w:p w14:paraId="15BAA57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Dashboard </w:t>
      </w:r>
      <w:r w:rsidRPr="00516131">
        <w:rPr>
          <w:rFonts w:asciiTheme="majorHAnsi" w:hAnsiTheme="majorHAnsi"/>
          <w:b/>
          <w:bCs/>
          <w:sz w:val="18"/>
          <w:szCs w:val="18"/>
        </w:rPr>
        <w:t>no ejecuta la lógica interna de Supply o AIMS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346B5193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6B352E40">
          <v:rect id="_x0000_i1049" style="width:0;height:1.5pt" o:hralign="center" o:hrstd="t" o:hr="t" fillcolor="#a0a0a0" stroked="f"/>
        </w:pict>
      </w:r>
    </w:p>
    <w:p w14:paraId="142551D7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26. El concepto de “acción” está algo subdesarrollado en el documento</w:t>
      </w:r>
    </w:p>
    <w:p w14:paraId="76C16BF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Terra menciona ActionBinding, pero para nuestro proyecto yo lo haría mucho más explícito.</w:t>
      </w:r>
    </w:p>
    <w:p w14:paraId="75589C4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Cada acción debería declarar:</w:t>
      </w:r>
    </w:p>
    <w:p w14:paraId="63713C9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actionId</w:t>
      </w:r>
    </w:p>
    <w:p w14:paraId="0A2F62F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ownerDomain</w:t>
      </w:r>
    </w:p>
    <w:p w14:paraId="56F4C1A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command/API</w:t>
      </w:r>
    </w:p>
    <w:p w14:paraId="06B6CDD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requiredRole</w:t>
      </w:r>
    </w:p>
    <w:p w14:paraId="2E024E6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requiredScope</w:t>
      </w:r>
    </w:p>
    <w:p w14:paraId="298579F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requiredPurpose</w:t>
      </w:r>
    </w:p>
    <w:p w14:paraId="00A5B2D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requiredState</w:t>
      </w:r>
    </w:p>
    <w:p w14:paraId="6FCA59A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confirmationPolicy</w:t>
      </w:r>
    </w:p>
    <w:p w14:paraId="40DDAE4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stepUpPolicy</w:t>
      </w:r>
    </w:p>
    <w:p w14:paraId="137322E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auditPolicy</w:t>
      </w:r>
    </w:p>
    <w:p w14:paraId="430D996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resultNavigation</w:t>
      </w:r>
    </w:p>
    <w:p w14:paraId="7BC20C4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Así:</w:t>
      </w:r>
    </w:p>
    <w:p w14:paraId="5E5F060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KPI no abre una acción arbitraria; </w:t>
      </w:r>
    </w:p>
    <w:p w14:paraId="7E76C70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botón no hace mutaciones locales; </w:t>
      </w:r>
    </w:p>
    <w:p w14:paraId="2DBF4AB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cada acción llama al dominio correspondiente; </w:t>
      </w:r>
    </w:p>
    <w:p w14:paraId="1EA308C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la auditoría queda centralizada. </w:t>
      </w:r>
    </w:p>
    <w:p w14:paraId="6F959FF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Esto coincide con nuestro principio general de que los workflows y los dominios son quienes ejecutan las operaciones.</w:t>
      </w:r>
    </w:p>
    <w:p w14:paraId="5A27FFAF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23C3C71">
          <v:rect id="_x0000_i1050" style="width:0;height:1.5pt" o:hralign="center" o:hrstd="t" o:hr="t" fillcolor="#a0a0a0" stroked="f"/>
        </w:pict>
      </w:r>
    </w:p>
    <w:p w14:paraId="4B88B4C4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27. Los eventos deben evolucionar a un contrato realmente universal</w:t>
      </w:r>
    </w:p>
    <w:p w14:paraId="568B950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DomainEvent&lt;TPayload&gt; propuesto en el documento es bueno.</w:t>
      </w:r>
    </w:p>
    <w:p w14:paraId="43E0EE8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Yo agregaría además:</w:t>
      </w:r>
    </w:p>
    <w:p w14:paraId="272AB73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eventName</w:t>
      </w:r>
    </w:p>
    <w:p w14:paraId="2CC35F1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eventId</w:t>
      </w:r>
    </w:p>
    <w:p w14:paraId="5E24ED3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eventVersion</w:t>
      </w:r>
    </w:p>
    <w:p w14:paraId="49AC753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schemaVersion</w:t>
      </w:r>
    </w:p>
    <w:p w14:paraId="7818FDC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occurredAt</w:t>
      </w:r>
    </w:p>
    <w:p w14:paraId="71CD2D8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recordedAt</w:t>
      </w:r>
    </w:p>
    <w:p w14:paraId="6758C40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5365F41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</w:t>
      </w:r>
    </w:p>
    <w:p w14:paraId="09533B7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legalEntity</w:t>
      </w:r>
    </w:p>
    <w:p w14:paraId="591CA41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branch</w:t>
      </w:r>
    </w:p>
    <w:p w14:paraId="3ACFBCC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organization</w:t>
      </w:r>
    </w:p>
    <w:p w14:paraId="4E890D0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establishment</w:t>
      </w:r>
    </w:p>
    <w:p w14:paraId="7AC4D7D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</w:t>
      </w:r>
    </w:p>
    <w:p w14:paraId="6C997CA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subunit</w:t>
      </w:r>
    </w:p>
    <w:p w14:paraId="5750880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</w:t>
      </w:r>
    </w:p>
    <w:p w14:paraId="47807C7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location</w:t>
      </w:r>
    </w:p>
    <w:p w14:paraId="2734CDD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2FC938F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actor</w:t>
      </w:r>
    </w:p>
    <w:p w14:paraId="559B851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subject</w:t>
      </w:r>
    </w:p>
    <w:p w14:paraId="4A4CCA7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resource</w:t>
      </w:r>
    </w:p>
    <w:p w14:paraId="7F01447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EADBE9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correlationId</w:t>
      </w:r>
    </w:p>
    <w:p w14:paraId="1A75637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causationId</w:t>
      </w:r>
    </w:p>
    <w:p w14:paraId="2475F0D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5BA5912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sourceSystem</w:t>
      </w:r>
    </w:p>
    <w:p w14:paraId="79BE09E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sourceContractVersion</w:t>
      </w:r>
    </w:p>
    <w:p w14:paraId="0A8E345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sourceRecordId</w:t>
      </w:r>
    </w:p>
    <w:p w14:paraId="0C79BBC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3526800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provenance</w:t>
      </w:r>
    </w:p>
    <w:p w14:paraId="210ACDE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dataQuality</w:t>
      </w:r>
    </w:p>
    <w:p w14:paraId="368B1C8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privacyClassification</w:t>
      </w:r>
    </w:p>
    <w:p w14:paraId="11D2EEB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41CC3B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payload</w:t>
      </w:r>
    </w:p>
    <w:p w14:paraId="3E8DFAA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Y, fundamentalmente:</w:t>
      </w:r>
    </w:p>
    <w:p w14:paraId="67D5E66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idempotencyKey</w:t>
      </w:r>
    </w:p>
    <w:p w14:paraId="13F5FD4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Esto es particularmente importante porque Account Core, Supply, Agenda, AIMS, Workforce y DICOM pueden producir eventos que terminan alimentando la misma capa analítica.</w:t>
      </w:r>
    </w:p>
    <w:p w14:paraId="5F02552C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BE7AA2C">
          <v:rect id="_x0000_i1051" style="width:0;height:1.5pt" o:hralign="center" o:hrstd="t" o:hr="t" fillcolor="#a0a0a0" stroked="f"/>
        </w:pict>
      </w:r>
    </w:p>
    <w:p w14:paraId="778A64A7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28. Un gran punto técnico: los eventos tardíos</w:t>
      </w:r>
    </w:p>
    <w:p w14:paraId="13445B8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lo menciona y yo lo elevaría a requisito obligatorio.</w:t>
      </w:r>
    </w:p>
    <w:p w14:paraId="4078CD8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Ejemplo:</w:t>
      </w:r>
    </w:p>
    <w:p w14:paraId="757141F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StudyCompleted</w:t>
      </w:r>
    </w:p>
    <w:p w14:paraId="14FD0BC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ocurre a las 14:00.</w:t>
      </w:r>
    </w:p>
    <w:p w14:paraId="4AB9CA2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Pero:</w:t>
      </w:r>
    </w:p>
    <w:p w14:paraId="548D137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ReportSigned</w:t>
      </w:r>
    </w:p>
    <w:p w14:paraId="4331434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llega al sistema a las 18:00, aunque haya ocurrido a las 15:00.</w:t>
      </w:r>
    </w:p>
    <w:p w14:paraId="53EFD73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no puede simplemente usar:</w:t>
      </w:r>
    </w:p>
    <w:p w14:paraId="331FFE3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recordedAt</w:t>
      </w:r>
    </w:p>
    <w:p w14:paraId="6D688EB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para todas las métricas.</w:t>
      </w:r>
    </w:p>
    <w:p w14:paraId="5F391E8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definir:</w:t>
      </w:r>
    </w:p>
    <w:p w14:paraId="2D545B7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occurredAt</w:t>
      </w:r>
    </w:p>
    <w:p w14:paraId="184494F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recordedAt</w:t>
      </w:r>
    </w:p>
    <w:p w14:paraId="1A142AF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effectiveAt</w:t>
      </w:r>
    </w:p>
    <w:p w14:paraId="12C2028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cada métrica debe decir cuál utiliza.</w:t>
      </w:r>
    </w:p>
    <w:p w14:paraId="37E7CDF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Esto es vital para:</w:t>
      </w:r>
    </w:p>
    <w:p w14:paraId="52D6075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turnaround; </w:t>
      </w:r>
    </w:p>
    <w:p w14:paraId="77E3DFA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SLA; </w:t>
      </w:r>
    </w:p>
    <w:p w14:paraId="7C07139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reportes; </w:t>
      </w:r>
    </w:p>
    <w:p w14:paraId="36870AC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auditoría; </w:t>
      </w:r>
    </w:p>
    <w:p w14:paraId="75B5516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finanzas; </w:t>
      </w:r>
    </w:p>
    <w:p w14:paraId="4801BA5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asistencia; </w:t>
      </w:r>
    </w:p>
    <w:p w14:paraId="055632E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Agenda; </w:t>
      </w:r>
    </w:p>
    <w:p w14:paraId="56EBDAE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Supply. </w:t>
      </w:r>
    </w:p>
    <w:p w14:paraId="313A9E79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1781BD8">
          <v:rect id="_x0000_i1052" style="width:0;height:1.5pt" o:hralign="center" o:hrstd="t" o:hr="t" fillcolor="#a0a0a0" stroked="f"/>
        </w:pict>
      </w:r>
    </w:p>
    <w:p w14:paraId="30DE62C5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29. Lo mismo con pausas y censura</w:t>
      </w:r>
    </w:p>
    <w:p w14:paraId="5E7FFF1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Una métrica de duración no puede ser:</w:t>
      </w:r>
    </w:p>
    <w:p w14:paraId="6F6A529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end - start</w:t>
      </w:r>
    </w:p>
    <w:p w14:paraId="5CF0973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listo.</w:t>
      </w:r>
    </w:p>
    <w:p w14:paraId="14E62A1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Hay que permitir:</w:t>
      </w:r>
    </w:p>
    <w:p w14:paraId="5CEA948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pause intervals</w:t>
      </w:r>
    </w:p>
    <w:p w14:paraId="2E50811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excluded intervals</w:t>
      </w:r>
    </w:p>
    <w:p w14:paraId="61743F5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invalid episodes</w:t>
      </w:r>
    </w:p>
    <w:p w14:paraId="43AEE87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reopened cycles</w:t>
      </w:r>
    </w:p>
    <w:p w14:paraId="2818DA6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late events</w:t>
      </w:r>
    </w:p>
    <w:p w14:paraId="5C7E50B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missing end</w:t>
      </w:r>
    </w:p>
    <w:p w14:paraId="74EC67E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censored observation</w:t>
      </w:r>
    </w:p>
    <w:p w14:paraId="2C5A214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Por ejemplo, un ticket AIMS abierto pero aún no resuelto </w:t>
      </w:r>
      <w:r w:rsidRPr="00516131">
        <w:rPr>
          <w:rFonts w:asciiTheme="majorHAnsi" w:hAnsiTheme="majorHAnsi"/>
          <w:b/>
          <w:bCs/>
          <w:sz w:val="18"/>
          <w:szCs w:val="18"/>
        </w:rPr>
        <w:t>no debe producir duración = 0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18BC0C2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ser:</w:t>
      </w:r>
    </w:p>
    <w:p w14:paraId="012AAF6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OPEN</w:t>
      </w:r>
    </w:p>
    <w:p w14:paraId="5D96B7B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DURATION_PENDING</w:t>
      </w:r>
    </w:p>
    <w:p w14:paraId="7A139A8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AGE = now - start</w:t>
      </w:r>
    </w:p>
    <w:p w14:paraId="5D1C6D0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Eso ya aparece correctamente razonado en el documento. </w:t>
      </w:r>
    </w:p>
    <w:p w14:paraId="268ECDA7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pict w14:anchorId="07D120B6">
          <v:rect id="_x0000_i1053" style="width:0;height:1.5pt" o:hralign="center" o:hrstd="t" o:hr="t" fillcolor="#a0a0a0" stroked="f"/>
        </w:pict>
      </w:r>
    </w:p>
    <w:p w14:paraId="4F745709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30. Inventario MINSAL: aquí hay que ser muy estrictos</w:t>
      </w:r>
    </w:p>
    <w:p w14:paraId="3D3BC62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hace una corrección metodológica importante:</w:t>
      </w:r>
    </w:p>
    <w:p w14:paraId="392E278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Las guías MINSAL de diseño no son automáticamente un catálogo de KPIs.</w:t>
      </w:r>
    </w:p>
    <w:p w14:paraId="3AB0347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Algunas cosas son:</w:t>
      </w:r>
    </w:p>
    <w:p w14:paraId="14D8ECA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requisito de diseño; </w:t>
      </w:r>
    </w:p>
    <w:p w14:paraId="60FBAA7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capacidad planificada; </w:t>
      </w:r>
    </w:p>
    <w:p w14:paraId="31C6A0D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criterio funcional; </w:t>
      </w:r>
    </w:p>
    <w:p w14:paraId="2C15589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parámetro; </w:t>
      </w:r>
    </w:p>
    <w:p w14:paraId="49F51FD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indicador; </w:t>
      </w:r>
    </w:p>
    <w:p w14:paraId="5BD3DD7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meta; </w:t>
      </w:r>
    </w:p>
    <w:p w14:paraId="69E3EDF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evidencia. </w:t>
      </w:r>
    </w:p>
    <w:p w14:paraId="682C8DA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deben convertirse automáticamente en tarjetas.</w:t>
      </w:r>
    </w:p>
    <w:p w14:paraId="1043C5C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propio documento propone la cadena:</w:t>
      </w:r>
    </w:p>
    <w:p w14:paraId="1306D89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Identificada</w:t>
      </w:r>
    </w:p>
    <w:p w14:paraId="08AF809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extraída</w:t>
      </w:r>
    </w:p>
    <w:p w14:paraId="4FE48D4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versión verificada</w:t>
      </w:r>
    </w:p>
    <w:p w14:paraId="0E0D8D2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fórmula revisada</w:t>
      </w:r>
    </w:p>
    <w:p w14:paraId="38ECE44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población revisada</w:t>
      </w:r>
    </w:p>
    <w:p w14:paraId="72FDC90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dueño aprobado</w:t>
      </w:r>
    </w:p>
    <w:p w14:paraId="0D16514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seguridad aprobada</w:t>
      </w:r>
    </w:p>
    <w:p w14:paraId="2C39307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fuente validada</w:t>
      </w:r>
    </w:p>
    <w:p w14:paraId="290521F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dashboard</w:t>
      </w:r>
    </w:p>
    <w:p w14:paraId="44F5E22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y una matriz con documento, página, versión, numerador, denominador, población, unidad, patrón, owner, clasificación y uso. Esto debe mantenerse. </w:t>
      </w:r>
    </w:p>
    <w:p w14:paraId="27F25DB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Por tanto, cuando tú cargues a Claude los documentos de las distintas unidades de alta complejidad, </w:t>
      </w:r>
      <w:r w:rsidRPr="00516131">
        <w:rPr>
          <w:rFonts w:asciiTheme="majorHAnsi" w:hAnsiTheme="majorHAnsi"/>
          <w:b/>
          <w:bCs/>
          <w:sz w:val="18"/>
          <w:szCs w:val="18"/>
        </w:rPr>
        <w:t>no debería transformar automáticamente la lista completa en dashboards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18031ED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Debe transformarla primero en un </w:t>
      </w:r>
      <w:r w:rsidRPr="00516131">
        <w:rPr>
          <w:rFonts w:asciiTheme="majorHAnsi" w:hAnsiTheme="majorHAnsi"/>
          <w:b/>
          <w:bCs/>
          <w:sz w:val="18"/>
          <w:szCs w:val="18"/>
        </w:rPr>
        <w:t>Evidence Catalog</w:t>
      </w:r>
      <w:r w:rsidRPr="00516131">
        <w:rPr>
          <w:rFonts w:asciiTheme="majorHAnsi" w:hAnsiTheme="majorHAnsi"/>
          <w:sz w:val="18"/>
          <w:szCs w:val="18"/>
        </w:rPr>
        <w:t>, y después alimentar el Metric Catalog.</w:t>
      </w:r>
    </w:p>
    <w:p w14:paraId="4AC3B9C9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CE0A787">
          <v:rect id="_x0000_i1054" style="width:0;height:1.5pt" o:hralign="center" o:hrstd="t" o:hr="t" fillcolor="#a0a0a0" stroked="f"/>
        </w:pict>
      </w:r>
    </w:p>
    <w:p w14:paraId="51BB2205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31. Lo que debemos hacer con tus JSX existentes</w:t>
      </w:r>
    </w:p>
    <w:p w14:paraId="1314F70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Aquí la decisión es muy clara:</w:t>
      </w:r>
    </w:p>
    <w:p w14:paraId="26559FE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No botarlos.</w:t>
      </w:r>
    </w:p>
    <w:p w14:paraId="3DE380D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tiene razón en tratarlos como:</w:t>
      </w:r>
    </w:p>
    <w:p w14:paraId="5BD3570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prototipos</w:t>
      </w:r>
    </w:p>
    <w:p w14:paraId="55BDAE7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68DAAA5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conocimiento operativo</w:t>
      </w:r>
    </w:p>
    <w:p w14:paraId="27C51A9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4F9A67B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material UX</w:t>
      </w:r>
    </w:p>
    <w:p w14:paraId="718A25F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5BDFFF1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posibles componentes reutilizables</w:t>
      </w:r>
    </w:p>
    <w:p w14:paraId="3B4A581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pero no como fuente de verdad.</w:t>
      </w:r>
    </w:p>
    <w:p w14:paraId="2E226DC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Proceso:</w:t>
      </w:r>
    </w:p>
    <w:p w14:paraId="79DA5C0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JSX</w:t>
      </w:r>
    </w:p>
    <w:p w14:paraId="490A937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35C7811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Inventario</w:t>
      </w:r>
    </w:p>
    <w:p w14:paraId="41B1035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3ED8DC5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UI reusable</w:t>
      </w:r>
    </w:p>
    <w:p w14:paraId="208AE6D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0BC717D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Metricas detectadas</w:t>
      </w:r>
    </w:p>
    <w:p w14:paraId="6FEA09A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00819CF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Reglas detectadas</w:t>
      </w:r>
    </w:p>
    <w:p w14:paraId="076EAFD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3C5C2F8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Eventos detectados</w:t>
      </w:r>
    </w:p>
    <w:p w14:paraId="37985FB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6B9DCA6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Mocks detectados</w:t>
      </w:r>
    </w:p>
    <w:p w14:paraId="1F6A84B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5473573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Provider contract</w:t>
      </w:r>
    </w:p>
    <w:p w14:paraId="67E501C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5781858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 Catalog</w:t>
      </w:r>
    </w:p>
    <w:p w14:paraId="1EED921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1B0B7A9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Widget</w:t>
      </w:r>
    </w:p>
    <w:p w14:paraId="2269D53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↓</w:t>
      </w:r>
    </w:p>
    <w:p w14:paraId="5125258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DashboardDefinition</w:t>
      </w:r>
    </w:p>
    <w:p w14:paraId="191C71C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Por ejemplo:</w:t>
      </w:r>
    </w:p>
    <w:p w14:paraId="73457D5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KpiCard.jsx</w:t>
      </w:r>
    </w:p>
    <w:p w14:paraId="4BE6463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puede convertirse en:</w:t>
      </w:r>
    </w:p>
    <w:p w14:paraId="5C20EDD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KpiWidget</w:t>
      </w:r>
    </w:p>
    <w:p w14:paraId="7650677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pero no debe seguir conteniendo:</w:t>
      </w:r>
    </w:p>
    <w:p w14:paraId="059DC90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if (value &gt; 80) red</w:t>
      </w:r>
    </w:p>
    <w:p w14:paraId="1134C23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estado debe venir de:</w:t>
      </w:r>
    </w:p>
    <w:p w14:paraId="300BA12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Threshold / Alert Policy</w:t>
      </w:r>
    </w:p>
    <w:p w14:paraId="49333C7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documento lo dice expresamente en su sección final de promoción de JSX. </w:t>
      </w:r>
    </w:p>
    <w:p w14:paraId="4DA2E058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187D5D6">
          <v:rect id="_x0000_i1055" style="width:0;height:1.5pt" o:hralign="center" o:hrstd="t" o:hr="t" fillcolor="#a0a0a0" stroked="f"/>
        </w:pict>
      </w:r>
    </w:p>
    <w:p w14:paraId="7C855E44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32. Prioridad de implementación que yo entregaría a Claude</w:t>
      </w:r>
    </w:p>
    <w:p w14:paraId="237E4FC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partiría construyendo 100 dashboards.</w:t>
      </w:r>
    </w:p>
    <w:p w14:paraId="3FC7C03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Partiría con:</w:t>
      </w:r>
    </w:p>
    <w:p w14:paraId="6D26C56A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Núcleo</w:t>
      </w:r>
    </w:p>
    <w:p w14:paraId="03706AD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UnitShell Context</w:t>
      </w:r>
    </w:p>
    <w:p w14:paraId="0AC0AE2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Registry</w:t>
      </w:r>
    </w:p>
    <w:p w14:paraId="1CE4D58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Widget Registry</w:t>
      </w:r>
    </w:p>
    <w:p w14:paraId="11E1201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 Catalog</w:t>
      </w:r>
    </w:p>
    <w:p w14:paraId="049A0AF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 Pattern Engine</w:t>
      </w:r>
    </w:p>
    <w:p w14:paraId="24A2BCE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Metrics Gateway</w:t>
      </w:r>
    </w:p>
    <w:p w14:paraId="1235E5B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Policy Resolver</w:t>
      </w:r>
    </w:p>
    <w:p w14:paraId="38B9E09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 Projection Gateway</w:t>
      </w:r>
    </w:p>
    <w:p w14:paraId="4DE8DAA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 Policy</w:t>
      </w:r>
    </w:p>
    <w:p w14:paraId="79198A3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DrillDown Router</w:t>
      </w:r>
    </w:p>
    <w:p w14:paraId="63D9483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Audit</w:t>
      </w:r>
    </w:p>
    <w:p w14:paraId="21B50C3A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Widgets base</w:t>
      </w:r>
    </w:p>
    <w:p w14:paraId="39A2CC2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</w:t>
      </w:r>
    </w:p>
    <w:p w14:paraId="357F187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 + comparison</w:t>
      </w:r>
    </w:p>
    <w:p w14:paraId="67DB33D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Time Series</w:t>
      </w:r>
    </w:p>
    <w:p w14:paraId="5F60EDC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Bar / Comparison</w:t>
      </w:r>
    </w:p>
    <w:p w14:paraId="248E3B3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Operational Table</w:t>
      </w:r>
    </w:p>
    <w:p w14:paraId="7F81891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 Feed</w:t>
      </w:r>
    </w:p>
    <w:p w14:paraId="2775EDD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</w:t>
      </w:r>
    </w:p>
    <w:p w14:paraId="7232DFF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Task</w:t>
      </w:r>
    </w:p>
    <w:p w14:paraId="24C71F2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Wall</w:t>
      </w:r>
    </w:p>
    <w:p w14:paraId="060246E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Agenda Summary</w:t>
      </w:r>
    </w:p>
    <w:p w14:paraId="2065CBF4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Primer vertical real</w:t>
      </w:r>
    </w:p>
    <w:p w14:paraId="7C4E1B8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Imagenología</w:t>
      </w:r>
      <w:r w:rsidRPr="00516131">
        <w:rPr>
          <w:rFonts w:asciiTheme="majorHAnsi" w:hAnsiTheme="majorHAnsi"/>
          <w:sz w:val="18"/>
          <w:szCs w:val="18"/>
        </w:rPr>
        <w:t>, porque ya conecta:</w:t>
      </w:r>
    </w:p>
    <w:p w14:paraId="5B837D6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Agenda</w:t>
      </w:r>
    </w:p>
    <w:p w14:paraId="5E6EFDC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630ADD4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Enterprise Imaging</w:t>
      </w:r>
    </w:p>
    <w:p w14:paraId="32D82E7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2A7C134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AIMS</w:t>
      </w:r>
    </w:p>
    <w:p w14:paraId="74FC688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1242E5C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Supply</w:t>
      </w:r>
    </w:p>
    <w:p w14:paraId="2B76AC8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02C5CD0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</w:t>
      </w:r>
    </w:p>
    <w:p w14:paraId="795837E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48664E8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Quality</w:t>
      </w:r>
    </w:p>
    <w:p w14:paraId="17DF49E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+</w:t>
      </w:r>
    </w:p>
    <w:p w14:paraId="6C236AA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Account</w:t>
      </w:r>
    </w:p>
    <w:p w14:paraId="25C0526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Eso permite demostrar que el modelo transversal realmente funciona.</w:t>
      </w:r>
    </w:p>
    <w:p w14:paraId="5E2708D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Después:</w:t>
      </w:r>
    </w:p>
    <w:p w14:paraId="1A8C34B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Hospitalización</w:t>
      </w:r>
    </w:p>
    <w:p w14:paraId="0FCF4B4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Urgencia</w:t>
      </w:r>
    </w:p>
    <w:p w14:paraId="1E88248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Supply</w:t>
      </w:r>
    </w:p>
    <w:p w14:paraId="67EF512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AIMS</w:t>
      </w:r>
    </w:p>
    <w:p w14:paraId="6308F86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</w:t>
      </w:r>
    </w:p>
    <w:p w14:paraId="6A2F040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Quality</w:t>
      </w:r>
    </w:p>
    <w:p w14:paraId="28B959C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Account</w:t>
      </w:r>
    </w:p>
    <w:p w14:paraId="69B50E3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Dirección</w:t>
      </w:r>
    </w:p>
    <w:p w14:paraId="61EF2A4C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63234CE1">
          <v:rect id="_x0000_i1056" style="width:0;height:1.5pt" o:hralign="center" o:hrstd="t" o:hr="t" fillcolor="#a0a0a0" stroked="f"/>
        </w:pict>
      </w:r>
    </w:p>
    <w:p w14:paraId="2F36890A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33. Qué considero “nuevo o adicional” que Claude debería incorporar</w:t>
      </w:r>
    </w:p>
    <w:p w14:paraId="5A341FE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 cruzar todo, yo añadiría a su documento de desarrollo estos bloques que hoy están dispersos o no están explicitados con suficiente fuerza:</w:t>
      </w:r>
    </w:p>
    <w:p w14:paraId="1CB8772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1. RCM/Payer Metrics</w:t>
      </w:r>
    </w:p>
    <w:p w14:paraId="6BC0AAC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2. Transport/Fleet/Mobilization Metrics</w:t>
      </w:r>
    </w:p>
    <w:p w14:paraId="59654FD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3. Medication/Pharmacy/Controlled Drugs Metrics</w:t>
      </w:r>
    </w:p>
    <w:p w14:paraId="1EB3DA9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4. Platform/Integration/Data Quality Metrics</w:t>
      </w:r>
    </w:p>
    <w:p w14:paraId="74D4DE1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5. Country / World scope</w:t>
      </w:r>
    </w:p>
    <w:p w14:paraId="2559FEE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6. Branch / Establishment / CR / Location scopes</w:t>
      </w:r>
    </w:p>
    <w:p w14:paraId="08942A2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7. Asset-to-unit impact mapping</w:t>
      </w:r>
    </w:p>
    <w:p w14:paraId="3721CBE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8. Metric aggregation semantics: additive/non-additive</w:t>
      </w:r>
    </w:p>
    <w:p w14:paraId="2698E79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9. Late-event / pause / censoring / reopen policies</w:t>
      </w:r>
    </w:p>
    <w:p w14:paraId="52F950F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10. ActionBinding completo hacia Domain Commands</w:t>
      </w:r>
    </w:p>
    <w:p w14:paraId="41A2F32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11. Audit de acciones, no solamente lectura</w:t>
      </w:r>
    </w:p>
    <w:p w14:paraId="23573BE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12. Distinción Scheduling vs Calendar</w:t>
      </w:r>
    </w:p>
    <w:p w14:paraId="64A27FE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13. Distinción Event vs Alert vs Notification vs Message</w:t>
      </w:r>
    </w:p>
    <w:p w14:paraId="4911E9C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14. Distinción Portal Trabajador vs Dashboard de Unidad vs Dashboard de Gestión</w:t>
      </w:r>
    </w:p>
    <w:p w14:paraId="4F436DB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15. Provenance y evidencia documental MINSAL</w:t>
      </w:r>
    </w:p>
    <w:p w14:paraId="68D4ABD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16. Métricas personales de Workforce</w:t>
      </w:r>
    </w:p>
    <w:p w14:paraId="41D1574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lastRenderedPageBreak/>
        <w:t>17. Small-group suppression en datos de experiencia/calidad</w:t>
      </w:r>
    </w:p>
    <w:p w14:paraId="170F436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18. Dashboard de salud operacional de integración</w:t>
      </w:r>
    </w:p>
    <w:p w14:paraId="3F986CE7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C494148">
          <v:rect id="_x0000_i1057" style="width:0;height:1.5pt" o:hralign="center" o:hrstd="t" o:hr="t" fillcolor="#a0a0a0" stroked="f"/>
        </w:pict>
      </w:r>
    </w:p>
    <w:p w14:paraId="5596A824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34. Este sería el mapa conceptual definitivo</w:t>
      </w:r>
    </w:p>
    <w:p w14:paraId="0FBD5F3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        UNIT SHELL / CONTROL PLANE</w:t>
      </w:r>
    </w:p>
    <w:p w14:paraId="6EF9CD2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                 │</w:t>
      </w:r>
    </w:p>
    <w:p w14:paraId="003FBEF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Tenant / Org / Branch / Establishment / Unit</w:t>
      </w:r>
    </w:p>
    <w:p w14:paraId="288DB7F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                 │</w:t>
      </w:r>
    </w:p>
    <w:p w14:paraId="5FD734F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                 </w:t>
      </w:r>
      <w:r w:rsidRPr="00516131">
        <w:rPr>
          <w:rFonts w:ascii="Arial" w:hAnsi="Arial" w:cs="Arial"/>
          <w:sz w:val="18"/>
          <w:szCs w:val="18"/>
        </w:rPr>
        <w:t>▼</w:t>
      </w:r>
    </w:p>
    <w:p w14:paraId="5E18568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        DASHBOARD ENGINE</w:t>
      </w:r>
    </w:p>
    <w:p w14:paraId="66BC4E9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                 │</w:t>
      </w:r>
    </w:p>
    <w:p w14:paraId="6120A12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┌───────────────────────────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┼</w:t>
      </w:r>
      <w:r w:rsidRPr="00516131">
        <w:rPr>
          <w:rFonts w:asciiTheme="majorHAnsi" w:hAnsiTheme="majorHAnsi" w:cs="Aptos"/>
          <w:sz w:val="18"/>
          <w:szCs w:val="18"/>
        </w:rPr>
        <w:t>───────────────────────────┐</w:t>
      </w:r>
    </w:p>
    <w:p w14:paraId="3BD2E68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│                           │                           │</w:t>
      </w:r>
    </w:p>
    <w:p w14:paraId="24E38E7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</w:t>
      </w:r>
      <w:r w:rsidRPr="00516131">
        <w:rPr>
          <w:rFonts w:ascii="Arial" w:hAnsi="Arial" w:cs="Arial"/>
          <w:sz w:val="18"/>
          <w:szCs w:val="18"/>
        </w:rPr>
        <w:t>▼</w:t>
      </w:r>
      <w:r w:rsidRPr="00516131">
        <w:rPr>
          <w:rFonts w:asciiTheme="majorHAnsi" w:hAnsiTheme="majorHAnsi"/>
          <w:sz w:val="18"/>
          <w:szCs w:val="18"/>
        </w:rPr>
        <w:t xml:space="preserve">                           </w:t>
      </w:r>
      <w:r w:rsidRPr="00516131">
        <w:rPr>
          <w:rFonts w:ascii="Arial" w:hAnsi="Arial" w:cs="Arial"/>
          <w:sz w:val="18"/>
          <w:szCs w:val="18"/>
        </w:rPr>
        <w:t>▼</w:t>
      </w:r>
      <w:r w:rsidRPr="00516131">
        <w:rPr>
          <w:rFonts w:asciiTheme="majorHAnsi" w:hAnsiTheme="majorHAnsi"/>
          <w:sz w:val="18"/>
          <w:szCs w:val="18"/>
        </w:rPr>
        <w:t xml:space="preserve">                           </w:t>
      </w:r>
      <w:r w:rsidRPr="00516131">
        <w:rPr>
          <w:rFonts w:ascii="Arial" w:hAnsi="Arial" w:cs="Arial"/>
          <w:sz w:val="18"/>
          <w:szCs w:val="18"/>
        </w:rPr>
        <w:t>▼</w:t>
      </w:r>
    </w:p>
    <w:p w14:paraId="48DCF32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Metric Catalog             Policy Resolver             Dashboard Runtime</w:t>
      </w:r>
    </w:p>
    <w:p w14:paraId="5F69C29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│                           │                           │</w:t>
      </w:r>
    </w:p>
    <w:p w14:paraId="7759F78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Metric Pattern Engine       PBAC / ABAC / RLS            Widgets</w:t>
      </w:r>
    </w:p>
    <w:p w14:paraId="5179375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│                           │                           │</w:t>
      </w:r>
    </w:p>
    <w:p w14:paraId="324C6A2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Metrics Gateway                 │                     Layout / UX</w:t>
      </w:r>
    </w:p>
    <w:p w14:paraId="389155C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│                           │                           │</w:t>
      </w:r>
    </w:p>
    <w:p w14:paraId="3A95681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└───────────────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┬</w:t>
      </w:r>
      <w:r w:rsidRPr="00516131">
        <w:rPr>
          <w:rFonts w:asciiTheme="majorHAnsi" w:hAnsiTheme="majorHAnsi" w:cs="Aptos"/>
          <w:sz w:val="18"/>
          <w:szCs w:val="18"/>
        </w:rPr>
        <w:t>───────────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┴</w:t>
      </w:r>
      <w:r w:rsidRPr="00516131">
        <w:rPr>
          <w:rFonts w:asciiTheme="majorHAnsi" w:hAnsiTheme="majorHAnsi" w:cs="Aptos"/>
          <w:sz w:val="18"/>
          <w:szCs w:val="18"/>
        </w:rPr>
        <w:t>───────────────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┬</w:t>
      </w:r>
      <w:r w:rsidRPr="00516131">
        <w:rPr>
          <w:rFonts w:asciiTheme="majorHAnsi" w:hAnsiTheme="majorHAnsi" w:cs="Aptos"/>
          <w:sz w:val="18"/>
          <w:szCs w:val="18"/>
        </w:rPr>
        <w:t>───────────┘</w:t>
      </w:r>
    </w:p>
    <w:p w14:paraId="10C6692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     │                           │</w:t>
      </w:r>
    </w:p>
    <w:p w14:paraId="26BC1B1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     </w:t>
      </w:r>
      <w:r w:rsidRPr="00516131">
        <w:rPr>
          <w:rFonts w:ascii="Arial" w:hAnsi="Arial" w:cs="Arial"/>
          <w:sz w:val="18"/>
          <w:szCs w:val="18"/>
        </w:rPr>
        <w:t>▼</w:t>
      </w:r>
      <w:r w:rsidRPr="00516131">
        <w:rPr>
          <w:rFonts w:asciiTheme="majorHAnsi" w:hAnsiTheme="majorHAnsi"/>
          <w:sz w:val="18"/>
          <w:szCs w:val="18"/>
        </w:rPr>
        <w:t xml:space="preserve">                           </w:t>
      </w:r>
      <w:r w:rsidRPr="00516131">
        <w:rPr>
          <w:rFonts w:ascii="Arial" w:hAnsi="Arial" w:cs="Arial"/>
          <w:sz w:val="18"/>
          <w:szCs w:val="18"/>
        </w:rPr>
        <w:t>▼</w:t>
      </w:r>
    </w:p>
    <w:p w14:paraId="1967FDC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Event / Projection Layer      Domain Actions</w:t>
      </w:r>
    </w:p>
    <w:p w14:paraId="457E71A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     │                           │</w:t>
      </w:r>
    </w:p>
    <w:p w14:paraId="1EDB421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┌──────────────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┼</w:t>
      </w:r>
      <w:r w:rsidRPr="00516131">
        <w:rPr>
          <w:rFonts w:asciiTheme="majorHAnsi" w:hAnsiTheme="majorHAnsi" w:cs="Aptos"/>
          <w:sz w:val="18"/>
          <w:szCs w:val="18"/>
        </w:rPr>
        <w:t>──────────────┐</w:t>
      </w:r>
      <w:r w:rsidRPr="00516131">
        <w:rPr>
          <w:rFonts w:asciiTheme="majorHAnsi" w:hAnsiTheme="majorHAnsi"/>
          <w:sz w:val="18"/>
          <w:szCs w:val="18"/>
        </w:rPr>
        <w:t xml:space="preserve">            </w:t>
      </w:r>
      <w:r w:rsidRPr="00516131">
        <w:rPr>
          <w:rFonts w:asciiTheme="majorHAnsi" w:hAnsiTheme="majorHAnsi" w:cs="Aptos"/>
          <w:sz w:val="18"/>
          <w:szCs w:val="18"/>
        </w:rPr>
        <w:t>│</w:t>
      </w:r>
    </w:p>
    <w:p w14:paraId="5C83B3E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</w:t>
      </w:r>
      <w:r w:rsidRPr="00516131">
        <w:rPr>
          <w:rFonts w:ascii="Arial" w:hAnsi="Arial" w:cs="Arial"/>
          <w:sz w:val="18"/>
          <w:szCs w:val="18"/>
        </w:rPr>
        <w:t>▼</w:t>
      </w:r>
      <w:r w:rsidRPr="00516131">
        <w:rPr>
          <w:rFonts w:asciiTheme="majorHAnsi" w:hAnsiTheme="majorHAnsi"/>
          <w:sz w:val="18"/>
          <w:szCs w:val="18"/>
        </w:rPr>
        <w:t xml:space="preserve">              </w:t>
      </w:r>
      <w:r w:rsidRPr="00516131">
        <w:rPr>
          <w:rFonts w:ascii="Arial" w:hAnsi="Arial" w:cs="Arial"/>
          <w:sz w:val="18"/>
          <w:szCs w:val="18"/>
        </w:rPr>
        <w:t>▼</w:t>
      </w:r>
      <w:r w:rsidRPr="00516131">
        <w:rPr>
          <w:rFonts w:asciiTheme="majorHAnsi" w:hAnsiTheme="majorHAnsi"/>
          <w:sz w:val="18"/>
          <w:szCs w:val="18"/>
        </w:rPr>
        <w:t xml:space="preserve">              </w:t>
      </w:r>
      <w:r w:rsidRPr="00516131">
        <w:rPr>
          <w:rFonts w:ascii="Arial" w:hAnsi="Arial" w:cs="Arial"/>
          <w:sz w:val="18"/>
          <w:szCs w:val="18"/>
        </w:rPr>
        <w:t>▼</w:t>
      </w:r>
      <w:r w:rsidRPr="00516131">
        <w:rPr>
          <w:rFonts w:asciiTheme="majorHAnsi" w:hAnsiTheme="majorHAnsi"/>
          <w:sz w:val="18"/>
          <w:szCs w:val="18"/>
        </w:rPr>
        <w:t xml:space="preserve">            </w:t>
      </w:r>
      <w:r w:rsidRPr="00516131">
        <w:rPr>
          <w:rFonts w:ascii="Arial" w:hAnsi="Arial" w:cs="Arial"/>
          <w:sz w:val="18"/>
          <w:szCs w:val="18"/>
        </w:rPr>
        <w:t>▼</w:t>
      </w:r>
    </w:p>
    <w:p w14:paraId="4399008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AIMS          Supply         Account      Workflow/Task</w:t>
      </w:r>
    </w:p>
    <w:p w14:paraId="5FB5241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Agenda        Workforce      Imaging      Quality</w:t>
      </w:r>
    </w:p>
    <w:p w14:paraId="4335536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HIS/EHR       Emergency      Lab          Telehealth</w:t>
      </w:r>
    </w:p>
    <w:p w14:paraId="6FCE5FB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etc.          etc.           RCM          etc.</w:t>
      </w:r>
    </w:p>
    <w:p w14:paraId="5B3B485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visualmente integrado:</w:t>
      </w:r>
    </w:p>
    <w:p w14:paraId="0C52656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┌─────────────────────────────┐</w:t>
      </w:r>
    </w:p>
    <w:p w14:paraId="500904A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│      DASHBOARD EXPERIENCE   │</w:t>
      </w:r>
    </w:p>
    <w:p w14:paraId="050515A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 w:cs="Aptos"/>
          <w:sz w:val="18"/>
          <w:szCs w:val="18"/>
        </w:rPr>
        <w:t>─────────────────────────────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2F1D437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│ KPI / Alert / Event / Task  │</w:t>
      </w:r>
    </w:p>
    <w:p w14:paraId="10B33B1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│ Wall / Agenda / Messages    │</w:t>
      </w:r>
    </w:p>
    <w:p w14:paraId="46EE1CD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│ Trends / Tables / Actions   │</w:t>
      </w:r>
    </w:p>
    <w:p w14:paraId="37D6701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└──────────────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┬</w:t>
      </w:r>
      <w:r w:rsidRPr="00516131">
        <w:rPr>
          <w:rFonts w:asciiTheme="majorHAnsi" w:hAnsiTheme="majorHAnsi" w:cs="Aptos"/>
          <w:sz w:val="18"/>
          <w:szCs w:val="18"/>
        </w:rPr>
        <w:t>──────────────┘</w:t>
      </w:r>
    </w:p>
    <w:p w14:paraId="38976E2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               │</w:t>
      </w:r>
    </w:p>
    <w:p w14:paraId="2469F72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┌───────────────────────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┼</w:t>
      </w:r>
      <w:r w:rsidRPr="00516131">
        <w:rPr>
          <w:rFonts w:asciiTheme="majorHAnsi" w:hAnsiTheme="majorHAnsi" w:cs="Aptos"/>
          <w:sz w:val="18"/>
          <w:szCs w:val="18"/>
        </w:rPr>
        <w:t>────────────────────────┐</w:t>
      </w:r>
    </w:p>
    <w:p w14:paraId="103A9DD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</w:t>
      </w:r>
      <w:r w:rsidRPr="00516131">
        <w:rPr>
          <w:rFonts w:ascii="Arial" w:hAnsi="Arial" w:cs="Arial"/>
          <w:sz w:val="18"/>
          <w:szCs w:val="18"/>
        </w:rPr>
        <w:t>▼</w:t>
      </w:r>
      <w:r w:rsidRPr="00516131">
        <w:rPr>
          <w:rFonts w:asciiTheme="majorHAnsi" w:hAnsiTheme="majorHAnsi"/>
          <w:sz w:val="18"/>
          <w:szCs w:val="18"/>
        </w:rPr>
        <w:t xml:space="preserve">                       </w:t>
      </w:r>
      <w:r w:rsidRPr="00516131">
        <w:rPr>
          <w:rFonts w:ascii="Arial" w:hAnsi="Arial" w:cs="Arial"/>
          <w:sz w:val="18"/>
          <w:szCs w:val="18"/>
        </w:rPr>
        <w:t>▼</w:t>
      </w:r>
      <w:r w:rsidRPr="00516131">
        <w:rPr>
          <w:rFonts w:asciiTheme="majorHAnsi" w:hAnsiTheme="majorHAnsi"/>
          <w:sz w:val="18"/>
          <w:szCs w:val="18"/>
        </w:rPr>
        <w:t xml:space="preserve">                        </w:t>
      </w:r>
      <w:r w:rsidRPr="00516131">
        <w:rPr>
          <w:rFonts w:ascii="Arial" w:hAnsi="Arial" w:cs="Arial"/>
          <w:sz w:val="18"/>
          <w:szCs w:val="18"/>
        </w:rPr>
        <w:t>▼</w:t>
      </w:r>
    </w:p>
    <w:p w14:paraId="33C5BCF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Calendar Engine        Communication Core       Notification Engine</w:t>
      </w:r>
    </w:p>
    <w:p w14:paraId="43EFE9C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│                       │                        │</w:t>
      </w:r>
    </w:p>
    <w:p w14:paraId="65E7ABF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</w:t>
      </w:r>
      <w:r w:rsidRPr="00516131">
        <w:rPr>
          <w:rFonts w:ascii="Arial" w:hAnsi="Arial" w:cs="Arial"/>
          <w:sz w:val="18"/>
          <w:szCs w:val="18"/>
        </w:rPr>
        <w:t>▼</w:t>
      </w:r>
      <w:r w:rsidRPr="00516131">
        <w:rPr>
          <w:rFonts w:asciiTheme="majorHAnsi" w:hAnsiTheme="majorHAnsi"/>
          <w:sz w:val="18"/>
          <w:szCs w:val="18"/>
        </w:rPr>
        <w:t xml:space="preserve">                       </w:t>
      </w:r>
      <w:r w:rsidRPr="00516131">
        <w:rPr>
          <w:rFonts w:ascii="Arial" w:hAnsi="Arial" w:cs="Arial"/>
          <w:sz w:val="18"/>
          <w:szCs w:val="18"/>
        </w:rPr>
        <w:t>▼</w:t>
      </w:r>
      <w:r w:rsidRPr="00516131">
        <w:rPr>
          <w:rFonts w:asciiTheme="majorHAnsi" w:hAnsiTheme="majorHAnsi"/>
          <w:sz w:val="18"/>
          <w:szCs w:val="18"/>
        </w:rPr>
        <w:t xml:space="preserve">                        </w:t>
      </w:r>
      <w:r w:rsidRPr="00516131">
        <w:rPr>
          <w:rFonts w:ascii="Arial" w:hAnsi="Arial" w:cs="Arial"/>
          <w:sz w:val="18"/>
          <w:szCs w:val="18"/>
        </w:rPr>
        <w:t>▼</w:t>
      </w:r>
    </w:p>
    <w:p w14:paraId="03BDF41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Scheduling/Agenda       Chat/Audio/Video          Push/SMS/Email</w:t>
      </w:r>
    </w:p>
    <w:p w14:paraId="2948B38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│                       │</w:t>
      </w:r>
    </w:p>
    <w:p w14:paraId="651CE25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</w:t>
      </w:r>
      <w:r w:rsidRPr="00516131">
        <w:rPr>
          <w:rFonts w:ascii="Arial" w:hAnsi="Arial" w:cs="Arial"/>
          <w:sz w:val="18"/>
          <w:szCs w:val="18"/>
        </w:rPr>
        <w:t>▼</w:t>
      </w:r>
      <w:r w:rsidRPr="00516131">
        <w:rPr>
          <w:rFonts w:asciiTheme="majorHAnsi" w:hAnsiTheme="majorHAnsi"/>
          <w:sz w:val="18"/>
          <w:szCs w:val="18"/>
        </w:rPr>
        <w:t xml:space="preserve">                       </w:t>
      </w:r>
      <w:r w:rsidRPr="00516131">
        <w:rPr>
          <w:rFonts w:ascii="Arial" w:hAnsi="Arial" w:cs="Arial"/>
          <w:sz w:val="18"/>
          <w:szCs w:val="18"/>
        </w:rPr>
        <w:t>▼</w:t>
      </w:r>
    </w:p>
    <w:p w14:paraId="2025083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 xml:space="preserve"> Patient / Resource       Telehealth</w:t>
      </w:r>
    </w:p>
    <w:p w14:paraId="47B803B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Y eso mantiene exactamente la frontera que hemos estado definiendo: </w:t>
      </w:r>
      <w:r w:rsidRPr="00516131">
        <w:rPr>
          <w:rFonts w:asciiTheme="majorHAnsi" w:hAnsiTheme="majorHAnsi"/>
          <w:b/>
          <w:bCs/>
          <w:sz w:val="18"/>
          <w:szCs w:val="18"/>
        </w:rPr>
        <w:t>integración visual fuerte, acoplamiento funcional débil</w:t>
      </w:r>
      <w:r w:rsidRPr="00516131">
        <w:rPr>
          <w:rFonts w:asciiTheme="majorHAnsi" w:hAnsiTheme="majorHAnsi"/>
          <w:sz w:val="18"/>
          <w:szCs w:val="18"/>
        </w:rPr>
        <w:t xml:space="preserve">. Terra también insiste en que Calendar, Notification y Communication no deben convertirse en submódulos gigantes dentro de Dashboard Engine. </w:t>
      </w:r>
    </w:p>
    <w:p w14:paraId="79724024" w14:textId="77777777" w:rsidR="00F20C4B" w:rsidRPr="00516131" w:rsidRDefault="00000000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15A566E">
          <v:rect id="_x0000_i1058" style="width:0;height:1.5pt" o:hralign="center" o:hrstd="t" o:hr="t" fillcolor="#a0a0a0" stroked="f"/>
        </w:pict>
      </w:r>
    </w:p>
    <w:p w14:paraId="2F1390AD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35. Texto que entregaría directamente a Claude</w:t>
      </w:r>
    </w:p>
    <w:p w14:paraId="1CA2106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AXON — Instrucciones de integración transversal para Dashboard Engine</w:t>
      </w:r>
    </w:p>
    <w:p w14:paraId="105BBA7A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OBJETIVO</w:t>
      </w:r>
    </w:p>
    <w:p w14:paraId="2A0D8E3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Dashboard Engine debe implementarse como una capability transversal de AXON, independiente de las unidades y desacoplada de la lógica funcional de cada dominio.</w:t>
      </w:r>
    </w:p>
    <w:p w14:paraId="6516DC0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debe existir un dashboard que lea directamente tablas de Account Core, Supply Core, Scheduling, AIMS, Workforce, Enterprise Imaging, HIS/EHR, Quality, Telehealth o cualquier otra capability.</w:t>
      </w:r>
    </w:p>
    <w:p w14:paraId="3902F96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arquitectura obligatoria es:</w:t>
      </w:r>
    </w:p>
    <w:p w14:paraId="422641C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Domain Owner</w:t>
      </w:r>
      <w:r w:rsidRPr="00516131">
        <w:rPr>
          <w:rFonts w:asciiTheme="majorHAnsi" w:hAnsiTheme="majorHAnsi"/>
          <w:sz w:val="18"/>
          <w:szCs w:val="18"/>
        </w:rPr>
        <w:br/>
        <w:t>→ Domain Data / Facts</w:t>
      </w:r>
      <w:r w:rsidRPr="00516131">
        <w:rPr>
          <w:rFonts w:asciiTheme="majorHAnsi" w:hAnsiTheme="majorHAnsi"/>
          <w:sz w:val="18"/>
          <w:szCs w:val="18"/>
        </w:rPr>
        <w:br/>
        <w:t>→ Domain Events / Metric Provider</w:t>
      </w:r>
      <w:r w:rsidRPr="00516131">
        <w:rPr>
          <w:rFonts w:asciiTheme="majorHAnsi" w:hAnsiTheme="majorHAnsi"/>
          <w:sz w:val="18"/>
          <w:szCs w:val="18"/>
        </w:rPr>
        <w:br/>
        <w:t>→ Projection / Metrics Gateway</w:t>
      </w:r>
      <w:r w:rsidRPr="00516131">
        <w:rPr>
          <w:rFonts w:asciiTheme="majorHAnsi" w:hAnsiTheme="majorHAnsi"/>
          <w:sz w:val="18"/>
          <w:szCs w:val="18"/>
        </w:rPr>
        <w:br/>
        <w:t>→ Dashboard Engine</w:t>
      </w:r>
      <w:r w:rsidRPr="00516131">
        <w:rPr>
          <w:rFonts w:asciiTheme="majorHAnsi" w:hAnsiTheme="majorHAnsi"/>
          <w:sz w:val="18"/>
          <w:szCs w:val="18"/>
        </w:rPr>
        <w:br/>
        <w:t>→ Widget / Visualization</w:t>
      </w:r>
      <w:r w:rsidRPr="00516131">
        <w:rPr>
          <w:rFonts w:asciiTheme="majorHAnsi" w:hAnsiTheme="majorHAnsi"/>
          <w:sz w:val="18"/>
          <w:szCs w:val="18"/>
        </w:rPr>
        <w:br/>
        <w:t>→ Authorized Drill-down / Domain Action</w:t>
      </w:r>
    </w:p>
    <w:p w14:paraId="50B73275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1. PRINCIPIO DE PROPIEDAD</w:t>
      </w:r>
    </w:p>
    <w:p w14:paraId="1F179C4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Cada dominio conserva la fuente de verdad y la responsabilidad de cálculo.</w:t>
      </w:r>
    </w:p>
    <w:p w14:paraId="67D4221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Account Core:</w:t>
      </w:r>
      <w:r w:rsidRPr="00516131">
        <w:rPr>
          <w:rFonts w:asciiTheme="majorHAnsi" w:hAnsiTheme="majorHAnsi"/>
          <w:sz w:val="18"/>
          <w:szCs w:val="18"/>
        </w:rPr>
        <w:br/>
        <w:t>verdad financiera, presupuesto, GL, subledgers, revenue, CxC, CxP, costos, margen y cierres.</w:t>
      </w:r>
    </w:p>
    <w:p w14:paraId="502CD0A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Supply Core:</w:t>
      </w:r>
      <w:r w:rsidRPr="00516131">
        <w:rPr>
          <w:rFonts w:asciiTheme="majorHAnsi" w:hAnsiTheme="majorHAnsi"/>
          <w:sz w:val="18"/>
          <w:szCs w:val="18"/>
        </w:rPr>
        <w:br/>
        <w:t>verdad de inventario, lotes, vencimientos, cuarentena, stock, reservas, tránsito, solicitudes, recepción, consumo y trazabilidad.</w:t>
      </w:r>
    </w:p>
    <w:p w14:paraId="624E748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Scheduling / Agenda:</w:t>
      </w:r>
      <w:r w:rsidRPr="00516131">
        <w:rPr>
          <w:rFonts w:asciiTheme="majorHAnsi" w:hAnsiTheme="majorHAnsi"/>
          <w:sz w:val="18"/>
          <w:szCs w:val="18"/>
        </w:rPr>
        <w:br/>
        <w:t>verdad de disponibilidad, slots, hold, booking, appointment, cancelación, reprogramación, ocupación e historial de agenda.</w:t>
      </w:r>
    </w:p>
    <w:p w14:paraId="76D87C2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AIMS:</w:t>
      </w:r>
      <w:r w:rsidRPr="00516131">
        <w:rPr>
          <w:rFonts w:asciiTheme="majorHAnsi" w:hAnsiTheme="majorHAnsi"/>
          <w:sz w:val="18"/>
          <w:szCs w:val="18"/>
        </w:rPr>
        <w:br/>
        <w:t>verdad de activos, ubicación física, propiedad, gestión, mantenimiento, calibración, downtime, ciclo de vida y costos.</w:t>
      </w:r>
    </w:p>
    <w:p w14:paraId="6A1F2D8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Workforce:</w:t>
      </w:r>
      <w:r w:rsidRPr="00516131">
        <w:rPr>
          <w:rFonts w:asciiTheme="majorHAnsi" w:hAnsiTheme="majorHAnsi"/>
          <w:sz w:val="18"/>
          <w:szCs w:val="18"/>
        </w:rPr>
        <w:br/>
        <w:t>verdad de personas, relaciones laborales, turnos, asistencia, ausencias, licencias, credenciales, capacitación, salud ocupacional y desempeño.</w:t>
      </w:r>
    </w:p>
    <w:p w14:paraId="49231DD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Enterprise Imaging:</w:t>
      </w:r>
      <w:r w:rsidRPr="00516131">
        <w:rPr>
          <w:rFonts w:asciiTheme="majorHAnsi" w:hAnsiTheme="majorHAnsi"/>
          <w:sz w:val="18"/>
          <w:szCs w:val="18"/>
        </w:rPr>
        <w:br/>
        <w:t>verdad de estudios, worklist, adquisición, almacenamiento, informes y estados del ciclo diagnóstico.</w:t>
      </w:r>
    </w:p>
    <w:p w14:paraId="633B991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HIS / Clinical Record:</w:t>
      </w:r>
      <w:r w:rsidRPr="00516131">
        <w:rPr>
          <w:rFonts w:asciiTheme="majorHAnsi" w:hAnsiTheme="majorHAnsi"/>
          <w:sz w:val="18"/>
          <w:szCs w:val="18"/>
        </w:rPr>
        <w:br/>
        <w:t>verdad de pacientes, encounters, admisiones, traslados, altas, camas y flujo clínico.</w:t>
      </w:r>
    </w:p>
    <w:p w14:paraId="006DE49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Quality / Safety / Accreditation:</w:t>
      </w:r>
      <w:r w:rsidRPr="00516131">
        <w:rPr>
          <w:rFonts w:asciiTheme="majorHAnsi" w:hAnsiTheme="majorHAnsi"/>
          <w:sz w:val="18"/>
          <w:szCs w:val="18"/>
        </w:rPr>
        <w:br/>
        <w:t>verdad de estándares, auditorías, evidencias, hallazgos, incidentes, acciones correctivas y acreditación.</w:t>
      </w:r>
    </w:p>
    <w:p w14:paraId="12E78D1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Patient Experience:</w:t>
      </w:r>
      <w:r w:rsidRPr="00516131">
        <w:rPr>
          <w:rFonts w:asciiTheme="majorHAnsi" w:hAnsiTheme="majorHAnsi"/>
          <w:sz w:val="18"/>
          <w:szCs w:val="18"/>
        </w:rPr>
        <w:br/>
        <w:t>verdad de encuestas, satisfacción, NPS, OIRS, reclamos y recuperación de servicio.</w:t>
      </w:r>
    </w:p>
    <w:p w14:paraId="581D489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Telehealth:</w:t>
      </w:r>
      <w:r w:rsidRPr="00516131">
        <w:rPr>
          <w:rFonts w:asciiTheme="majorHAnsi" w:hAnsiTheme="majorHAnsi"/>
          <w:sz w:val="18"/>
          <w:szCs w:val="18"/>
        </w:rPr>
        <w:br/>
        <w:t>verdad de telehealth sessions, encuentros, salas, consentimiento, participantes y trazabilidad clínica audiovisual.</w:t>
      </w:r>
    </w:p>
    <w:p w14:paraId="76775B0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Medication / Adherence / Device Integration:</w:t>
      </w:r>
      <w:r w:rsidRPr="00516131">
        <w:rPr>
          <w:rFonts w:asciiTheme="majorHAnsi" w:hAnsiTheme="majorHAnsi"/>
          <w:sz w:val="18"/>
          <w:szCs w:val="18"/>
        </w:rPr>
        <w:br/>
        <w:t>verdad del plan de adherencia, eventos de medicamento y eventos de dispositivos.</w:t>
      </w:r>
    </w:p>
    <w:p w14:paraId="5BED0A1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Communication Core:</w:t>
      </w:r>
      <w:r w:rsidRPr="00516131">
        <w:rPr>
          <w:rFonts w:asciiTheme="majorHAnsi" w:hAnsiTheme="majorHAnsi"/>
          <w:sz w:val="18"/>
          <w:szCs w:val="18"/>
        </w:rPr>
        <w:br/>
        <w:t>verdad de muro, mensajes, canales, llamadas y videoconferencias.</w:t>
      </w:r>
    </w:p>
    <w:p w14:paraId="2FA904A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Notification Engine:</w:t>
      </w:r>
      <w:r w:rsidRPr="00516131">
        <w:rPr>
          <w:rFonts w:asciiTheme="majorHAnsi" w:hAnsiTheme="majorHAnsi"/>
          <w:sz w:val="18"/>
          <w:szCs w:val="18"/>
        </w:rPr>
        <w:br/>
        <w:t>verdad de entrega de notificaciones, preferencias, reintentos, confirmaciones y escalamiento.</w:t>
      </w:r>
    </w:p>
    <w:p w14:paraId="02251F0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Calendar &amp; Work Planning:</w:t>
      </w:r>
      <w:r w:rsidRPr="00516131">
        <w:rPr>
          <w:rFonts w:asciiTheme="majorHAnsi" w:hAnsiTheme="majorHAnsi"/>
          <w:sz w:val="18"/>
          <w:szCs w:val="18"/>
        </w:rPr>
        <w:br/>
        <w:t>verdad de planificación temporal, tareas, hitos, recurrencias y disponibilidad de planificación.</w:t>
      </w:r>
    </w:p>
    <w:p w14:paraId="6524935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Engine:</w:t>
      </w:r>
      <w:r w:rsidRPr="00516131">
        <w:rPr>
          <w:rFonts w:asciiTheme="majorHAnsi" w:hAnsiTheme="majorHAnsi"/>
          <w:sz w:val="18"/>
          <w:szCs w:val="18"/>
        </w:rPr>
        <w:br/>
        <w:t>verdad exclusiva de composición, visualización, priorización, filtros, contexto, drill-down, acciones autorizadas y experiencia.</w:t>
      </w:r>
    </w:p>
    <w:p w14:paraId="4734EF69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2. CONTEXTO UNIT SHELL</w:t>
      </w:r>
    </w:p>
    <w:p w14:paraId="54D15D3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Dashboard Runtime debe recibir como mínimo:</w:t>
      </w:r>
    </w:p>
    <w:p w14:paraId="7EF2118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</w:t>
      </w:r>
      <w:r w:rsidRPr="00516131">
        <w:rPr>
          <w:rFonts w:asciiTheme="majorHAnsi" w:hAnsiTheme="majorHAnsi"/>
          <w:sz w:val="18"/>
          <w:szCs w:val="18"/>
        </w:rPr>
        <w:br/>
        <w:t>legalEntity</w:t>
      </w:r>
      <w:r w:rsidRPr="00516131">
        <w:rPr>
          <w:rFonts w:asciiTheme="majorHAnsi" w:hAnsiTheme="majorHAnsi"/>
          <w:sz w:val="18"/>
          <w:szCs w:val="18"/>
        </w:rPr>
        <w:br/>
        <w:t>organization</w:t>
      </w:r>
      <w:r w:rsidRPr="00516131">
        <w:rPr>
          <w:rFonts w:asciiTheme="majorHAnsi" w:hAnsiTheme="majorHAnsi"/>
          <w:sz w:val="18"/>
          <w:szCs w:val="18"/>
        </w:rPr>
        <w:br/>
        <w:t>branch</w:t>
      </w:r>
      <w:r w:rsidRPr="00516131">
        <w:rPr>
          <w:rFonts w:asciiTheme="majorHAnsi" w:hAnsiTheme="majorHAnsi"/>
          <w:sz w:val="18"/>
          <w:szCs w:val="18"/>
        </w:rPr>
        <w:br/>
        <w:t>establishment</w:t>
      </w:r>
      <w:r w:rsidRPr="00516131">
        <w:rPr>
          <w:rFonts w:asciiTheme="majorHAnsi" w:hAnsiTheme="majorHAnsi"/>
          <w:sz w:val="18"/>
          <w:szCs w:val="18"/>
        </w:rPr>
        <w:br/>
        <w:t>CR</w:t>
      </w:r>
      <w:r w:rsidRPr="00516131">
        <w:rPr>
          <w:rFonts w:asciiTheme="majorHAnsi" w:hAnsiTheme="majorHAnsi"/>
          <w:sz w:val="18"/>
          <w:szCs w:val="18"/>
        </w:rPr>
        <w:br/>
        <w:t>unit</w:t>
      </w:r>
      <w:r w:rsidRPr="00516131">
        <w:rPr>
          <w:rFonts w:asciiTheme="majorHAnsi" w:hAnsiTheme="majorHAnsi"/>
          <w:sz w:val="18"/>
          <w:szCs w:val="18"/>
        </w:rPr>
        <w:br/>
        <w:t>subunit</w:t>
      </w:r>
      <w:r w:rsidRPr="00516131">
        <w:rPr>
          <w:rFonts w:asciiTheme="majorHAnsi" w:hAnsiTheme="majorHAnsi"/>
          <w:sz w:val="18"/>
          <w:szCs w:val="18"/>
        </w:rPr>
        <w:br/>
        <w:t>service</w:t>
      </w:r>
      <w:r w:rsidRPr="00516131">
        <w:rPr>
          <w:rFonts w:asciiTheme="majorHAnsi" w:hAnsiTheme="majorHAnsi"/>
          <w:sz w:val="18"/>
          <w:szCs w:val="18"/>
        </w:rPr>
        <w:br/>
        <w:t>location</w:t>
      </w:r>
      <w:r w:rsidRPr="00516131">
        <w:rPr>
          <w:rFonts w:asciiTheme="majorHAnsi" w:hAnsiTheme="majorHAnsi"/>
          <w:sz w:val="18"/>
          <w:szCs w:val="18"/>
        </w:rPr>
        <w:br/>
        <w:t>workspace</w:t>
      </w:r>
      <w:r w:rsidRPr="00516131">
        <w:rPr>
          <w:rFonts w:asciiTheme="majorHAnsi" w:hAnsiTheme="majorHAnsi"/>
          <w:sz w:val="18"/>
          <w:szCs w:val="18"/>
        </w:rPr>
        <w:br/>
        <w:t>actor</w:t>
      </w:r>
      <w:r w:rsidRPr="00516131">
        <w:rPr>
          <w:rFonts w:asciiTheme="majorHAnsi" w:hAnsiTheme="majorHAnsi"/>
          <w:sz w:val="18"/>
          <w:szCs w:val="18"/>
        </w:rPr>
        <w:br/>
        <w:t>activeRole</w:t>
      </w:r>
      <w:r w:rsidRPr="00516131">
        <w:rPr>
          <w:rFonts w:asciiTheme="majorHAnsi" w:hAnsiTheme="majorHAnsi"/>
          <w:sz w:val="18"/>
          <w:szCs w:val="18"/>
        </w:rPr>
        <w:br/>
        <w:t>roles</w:t>
      </w:r>
      <w:r w:rsidRPr="00516131">
        <w:rPr>
          <w:rFonts w:asciiTheme="majorHAnsi" w:hAnsiTheme="majorHAnsi"/>
          <w:sz w:val="18"/>
          <w:szCs w:val="18"/>
        </w:rPr>
        <w:br/>
        <w:t>shift</w:t>
      </w:r>
      <w:r w:rsidRPr="00516131">
        <w:rPr>
          <w:rFonts w:asciiTheme="majorHAnsi" w:hAnsiTheme="majorHAnsi"/>
          <w:sz w:val="18"/>
          <w:szCs w:val="18"/>
        </w:rPr>
        <w:br/>
        <w:t>assignment</w:t>
      </w:r>
      <w:r w:rsidRPr="00516131">
        <w:rPr>
          <w:rFonts w:asciiTheme="majorHAnsi" w:hAnsiTheme="majorHAnsi"/>
          <w:sz w:val="18"/>
          <w:szCs w:val="18"/>
        </w:rPr>
        <w:br/>
        <w:t>delegation</w:t>
      </w:r>
      <w:r w:rsidRPr="00516131">
        <w:rPr>
          <w:rFonts w:asciiTheme="majorHAnsi" w:hAnsiTheme="majorHAnsi"/>
          <w:sz w:val="18"/>
          <w:szCs w:val="18"/>
        </w:rPr>
        <w:br/>
        <w:t>enabledCapabilities</w:t>
      </w:r>
      <w:r w:rsidRPr="00516131">
        <w:rPr>
          <w:rFonts w:asciiTheme="majorHAnsi" w:hAnsiTheme="majorHAnsi"/>
          <w:sz w:val="18"/>
          <w:szCs w:val="18"/>
        </w:rPr>
        <w:br/>
        <w:t>workflowContext</w:t>
      </w:r>
      <w:r w:rsidRPr="00516131">
        <w:rPr>
          <w:rFonts w:asciiTheme="majorHAnsi" w:hAnsiTheme="majorHAnsi"/>
          <w:sz w:val="18"/>
          <w:szCs w:val="18"/>
        </w:rPr>
        <w:br/>
        <w:t>authorizationPolicies</w:t>
      </w:r>
      <w:r w:rsidRPr="00516131">
        <w:rPr>
          <w:rFonts w:asciiTheme="majorHAnsi" w:hAnsiTheme="majorHAnsi"/>
          <w:sz w:val="18"/>
          <w:szCs w:val="18"/>
        </w:rPr>
        <w:br/>
        <w:t>dataPolicies</w:t>
      </w:r>
      <w:r w:rsidRPr="00516131">
        <w:rPr>
          <w:rFonts w:asciiTheme="majorHAnsi" w:hAnsiTheme="majorHAnsi"/>
          <w:sz w:val="18"/>
          <w:szCs w:val="18"/>
        </w:rPr>
        <w:br/>
        <w:t>purpose</w:t>
      </w:r>
    </w:p>
    <w:p w14:paraId="279715E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resolver dashboards únicamente con unitId.</w:t>
      </w:r>
    </w:p>
    <w:p w14:paraId="6A2FF8AF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3. MÉTRICAS REUTILIZABLES</w:t>
      </w:r>
    </w:p>
    <w:p w14:paraId="4D64538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Implementar un Metric Pattern Engine.</w:t>
      </w:r>
    </w:p>
    <w:p w14:paraId="1CE42DF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Patrones mínimos:</w:t>
      </w:r>
    </w:p>
    <w:p w14:paraId="78C5309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wait_time</w:t>
      </w:r>
      <w:r w:rsidRPr="00516131">
        <w:rPr>
          <w:rFonts w:asciiTheme="majorHAnsi" w:hAnsiTheme="majorHAnsi"/>
          <w:sz w:val="18"/>
          <w:szCs w:val="18"/>
        </w:rPr>
        <w:br/>
        <w:t>duration</w:t>
      </w:r>
      <w:r w:rsidRPr="00516131">
        <w:rPr>
          <w:rFonts w:asciiTheme="majorHAnsi" w:hAnsiTheme="majorHAnsi"/>
          <w:sz w:val="18"/>
          <w:szCs w:val="18"/>
        </w:rPr>
        <w:br/>
        <w:t>turnaround_time</w:t>
      </w:r>
      <w:r w:rsidRPr="00516131">
        <w:rPr>
          <w:rFonts w:asciiTheme="majorHAnsi" w:hAnsiTheme="majorHAnsi"/>
          <w:sz w:val="18"/>
          <w:szCs w:val="18"/>
        </w:rPr>
        <w:br/>
        <w:t>time_to_response</w:t>
      </w:r>
      <w:r w:rsidRPr="00516131">
        <w:rPr>
          <w:rFonts w:asciiTheme="majorHAnsi" w:hAnsiTheme="majorHAnsi"/>
          <w:sz w:val="18"/>
          <w:szCs w:val="18"/>
        </w:rPr>
        <w:br/>
        <w:t>time_to_resolution</w:t>
      </w:r>
      <w:r w:rsidRPr="00516131">
        <w:rPr>
          <w:rFonts w:asciiTheme="majorHAnsi" w:hAnsiTheme="majorHAnsi"/>
          <w:sz w:val="18"/>
          <w:szCs w:val="18"/>
        </w:rPr>
        <w:br/>
        <w:t>stage_duration</w:t>
      </w:r>
      <w:r w:rsidRPr="00516131">
        <w:rPr>
          <w:rFonts w:asciiTheme="majorHAnsi" w:hAnsiTheme="majorHAnsi"/>
          <w:sz w:val="18"/>
          <w:szCs w:val="18"/>
        </w:rPr>
        <w:br/>
      </w:r>
      <w:r w:rsidRPr="00516131">
        <w:rPr>
          <w:rFonts w:asciiTheme="majorHAnsi" w:hAnsiTheme="majorHAnsi"/>
          <w:sz w:val="18"/>
          <w:szCs w:val="18"/>
        </w:rPr>
        <w:lastRenderedPageBreak/>
        <w:t>sla_compliance</w:t>
      </w:r>
      <w:r w:rsidRPr="00516131">
        <w:rPr>
          <w:rFonts w:asciiTheme="majorHAnsi" w:hAnsiTheme="majorHAnsi"/>
          <w:sz w:val="18"/>
          <w:szCs w:val="18"/>
        </w:rPr>
        <w:br/>
        <w:t>backlog_age</w:t>
      </w:r>
      <w:r w:rsidRPr="00516131">
        <w:rPr>
          <w:rFonts w:asciiTheme="majorHAnsi" w:hAnsiTheme="majorHAnsi"/>
          <w:sz w:val="18"/>
          <w:szCs w:val="18"/>
        </w:rPr>
        <w:br/>
        <w:t>occupancy_rate</w:t>
      </w:r>
      <w:r w:rsidRPr="00516131">
        <w:rPr>
          <w:rFonts w:asciiTheme="majorHAnsi" w:hAnsiTheme="majorHAnsi"/>
          <w:sz w:val="18"/>
          <w:szCs w:val="18"/>
        </w:rPr>
        <w:br/>
        <w:t>utilization_rate</w:t>
      </w:r>
      <w:r w:rsidRPr="00516131">
        <w:rPr>
          <w:rFonts w:asciiTheme="majorHAnsi" w:hAnsiTheme="majorHAnsi"/>
          <w:sz w:val="18"/>
          <w:szCs w:val="18"/>
        </w:rPr>
        <w:br/>
        <w:t>capacity_available</w:t>
      </w:r>
      <w:r w:rsidRPr="00516131">
        <w:rPr>
          <w:rFonts w:asciiTheme="majorHAnsi" w:hAnsiTheme="majorHAnsi"/>
          <w:sz w:val="18"/>
          <w:szCs w:val="18"/>
        </w:rPr>
        <w:br/>
        <w:t>throughput</w:t>
      </w:r>
      <w:r w:rsidRPr="00516131">
        <w:rPr>
          <w:rFonts w:asciiTheme="majorHAnsi" w:hAnsiTheme="majorHAnsi"/>
          <w:sz w:val="18"/>
          <w:szCs w:val="18"/>
        </w:rPr>
        <w:br/>
        <w:t>cancellation_rate</w:t>
      </w:r>
      <w:r w:rsidRPr="00516131">
        <w:rPr>
          <w:rFonts w:asciiTheme="majorHAnsi" w:hAnsiTheme="majorHAnsi"/>
          <w:sz w:val="18"/>
          <w:szCs w:val="18"/>
        </w:rPr>
        <w:br/>
        <w:t>no_show_rate</w:t>
      </w:r>
      <w:r w:rsidRPr="00516131">
        <w:rPr>
          <w:rFonts w:asciiTheme="majorHAnsi" w:hAnsiTheme="majorHAnsi"/>
          <w:sz w:val="18"/>
          <w:szCs w:val="18"/>
        </w:rPr>
        <w:br/>
        <w:t>reschedule_rate</w:t>
      </w:r>
      <w:r w:rsidRPr="00516131">
        <w:rPr>
          <w:rFonts w:asciiTheme="majorHAnsi" w:hAnsiTheme="majorHAnsi"/>
          <w:sz w:val="18"/>
          <w:szCs w:val="18"/>
        </w:rPr>
        <w:br/>
        <w:t>workload_rate</w:t>
      </w:r>
      <w:r w:rsidRPr="00516131">
        <w:rPr>
          <w:rFonts w:asciiTheme="majorHAnsi" w:hAnsiTheme="majorHAnsi"/>
          <w:sz w:val="18"/>
          <w:szCs w:val="18"/>
        </w:rPr>
        <w:br/>
        <w:t>compliance_rate</w:t>
      </w:r>
      <w:r w:rsidRPr="00516131">
        <w:rPr>
          <w:rFonts w:asciiTheme="majorHAnsi" w:hAnsiTheme="majorHAnsi"/>
          <w:sz w:val="18"/>
          <w:szCs w:val="18"/>
        </w:rPr>
        <w:br/>
        <w:t>event_rate</w:t>
      </w:r>
      <w:r w:rsidRPr="00516131">
        <w:rPr>
          <w:rFonts w:asciiTheme="majorHAnsi" w:hAnsiTheme="majorHAnsi"/>
          <w:sz w:val="18"/>
          <w:szCs w:val="18"/>
        </w:rPr>
        <w:br/>
        <w:t>repetition_rate</w:t>
      </w:r>
      <w:r w:rsidRPr="00516131">
        <w:rPr>
          <w:rFonts w:asciiTheme="majorHAnsi" w:hAnsiTheme="majorHAnsi"/>
          <w:sz w:val="18"/>
          <w:szCs w:val="18"/>
        </w:rPr>
        <w:br/>
        <w:t>rejection_rate</w:t>
      </w:r>
      <w:r w:rsidRPr="00516131">
        <w:rPr>
          <w:rFonts w:asciiTheme="majorHAnsi" w:hAnsiTheme="majorHAnsi"/>
          <w:sz w:val="18"/>
          <w:szCs w:val="18"/>
        </w:rPr>
        <w:br/>
        <w:t>readmission_rate</w:t>
      </w:r>
      <w:r w:rsidRPr="00516131">
        <w:rPr>
          <w:rFonts w:asciiTheme="majorHAnsi" w:hAnsiTheme="majorHAnsi"/>
          <w:sz w:val="18"/>
          <w:szCs w:val="18"/>
        </w:rPr>
        <w:br/>
        <w:t>adherence_rate</w:t>
      </w:r>
      <w:r w:rsidRPr="00516131">
        <w:rPr>
          <w:rFonts w:asciiTheme="majorHAnsi" w:hAnsiTheme="majorHAnsi"/>
          <w:sz w:val="18"/>
          <w:szCs w:val="18"/>
        </w:rPr>
        <w:br/>
        <w:t>staffing_coverage_rate</w:t>
      </w:r>
      <w:r w:rsidRPr="00516131">
        <w:rPr>
          <w:rFonts w:asciiTheme="majorHAnsi" w:hAnsiTheme="majorHAnsi"/>
          <w:sz w:val="18"/>
          <w:szCs w:val="18"/>
        </w:rPr>
        <w:br/>
        <w:t>absence_rate</w:t>
      </w:r>
      <w:r w:rsidRPr="00516131">
        <w:rPr>
          <w:rFonts w:asciiTheme="majorHAnsi" w:hAnsiTheme="majorHAnsi"/>
          <w:sz w:val="18"/>
          <w:szCs w:val="18"/>
        </w:rPr>
        <w:br/>
        <w:t>overtime_rate</w:t>
      </w:r>
      <w:r w:rsidRPr="00516131">
        <w:rPr>
          <w:rFonts w:asciiTheme="majorHAnsi" w:hAnsiTheme="majorHAnsi"/>
          <w:sz w:val="18"/>
          <w:szCs w:val="18"/>
        </w:rPr>
        <w:br/>
        <w:t>vacancy_fill_time</w:t>
      </w:r>
      <w:r w:rsidRPr="00516131">
        <w:rPr>
          <w:rFonts w:asciiTheme="majorHAnsi" w:hAnsiTheme="majorHAnsi"/>
          <w:sz w:val="18"/>
          <w:szCs w:val="18"/>
        </w:rPr>
        <w:br/>
        <w:t>stockout_rate</w:t>
      </w:r>
      <w:r w:rsidRPr="00516131">
        <w:rPr>
          <w:rFonts w:asciiTheme="majorHAnsi" w:hAnsiTheme="majorHAnsi"/>
          <w:sz w:val="18"/>
          <w:szCs w:val="18"/>
        </w:rPr>
        <w:br/>
        <w:t>inventory_turnover</w:t>
      </w:r>
      <w:r w:rsidRPr="00516131">
        <w:rPr>
          <w:rFonts w:asciiTheme="majorHAnsi" w:hAnsiTheme="majorHAnsi"/>
          <w:sz w:val="18"/>
          <w:szCs w:val="18"/>
        </w:rPr>
        <w:br/>
        <w:t>inventory_accuracy</w:t>
      </w:r>
      <w:r w:rsidRPr="00516131">
        <w:rPr>
          <w:rFonts w:asciiTheme="majorHAnsi" w:hAnsiTheme="majorHAnsi"/>
          <w:sz w:val="18"/>
          <w:szCs w:val="18"/>
        </w:rPr>
        <w:br/>
        <w:t>expiry_risk</w:t>
      </w:r>
      <w:r w:rsidRPr="00516131">
        <w:rPr>
          <w:rFonts w:asciiTheme="majorHAnsi" w:hAnsiTheme="majorHAnsi"/>
          <w:sz w:val="18"/>
          <w:szCs w:val="18"/>
        </w:rPr>
        <w:br/>
        <w:t>fill_rate</w:t>
      </w:r>
      <w:r w:rsidRPr="00516131">
        <w:rPr>
          <w:rFonts w:asciiTheme="majorHAnsi" w:hAnsiTheme="majorHAnsi"/>
          <w:sz w:val="18"/>
          <w:szCs w:val="18"/>
        </w:rPr>
        <w:br/>
        <w:t>budget_execution_rate</w:t>
      </w:r>
      <w:r w:rsidRPr="00516131">
        <w:rPr>
          <w:rFonts w:asciiTheme="majorHAnsi" w:hAnsiTheme="majorHAnsi"/>
          <w:sz w:val="18"/>
          <w:szCs w:val="18"/>
        </w:rPr>
        <w:br/>
        <w:t>budget_variance</w:t>
      </w:r>
      <w:r w:rsidRPr="00516131">
        <w:rPr>
          <w:rFonts w:asciiTheme="majorHAnsi" w:hAnsiTheme="majorHAnsi"/>
          <w:sz w:val="18"/>
          <w:szCs w:val="18"/>
        </w:rPr>
        <w:br/>
        <w:t>unit_cost</w:t>
      </w:r>
      <w:r w:rsidRPr="00516131">
        <w:rPr>
          <w:rFonts w:asciiTheme="majorHAnsi" w:hAnsiTheme="majorHAnsi"/>
          <w:sz w:val="18"/>
          <w:szCs w:val="18"/>
        </w:rPr>
        <w:br/>
        <w:t>margin</w:t>
      </w:r>
      <w:r w:rsidRPr="00516131">
        <w:rPr>
          <w:rFonts w:asciiTheme="majorHAnsi" w:hAnsiTheme="majorHAnsi"/>
          <w:sz w:val="18"/>
          <w:szCs w:val="18"/>
        </w:rPr>
        <w:br/>
        <w:t>revenue_rate</w:t>
      </w:r>
      <w:r w:rsidRPr="00516131">
        <w:rPr>
          <w:rFonts w:asciiTheme="majorHAnsi" w:hAnsiTheme="majorHAnsi"/>
          <w:sz w:val="18"/>
          <w:szCs w:val="18"/>
        </w:rPr>
        <w:br/>
        <w:t>collection_rate</w:t>
      </w:r>
      <w:r w:rsidRPr="00516131">
        <w:rPr>
          <w:rFonts w:asciiTheme="majorHAnsi" w:hAnsiTheme="majorHAnsi"/>
          <w:sz w:val="18"/>
          <w:szCs w:val="18"/>
        </w:rPr>
        <w:br/>
        <w:t>satisfaction_score</w:t>
      </w:r>
      <w:r w:rsidRPr="00516131">
        <w:rPr>
          <w:rFonts w:asciiTheme="majorHAnsi" w:hAnsiTheme="majorHAnsi"/>
          <w:sz w:val="18"/>
          <w:szCs w:val="18"/>
        </w:rPr>
        <w:br/>
        <w:t>risk_score</w:t>
      </w:r>
      <w:r w:rsidRPr="00516131">
        <w:rPr>
          <w:rFonts w:asciiTheme="majorHAnsi" w:hAnsiTheme="majorHAnsi"/>
          <w:sz w:val="18"/>
          <w:szCs w:val="18"/>
        </w:rPr>
        <w:br/>
        <w:t>availability_rate</w:t>
      </w:r>
      <w:r w:rsidRPr="00516131">
        <w:rPr>
          <w:rFonts w:asciiTheme="majorHAnsi" w:hAnsiTheme="majorHAnsi"/>
          <w:sz w:val="18"/>
          <w:szCs w:val="18"/>
        </w:rPr>
        <w:br/>
        <w:t>freshness</w:t>
      </w:r>
      <w:r w:rsidRPr="00516131">
        <w:rPr>
          <w:rFonts w:asciiTheme="majorHAnsi" w:hAnsiTheme="majorHAnsi"/>
          <w:sz w:val="18"/>
          <w:szCs w:val="18"/>
        </w:rPr>
        <w:br/>
        <w:t>data_quality</w:t>
      </w:r>
      <w:r w:rsidRPr="00516131">
        <w:rPr>
          <w:rFonts w:asciiTheme="majorHAnsi" w:hAnsiTheme="majorHAnsi"/>
          <w:sz w:val="18"/>
          <w:szCs w:val="18"/>
        </w:rPr>
        <w:br/>
        <w:t>integration_health</w:t>
      </w:r>
    </w:p>
    <w:p w14:paraId="3FE6812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Una métrica específica se obtiene de:</w:t>
      </w:r>
    </w:p>
    <w:p w14:paraId="08F57CB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Pattern</w:t>
      </w:r>
    </w:p>
    <w:p w14:paraId="4CBEB0F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 events/facts</w:t>
      </w:r>
    </w:p>
    <w:p w14:paraId="4A97621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population</w:t>
      </w:r>
    </w:p>
    <w:p w14:paraId="2C9C252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eligibility</w:t>
      </w:r>
    </w:p>
    <w:p w14:paraId="7D4A974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exclusions</w:t>
      </w:r>
    </w:p>
    <w:p w14:paraId="319B0CB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pauses</w:t>
      </w:r>
    </w:p>
    <w:p w14:paraId="244279E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correlation</w:t>
      </w:r>
    </w:p>
    <w:p w14:paraId="254B751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dimensions</w:t>
      </w:r>
    </w:p>
    <w:p w14:paraId="5AD731C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aggregation</w:t>
      </w:r>
    </w:p>
    <w:p w14:paraId="0C9E151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threshold</w:t>
      </w:r>
    </w:p>
    <w:p w14:paraId="279AB1E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scope</w:t>
      </w:r>
    </w:p>
    <w:p w14:paraId="74A7890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privacy</w:t>
      </w:r>
    </w:p>
    <w:p w14:paraId="5A411F3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owner</w:t>
      </w:r>
    </w:p>
    <w:p w14:paraId="0F57986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version</w:t>
      </w:r>
    </w:p>
    <w:p w14:paraId="2E7ED1A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crear una fórmula nueva por cada unidad cuando el patrón computacional es equivalente.</w:t>
      </w:r>
    </w:p>
    <w:p w14:paraId="523DE7E2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4. REGLAS DE AGREGACIÓN</w:t>
      </w:r>
    </w:p>
    <w:p w14:paraId="2BF5986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MetricDefinition debe indicar si una medida es:</w:t>
      </w:r>
    </w:p>
    <w:p w14:paraId="07E37B7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additive</w:t>
      </w:r>
      <w:r w:rsidRPr="00516131">
        <w:rPr>
          <w:rFonts w:asciiTheme="majorHAnsi" w:hAnsiTheme="majorHAnsi"/>
          <w:sz w:val="18"/>
          <w:szCs w:val="18"/>
        </w:rPr>
        <w:br/>
        <w:t>semi-additive</w:t>
      </w:r>
      <w:r w:rsidRPr="00516131">
        <w:rPr>
          <w:rFonts w:asciiTheme="majorHAnsi" w:hAnsiTheme="majorHAnsi"/>
          <w:sz w:val="18"/>
          <w:szCs w:val="18"/>
        </w:rPr>
        <w:br/>
        <w:t>non-additive</w:t>
      </w:r>
    </w:p>
    <w:p w14:paraId="3D04168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declarar cómo puede consolidarse entre:</w:t>
      </w:r>
    </w:p>
    <w:p w14:paraId="60E085B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</w:t>
      </w:r>
      <w:r w:rsidRPr="00516131">
        <w:rPr>
          <w:rFonts w:asciiTheme="majorHAnsi" w:hAnsiTheme="majorHAnsi"/>
          <w:sz w:val="18"/>
          <w:szCs w:val="18"/>
        </w:rPr>
        <w:br/>
        <w:t>service</w:t>
      </w:r>
      <w:r w:rsidRPr="00516131">
        <w:rPr>
          <w:rFonts w:asciiTheme="majorHAnsi" w:hAnsiTheme="majorHAnsi"/>
          <w:sz w:val="18"/>
          <w:szCs w:val="18"/>
        </w:rPr>
        <w:br/>
        <w:t>establishment</w:t>
      </w:r>
      <w:r w:rsidRPr="00516131">
        <w:rPr>
          <w:rFonts w:asciiTheme="majorHAnsi" w:hAnsiTheme="majorHAnsi"/>
          <w:sz w:val="18"/>
          <w:szCs w:val="18"/>
        </w:rPr>
        <w:br/>
        <w:t>branch</w:t>
      </w:r>
      <w:r w:rsidRPr="00516131">
        <w:rPr>
          <w:rFonts w:asciiTheme="majorHAnsi" w:hAnsiTheme="majorHAnsi"/>
          <w:sz w:val="18"/>
          <w:szCs w:val="18"/>
        </w:rPr>
        <w:br/>
        <w:t>organization</w:t>
      </w:r>
      <w:r w:rsidRPr="00516131">
        <w:rPr>
          <w:rFonts w:asciiTheme="majorHAnsi" w:hAnsiTheme="majorHAnsi"/>
          <w:sz w:val="18"/>
          <w:szCs w:val="18"/>
        </w:rPr>
        <w:br/>
        <w:t>tenant</w:t>
      </w:r>
      <w:r w:rsidRPr="00516131">
        <w:rPr>
          <w:rFonts w:asciiTheme="majorHAnsi" w:hAnsiTheme="majorHAnsi"/>
          <w:sz w:val="18"/>
          <w:szCs w:val="18"/>
        </w:rPr>
        <w:br/>
        <w:t>country</w:t>
      </w:r>
      <w:r w:rsidRPr="00516131">
        <w:rPr>
          <w:rFonts w:asciiTheme="majorHAnsi" w:hAnsiTheme="majorHAnsi"/>
          <w:sz w:val="18"/>
          <w:szCs w:val="18"/>
        </w:rPr>
        <w:br/>
        <w:t>global</w:t>
      </w:r>
    </w:p>
    <w:p w14:paraId="2076AD6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Nunca promediar directamente tasas, medianas, percentiles o costos unitarios de unidades diferentes.</w:t>
      </w:r>
    </w:p>
    <w:p w14:paraId="03E7F05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Las tasas se recomputan desde numeradores y denominadores consolidados.</w:t>
      </w:r>
    </w:p>
    <w:p w14:paraId="73FAEC0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Los costos unitarios se recomputan desde costo total y producción total.</w:t>
      </w:r>
    </w:p>
    <w:p w14:paraId="7C3CAC0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Las medianas y percentiles requieren observaciones elegibles o estructuras estadísticas apropiadas.</w:t>
      </w:r>
    </w:p>
    <w:p w14:paraId="3EA00492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5. TEMPORALIDAD</w:t>
      </w:r>
    </w:p>
    <w:p w14:paraId="1BDC3D4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Las métricas de tiempo deben soportar:</w:t>
      </w:r>
    </w:p>
    <w:p w14:paraId="6B27269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occurredAt</w:t>
      </w:r>
      <w:r w:rsidRPr="00516131">
        <w:rPr>
          <w:rFonts w:asciiTheme="majorHAnsi" w:hAnsiTheme="majorHAnsi"/>
          <w:sz w:val="18"/>
          <w:szCs w:val="18"/>
        </w:rPr>
        <w:br/>
        <w:t>recordedAt</w:t>
      </w:r>
      <w:r w:rsidRPr="00516131">
        <w:rPr>
          <w:rFonts w:asciiTheme="majorHAnsi" w:hAnsiTheme="majorHAnsi"/>
          <w:sz w:val="18"/>
          <w:szCs w:val="18"/>
        </w:rPr>
        <w:br/>
        <w:t>effectiveAt</w:t>
      </w:r>
      <w:r w:rsidRPr="00516131">
        <w:rPr>
          <w:rFonts w:asciiTheme="majorHAnsi" w:hAnsiTheme="majorHAnsi"/>
          <w:sz w:val="18"/>
          <w:szCs w:val="18"/>
        </w:rPr>
        <w:br/>
        <w:t>pause intervals</w:t>
      </w:r>
      <w:r w:rsidRPr="00516131">
        <w:rPr>
          <w:rFonts w:asciiTheme="majorHAnsi" w:hAnsiTheme="majorHAnsi"/>
          <w:sz w:val="18"/>
          <w:szCs w:val="18"/>
        </w:rPr>
        <w:br/>
        <w:t>excluded intervals</w:t>
      </w:r>
      <w:r w:rsidRPr="00516131">
        <w:rPr>
          <w:rFonts w:asciiTheme="majorHAnsi" w:hAnsiTheme="majorHAnsi"/>
          <w:sz w:val="18"/>
          <w:szCs w:val="18"/>
        </w:rPr>
        <w:br/>
        <w:t>missing end</w:t>
      </w:r>
      <w:r w:rsidRPr="00516131">
        <w:rPr>
          <w:rFonts w:asciiTheme="majorHAnsi" w:hAnsiTheme="majorHAnsi"/>
          <w:sz w:val="18"/>
          <w:szCs w:val="18"/>
        </w:rPr>
        <w:br/>
        <w:t>late events</w:t>
      </w:r>
      <w:r w:rsidRPr="00516131">
        <w:rPr>
          <w:rFonts w:asciiTheme="majorHAnsi" w:hAnsiTheme="majorHAnsi"/>
          <w:sz w:val="18"/>
          <w:szCs w:val="18"/>
        </w:rPr>
        <w:br/>
        <w:t>corrections</w:t>
      </w:r>
      <w:r w:rsidRPr="00516131">
        <w:rPr>
          <w:rFonts w:asciiTheme="majorHAnsi" w:hAnsiTheme="majorHAnsi"/>
          <w:sz w:val="18"/>
          <w:szCs w:val="18"/>
        </w:rPr>
        <w:br/>
        <w:t>reopenings</w:t>
      </w:r>
      <w:r w:rsidRPr="00516131">
        <w:rPr>
          <w:rFonts w:asciiTheme="majorHAnsi" w:hAnsiTheme="majorHAnsi"/>
          <w:sz w:val="18"/>
          <w:szCs w:val="18"/>
        </w:rPr>
        <w:br/>
        <w:t>multiple cycles</w:t>
      </w:r>
      <w:r w:rsidRPr="00516131">
        <w:rPr>
          <w:rFonts w:asciiTheme="majorHAnsi" w:hAnsiTheme="majorHAnsi"/>
          <w:sz w:val="18"/>
          <w:szCs w:val="18"/>
        </w:rPr>
        <w:br/>
        <w:t>censored observations</w:t>
      </w:r>
    </w:p>
    <w:p w14:paraId="57FFE38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 proceso abierto no debe producir duración cero.</w:t>
      </w:r>
    </w:p>
    <w:p w14:paraId="0EC91501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6. EVENTOS</w:t>
      </w:r>
    </w:p>
    <w:p w14:paraId="5337821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Usar un contrato común:</w:t>
      </w:r>
    </w:p>
    <w:p w14:paraId="13872F3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eventId</w:t>
      </w:r>
      <w:r w:rsidRPr="00516131">
        <w:rPr>
          <w:rFonts w:asciiTheme="majorHAnsi" w:hAnsiTheme="majorHAnsi"/>
          <w:sz w:val="18"/>
          <w:szCs w:val="18"/>
        </w:rPr>
        <w:br/>
        <w:t>eventType</w:t>
      </w:r>
      <w:r w:rsidRPr="00516131">
        <w:rPr>
          <w:rFonts w:asciiTheme="majorHAnsi" w:hAnsiTheme="majorHAnsi"/>
          <w:sz w:val="18"/>
          <w:szCs w:val="18"/>
        </w:rPr>
        <w:br/>
        <w:t>eventVersion</w:t>
      </w:r>
      <w:r w:rsidRPr="00516131">
        <w:rPr>
          <w:rFonts w:asciiTheme="majorHAnsi" w:hAnsiTheme="majorHAnsi"/>
          <w:sz w:val="18"/>
          <w:szCs w:val="18"/>
        </w:rPr>
        <w:br/>
        <w:t>schemaVersion</w:t>
      </w:r>
      <w:r w:rsidRPr="00516131">
        <w:rPr>
          <w:rFonts w:asciiTheme="majorHAnsi" w:hAnsiTheme="majorHAnsi"/>
          <w:sz w:val="18"/>
          <w:szCs w:val="18"/>
        </w:rPr>
        <w:br/>
        <w:t>occurredAt</w:t>
      </w:r>
      <w:r w:rsidRPr="00516131">
        <w:rPr>
          <w:rFonts w:asciiTheme="majorHAnsi" w:hAnsiTheme="majorHAnsi"/>
          <w:sz w:val="18"/>
          <w:szCs w:val="18"/>
        </w:rPr>
        <w:br/>
        <w:t>recordedAt</w:t>
      </w:r>
      <w:r w:rsidRPr="00516131">
        <w:rPr>
          <w:rFonts w:asciiTheme="majorHAnsi" w:hAnsiTheme="majorHAnsi"/>
          <w:sz w:val="18"/>
          <w:szCs w:val="18"/>
        </w:rPr>
        <w:br/>
        <w:t>effectiveAt</w:t>
      </w:r>
      <w:r w:rsidRPr="00516131">
        <w:rPr>
          <w:rFonts w:asciiTheme="majorHAnsi" w:hAnsiTheme="majorHAnsi"/>
          <w:sz w:val="18"/>
          <w:szCs w:val="18"/>
        </w:rPr>
        <w:br/>
      </w:r>
      <w:r w:rsidRPr="00516131">
        <w:rPr>
          <w:rFonts w:asciiTheme="majorHAnsi" w:hAnsiTheme="majorHAnsi"/>
          <w:sz w:val="18"/>
          <w:szCs w:val="18"/>
        </w:rPr>
        <w:lastRenderedPageBreak/>
        <w:t>tenant</w:t>
      </w:r>
      <w:r w:rsidRPr="00516131">
        <w:rPr>
          <w:rFonts w:asciiTheme="majorHAnsi" w:hAnsiTheme="majorHAnsi"/>
          <w:sz w:val="18"/>
          <w:szCs w:val="18"/>
        </w:rPr>
        <w:br/>
        <w:t>legalEntity</w:t>
      </w:r>
      <w:r w:rsidRPr="00516131">
        <w:rPr>
          <w:rFonts w:asciiTheme="majorHAnsi" w:hAnsiTheme="majorHAnsi"/>
          <w:sz w:val="18"/>
          <w:szCs w:val="18"/>
        </w:rPr>
        <w:br/>
        <w:t>branch</w:t>
      </w:r>
      <w:r w:rsidRPr="00516131">
        <w:rPr>
          <w:rFonts w:asciiTheme="majorHAnsi" w:hAnsiTheme="majorHAnsi"/>
          <w:sz w:val="18"/>
          <w:szCs w:val="18"/>
        </w:rPr>
        <w:br/>
        <w:t>organization</w:t>
      </w:r>
      <w:r w:rsidRPr="00516131">
        <w:rPr>
          <w:rFonts w:asciiTheme="majorHAnsi" w:hAnsiTheme="majorHAnsi"/>
          <w:sz w:val="18"/>
          <w:szCs w:val="18"/>
        </w:rPr>
        <w:br/>
        <w:t>establishment</w:t>
      </w:r>
      <w:r w:rsidRPr="00516131">
        <w:rPr>
          <w:rFonts w:asciiTheme="majorHAnsi" w:hAnsiTheme="majorHAnsi"/>
          <w:sz w:val="18"/>
          <w:szCs w:val="18"/>
        </w:rPr>
        <w:br/>
        <w:t>unit</w:t>
      </w:r>
      <w:r w:rsidRPr="00516131">
        <w:rPr>
          <w:rFonts w:asciiTheme="majorHAnsi" w:hAnsiTheme="majorHAnsi"/>
          <w:sz w:val="18"/>
          <w:szCs w:val="18"/>
        </w:rPr>
        <w:br/>
        <w:t>subunit</w:t>
      </w:r>
      <w:r w:rsidRPr="00516131">
        <w:rPr>
          <w:rFonts w:asciiTheme="majorHAnsi" w:hAnsiTheme="majorHAnsi"/>
          <w:sz w:val="18"/>
          <w:szCs w:val="18"/>
        </w:rPr>
        <w:br/>
        <w:t>service</w:t>
      </w:r>
      <w:r w:rsidRPr="00516131">
        <w:rPr>
          <w:rFonts w:asciiTheme="majorHAnsi" w:hAnsiTheme="majorHAnsi"/>
          <w:sz w:val="18"/>
          <w:szCs w:val="18"/>
        </w:rPr>
        <w:br/>
        <w:t>location</w:t>
      </w:r>
      <w:r w:rsidRPr="00516131">
        <w:rPr>
          <w:rFonts w:asciiTheme="majorHAnsi" w:hAnsiTheme="majorHAnsi"/>
          <w:sz w:val="18"/>
          <w:szCs w:val="18"/>
        </w:rPr>
        <w:br/>
        <w:t>actor</w:t>
      </w:r>
      <w:r w:rsidRPr="00516131">
        <w:rPr>
          <w:rFonts w:asciiTheme="majorHAnsi" w:hAnsiTheme="majorHAnsi"/>
          <w:sz w:val="18"/>
          <w:szCs w:val="18"/>
        </w:rPr>
        <w:br/>
        <w:t>subject</w:t>
      </w:r>
      <w:r w:rsidRPr="00516131">
        <w:rPr>
          <w:rFonts w:asciiTheme="majorHAnsi" w:hAnsiTheme="majorHAnsi"/>
          <w:sz w:val="18"/>
          <w:szCs w:val="18"/>
        </w:rPr>
        <w:br/>
        <w:t>resource</w:t>
      </w:r>
      <w:r w:rsidRPr="00516131">
        <w:rPr>
          <w:rFonts w:asciiTheme="majorHAnsi" w:hAnsiTheme="majorHAnsi"/>
          <w:sz w:val="18"/>
          <w:szCs w:val="18"/>
        </w:rPr>
        <w:br/>
        <w:t>correlationId</w:t>
      </w:r>
      <w:r w:rsidRPr="00516131">
        <w:rPr>
          <w:rFonts w:asciiTheme="majorHAnsi" w:hAnsiTheme="majorHAnsi"/>
          <w:sz w:val="18"/>
          <w:szCs w:val="18"/>
        </w:rPr>
        <w:br/>
        <w:t>causationId</w:t>
      </w:r>
      <w:r w:rsidRPr="00516131">
        <w:rPr>
          <w:rFonts w:asciiTheme="majorHAnsi" w:hAnsiTheme="majorHAnsi"/>
          <w:sz w:val="18"/>
          <w:szCs w:val="18"/>
        </w:rPr>
        <w:br/>
        <w:t>idempotencyKey</w:t>
      </w:r>
      <w:r w:rsidRPr="00516131">
        <w:rPr>
          <w:rFonts w:asciiTheme="majorHAnsi" w:hAnsiTheme="majorHAnsi"/>
          <w:sz w:val="18"/>
          <w:szCs w:val="18"/>
        </w:rPr>
        <w:br/>
        <w:t>sourceSystem</w:t>
      </w:r>
      <w:r w:rsidRPr="00516131">
        <w:rPr>
          <w:rFonts w:asciiTheme="majorHAnsi" w:hAnsiTheme="majorHAnsi"/>
          <w:sz w:val="18"/>
          <w:szCs w:val="18"/>
        </w:rPr>
        <w:br/>
        <w:t>sourceContractVersion</w:t>
      </w:r>
      <w:r w:rsidRPr="00516131">
        <w:rPr>
          <w:rFonts w:asciiTheme="majorHAnsi" w:hAnsiTheme="majorHAnsi"/>
          <w:sz w:val="18"/>
          <w:szCs w:val="18"/>
        </w:rPr>
        <w:br/>
        <w:t>sourceRecordId</w:t>
      </w:r>
      <w:r w:rsidRPr="00516131">
        <w:rPr>
          <w:rFonts w:asciiTheme="majorHAnsi" w:hAnsiTheme="majorHAnsi"/>
          <w:sz w:val="18"/>
          <w:szCs w:val="18"/>
        </w:rPr>
        <w:br/>
        <w:t>provenance</w:t>
      </w:r>
      <w:r w:rsidRPr="00516131">
        <w:rPr>
          <w:rFonts w:asciiTheme="majorHAnsi" w:hAnsiTheme="majorHAnsi"/>
          <w:sz w:val="18"/>
          <w:szCs w:val="18"/>
        </w:rPr>
        <w:br/>
        <w:t>privacyClassification</w:t>
      </w:r>
      <w:r w:rsidRPr="00516131">
        <w:rPr>
          <w:rFonts w:asciiTheme="majorHAnsi" w:hAnsiTheme="majorHAnsi"/>
          <w:sz w:val="18"/>
          <w:szCs w:val="18"/>
        </w:rPr>
        <w:br/>
        <w:t>dataQuality</w:t>
      </w:r>
      <w:r w:rsidRPr="00516131">
        <w:rPr>
          <w:rFonts w:asciiTheme="majorHAnsi" w:hAnsiTheme="majorHAnsi"/>
          <w:sz w:val="18"/>
          <w:szCs w:val="18"/>
        </w:rPr>
        <w:br/>
        <w:t>payload</w:t>
      </w:r>
    </w:p>
    <w:p w14:paraId="442BDA1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Los eventos no actualizan directamente React.</w:t>
      </w:r>
    </w:p>
    <w:p w14:paraId="6159FD7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Pipeline:</w:t>
      </w:r>
    </w:p>
    <w:p w14:paraId="545DB40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Domain Event</w:t>
      </w:r>
      <w:r w:rsidRPr="00516131">
        <w:rPr>
          <w:rFonts w:asciiTheme="majorHAnsi" w:hAnsiTheme="majorHAnsi"/>
          <w:sz w:val="18"/>
          <w:szCs w:val="18"/>
        </w:rPr>
        <w:br/>
        <w:t>→ Outbox</w:t>
      </w:r>
      <w:r w:rsidRPr="00516131">
        <w:rPr>
          <w:rFonts w:asciiTheme="majorHAnsi" w:hAnsiTheme="majorHAnsi"/>
          <w:sz w:val="18"/>
          <w:szCs w:val="18"/>
        </w:rPr>
        <w:br/>
        <w:t>→ Event Store / Event Bridge</w:t>
      </w:r>
      <w:r w:rsidRPr="00516131">
        <w:rPr>
          <w:rFonts w:asciiTheme="majorHAnsi" w:hAnsiTheme="majorHAnsi"/>
          <w:sz w:val="18"/>
          <w:szCs w:val="18"/>
        </w:rPr>
        <w:br/>
        <w:t>→ Router</w:t>
      </w:r>
      <w:r w:rsidRPr="00516131">
        <w:rPr>
          <w:rFonts w:asciiTheme="majorHAnsi" w:hAnsiTheme="majorHAnsi"/>
          <w:sz w:val="18"/>
          <w:szCs w:val="18"/>
        </w:rPr>
        <w:br/>
        <w:t>→ Projection</w:t>
      </w:r>
      <w:r w:rsidRPr="00516131">
        <w:rPr>
          <w:rFonts w:asciiTheme="majorHAnsi" w:hAnsiTheme="majorHAnsi"/>
          <w:sz w:val="18"/>
          <w:szCs w:val="18"/>
        </w:rPr>
        <w:br/>
        <w:t>→ Alert / Metric</w:t>
      </w:r>
      <w:r w:rsidRPr="00516131">
        <w:rPr>
          <w:rFonts w:asciiTheme="majorHAnsi" w:hAnsiTheme="majorHAnsi"/>
          <w:sz w:val="18"/>
          <w:szCs w:val="18"/>
        </w:rPr>
        <w:br/>
        <w:t>→ Dashboard</w:t>
      </w:r>
    </w:p>
    <w:p w14:paraId="29CFEBF9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7. ACCIONES</w:t>
      </w:r>
    </w:p>
    <w:p w14:paraId="289C863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Separar:</w:t>
      </w:r>
    </w:p>
    <w:p w14:paraId="17D61F9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</w:t>
      </w:r>
      <w:r w:rsidRPr="00516131">
        <w:rPr>
          <w:rFonts w:asciiTheme="majorHAnsi" w:hAnsiTheme="majorHAnsi"/>
          <w:sz w:val="18"/>
          <w:szCs w:val="18"/>
        </w:rPr>
        <w:br/>
        <w:t>→ AlertPolicy</w:t>
      </w:r>
      <w:r w:rsidRPr="00516131">
        <w:rPr>
          <w:rFonts w:asciiTheme="majorHAnsi" w:hAnsiTheme="majorHAnsi"/>
          <w:sz w:val="18"/>
          <w:szCs w:val="18"/>
        </w:rPr>
        <w:br/>
        <w:t>→ AlertInstance</w:t>
      </w:r>
      <w:r w:rsidRPr="00516131">
        <w:rPr>
          <w:rFonts w:asciiTheme="majorHAnsi" w:hAnsiTheme="majorHAnsi"/>
          <w:sz w:val="18"/>
          <w:szCs w:val="18"/>
        </w:rPr>
        <w:br/>
        <w:t>→ ActionBinding</w:t>
      </w:r>
      <w:r w:rsidRPr="00516131">
        <w:rPr>
          <w:rFonts w:asciiTheme="majorHAnsi" w:hAnsiTheme="majorHAnsi"/>
          <w:sz w:val="18"/>
          <w:szCs w:val="18"/>
        </w:rPr>
        <w:br/>
        <w:t>→ Domain Command / Workflow / Task</w:t>
      </w:r>
    </w:p>
    <w:p w14:paraId="0C868008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Cada acción debe declarar:</w:t>
      </w:r>
    </w:p>
    <w:p w14:paraId="1EEA71C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actionId</w:t>
      </w:r>
      <w:r w:rsidRPr="00516131">
        <w:rPr>
          <w:rFonts w:asciiTheme="majorHAnsi" w:hAnsiTheme="majorHAnsi"/>
          <w:sz w:val="18"/>
          <w:szCs w:val="18"/>
        </w:rPr>
        <w:br/>
        <w:t>ownerDomain</w:t>
      </w:r>
      <w:r w:rsidRPr="00516131">
        <w:rPr>
          <w:rFonts w:asciiTheme="majorHAnsi" w:hAnsiTheme="majorHAnsi"/>
          <w:sz w:val="18"/>
          <w:szCs w:val="18"/>
        </w:rPr>
        <w:br/>
        <w:t>command</w:t>
      </w:r>
      <w:r w:rsidRPr="00516131">
        <w:rPr>
          <w:rFonts w:asciiTheme="majorHAnsi" w:hAnsiTheme="majorHAnsi"/>
          <w:sz w:val="18"/>
          <w:szCs w:val="18"/>
        </w:rPr>
        <w:br/>
        <w:t>requiredRole</w:t>
      </w:r>
      <w:r w:rsidRPr="00516131">
        <w:rPr>
          <w:rFonts w:asciiTheme="majorHAnsi" w:hAnsiTheme="majorHAnsi"/>
          <w:sz w:val="18"/>
          <w:szCs w:val="18"/>
        </w:rPr>
        <w:br/>
        <w:t>requiredScope</w:t>
      </w:r>
      <w:r w:rsidRPr="00516131">
        <w:rPr>
          <w:rFonts w:asciiTheme="majorHAnsi" w:hAnsiTheme="majorHAnsi"/>
          <w:sz w:val="18"/>
          <w:szCs w:val="18"/>
        </w:rPr>
        <w:br/>
        <w:t>requiredPurpose</w:t>
      </w:r>
      <w:r w:rsidRPr="00516131">
        <w:rPr>
          <w:rFonts w:asciiTheme="majorHAnsi" w:hAnsiTheme="majorHAnsi"/>
          <w:sz w:val="18"/>
          <w:szCs w:val="18"/>
        </w:rPr>
        <w:br/>
        <w:t>requiredState</w:t>
      </w:r>
      <w:r w:rsidRPr="00516131">
        <w:rPr>
          <w:rFonts w:asciiTheme="majorHAnsi" w:hAnsiTheme="majorHAnsi"/>
          <w:sz w:val="18"/>
          <w:szCs w:val="18"/>
        </w:rPr>
        <w:br/>
        <w:t>confirmationPolicy</w:t>
      </w:r>
      <w:r w:rsidRPr="00516131">
        <w:rPr>
          <w:rFonts w:asciiTheme="majorHAnsi" w:hAnsiTheme="majorHAnsi"/>
          <w:sz w:val="18"/>
          <w:szCs w:val="18"/>
        </w:rPr>
        <w:br/>
        <w:t>stepUpPolicy</w:t>
      </w:r>
      <w:r w:rsidRPr="00516131">
        <w:rPr>
          <w:rFonts w:asciiTheme="majorHAnsi" w:hAnsiTheme="majorHAnsi"/>
          <w:sz w:val="18"/>
          <w:szCs w:val="18"/>
        </w:rPr>
        <w:br/>
      </w:r>
      <w:r w:rsidRPr="00516131">
        <w:rPr>
          <w:rFonts w:asciiTheme="majorHAnsi" w:hAnsiTheme="majorHAnsi"/>
          <w:sz w:val="18"/>
          <w:szCs w:val="18"/>
        </w:rPr>
        <w:lastRenderedPageBreak/>
        <w:t>auditPolicy</w:t>
      </w:r>
      <w:r w:rsidRPr="00516131">
        <w:rPr>
          <w:rFonts w:asciiTheme="majorHAnsi" w:hAnsiTheme="majorHAnsi"/>
          <w:sz w:val="18"/>
          <w:szCs w:val="18"/>
        </w:rPr>
        <w:br/>
        <w:t>resultNavigation</w:t>
      </w:r>
    </w:p>
    <w:p w14:paraId="231B7B9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no debe implementar lógica de negocio de Supply, Account, AIMS, Agenda o Workforce.</w:t>
      </w:r>
    </w:p>
    <w:p w14:paraId="70622933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8. DASHBOARD SCOPES</w:t>
      </w:r>
    </w:p>
    <w:p w14:paraId="00D36A5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Soportar:</w:t>
      </w:r>
    </w:p>
    <w:p w14:paraId="49A332C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user</w:t>
      </w:r>
      <w:r w:rsidRPr="00516131">
        <w:rPr>
          <w:rFonts w:asciiTheme="majorHAnsi" w:hAnsiTheme="majorHAnsi"/>
          <w:sz w:val="18"/>
          <w:szCs w:val="18"/>
        </w:rPr>
        <w:br/>
        <w:t>worker</w:t>
      </w:r>
      <w:r w:rsidRPr="00516131">
        <w:rPr>
          <w:rFonts w:asciiTheme="majorHAnsi" w:hAnsiTheme="majorHAnsi"/>
          <w:sz w:val="18"/>
          <w:szCs w:val="18"/>
        </w:rPr>
        <w:br/>
        <w:t>unit</w:t>
      </w:r>
      <w:r w:rsidRPr="00516131">
        <w:rPr>
          <w:rFonts w:asciiTheme="majorHAnsi" w:hAnsiTheme="majorHAnsi"/>
          <w:sz w:val="18"/>
          <w:szCs w:val="18"/>
        </w:rPr>
        <w:br/>
        <w:t>subunit</w:t>
      </w:r>
      <w:r w:rsidRPr="00516131">
        <w:rPr>
          <w:rFonts w:asciiTheme="majorHAnsi" w:hAnsiTheme="majorHAnsi"/>
          <w:sz w:val="18"/>
          <w:szCs w:val="18"/>
        </w:rPr>
        <w:br/>
        <w:t>service</w:t>
      </w:r>
      <w:r w:rsidRPr="00516131">
        <w:rPr>
          <w:rFonts w:asciiTheme="majorHAnsi" w:hAnsiTheme="majorHAnsi"/>
          <w:sz w:val="18"/>
          <w:szCs w:val="18"/>
        </w:rPr>
        <w:br/>
        <w:t>location</w:t>
      </w:r>
      <w:r w:rsidRPr="00516131">
        <w:rPr>
          <w:rFonts w:asciiTheme="majorHAnsi" w:hAnsiTheme="majorHAnsi"/>
          <w:sz w:val="18"/>
          <w:szCs w:val="18"/>
        </w:rPr>
        <w:br/>
        <w:t>establishment</w:t>
      </w:r>
      <w:r w:rsidRPr="00516131">
        <w:rPr>
          <w:rFonts w:asciiTheme="majorHAnsi" w:hAnsiTheme="majorHAnsi"/>
          <w:sz w:val="18"/>
          <w:szCs w:val="18"/>
        </w:rPr>
        <w:br/>
        <w:t>branch</w:t>
      </w:r>
      <w:r w:rsidRPr="00516131">
        <w:rPr>
          <w:rFonts w:asciiTheme="majorHAnsi" w:hAnsiTheme="majorHAnsi"/>
          <w:sz w:val="18"/>
          <w:szCs w:val="18"/>
        </w:rPr>
        <w:br/>
        <w:t>organization</w:t>
      </w:r>
      <w:r w:rsidRPr="00516131">
        <w:rPr>
          <w:rFonts w:asciiTheme="majorHAnsi" w:hAnsiTheme="majorHAnsi"/>
          <w:sz w:val="18"/>
          <w:szCs w:val="18"/>
        </w:rPr>
        <w:br/>
        <w:t>tenant</w:t>
      </w:r>
      <w:r w:rsidRPr="00516131">
        <w:rPr>
          <w:rFonts w:asciiTheme="majorHAnsi" w:hAnsiTheme="majorHAnsi"/>
          <w:sz w:val="18"/>
          <w:szCs w:val="18"/>
        </w:rPr>
        <w:br/>
        <w:t>country</w:t>
      </w:r>
      <w:r w:rsidRPr="00516131">
        <w:rPr>
          <w:rFonts w:asciiTheme="majorHAnsi" w:hAnsiTheme="majorHAnsi"/>
          <w:sz w:val="18"/>
          <w:szCs w:val="18"/>
        </w:rPr>
        <w:br/>
        <w:t>region</w:t>
      </w:r>
      <w:r w:rsidRPr="00516131">
        <w:rPr>
          <w:rFonts w:asciiTheme="majorHAnsi" w:hAnsiTheme="majorHAnsi"/>
          <w:sz w:val="18"/>
          <w:szCs w:val="18"/>
        </w:rPr>
        <w:br/>
        <w:t>global</w:t>
      </w:r>
    </w:p>
    <w:p w14:paraId="14E06F84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scope real debe derivarse del contexto autorizado y no ser libremente suministrado por el cliente.</w:t>
      </w:r>
    </w:p>
    <w:p w14:paraId="0122CAC3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9. MODULE MAPPING</w:t>
      </w:r>
    </w:p>
    <w:p w14:paraId="2EC949F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Imagenología:</w:t>
      </w:r>
      <w:r w:rsidRPr="00516131">
        <w:rPr>
          <w:rFonts w:asciiTheme="majorHAnsi" w:hAnsiTheme="majorHAnsi"/>
          <w:sz w:val="18"/>
          <w:szCs w:val="18"/>
        </w:rPr>
        <w:br/>
        <w:t>wait, schedule occupancy, acquisition duration, turnaround, report backlog, critical reports, modality utilization, equipment availability, contrast risk, workforce coverage, quality.</w:t>
      </w:r>
    </w:p>
    <w:p w14:paraId="7B27929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Urgencia:</w:t>
      </w:r>
      <w:r w:rsidRPr="00516131">
        <w:rPr>
          <w:rFonts w:asciiTheme="majorHAnsi" w:hAnsiTheme="majorHAnsi"/>
          <w:sz w:val="18"/>
          <w:szCs w:val="18"/>
        </w:rPr>
        <w:br/>
        <w:t>triage wait, box wait, door-to-provider, LOS, LWBS, boarding, occupancy, destination pending, diagnostic backlog.</w:t>
      </w:r>
    </w:p>
    <w:p w14:paraId="382FE55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Hospitalización:</w:t>
      </w:r>
      <w:r w:rsidRPr="00516131">
        <w:rPr>
          <w:rFonts w:asciiTheme="majorHAnsi" w:hAnsiTheme="majorHAnsi"/>
          <w:sz w:val="18"/>
          <w:szCs w:val="18"/>
        </w:rPr>
        <w:br/>
        <w:t>bed occupancy, bed availability, blocked beds, cleaning, admissions, transfers, discharge delay, LOS, readmissions, staffing, supply availability.</w:t>
      </w:r>
    </w:p>
    <w:p w14:paraId="207D1BA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Pabellón:</w:t>
      </w:r>
      <w:r w:rsidRPr="00516131">
        <w:rPr>
          <w:rFonts w:asciiTheme="majorHAnsi" w:hAnsiTheme="majorHAnsi"/>
          <w:sz w:val="18"/>
          <w:szCs w:val="18"/>
        </w:rPr>
        <w:br/>
        <w:t>OR utilization, late start, turnover, cancellation, procedure duration, anesthesia duration, PACU occupancy, checklist compliance, implants, supply, cost.</w:t>
      </w:r>
    </w:p>
    <w:p w14:paraId="7A9BD87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Laboratorio:</w:t>
      </w:r>
      <w:r w:rsidRPr="00516131">
        <w:rPr>
          <w:rFonts w:asciiTheme="majorHAnsi" w:hAnsiTheme="majorHAnsi"/>
          <w:sz w:val="18"/>
          <w:szCs w:val="18"/>
        </w:rPr>
        <w:br/>
        <w:t>order-to-collection, transport, sample rejection, hemolysis, turnaround, validation, release, critical communication, backlog, analyzer load, reagent expiry.</w:t>
      </w:r>
    </w:p>
    <w:p w14:paraId="47CB7F6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Supply:</w:t>
      </w:r>
      <w:r w:rsidRPr="00516131">
        <w:rPr>
          <w:rFonts w:asciiTheme="majorHAnsi" w:hAnsiTheme="majorHAnsi"/>
          <w:sz w:val="18"/>
          <w:szCs w:val="18"/>
        </w:rPr>
        <w:br/>
        <w:t>availability, stockout, minimum, overstock, quarantine, expiry, requests, fill rate, request-to-delivery, receiving quality, consumption, inventory accuracy, valuation.</w:t>
      </w:r>
    </w:p>
    <w:p w14:paraId="64E290B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AIMS:</w:t>
      </w:r>
      <w:r w:rsidRPr="00516131">
        <w:rPr>
          <w:rFonts w:asciiTheme="majorHAnsi" w:hAnsiTheme="majorHAnsi"/>
          <w:sz w:val="18"/>
          <w:szCs w:val="18"/>
        </w:rPr>
        <w:br/>
        <w:t>availability, downtime, MTTA, MTTR, preventive maintenance, corrective backlog, criticality, recurring failure, obsolescence, lifecycle, calibration and certification.</w:t>
      </w:r>
    </w:p>
    <w:p w14:paraId="62D6AC9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Workforce:</w:t>
      </w:r>
      <w:r w:rsidRPr="00516131">
        <w:rPr>
          <w:rFonts w:asciiTheme="majorHAnsi" w:hAnsiTheme="majorHAnsi"/>
          <w:sz w:val="18"/>
          <w:szCs w:val="18"/>
        </w:rPr>
        <w:br/>
        <w:t>personal metrics, shift coverage, absence, attendance, overtime, credentials, training, vacancies, turnover, workload and continuity.</w:t>
      </w:r>
    </w:p>
    <w:p w14:paraId="60A7530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Account:</w:t>
      </w:r>
      <w:r w:rsidRPr="00516131">
        <w:rPr>
          <w:rFonts w:asciiTheme="majorHAnsi" w:hAnsiTheme="majorHAnsi"/>
          <w:sz w:val="18"/>
          <w:szCs w:val="18"/>
        </w:rPr>
        <w:br/>
        <w:t>budget, execution, variance, revenue, billing, collections, AR/AP, cost, unit cost, margin, profitability, cash, reconciliation and closing.</w:t>
      </w:r>
    </w:p>
    <w:p w14:paraId="0E29F6C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RCM:</w:t>
      </w:r>
      <w:r w:rsidRPr="00516131">
        <w:rPr>
          <w:rFonts w:asciiTheme="majorHAnsi" w:hAnsiTheme="majorHAnsi"/>
          <w:sz w:val="18"/>
          <w:szCs w:val="18"/>
        </w:rPr>
        <w:br/>
        <w:t>claims, denials, clean claims, payer mix, AR aging, reimbursement variance, copayment, claim turnaround and payer reconciliation.</w:t>
      </w:r>
    </w:p>
    <w:p w14:paraId="7AED476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Telehealth:</w:t>
      </w:r>
      <w:r w:rsidRPr="00516131">
        <w:rPr>
          <w:rFonts w:asciiTheme="majorHAnsi" w:hAnsiTheme="majorHAnsi"/>
          <w:sz w:val="18"/>
          <w:szCs w:val="18"/>
        </w:rPr>
        <w:br/>
        <w:t>scheduled sessions, no-show, virtual waiting, connection success, interruptions, session duration, documentation completion, consent readiness and satisfaction.</w:t>
      </w:r>
    </w:p>
    <w:p w14:paraId="7BD9E23B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Scheduling:</w:t>
      </w:r>
      <w:r w:rsidRPr="00516131">
        <w:rPr>
          <w:rFonts w:asciiTheme="majorHAnsi" w:hAnsiTheme="majorHAnsi"/>
          <w:sz w:val="18"/>
          <w:szCs w:val="18"/>
        </w:rPr>
        <w:br/>
        <w:t>agenda occupancy, available capacity, cancellation, no-show, reschedule, throughput, first available appointment, waitlist and resource utilization.</w:t>
      </w:r>
    </w:p>
    <w:p w14:paraId="70C8F62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Quality:</w:t>
      </w:r>
      <w:r w:rsidRPr="00516131">
        <w:rPr>
          <w:rFonts w:asciiTheme="majorHAnsi" w:hAnsiTheme="majorHAnsi"/>
          <w:sz w:val="18"/>
          <w:szCs w:val="18"/>
        </w:rPr>
        <w:br/>
        <w:t>compliance, evidence backlog, audits, findings, corrective action, incident rate, IAAS, patient safety, accreditation and effectiveness of improvement actions.</w:t>
      </w:r>
    </w:p>
    <w:p w14:paraId="68974433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Patient Experience:</w:t>
      </w:r>
      <w:r w:rsidRPr="00516131">
        <w:rPr>
          <w:rFonts w:asciiTheme="majorHAnsi" w:hAnsiTheme="majorHAnsi"/>
          <w:sz w:val="18"/>
          <w:szCs w:val="18"/>
        </w:rPr>
        <w:br/>
        <w:t>survey response rate, satisfaction, NPS, complaints, response SLA, service recovery and trends.</w:t>
      </w:r>
    </w:p>
    <w:p w14:paraId="0E204E3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Communication:</w:t>
      </w:r>
      <w:r w:rsidRPr="00516131">
        <w:rPr>
          <w:rFonts w:asciiTheme="majorHAnsi" w:hAnsiTheme="majorHAnsi"/>
          <w:sz w:val="18"/>
          <w:szCs w:val="18"/>
        </w:rPr>
        <w:br/>
        <w:t>publication, acknowledgement, communications reach, critical messages and moderated interactions.</w:t>
      </w:r>
    </w:p>
    <w:p w14:paraId="086661B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Notification:</w:t>
      </w:r>
      <w:r w:rsidRPr="00516131">
        <w:rPr>
          <w:rFonts w:asciiTheme="majorHAnsi" w:hAnsiTheme="majorHAnsi"/>
          <w:sz w:val="18"/>
          <w:szCs w:val="18"/>
        </w:rPr>
        <w:br/>
        <w:t>delivery, failure, retry, acknowledgement, escalation and deduplication.</w:t>
      </w:r>
    </w:p>
    <w:p w14:paraId="5ABF5E0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Platform:</w:t>
      </w:r>
      <w:r w:rsidRPr="00516131">
        <w:rPr>
          <w:rFonts w:asciiTheme="majorHAnsi" w:hAnsiTheme="majorHAnsi"/>
          <w:sz w:val="18"/>
          <w:szCs w:val="18"/>
        </w:rPr>
        <w:br/>
        <w:t>source freshness, interface health, synchronization latency, event backlog, integration failures, data quality and degraded services.</w:t>
      </w:r>
    </w:p>
    <w:p w14:paraId="7A8632DD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10. AGENDA VS CALENDAR</w:t>
      </w:r>
    </w:p>
    <w:p w14:paraId="095A34B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Scheduling/Agenda is the source of truth for appointment and slot lifecycle.</w:t>
      </w:r>
    </w:p>
    <w:p w14:paraId="64A4D74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Calendar &amp; Work Planning is the source of truth for temporal planning, tasks, milestones and recurring events.</w:t>
      </w:r>
    </w:p>
    <w:p w14:paraId="22E46CC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may embed both but must not merge their data models.</w:t>
      </w:r>
    </w:p>
    <w:p w14:paraId="302D026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The historical slot/booking traceability developed for Agenda must remain owned by Scheduling and must not be reconstructed by Dashboard.</w:t>
      </w:r>
    </w:p>
    <w:p w14:paraId="49C1FE89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11. TELEHEALTH VS COMMUNICATION</w:t>
      </w:r>
    </w:p>
    <w:p w14:paraId="324EB4C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WebRTC is transport.</w:t>
      </w:r>
    </w:p>
    <w:p w14:paraId="107AC69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Telehealth owns clinical remote-care context.</w:t>
      </w:r>
    </w:p>
    <w:p w14:paraId="51211F1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Communication Core owns human communication.</w:t>
      </w:r>
    </w:p>
    <w:p w14:paraId="7EB3855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only embeds authorized summaries and navigation.</w:t>
      </w:r>
    </w:p>
    <w:p w14:paraId="480EFA00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12. EVENT VS ALERT VS NOTIFICATION VS MESSAGE</w:t>
      </w:r>
    </w:p>
    <w:p w14:paraId="0199B00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Event:</w:t>
      </w:r>
      <w:r w:rsidRPr="00516131">
        <w:rPr>
          <w:rFonts w:asciiTheme="majorHAnsi" w:hAnsiTheme="majorHAnsi"/>
          <w:sz w:val="18"/>
          <w:szCs w:val="18"/>
        </w:rPr>
        <w:br/>
        <w:t>fact that something happened.</w:t>
      </w:r>
    </w:p>
    <w:p w14:paraId="0003218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Alert:</w:t>
      </w:r>
      <w:r w:rsidRPr="00516131">
        <w:rPr>
          <w:rFonts w:asciiTheme="majorHAnsi" w:hAnsiTheme="majorHAnsi"/>
          <w:sz w:val="18"/>
          <w:szCs w:val="18"/>
        </w:rPr>
        <w:br/>
        <w:t>event/result evaluated against policy.</w:t>
      </w:r>
    </w:p>
    <w:p w14:paraId="132A5D9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Notification:</w:t>
      </w:r>
      <w:r w:rsidRPr="00516131">
        <w:rPr>
          <w:rFonts w:asciiTheme="majorHAnsi" w:hAnsiTheme="majorHAnsi"/>
          <w:sz w:val="18"/>
          <w:szCs w:val="18"/>
        </w:rPr>
        <w:br/>
        <w:t>delivery mechanism.</w:t>
      </w:r>
    </w:p>
    <w:p w14:paraId="5B5425A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Message:</w:t>
      </w:r>
      <w:r w:rsidRPr="00516131">
        <w:rPr>
          <w:rFonts w:asciiTheme="majorHAnsi" w:hAnsiTheme="majorHAnsi"/>
          <w:sz w:val="18"/>
          <w:szCs w:val="18"/>
        </w:rPr>
        <w:br/>
        <w:t>human communication.</w:t>
      </w:r>
    </w:p>
    <w:p w14:paraId="46355E6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Wall:</w:t>
      </w:r>
      <w:r w:rsidRPr="00516131">
        <w:rPr>
          <w:rFonts w:asciiTheme="majorHAnsi" w:hAnsiTheme="majorHAnsi"/>
          <w:sz w:val="18"/>
          <w:szCs w:val="18"/>
        </w:rPr>
        <w:br/>
        <w:t>contextual broadcast/publication.</w:t>
      </w:r>
    </w:p>
    <w:p w14:paraId="08726BB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 not collapse these concepts.</w:t>
      </w:r>
    </w:p>
    <w:p w14:paraId="289AC8A3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13. WORKFORCE PRIVACY</w:t>
      </w:r>
    </w:p>
    <w:p w14:paraId="550FCC7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All workers have a personal portal.</w:t>
      </w:r>
    </w:p>
    <w:p w14:paraId="5A22B98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Personal data must remain personal by default.</w:t>
      </w:r>
    </w:p>
    <w:p w14:paraId="01337B6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 not implement automatic disciplinary scores.</w:t>
      </w:r>
    </w:p>
    <w:p w14:paraId="2F11193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Separate:</w:t>
      </w:r>
      <w:r w:rsidRPr="00516131">
        <w:rPr>
          <w:rFonts w:asciiTheme="majorHAnsi" w:hAnsiTheme="majorHAnsi"/>
          <w:sz w:val="18"/>
          <w:szCs w:val="18"/>
        </w:rPr>
        <w:br/>
        <w:t>absence</w:t>
      </w:r>
      <w:r w:rsidRPr="00516131">
        <w:rPr>
          <w:rFonts w:asciiTheme="majorHAnsi" w:hAnsiTheme="majorHAnsi"/>
          <w:sz w:val="18"/>
          <w:szCs w:val="18"/>
        </w:rPr>
        <w:br/>
        <w:t>medical leave</w:t>
      </w:r>
      <w:r w:rsidRPr="00516131">
        <w:rPr>
          <w:rFonts w:asciiTheme="majorHAnsi" w:hAnsiTheme="majorHAnsi"/>
          <w:sz w:val="18"/>
          <w:szCs w:val="18"/>
        </w:rPr>
        <w:br/>
        <w:t>unjustified absence</w:t>
      </w:r>
      <w:r w:rsidRPr="00516131">
        <w:rPr>
          <w:rFonts w:asciiTheme="majorHAnsi" w:hAnsiTheme="majorHAnsi"/>
          <w:sz w:val="18"/>
          <w:szCs w:val="18"/>
        </w:rPr>
        <w:br/>
        <w:t>late arrival</w:t>
      </w:r>
      <w:r w:rsidRPr="00516131">
        <w:rPr>
          <w:rFonts w:asciiTheme="majorHAnsi" w:hAnsiTheme="majorHAnsi"/>
          <w:sz w:val="18"/>
          <w:szCs w:val="18"/>
        </w:rPr>
        <w:br/>
        <w:t>approved leave</w:t>
      </w:r>
      <w:r w:rsidRPr="00516131">
        <w:rPr>
          <w:rFonts w:asciiTheme="majorHAnsi" w:hAnsiTheme="majorHAnsi"/>
          <w:sz w:val="18"/>
          <w:szCs w:val="18"/>
        </w:rPr>
        <w:br/>
        <w:t>vacation</w:t>
      </w:r>
      <w:r w:rsidRPr="00516131">
        <w:rPr>
          <w:rFonts w:asciiTheme="majorHAnsi" w:hAnsiTheme="majorHAnsi"/>
          <w:sz w:val="18"/>
          <w:szCs w:val="18"/>
        </w:rPr>
        <w:br/>
        <w:t>disciplinary case</w:t>
      </w:r>
    </w:p>
    <w:p w14:paraId="3E006EA7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 not convert them into an opaque single employee score.</w:t>
      </w:r>
    </w:p>
    <w:p w14:paraId="31A1D9B1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14. MINSAL / DOCUMENTARY EVIDENCE</w:t>
      </w:r>
    </w:p>
    <w:p w14:paraId="2929355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 not convert every numeric value in a MINSAL document into a KPI.</w:t>
      </w:r>
    </w:p>
    <w:p w14:paraId="2CF1175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Every source row must retain:</w:t>
      </w:r>
    </w:p>
    <w:p w14:paraId="381A17D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documentId</w:t>
      </w:r>
      <w:r w:rsidRPr="00516131">
        <w:rPr>
          <w:rFonts w:asciiTheme="majorHAnsi" w:hAnsiTheme="majorHAnsi"/>
          <w:sz w:val="18"/>
          <w:szCs w:val="18"/>
        </w:rPr>
        <w:br/>
        <w:t>sourceVersion</w:t>
      </w:r>
      <w:r w:rsidRPr="00516131">
        <w:rPr>
          <w:rFonts w:asciiTheme="majorHAnsi" w:hAnsiTheme="majorHAnsi"/>
          <w:sz w:val="18"/>
          <w:szCs w:val="18"/>
        </w:rPr>
        <w:br/>
        <w:t>effectiveDate</w:t>
      </w:r>
      <w:r w:rsidRPr="00516131">
        <w:rPr>
          <w:rFonts w:asciiTheme="majorHAnsi" w:hAnsiTheme="majorHAnsi"/>
          <w:sz w:val="18"/>
          <w:szCs w:val="18"/>
        </w:rPr>
        <w:br/>
        <w:t>page</w:t>
      </w:r>
      <w:r w:rsidRPr="00516131">
        <w:rPr>
          <w:rFonts w:asciiTheme="majorHAnsi" w:hAnsiTheme="majorHAnsi"/>
          <w:sz w:val="18"/>
          <w:szCs w:val="18"/>
        </w:rPr>
        <w:br/>
        <w:t>section</w:t>
      </w:r>
      <w:r w:rsidRPr="00516131">
        <w:rPr>
          <w:rFonts w:asciiTheme="majorHAnsi" w:hAnsiTheme="majorHAnsi"/>
          <w:sz w:val="18"/>
          <w:szCs w:val="18"/>
        </w:rPr>
        <w:br/>
        <w:t>table</w:t>
      </w:r>
      <w:r w:rsidRPr="00516131">
        <w:rPr>
          <w:rFonts w:asciiTheme="majorHAnsi" w:hAnsiTheme="majorHAnsi"/>
          <w:sz w:val="18"/>
          <w:szCs w:val="18"/>
        </w:rPr>
        <w:br/>
        <w:t>figure</w:t>
      </w:r>
      <w:r w:rsidRPr="00516131">
        <w:rPr>
          <w:rFonts w:asciiTheme="majorHAnsi" w:hAnsiTheme="majorHAnsi"/>
          <w:sz w:val="18"/>
          <w:szCs w:val="18"/>
        </w:rPr>
        <w:br/>
        <w:t>evidenceType</w:t>
      </w:r>
      <w:r w:rsidRPr="00516131">
        <w:rPr>
          <w:rFonts w:asciiTheme="majorHAnsi" w:hAnsiTheme="majorHAnsi"/>
          <w:sz w:val="18"/>
          <w:szCs w:val="18"/>
        </w:rPr>
        <w:br/>
        <w:t>officialDefinition</w:t>
      </w:r>
      <w:r w:rsidRPr="00516131">
        <w:rPr>
          <w:rFonts w:asciiTheme="majorHAnsi" w:hAnsiTheme="majorHAnsi"/>
          <w:sz w:val="18"/>
          <w:szCs w:val="18"/>
        </w:rPr>
        <w:br/>
        <w:t>numerator</w:t>
      </w:r>
      <w:r w:rsidRPr="00516131">
        <w:rPr>
          <w:rFonts w:asciiTheme="majorHAnsi" w:hAnsiTheme="majorHAnsi"/>
          <w:sz w:val="18"/>
          <w:szCs w:val="18"/>
        </w:rPr>
        <w:br/>
        <w:t>denominator</w:t>
      </w:r>
      <w:r w:rsidRPr="00516131">
        <w:rPr>
          <w:rFonts w:asciiTheme="majorHAnsi" w:hAnsiTheme="majorHAnsi"/>
          <w:sz w:val="18"/>
          <w:szCs w:val="18"/>
        </w:rPr>
        <w:br/>
        <w:t>population</w:t>
      </w:r>
      <w:r w:rsidRPr="00516131">
        <w:rPr>
          <w:rFonts w:asciiTheme="majorHAnsi" w:hAnsiTheme="majorHAnsi"/>
          <w:sz w:val="18"/>
          <w:szCs w:val="18"/>
        </w:rPr>
        <w:br/>
        <w:t>period</w:t>
      </w:r>
      <w:r w:rsidRPr="00516131">
        <w:rPr>
          <w:rFonts w:asciiTheme="majorHAnsi" w:hAnsiTheme="majorHAnsi"/>
          <w:sz w:val="18"/>
          <w:szCs w:val="18"/>
        </w:rPr>
        <w:br/>
        <w:t>unit</w:t>
      </w:r>
      <w:r w:rsidRPr="00516131">
        <w:rPr>
          <w:rFonts w:asciiTheme="majorHAnsi" w:hAnsiTheme="majorHAnsi"/>
          <w:sz w:val="18"/>
          <w:szCs w:val="18"/>
        </w:rPr>
        <w:br/>
        <w:t>candidatePattern</w:t>
      </w:r>
      <w:r w:rsidRPr="00516131">
        <w:rPr>
          <w:rFonts w:asciiTheme="majorHAnsi" w:hAnsiTheme="majorHAnsi"/>
          <w:sz w:val="18"/>
          <w:szCs w:val="18"/>
        </w:rPr>
        <w:br/>
        <w:t>ownerDomain</w:t>
      </w:r>
      <w:r w:rsidRPr="00516131">
        <w:rPr>
          <w:rFonts w:asciiTheme="majorHAnsi" w:hAnsiTheme="majorHAnsi"/>
          <w:sz w:val="18"/>
          <w:szCs w:val="18"/>
        </w:rPr>
        <w:br/>
        <w:t>privacy</w:t>
      </w:r>
      <w:r w:rsidRPr="00516131">
        <w:rPr>
          <w:rFonts w:asciiTheme="majorHAnsi" w:hAnsiTheme="majorHAnsi"/>
          <w:sz w:val="18"/>
          <w:szCs w:val="18"/>
        </w:rPr>
        <w:br/>
        <w:t>reviewStatus</w:t>
      </w:r>
      <w:r w:rsidRPr="00516131">
        <w:rPr>
          <w:rFonts w:asciiTheme="majorHAnsi" w:hAnsiTheme="majorHAnsi"/>
          <w:sz w:val="18"/>
          <w:szCs w:val="18"/>
        </w:rPr>
        <w:br/>
        <w:t>AXONMetricId</w:t>
      </w:r>
    </w:p>
    <w:p w14:paraId="5C1055E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Document evidence and Metric Catalog remain separate artifacts.</w:t>
      </w:r>
    </w:p>
    <w:p w14:paraId="79BCB331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15. JSX MIGRATION</w:t>
      </w:r>
    </w:p>
    <w:p w14:paraId="5733600D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Existing JSX must be treated as:</w:t>
      </w:r>
    </w:p>
    <w:p w14:paraId="68F8B94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prototype</w:t>
      </w:r>
      <w:r w:rsidRPr="00516131">
        <w:rPr>
          <w:rFonts w:asciiTheme="majorHAnsi" w:hAnsiTheme="majorHAnsi"/>
          <w:sz w:val="18"/>
          <w:szCs w:val="18"/>
        </w:rPr>
        <w:br/>
        <w:t>UX evidence</w:t>
      </w:r>
      <w:r w:rsidRPr="00516131">
        <w:rPr>
          <w:rFonts w:asciiTheme="majorHAnsi" w:hAnsiTheme="majorHAnsi"/>
          <w:sz w:val="18"/>
          <w:szCs w:val="18"/>
        </w:rPr>
        <w:br/>
        <w:t>workflow evidence</w:t>
      </w:r>
      <w:r w:rsidRPr="00516131">
        <w:rPr>
          <w:rFonts w:asciiTheme="majorHAnsi" w:hAnsiTheme="majorHAnsi"/>
          <w:sz w:val="18"/>
          <w:szCs w:val="18"/>
        </w:rPr>
        <w:br/>
        <w:t>candidate widget source</w:t>
      </w:r>
    </w:p>
    <w:p w14:paraId="28E98C0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Never as final source of truth.</w:t>
      </w:r>
    </w:p>
    <w:p w14:paraId="22ACAB5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For each JSX identify:</w:t>
      </w:r>
    </w:p>
    <w:p w14:paraId="55365CE2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UI components</w:t>
      </w:r>
      <w:r w:rsidRPr="00516131">
        <w:rPr>
          <w:rFonts w:asciiTheme="majorHAnsi" w:hAnsiTheme="majorHAnsi"/>
          <w:sz w:val="18"/>
          <w:szCs w:val="18"/>
        </w:rPr>
        <w:br/>
        <w:t>props</w:t>
      </w:r>
      <w:r w:rsidRPr="00516131">
        <w:rPr>
          <w:rFonts w:asciiTheme="majorHAnsi" w:hAnsiTheme="majorHAnsi"/>
          <w:sz w:val="18"/>
          <w:szCs w:val="18"/>
        </w:rPr>
        <w:br/>
        <w:t>state</w:t>
      </w:r>
      <w:r w:rsidRPr="00516131">
        <w:rPr>
          <w:rFonts w:asciiTheme="majorHAnsi" w:hAnsiTheme="majorHAnsi"/>
          <w:sz w:val="18"/>
          <w:szCs w:val="18"/>
        </w:rPr>
        <w:br/>
        <w:t>mock data</w:t>
      </w:r>
      <w:r w:rsidRPr="00516131">
        <w:rPr>
          <w:rFonts w:asciiTheme="majorHAnsi" w:hAnsiTheme="majorHAnsi"/>
          <w:sz w:val="18"/>
          <w:szCs w:val="18"/>
        </w:rPr>
        <w:br/>
        <w:t>hardcoded metrics</w:t>
      </w:r>
      <w:r w:rsidRPr="00516131">
        <w:rPr>
          <w:rFonts w:asciiTheme="majorHAnsi" w:hAnsiTheme="majorHAnsi"/>
          <w:sz w:val="18"/>
          <w:szCs w:val="18"/>
        </w:rPr>
        <w:br/>
        <w:t>local calculations</w:t>
      </w:r>
      <w:r w:rsidRPr="00516131">
        <w:rPr>
          <w:rFonts w:asciiTheme="majorHAnsi" w:hAnsiTheme="majorHAnsi"/>
          <w:sz w:val="18"/>
          <w:szCs w:val="18"/>
        </w:rPr>
        <w:br/>
      </w:r>
      <w:r w:rsidRPr="00516131">
        <w:rPr>
          <w:rFonts w:asciiTheme="majorHAnsi" w:hAnsiTheme="majorHAnsi"/>
          <w:sz w:val="18"/>
          <w:szCs w:val="18"/>
        </w:rPr>
        <w:lastRenderedPageBreak/>
        <w:t>alerts</w:t>
      </w:r>
      <w:r w:rsidRPr="00516131">
        <w:rPr>
          <w:rFonts w:asciiTheme="majorHAnsi" w:hAnsiTheme="majorHAnsi"/>
          <w:sz w:val="18"/>
          <w:szCs w:val="18"/>
        </w:rPr>
        <w:br/>
        <w:t>navigation</w:t>
      </w:r>
      <w:r w:rsidRPr="00516131">
        <w:rPr>
          <w:rFonts w:asciiTheme="majorHAnsi" w:hAnsiTheme="majorHAnsi"/>
          <w:sz w:val="18"/>
          <w:szCs w:val="18"/>
        </w:rPr>
        <w:br/>
        <w:t>actions</w:t>
      </w:r>
      <w:r w:rsidRPr="00516131">
        <w:rPr>
          <w:rFonts w:asciiTheme="majorHAnsi" w:hAnsiTheme="majorHAnsi"/>
          <w:sz w:val="18"/>
          <w:szCs w:val="18"/>
        </w:rPr>
        <w:br/>
        <w:t>roles</w:t>
      </w:r>
      <w:r w:rsidRPr="00516131">
        <w:rPr>
          <w:rFonts w:asciiTheme="majorHAnsi" w:hAnsiTheme="majorHAnsi"/>
          <w:sz w:val="18"/>
          <w:szCs w:val="18"/>
        </w:rPr>
        <w:br/>
        <w:t>sensitive fixtures</w:t>
      </w:r>
      <w:r w:rsidRPr="00516131">
        <w:rPr>
          <w:rFonts w:asciiTheme="majorHAnsi" w:hAnsiTheme="majorHAnsi"/>
          <w:sz w:val="18"/>
          <w:szCs w:val="18"/>
        </w:rPr>
        <w:br/>
        <w:t>loading/error/no-permission states</w:t>
      </w:r>
      <w:r w:rsidRPr="00516131">
        <w:rPr>
          <w:rFonts w:asciiTheme="majorHAnsi" w:hAnsiTheme="majorHAnsi"/>
          <w:sz w:val="18"/>
          <w:szCs w:val="18"/>
        </w:rPr>
        <w:br/>
        <w:t>responsive/accessibility</w:t>
      </w:r>
    </w:p>
    <w:p w14:paraId="219624F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Then migrate:</w:t>
      </w:r>
    </w:p>
    <w:p w14:paraId="1815E46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KpiCard → KpiWidget</w:t>
      </w:r>
      <w:r w:rsidRPr="00516131">
        <w:rPr>
          <w:rFonts w:asciiTheme="majorHAnsi" w:hAnsiTheme="majorHAnsi"/>
          <w:sz w:val="18"/>
          <w:szCs w:val="18"/>
        </w:rPr>
        <w:br/>
        <w:t>Chart → visualization adapter</w:t>
      </w:r>
      <w:r w:rsidRPr="00516131">
        <w:rPr>
          <w:rFonts w:asciiTheme="majorHAnsi" w:hAnsiTheme="majorHAnsi"/>
          <w:sz w:val="18"/>
          <w:szCs w:val="18"/>
        </w:rPr>
        <w:br/>
        <w:t>Tables → OperationalTable</w:t>
      </w:r>
      <w:r w:rsidRPr="00516131">
        <w:rPr>
          <w:rFonts w:asciiTheme="majorHAnsi" w:hAnsiTheme="majorHAnsi"/>
          <w:sz w:val="18"/>
          <w:szCs w:val="18"/>
        </w:rPr>
        <w:br/>
        <w:t>alerts → AlertPolicy/AlertInstance</w:t>
      </w:r>
      <w:r w:rsidRPr="00516131">
        <w:rPr>
          <w:rFonts w:asciiTheme="majorHAnsi" w:hAnsiTheme="majorHAnsi"/>
          <w:sz w:val="18"/>
          <w:szCs w:val="18"/>
        </w:rPr>
        <w:br/>
        <w:t>navigation → DrillDownRouter</w:t>
      </w:r>
      <w:r w:rsidRPr="00516131">
        <w:rPr>
          <w:rFonts w:asciiTheme="majorHAnsi" w:hAnsiTheme="majorHAnsi"/>
          <w:sz w:val="18"/>
          <w:szCs w:val="18"/>
        </w:rPr>
        <w:br/>
        <w:t>mock → Provider</w:t>
      </w:r>
      <w:r w:rsidRPr="00516131">
        <w:rPr>
          <w:rFonts w:asciiTheme="majorHAnsi" w:hAnsiTheme="majorHAnsi"/>
          <w:sz w:val="18"/>
          <w:szCs w:val="18"/>
        </w:rPr>
        <w:br/>
        <w:t>local metric formula → Metric Catalog</w:t>
      </w:r>
      <w:r w:rsidRPr="00516131">
        <w:rPr>
          <w:rFonts w:asciiTheme="majorHAnsi" w:hAnsiTheme="majorHAnsi"/>
          <w:sz w:val="18"/>
          <w:szCs w:val="18"/>
        </w:rPr>
        <w:br/>
        <w:t>local action → domain command</w:t>
      </w:r>
      <w:r w:rsidRPr="00516131">
        <w:rPr>
          <w:rFonts w:asciiTheme="majorHAnsi" w:hAnsiTheme="majorHAnsi"/>
          <w:sz w:val="18"/>
          <w:szCs w:val="18"/>
        </w:rPr>
        <w:br/>
        <w:t>simulated role → Policy Resolver</w:t>
      </w:r>
    </w:p>
    <w:p w14:paraId="1AE87C91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16. REQUIRED FIRST PILOT</w:t>
      </w:r>
    </w:p>
    <w:p w14:paraId="63FF9A2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Use Enterprise Imaging as the first cross-domain pilot.</w:t>
      </w:r>
    </w:p>
    <w:p w14:paraId="5FC9649E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Connect:</w:t>
      </w:r>
    </w:p>
    <w:p w14:paraId="4C25DFCF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Scheduling</w:t>
      </w:r>
      <w:r w:rsidRPr="00516131">
        <w:rPr>
          <w:rFonts w:asciiTheme="majorHAnsi" w:hAnsiTheme="majorHAnsi"/>
          <w:sz w:val="18"/>
          <w:szCs w:val="18"/>
        </w:rPr>
        <w:br/>
        <w:t>Enterprise Imaging</w:t>
      </w:r>
      <w:r w:rsidRPr="00516131">
        <w:rPr>
          <w:rFonts w:asciiTheme="majorHAnsi" w:hAnsiTheme="majorHAnsi"/>
          <w:sz w:val="18"/>
          <w:szCs w:val="18"/>
        </w:rPr>
        <w:br/>
        <w:t>AIMS</w:t>
      </w:r>
      <w:r w:rsidRPr="00516131">
        <w:rPr>
          <w:rFonts w:asciiTheme="majorHAnsi" w:hAnsiTheme="majorHAnsi"/>
          <w:sz w:val="18"/>
          <w:szCs w:val="18"/>
        </w:rPr>
        <w:br/>
        <w:t>Supply</w:t>
      </w:r>
      <w:r w:rsidRPr="00516131">
        <w:rPr>
          <w:rFonts w:asciiTheme="majorHAnsi" w:hAnsiTheme="majorHAnsi"/>
          <w:sz w:val="18"/>
          <w:szCs w:val="18"/>
        </w:rPr>
        <w:br/>
        <w:t>Workforce</w:t>
      </w:r>
      <w:r w:rsidRPr="00516131">
        <w:rPr>
          <w:rFonts w:asciiTheme="majorHAnsi" w:hAnsiTheme="majorHAnsi"/>
          <w:sz w:val="18"/>
          <w:szCs w:val="18"/>
        </w:rPr>
        <w:br/>
        <w:t>Quality</w:t>
      </w:r>
      <w:r w:rsidRPr="00516131">
        <w:rPr>
          <w:rFonts w:asciiTheme="majorHAnsi" w:hAnsiTheme="majorHAnsi"/>
          <w:sz w:val="18"/>
          <w:szCs w:val="18"/>
        </w:rPr>
        <w:br/>
        <w:t>Account</w:t>
      </w:r>
    </w:p>
    <w:p w14:paraId="6407DCF1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Demonstrate that the same runtime can render different dashboards for:</w:t>
      </w:r>
    </w:p>
    <w:p w14:paraId="1CB3F41A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technologist</w:t>
      </w:r>
      <w:r w:rsidRPr="00516131">
        <w:rPr>
          <w:rFonts w:asciiTheme="majorHAnsi" w:hAnsiTheme="majorHAnsi"/>
          <w:sz w:val="18"/>
          <w:szCs w:val="18"/>
        </w:rPr>
        <w:br/>
        <w:t>radiologist</w:t>
      </w:r>
      <w:r w:rsidRPr="00516131">
        <w:rPr>
          <w:rFonts w:asciiTheme="majorHAnsi" w:hAnsiTheme="majorHAnsi"/>
          <w:sz w:val="18"/>
          <w:szCs w:val="18"/>
        </w:rPr>
        <w:br/>
        <w:t>coordinator</w:t>
      </w:r>
      <w:r w:rsidRPr="00516131">
        <w:rPr>
          <w:rFonts w:asciiTheme="majorHAnsi" w:hAnsiTheme="majorHAnsi"/>
          <w:sz w:val="18"/>
          <w:szCs w:val="18"/>
        </w:rPr>
        <w:br/>
        <w:t>unit manager</w:t>
      </w:r>
      <w:r w:rsidRPr="00516131">
        <w:rPr>
          <w:rFonts w:asciiTheme="majorHAnsi" w:hAnsiTheme="majorHAnsi"/>
          <w:sz w:val="18"/>
          <w:szCs w:val="18"/>
        </w:rPr>
        <w:br/>
        <w:t>quality</w:t>
      </w:r>
      <w:r w:rsidRPr="00516131">
        <w:rPr>
          <w:rFonts w:asciiTheme="majorHAnsi" w:hAnsiTheme="majorHAnsi"/>
          <w:sz w:val="18"/>
          <w:szCs w:val="18"/>
        </w:rPr>
        <w:br/>
        <w:t>executive</w:t>
      </w:r>
    </w:p>
    <w:p w14:paraId="3EA8482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without duplicating metric calculation code or creating a dashboard application per unit.</w:t>
      </w:r>
    </w:p>
    <w:p w14:paraId="58E52802" w14:textId="77777777" w:rsidR="00F20C4B" w:rsidRPr="00516131" w:rsidRDefault="00F20C4B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17. FINAL ARCHITECTURAL RULE</w:t>
      </w:r>
    </w:p>
    <w:p w14:paraId="6A3CA9C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KPI is merely a number.</w:t>
      </w:r>
    </w:p>
    <w:p w14:paraId="3449CAA0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Every KPI must declare:</w:t>
      </w:r>
    </w:p>
    <w:p w14:paraId="0DEF30B9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what it measures</w:t>
      </w:r>
      <w:r w:rsidRPr="00516131">
        <w:rPr>
          <w:rFonts w:asciiTheme="majorHAnsi" w:hAnsiTheme="majorHAnsi"/>
          <w:sz w:val="18"/>
          <w:szCs w:val="18"/>
        </w:rPr>
        <w:br/>
        <w:t>why it exists</w:t>
      </w:r>
      <w:r w:rsidRPr="00516131">
        <w:rPr>
          <w:rFonts w:asciiTheme="majorHAnsi" w:hAnsiTheme="majorHAnsi"/>
          <w:sz w:val="18"/>
          <w:szCs w:val="18"/>
        </w:rPr>
        <w:br/>
        <w:t>source</w:t>
      </w:r>
      <w:r w:rsidRPr="00516131">
        <w:rPr>
          <w:rFonts w:asciiTheme="majorHAnsi" w:hAnsiTheme="majorHAnsi"/>
          <w:sz w:val="18"/>
          <w:szCs w:val="18"/>
        </w:rPr>
        <w:br/>
        <w:t>owner</w:t>
      </w:r>
      <w:r w:rsidRPr="00516131">
        <w:rPr>
          <w:rFonts w:asciiTheme="majorHAnsi" w:hAnsiTheme="majorHAnsi"/>
          <w:sz w:val="18"/>
          <w:szCs w:val="18"/>
        </w:rPr>
        <w:br/>
        <w:t>events/facts</w:t>
      </w:r>
      <w:r w:rsidRPr="00516131">
        <w:rPr>
          <w:rFonts w:asciiTheme="majorHAnsi" w:hAnsiTheme="majorHAnsi"/>
          <w:sz w:val="18"/>
          <w:szCs w:val="18"/>
        </w:rPr>
        <w:br/>
        <w:t>population</w:t>
      </w:r>
      <w:r w:rsidRPr="00516131">
        <w:rPr>
          <w:rFonts w:asciiTheme="majorHAnsi" w:hAnsiTheme="majorHAnsi"/>
          <w:sz w:val="18"/>
          <w:szCs w:val="18"/>
        </w:rPr>
        <w:br/>
        <w:t>numerator</w:t>
      </w:r>
      <w:r w:rsidRPr="00516131">
        <w:rPr>
          <w:rFonts w:asciiTheme="majorHAnsi" w:hAnsiTheme="majorHAnsi"/>
          <w:sz w:val="18"/>
          <w:szCs w:val="18"/>
        </w:rPr>
        <w:br/>
        <w:t>denominator</w:t>
      </w:r>
      <w:r w:rsidRPr="00516131">
        <w:rPr>
          <w:rFonts w:asciiTheme="majorHAnsi" w:hAnsiTheme="majorHAnsi"/>
          <w:sz w:val="18"/>
          <w:szCs w:val="18"/>
        </w:rPr>
        <w:br/>
        <w:t>exclusions</w:t>
      </w:r>
      <w:r w:rsidRPr="00516131">
        <w:rPr>
          <w:rFonts w:asciiTheme="majorHAnsi" w:hAnsiTheme="majorHAnsi"/>
          <w:sz w:val="18"/>
          <w:szCs w:val="18"/>
        </w:rPr>
        <w:br/>
        <w:t>version</w:t>
      </w:r>
      <w:r w:rsidRPr="00516131">
        <w:rPr>
          <w:rFonts w:asciiTheme="majorHAnsi" w:hAnsiTheme="majorHAnsi"/>
          <w:sz w:val="18"/>
          <w:szCs w:val="18"/>
        </w:rPr>
        <w:br/>
      </w:r>
      <w:r w:rsidRPr="00516131">
        <w:rPr>
          <w:rFonts w:asciiTheme="majorHAnsi" w:hAnsiTheme="majorHAnsi"/>
          <w:sz w:val="18"/>
          <w:szCs w:val="18"/>
        </w:rPr>
        <w:lastRenderedPageBreak/>
        <w:t>frequency</w:t>
      </w:r>
      <w:r w:rsidRPr="00516131">
        <w:rPr>
          <w:rFonts w:asciiTheme="majorHAnsi" w:hAnsiTheme="majorHAnsi"/>
          <w:sz w:val="18"/>
          <w:szCs w:val="18"/>
        </w:rPr>
        <w:br/>
        <w:t>freshness</w:t>
      </w:r>
      <w:r w:rsidRPr="00516131">
        <w:rPr>
          <w:rFonts w:asciiTheme="majorHAnsi" w:hAnsiTheme="majorHAnsi"/>
          <w:sz w:val="18"/>
          <w:szCs w:val="18"/>
        </w:rPr>
        <w:br/>
        <w:t>classification</w:t>
      </w:r>
      <w:r w:rsidRPr="00516131">
        <w:rPr>
          <w:rFonts w:asciiTheme="majorHAnsi" w:hAnsiTheme="majorHAnsi"/>
          <w:sz w:val="18"/>
          <w:szCs w:val="18"/>
        </w:rPr>
        <w:br/>
        <w:t>authorized scope</w:t>
      </w:r>
      <w:r w:rsidRPr="00516131">
        <w:rPr>
          <w:rFonts w:asciiTheme="majorHAnsi" w:hAnsiTheme="majorHAnsi"/>
          <w:sz w:val="18"/>
          <w:szCs w:val="18"/>
        </w:rPr>
        <w:br/>
        <w:t>aggregation behavior</w:t>
      </w:r>
      <w:r w:rsidRPr="00516131">
        <w:rPr>
          <w:rFonts w:asciiTheme="majorHAnsi" w:hAnsiTheme="majorHAnsi"/>
          <w:sz w:val="18"/>
          <w:szCs w:val="18"/>
        </w:rPr>
        <w:br/>
        <w:t>threshold</w:t>
      </w:r>
      <w:r w:rsidRPr="00516131">
        <w:rPr>
          <w:rFonts w:asciiTheme="majorHAnsi" w:hAnsiTheme="majorHAnsi"/>
          <w:sz w:val="18"/>
          <w:szCs w:val="18"/>
        </w:rPr>
        <w:br/>
        <w:t>expected action</w:t>
      </w:r>
      <w:r w:rsidRPr="00516131">
        <w:rPr>
          <w:rFonts w:asciiTheme="majorHAnsi" w:hAnsiTheme="majorHAnsi"/>
          <w:sz w:val="18"/>
          <w:szCs w:val="18"/>
        </w:rPr>
        <w:br/>
        <w:t>drill-down</w:t>
      </w:r>
      <w:r w:rsidRPr="00516131">
        <w:rPr>
          <w:rFonts w:asciiTheme="majorHAnsi" w:hAnsiTheme="majorHAnsi"/>
          <w:sz w:val="18"/>
          <w:szCs w:val="18"/>
        </w:rPr>
        <w:br/>
        <w:t>provenance</w:t>
      </w:r>
      <w:r w:rsidRPr="00516131">
        <w:rPr>
          <w:rFonts w:asciiTheme="majorHAnsi" w:hAnsiTheme="majorHAnsi"/>
          <w:sz w:val="18"/>
          <w:szCs w:val="18"/>
        </w:rPr>
        <w:br/>
        <w:t>audit policy</w:t>
      </w:r>
    </w:p>
    <w:p w14:paraId="2C2CDF75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The objective is to allow AXON to support hundreds of units and thousands of indicators without creating a separate formula, dashboard application or security model for every case.</w:t>
      </w:r>
    </w:p>
    <w:p w14:paraId="50855276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En síntesis:</w:t>
      </w:r>
      <w:r w:rsidRPr="00516131">
        <w:rPr>
          <w:rFonts w:asciiTheme="majorHAnsi" w:hAnsiTheme="majorHAnsi"/>
          <w:sz w:val="18"/>
          <w:szCs w:val="18"/>
        </w:rPr>
        <w:t xml:space="preserve"> el documento de Terra está bien encaminado y no necesita que rehagamos Dashboard Engine desde cero. Lo que necesita ahora es que Claude lo implemente </w:t>
      </w:r>
      <w:r w:rsidRPr="00516131">
        <w:rPr>
          <w:rFonts w:asciiTheme="majorHAnsi" w:hAnsiTheme="majorHAnsi"/>
          <w:b/>
          <w:bCs/>
          <w:sz w:val="18"/>
          <w:szCs w:val="18"/>
        </w:rPr>
        <w:t>como la capa transversal que conecta nuestros motores</w:t>
      </w:r>
      <w:r w:rsidRPr="00516131">
        <w:rPr>
          <w:rFonts w:asciiTheme="majorHAnsi" w:hAnsiTheme="majorHAnsi"/>
          <w:sz w:val="18"/>
          <w:szCs w:val="18"/>
        </w:rPr>
        <w:t xml:space="preserve">, no como un BI genérico. Y el aporte más importante de nuestros otros documentos es justamente el que detectaste: </w:t>
      </w:r>
      <w:r w:rsidRPr="00516131">
        <w:rPr>
          <w:rFonts w:asciiTheme="majorHAnsi" w:hAnsiTheme="majorHAnsi"/>
          <w:b/>
          <w:bCs/>
          <w:sz w:val="18"/>
          <w:szCs w:val="18"/>
        </w:rPr>
        <w:t>la misma lógica matemática debe reutilizarse transversalmente, pero cada métrica conserva su semántica, población, eventos, owner y política propios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25B9533C" w14:textId="77777777" w:rsidR="00F20C4B" w:rsidRPr="00516131" w:rsidRDefault="00F20C4B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También conviene que Claude reciba como paquete de contexto, además de este documento, los documentos maestros de </w:t>
      </w:r>
      <w:r w:rsidRPr="00516131">
        <w:rPr>
          <w:rFonts w:asciiTheme="majorHAnsi" w:hAnsiTheme="majorHAnsi"/>
          <w:b/>
          <w:bCs/>
          <w:sz w:val="18"/>
          <w:szCs w:val="18"/>
        </w:rPr>
        <w:t>Account Core, Supply Core, Scheduling/Agenda, Telemedicina, Workforce, AIMS, UnitShell/Identificadores Universales y el mapeo hospitalario de alta complejidad</w:t>
      </w:r>
      <w:r w:rsidRPr="00516131">
        <w:rPr>
          <w:rFonts w:asciiTheme="majorHAnsi" w:hAnsiTheme="majorHAnsi"/>
          <w:sz w:val="18"/>
          <w:szCs w:val="18"/>
        </w:rPr>
        <w:t>. El propio Dashboard Engine ya contempla esa integración por capacidades y puertas etiquetadas.</w:t>
      </w:r>
    </w:p>
    <w:p w14:paraId="1AAC3B41" w14:textId="0B96F9CD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GPT 2:</w:t>
      </w:r>
    </w:p>
    <w:p w14:paraId="40A52E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2E599BF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0B21131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34DD701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Sí. Revisé ambos archivos de inicio a fin y los crucé con el material previo de AXON que está disponible en esta conversación y en los archivos anteriores: NID Bridge, arquitectura de identificadores, DICOM/Enterprise Imaging, telemedicina + IA/triage, hospitalización domiciliaria/telemonitoreo, Workforce, Supply, AIMS y la arquitectura de comunicación/notification.</w:t>
      </w:r>
    </w:p>
    <w:p w14:paraId="2E21A70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La conclusión es importante: </w:t>
      </w:r>
      <w:r w:rsidRPr="00516131">
        <w:rPr>
          <w:rFonts w:asciiTheme="majorHAnsi" w:hAnsiTheme="majorHAnsi"/>
          <w:b/>
          <w:bCs/>
          <w:sz w:val="18"/>
          <w:szCs w:val="18"/>
        </w:rPr>
        <w:t>los dos documentos de Dashboard Engine ya contienen una arquitectura muy sólida, pero el equipo no debería limitarse a implementar los KPIs que aparecen actualmente escritos.</w:t>
      </w:r>
      <w:r w:rsidRPr="00516131">
        <w:rPr>
          <w:rFonts w:asciiTheme="majorHAnsi" w:hAnsiTheme="majorHAnsi"/>
          <w:sz w:val="18"/>
          <w:szCs w:val="18"/>
        </w:rPr>
        <w:t xml:space="preserve"> Dashboard Engine debe construirse como una </w:t>
      </w:r>
      <w:r w:rsidRPr="00516131">
        <w:rPr>
          <w:rFonts w:asciiTheme="majorHAnsi" w:hAnsiTheme="majorHAnsi"/>
          <w:b/>
          <w:bCs/>
          <w:sz w:val="18"/>
          <w:szCs w:val="18"/>
        </w:rPr>
        <w:t>capa transversal de medición, contextualización y operación</w:t>
      </w:r>
      <w:r w:rsidRPr="00516131">
        <w:rPr>
          <w:rFonts w:asciiTheme="majorHAnsi" w:hAnsiTheme="majorHAnsi"/>
          <w:sz w:val="18"/>
          <w:szCs w:val="18"/>
        </w:rPr>
        <w:t xml:space="preserve"> capaz de recibir nuevos dominios sin cambiar el núcleo.</w:t>
      </w:r>
    </w:p>
    <w:p w14:paraId="5C108EE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documento TERRA fija correctamente que los dominios son dueños de sus datos y cálculos y que Dashboard Engine descubre, autoriza, compone, visualiza y permite navegar/actuar sobre ellos. El GTP 1 profundiza esto y además introduce explícitamente Country/World, RCM, transporte, plataforma/integración, métricas de agregación, eventos tardíos y la separación KPI → alerta → acción. </w:t>
      </w:r>
    </w:p>
    <w:p w14:paraId="02462C7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AXON Dashboard Engine — Matriz Maestra de Requisitos para Marcadores, Indicadores y KPIs</w:t>
      </w:r>
    </w:p>
    <w:p w14:paraId="5924020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AXON DASHBOARD ENGINE</w:t>
      </w:r>
    </w:p>
    <w:p w14:paraId="556EC6F9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MATRIZ MAESTRA DE TODO LO QUE EL EQUIPO DEBE CONSIDERAR PARA MARCADORES, INDICADORES, MÉTRICAS Y KPIs</w:t>
      </w:r>
    </w:p>
    <w:p w14:paraId="15D415A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1. DEFINICIÓN CENTRAL QUE DEBE QUEDAR CONGELADA</w:t>
      </w:r>
    </w:p>
    <w:p w14:paraId="045051D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Dashboard Engine </w:t>
      </w:r>
      <w:r w:rsidRPr="00516131">
        <w:rPr>
          <w:rFonts w:asciiTheme="majorHAnsi" w:hAnsiTheme="majorHAnsi"/>
          <w:b/>
          <w:bCs/>
          <w:sz w:val="18"/>
          <w:szCs w:val="18"/>
        </w:rPr>
        <w:t>no es un módulo BI genérico</w:t>
      </w:r>
      <w:r w:rsidRPr="00516131">
        <w:rPr>
          <w:rFonts w:asciiTheme="majorHAnsi" w:hAnsiTheme="majorHAnsi"/>
          <w:sz w:val="18"/>
          <w:szCs w:val="18"/>
        </w:rPr>
        <w:t>, ni una colección de tarjetas, ni un sistema que calcula indicadores leyendo directamente las bases de datos de cada módulo.</w:t>
      </w:r>
    </w:p>
    <w:p w14:paraId="185F426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ser:</w:t>
      </w:r>
    </w:p>
    <w:p w14:paraId="19821DF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El motor transversal de representación, composición, priorización, contextualización, medición autorizada, visualización, navegación y activación operacional de información AXON.</w:t>
      </w:r>
    </w:p>
    <w:p w14:paraId="2FC546D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Los dominios mantienen la verdad:</w:t>
      </w:r>
    </w:p>
    <w:p w14:paraId="3E3B1DA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Account Core → verdad financiera.</w:t>
      </w:r>
    </w:p>
    <w:p w14:paraId="7CECE24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Supply Core → inventario y abastecimiento.</w:t>
      </w:r>
    </w:p>
    <w:p w14:paraId="26B0FB5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Scheduling/Agenda → slots, disponibilidad, appointments y ciclo de agenda.</w:t>
      </w:r>
    </w:p>
    <w:p w14:paraId="6EA6C15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Telehealth → sesión clínica remota.</w:t>
      </w:r>
    </w:p>
    <w:p w14:paraId="0E553D0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 → datos laborales.</w:t>
      </w:r>
    </w:p>
    <w:p w14:paraId="7712A4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AIMS → activos, mantenimiento y disponibilidad.</w:t>
      </w:r>
    </w:p>
    <w:p w14:paraId="2144AC7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Enterprise Imaging/RIS/PACS/DICOM → estudio, adquisición, worklist e informe.</w:t>
      </w:r>
    </w:p>
    <w:p w14:paraId="6297F6A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HIS/Clinical Record → episodio clínico, pacientes, admisión, traslado, cama y alta.</w:t>
      </w:r>
    </w:p>
    <w:p w14:paraId="7ADEB78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Quality/Safety → calidad, incidentes, auditorías y acciones correctivas.</w:t>
      </w:r>
    </w:p>
    <w:p w14:paraId="4D3322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Patient Experience → encuestas, satisfacción, reclamos, OIRS y recuperación.</w:t>
      </w:r>
    </w:p>
    <w:p w14:paraId="3DADA07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Medication/Adherence/IoMT → plan de adherencia y señales de dispositivos.</w:t>
      </w:r>
    </w:p>
    <w:p w14:paraId="48F0DB7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Communication Core → conversaciones, publicaciones, llamadas y videoconferencia.</w:t>
      </w:r>
    </w:p>
    <w:p w14:paraId="5B20BB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Notification Engine → entrega de avisos.</w:t>
      </w:r>
    </w:p>
    <w:p w14:paraId="11CBB17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Calendar &amp; Work Planning → planificación temporal.</w:t>
      </w:r>
    </w:p>
    <w:p w14:paraId="4E63D3C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Task/Workflow → tareas y procesos.</w:t>
      </w:r>
    </w:p>
    <w:p w14:paraId="66BF95C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NID Bridge/Interoperability → integración, transformación, identidad, directorios y contratos.</w:t>
      </w:r>
    </w:p>
    <w:p w14:paraId="5EE237D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Data Governance/Analytics → semántica, catálogo, calidad, productos de datos.</w:t>
      </w:r>
    </w:p>
    <w:p w14:paraId="2784AAD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Dashboard Engine no debe apropiarse de ninguno de esos dominios. Su responsabilidad es unirlos </w:t>
      </w:r>
      <w:r w:rsidRPr="00516131">
        <w:rPr>
          <w:rFonts w:asciiTheme="majorHAnsi" w:hAnsiTheme="majorHAnsi"/>
          <w:b/>
          <w:bCs/>
          <w:sz w:val="18"/>
          <w:szCs w:val="18"/>
        </w:rPr>
        <w:t>sin destruir sus fronteras</w:t>
      </w:r>
      <w:r w:rsidRPr="00516131">
        <w:rPr>
          <w:rFonts w:asciiTheme="majorHAnsi" w:hAnsiTheme="majorHAnsi"/>
          <w:sz w:val="18"/>
          <w:szCs w:val="18"/>
        </w:rPr>
        <w:t>. Esto está explícitamente planteado en ambos documentos.</w:t>
      </w:r>
    </w:p>
    <w:p w14:paraId="279BBAE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8AB998E">
          <v:rect id="_x0000_i1059" style="width:0;height:1.5pt" o:hralign="center" o:hrstd="t" o:hr="t" fillcolor="#a0a0a0" stroked="f"/>
        </w:pict>
      </w:r>
    </w:p>
    <w:p w14:paraId="1C5CEE02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2. PRIMERA REGLA: KPI, MÉTRICA, INDICADOR, EVENTO, ALERTA Y ACCIÓN NO SON LO MISMO</w:t>
      </w:r>
    </w:p>
    <w:p w14:paraId="342372E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Esto debe implementarse como objetos separados.</w:t>
      </w:r>
    </w:p>
    <w:p w14:paraId="4EFC0041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Evento</w:t>
      </w:r>
    </w:p>
    <w:p w14:paraId="34A28C8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 hecho ocurrido.</w:t>
      </w:r>
    </w:p>
    <w:p w14:paraId="5AF561B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Ejemplo:</w:t>
      </w:r>
    </w:p>
    <w:p w14:paraId="12B1B6E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ASSET_UNAVAILABLE</w:t>
      </w:r>
    </w:p>
    <w:p w14:paraId="46C3134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Métrica</w:t>
      </w:r>
    </w:p>
    <w:p w14:paraId="44C6CC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Una medición calculada a partir de hechos.</w:t>
      </w:r>
    </w:p>
    <w:p w14:paraId="19A1330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Ejemplo:</w:t>
      </w:r>
    </w:p>
    <w:p w14:paraId="58307C0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asset.availability.rate = 86.4%</w:t>
      </w:r>
    </w:p>
    <w:p w14:paraId="5712C726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KPI</w:t>
      </w:r>
    </w:p>
    <w:p w14:paraId="066ED5E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Una métrica seleccionada porque tiene relevancia operacional, clínica, financiera, estratégica o regulatoria.</w:t>
      </w:r>
    </w:p>
    <w:p w14:paraId="65108AE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Target / objetivo</w:t>
      </w:r>
    </w:p>
    <w:p w14:paraId="46ADC2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Valor contra el que se evalúa el KPI.</w:t>
      </w:r>
    </w:p>
    <w:p w14:paraId="130C32CC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AlertPolicy</w:t>
      </w:r>
    </w:p>
    <w:p w14:paraId="560584B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Regla que evalúa el KPI o evento.</w:t>
      </w:r>
    </w:p>
    <w:p w14:paraId="2CC13AB2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AlertInstance</w:t>
      </w:r>
    </w:p>
    <w:p w14:paraId="0BF58CD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ocurrencia concreta de una condición.</w:t>
      </w:r>
    </w:p>
    <w:p w14:paraId="6627F2B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Notification</w:t>
      </w:r>
    </w:p>
    <w:p w14:paraId="2597003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Entrega de un aviso.</w:t>
      </w:r>
    </w:p>
    <w:p w14:paraId="2CF01E7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Message</w:t>
      </w:r>
    </w:p>
    <w:p w14:paraId="12CE797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Comunicación humana.</w:t>
      </w:r>
    </w:p>
    <w:p w14:paraId="16161B07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ActionBinding</w:t>
      </w:r>
    </w:p>
    <w:p w14:paraId="6917A4B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Acción permitida cuando una persona tiene autorización.</w:t>
      </w:r>
    </w:p>
    <w:p w14:paraId="4B181EFC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Task / Workflow / Domain Command</w:t>
      </w:r>
    </w:p>
    <w:p w14:paraId="77697D1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ejecución real pertenece al dominio dueño.</w:t>
      </w:r>
    </w:p>
    <w:p w14:paraId="24F0C98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quedar:</w:t>
      </w:r>
    </w:p>
    <w:p w14:paraId="446F0DF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Event → Metric → Target/Policy → Alert → Notification/Action → Domain Workflow</w:t>
      </w:r>
    </w:p>
    <w:p w14:paraId="7376933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no:</w:t>
      </w:r>
    </w:p>
    <w:p w14:paraId="26FB904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KPI → botón que modifica directamente datos.</w:t>
      </w:r>
    </w:p>
    <w:p w14:paraId="1BDBF80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GTP 1 formaliza precisamente esta separación.</w:t>
      </w:r>
    </w:p>
    <w:p w14:paraId="60C5CE8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3A2EA0C5">
          <v:rect id="_x0000_i1060" style="width:0;height:1.5pt" o:hralign="center" o:hrstd="t" o:hr="t" fillcolor="#a0a0a0" stroked="f"/>
        </w:pict>
      </w:r>
    </w:p>
    <w:p w14:paraId="1F91B3B1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3. EL EQUIPO NO DEBE PROGRAMAR “UN KPI = UNA FÓRMULA”</w:t>
      </w:r>
    </w:p>
    <w:p w14:paraId="33A7572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 es probablemente la decisión técnica más importante de todo el proyecto.</w:t>
      </w:r>
    </w:p>
    <w:p w14:paraId="35C85D4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existir un:</w:t>
      </w:r>
    </w:p>
    <w:p w14:paraId="62B0016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Metric Pattern Engine</w:t>
      </w:r>
    </w:p>
    <w:p w14:paraId="1533A41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Una misma lógica computacional debe poder reutilizarse cuando el fenómeno matemático es equivalente.</w:t>
      </w:r>
    </w:p>
    <w:p w14:paraId="792BCD7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Por ejemplo:</w:t>
      </w:r>
    </w:p>
    <w:p w14:paraId="2077364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wait_time</w:t>
      </w:r>
    </w:p>
    <w:p w14:paraId="186979F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puede generar:</w:t>
      </w:r>
    </w:p>
    <w:p w14:paraId="2177BE9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a triage;</w:t>
      </w:r>
    </w:p>
    <w:p w14:paraId="09D8390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a box;</w:t>
      </w:r>
    </w:p>
    <w:p w14:paraId="4710403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a médico;</w:t>
      </w:r>
    </w:p>
    <w:p w14:paraId="557B8DA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a adquisición de RM;</w:t>
      </w:r>
    </w:p>
    <w:p w14:paraId="7FF681E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a toma de muestra;</w:t>
      </w:r>
    </w:p>
    <w:p w14:paraId="2EE18DC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a cirugía;</w:t>
      </w:r>
    </w:p>
    <w:p w14:paraId="1E07BFB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a transporte;</w:t>
      </w:r>
    </w:p>
    <w:p w14:paraId="2A52957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de una solicitud Supply;</w:t>
      </w:r>
    </w:p>
    <w:p w14:paraId="3D3CC2B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de asignación de cama;</w:t>
      </w:r>
    </w:p>
    <w:p w14:paraId="5F076B3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de conexión de telemedicina.</w:t>
      </w:r>
    </w:p>
    <w:p w14:paraId="3AA9947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Pero </w:t>
      </w:r>
      <w:r w:rsidRPr="00516131">
        <w:rPr>
          <w:rFonts w:asciiTheme="majorHAnsi" w:hAnsiTheme="majorHAnsi"/>
          <w:b/>
          <w:bCs/>
          <w:sz w:val="18"/>
          <w:szCs w:val="18"/>
        </w:rPr>
        <w:t>no significa que todas esas métricas tengan la misma definición clínica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16B197D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Por eso:</w:t>
      </w:r>
    </w:p>
    <w:p w14:paraId="361BAB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Pattern común ≠ MetricDefinition común.</w:t>
      </w:r>
    </w:p>
    <w:p w14:paraId="5E97485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ser:</w:t>
      </w:r>
    </w:p>
    <w:p w14:paraId="6CBE5E8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Metric Pattern + eventos + población + reglas + exclusiones + dimensiones + agregación + objetivo + scope + privacidad = MetricDefinition</w:t>
      </w:r>
    </w:p>
    <w:p w14:paraId="5E3C909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El GTP 1 desarrolla explícitamente este modelo.</w:t>
      </w:r>
    </w:p>
    <w:p w14:paraId="548307E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29DA8AA5">
          <v:rect id="_x0000_i1061" style="width:0;height:1.5pt" o:hralign="center" o:hrstd="t" o:hr="t" fillcolor="#a0a0a0" stroked="f"/>
        </w:pict>
      </w:r>
    </w:p>
    <w:p w14:paraId="41D2309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4. CATÁLOGO DE PATRONES QUE EL MOTOR DEBE SOPORTAR</w:t>
      </w:r>
    </w:p>
    <w:p w14:paraId="379EA8E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Como mínimo debe existir una biblioteca reutilizable para:</w:t>
      </w:r>
    </w:p>
    <w:p w14:paraId="5CC2B1E2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Temporales</w:t>
      </w:r>
    </w:p>
    <w:p w14:paraId="342F10A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wait_time</w:t>
      </w:r>
    </w:p>
    <w:p w14:paraId="0C9DCF0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duration</w:t>
      </w:r>
    </w:p>
    <w:p w14:paraId="1D1CE20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turnaround_time</w:t>
      </w:r>
    </w:p>
    <w:p w14:paraId="78187BF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time_to_response</w:t>
      </w:r>
    </w:p>
    <w:p w14:paraId="5E578C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time_to_resolution</w:t>
      </w:r>
    </w:p>
    <w:p w14:paraId="5FA3499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stage_duration</w:t>
      </w:r>
    </w:p>
    <w:p w14:paraId="164B4BC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SLA_compliance</w:t>
      </w:r>
    </w:p>
    <w:p w14:paraId="61A5BE1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backlog_age</w:t>
      </w:r>
    </w:p>
    <w:p w14:paraId="2E7990A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Capacidad</w:t>
      </w:r>
    </w:p>
    <w:p w14:paraId="08AF47E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occupancy_rate</w:t>
      </w:r>
    </w:p>
    <w:p w14:paraId="4765948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utilization_rate</w:t>
      </w:r>
    </w:p>
    <w:p w14:paraId="1F00AAD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capacity_available</w:t>
      </w:r>
    </w:p>
    <w:p w14:paraId="77A67D6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capacity_committed</w:t>
      </w:r>
    </w:p>
    <w:p w14:paraId="4925B1F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capacity_blocked</w:t>
      </w:r>
    </w:p>
    <w:p w14:paraId="4628E03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capacity_lost</w:t>
      </w:r>
    </w:p>
    <w:p w14:paraId="292F7501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Producción</w:t>
      </w:r>
    </w:p>
    <w:p w14:paraId="1CA86FF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throughput</w:t>
      </w:r>
    </w:p>
    <w:p w14:paraId="04DC575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volume</w:t>
      </w:r>
    </w:p>
    <w:p w14:paraId="140E3FD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completion_rate</w:t>
      </w:r>
    </w:p>
    <w:p w14:paraId="01B452FC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Agenda</w:t>
      </w:r>
    </w:p>
    <w:p w14:paraId="7DE0374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cancellation_rate</w:t>
      </w:r>
    </w:p>
    <w:p w14:paraId="1DB5A5A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no_show_rate</w:t>
      </w:r>
    </w:p>
    <w:p w14:paraId="5CA159E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reschedule_rate</w:t>
      </w:r>
    </w:p>
    <w:p w14:paraId="3501CE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slot_utilization</w:t>
      </w:r>
    </w:p>
    <w:p w14:paraId="215CD6F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waitlist</w:t>
      </w:r>
    </w:p>
    <w:p w14:paraId="01AF142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first_available_time</w:t>
      </w:r>
    </w:p>
    <w:p w14:paraId="34A5CB67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Trabajo / personas</w:t>
      </w:r>
    </w:p>
    <w:p w14:paraId="57790C1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workload_rate</w:t>
      </w:r>
    </w:p>
    <w:p w14:paraId="59D14E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staffing_coverage_rate</w:t>
      </w:r>
    </w:p>
    <w:p w14:paraId="4DAC536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absence_rate</w:t>
      </w:r>
    </w:p>
    <w:p w14:paraId="6708EBA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overtime_rate</w:t>
      </w:r>
    </w:p>
    <w:p w14:paraId="5C45B0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vacancy_fill_time</w:t>
      </w:r>
    </w:p>
    <w:p w14:paraId="7896AC9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turnover_rate</w:t>
      </w:r>
    </w:p>
    <w:p w14:paraId="4768FAD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Calidad</w:t>
      </w:r>
    </w:p>
    <w:p w14:paraId="216C1B6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compliance_rate</w:t>
      </w:r>
    </w:p>
    <w:p w14:paraId="4B63ACE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event_rate</w:t>
      </w:r>
    </w:p>
    <w:p w14:paraId="49EC46F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repetition_rate</w:t>
      </w:r>
    </w:p>
    <w:p w14:paraId="086B956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rejection_rate</w:t>
      </w:r>
    </w:p>
    <w:p w14:paraId="224E525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readmission_rate</w:t>
      </w:r>
    </w:p>
    <w:p w14:paraId="31B91AD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adherence_rate</w:t>
      </w:r>
    </w:p>
    <w:p w14:paraId="25465D2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incident_rate</w:t>
      </w:r>
    </w:p>
    <w:p w14:paraId="1771695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adverse_event_rate</w:t>
      </w:r>
    </w:p>
    <w:p w14:paraId="74E3920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Inventario</w:t>
      </w:r>
    </w:p>
    <w:p w14:paraId="596561A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stockout_rate</w:t>
      </w:r>
    </w:p>
    <w:p w14:paraId="215FC7C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inventory_turnover</w:t>
      </w:r>
    </w:p>
    <w:p w14:paraId="728069D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inventory_accuracy</w:t>
      </w:r>
    </w:p>
    <w:p w14:paraId="43697F0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expiry_risk</w:t>
      </w:r>
    </w:p>
    <w:p w14:paraId="413AF74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fill_rate</w:t>
      </w:r>
    </w:p>
    <w:p w14:paraId="0E2C259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waste_rate</w:t>
      </w:r>
    </w:p>
    <w:p w14:paraId="4EAA2B4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consumption_rate</w:t>
      </w:r>
    </w:p>
    <w:p w14:paraId="714B2971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Finanzas</w:t>
      </w:r>
    </w:p>
    <w:p w14:paraId="6B81CE6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budget_execution_rate</w:t>
      </w:r>
    </w:p>
    <w:p w14:paraId="6DD85D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budget_variance</w:t>
      </w:r>
    </w:p>
    <w:p w14:paraId="2085CD6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unit_cost</w:t>
      </w:r>
    </w:p>
    <w:p w14:paraId="482502E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margin</w:t>
      </w:r>
    </w:p>
    <w:p w14:paraId="4EECB9F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revenue_rate</w:t>
      </w:r>
    </w:p>
    <w:p w14:paraId="6AA65FF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collection_rate</w:t>
      </w:r>
    </w:p>
    <w:p w14:paraId="0BBB710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cash_flow</w:t>
      </w:r>
    </w:p>
    <w:p w14:paraId="30EBD0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variance_rate</w:t>
      </w:r>
    </w:p>
    <w:p w14:paraId="619DC50E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Experiencia</w:t>
      </w:r>
    </w:p>
    <w:p w14:paraId="7C9D963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satisfaction_score</w:t>
      </w:r>
    </w:p>
    <w:p w14:paraId="44984D3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NPS</w:t>
      </w:r>
    </w:p>
    <w:p w14:paraId="21D7086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response_rate</w:t>
      </w:r>
    </w:p>
    <w:p w14:paraId="516B28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complaint_rate</w:t>
      </w:r>
    </w:p>
    <w:p w14:paraId="16FB780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service_recovery_time</w:t>
      </w:r>
    </w:p>
    <w:p w14:paraId="483788FE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Riesgo</w:t>
      </w:r>
    </w:p>
    <w:p w14:paraId="158F4ED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risk_score</w:t>
      </w:r>
    </w:p>
    <w:p w14:paraId="35CF79E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continuity_risk</w:t>
      </w:r>
    </w:p>
    <w:p w14:paraId="73843B7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criticality</w:t>
      </w:r>
    </w:p>
    <w:p w14:paraId="32E9B53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exposure</w:t>
      </w:r>
    </w:p>
    <w:p w14:paraId="4ADAFF2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Plataforma</w:t>
      </w:r>
    </w:p>
    <w:p w14:paraId="4E7AC5F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freshness</w:t>
      </w:r>
    </w:p>
    <w:p w14:paraId="5709964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data_quality</w:t>
      </w:r>
    </w:p>
    <w:p w14:paraId="25D7242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integration_health</w:t>
      </w:r>
    </w:p>
    <w:p w14:paraId="4993618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latency</w:t>
      </w:r>
    </w:p>
    <w:p w14:paraId="36127FE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error_rate</w:t>
      </w:r>
    </w:p>
    <w:p w14:paraId="7EC2337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queue_depth</w:t>
      </w:r>
    </w:p>
    <w:p w14:paraId="7B3D0E9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retry_rate</w:t>
      </w:r>
    </w:p>
    <w:p w14:paraId="7065465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availability_rate</w:t>
      </w:r>
    </w:p>
    <w:p w14:paraId="78494EB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Este catálogo debe existir </w:t>
      </w:r>
      <w:r w:rsidRPr="00516131">
        <w:rPr>
          <w:rFonts w:asciiTheme="majorHAnsi" w:hAnsiTheme="majorHAnsi"/>
          <w:b/>
          <w:bCs/>
          <w:sz w:val="18"/>
          <w:szCs w:val="18"/>
        </w:rPr>
        <w:t>antes</w:t>
      </w:r>
      <w:r w:rsidRPr="00516131">
        <w:rPr>
          <w:rFonts w:asciiTheme="majorHAnsi" w:hAnsiTheme="majorHAnsi"/>
          <w:sz w:val="18"/>
          <w:szCs w:val="18"/>
        </w:rPr>
        <w:t xml:space="preserve"> de comenzar a fabricar cientos de dashboards.</w:t>
      </w:r>
    </w:p>
    <w:p w14:paraId="2F5D1F0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4005B70E">
          <v:rect id="_x0000_i1062" style="width:0;height:1.5pt" o:hralign="center" o:hrstd="t" o:hr="t" fillcolor="#a0a0a0" stroked="f"/>
        </w:pict>
      </w:r>
    </w:p>
    <w:p w14:paraId="227C9FC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5. CADA METRIC DEFINITION DEBE SER UNA ESPECIFICACIÓN COMPLETA</w:t>
      </w:r>
    </w:p>
    <w:p w14:paraId="220A19F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objeto no puede quedarse en:</w:t>
      </w:r>
    </w:p>
    <w:p w14:paraId="7891F01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{</w:t>
      </w:r>
    </w:p>
    <w:p w14:paraId="11B39AE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metricId,</w:t>
      </w:r>
    </w:p>
    <w:p w14:paraId="3249C0B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formula</w:t>
      </w:r>
    </w:p>
    <w:p w14:paraId="52732CE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}</w:t>
      </w:r>
    </w:p>
    <w:p w14:paraId="278EA6D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contemplar como mínimo:</w:t>
      </w:r>
    </w:p>
    <w:p w14:paraId="26A412F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metricId</w:t>
      </w:r>
    </w:p>
    <w:p w14:paraId="7F77C39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version</w:t>
      </w:r>
    </w:p>
    <w:p w14:paraId="3098B8A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displayName</w:t>
      </w:r>
    </w:p>
    <w:p w14:paraId="6DF19FE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description</w:t>
      </w:r>
    </w:p>
    <w:p w14:paraId="698F958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purpose</w:t>
      </w:r>
    </w:p>
    <w:p w14:paraId="4468B37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7FB9980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pattern</w:t>
      </w:r>
    </w:p>
    <w:p w14:paraId="0E09F61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ownerDomain</w:t>
      </w:r>
    </w:p>
    <w:p w14:paraId="2F31ECE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ownerUnit</w:t>
      </w:r>
    </w:p>
    <w:p w14:paraId="295B188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accountableOwner</w:t>
      </w:r>
    </w:p>
    <w:p w14:paraId="26C8405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B583E6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sourceType</w:t>
      </w:r>
    </w:p>
    <w:p w14:paraId="335E497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sourceSystem</w:t>
      </w:r>
    </w:p>
    <w:p w14:paraId="43340FB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sourceContract</w:t>
      </w:r>
    </w:p>
    <w:p w14:paraId="3F4B20D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sourceContractVersion</w:t>
      </w:r>
    </w:p>
    <w:p w14:paraId="4037B7A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sourceEvents</w:t>
      </w:r>
    </w:p>
    <w:p w14:paraId="348CD8C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sourceRecords</w:t>
      </w:r>
    </w:p>
    <w:p w14:paraId="1A645D9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176694B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populationDefinition</w:t>
      </w:r>
    </w:p>
    <w:p w14:paraId="5564E35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eligibilityRule</w:t>
      </w:r>
    </w:p>
    <w:p w14:paraId="1A7146F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exclusionRule</w:t>
      </w:r>
    </w:p>
    <w:p w14:paraId="06BB149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5212CA6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numeratorDefinition</w:t>
      </w:r>
    </w:p>
    <w:p w14:paraId="35EC164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denominatorDefinition</w:t>
      </w:r>
    </w:p>
    <w:p w14:paraId="3D1E9BF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5A52698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measureType</w:t>
      </w:r>
    </w:p>
    <w:p w14:paraId="26A8857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aggregationDefinition</w:t>
      </w:r>
    </w:p>
    <w:p w14:paraId="2A14088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rollupStrategy</w:t>
      </w:r>
    </w:p>
    <w:p w14:paraId="5D972F8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0C063E4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dimensions</w:t>
      </w:r>
    </w:p>
    <w:p w14:paraId="668F2E0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timeGrains</w:t>
      </w:r>
    </w:p>
    <w:p w14:paraId="1DE5003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7546BAC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occurrenceTimestampPolicy</w:t>
      </w:r>
    </w:p>
    <w:p w14:paraId="3578AB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effectiveTimestampPolicy</w:t>
      </w:r>
    </w:p>
    <w:p w14:paraId="715EF30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recordedTimestampPolicy</w:t>
      </w:r>
    </w:p>
    <w:p w14:paraId="629E0B9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42F749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pausePolicy</w:t>
      </w:r>
    </w:p>
    <w:p w14:paraId="0B98FC2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lateEventPolicy</w:t>
      </w:r>
    </w:p>
    <w:p w14:paraId="070D631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correctionPolicy</w:t>
      </w:r>
    </w:p>
    <w:p w14:paraId="279E5E4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reopenPolicy</w:t>
      </w:r>
    </w:p>
    <w:p w14:paraId="019411E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censoringPolicy</w:t>
      </w:r>
    </w:p>
    <w:p w14:paraId="2880912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74D802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targetPolicy</w:t>
      </w:r>
    </w:p>
    <w:p w14:paraId="233933B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thresholdPolicy</w:t>
      </w:r>
    </w:p>
    <w:p w14:paraId="6482AF3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alertPolicy</w:t>
      </w:r>
    </w:p>
    <w:p w14:paraId="04892E8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1DCB689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classification</w:t>
      </w:r>
    </w:p>
    <w:p w14:paraId="1F78E18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privacyPolicy</w:t>
      </w:r>
    </w:p>
    <w:p w14:paraId="7B71662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scopePolicy</w:t>
      </w:r>
    </w:p>
    <w:p w14:paraId="48693CD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drillDownPolicy</w:t>
      </w:r>
    </w:p>
    <w:p w14:paraId="084FC70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exportPolicy</w:t>
      </w:r>
    </w:p>
    <w:p w14:paraId="7792C62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actionPolicy</w:t>
      </w:r>
    </w:p>
    <w:p w14:paraId="54C8E75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3A5FC35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freshnessSLA</w:t>
      </w:r>
    </w:p>
    <w:p w14:paraId="06D6503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qualityRules</w:t>
      </w:r>
    </w:p>
    <w:p w14:paraId="66D0969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B2CF5D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formulaVersion</w:t>
      </w:r>
    </w:p>
    <w:p w14:paraId="36DF352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effectiveFrom</w:t>
      </w:r>
    </w:p>
    <w:p w14:paraId="2C071E7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effectiveTo</w:t>
      </w:r>
    </w:p>
    <w:p w14:paraId="28289A6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lifecycle</w:t>
      </w:r>
    </w:p>
    <w:p w14:paraId="38B7BC0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7BB5403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sourceDocumentReferences</w:t>
      </w:r>
    </w:p>
    <w:p w14:paraId="736E735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provenance</w:t>
      </w:r>
    </w:p>
    <w:p w14:paraId="6F4BFBA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51029CF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expectedAction</w:t>
      </w:r>
    </w:p>
    <w:p w14:paraId="6C4CCBC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auditPolicy</w:t>
      </w:r>
    </w:p>
    <w:p w14:paraId="5933856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propio GTP 1 detecta que al modelo original hay que agregar semántica de agregación, timestamps, eventos tardíos, correcciones, reaperturas, pausas, censura, población y denominadores.</w:t>
      </w:r>
    </w:p>
    <w:p w14:paraId="2891020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364C6921">
          <v:rect id="_x0000_i1063" style="width:0;height:1.5pt" o:hralign="center" o:hrstd="t" o:hr="t" fillcolor="#a0a0a0" stroked="f"/>
        </w:pict>
      </w:r>
    </w:p>
    <w:p w14:paraId="5E06AE70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6. MEDIDAS ADITIVAS Y NO ADITIVAS</w:t>
      </w:r>
    </w:p>
    <w:p w14:paraId="415EE2D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Esto </w:t>
      </w:r>
      <w:r w:rsidRPr="00516131">
        <w:rPr>
          <w:rFonts w:asciiTheme="majorHAnsi" w:hAnsiTheme="majorHAnsi"/>
          <w:b/>
          <w:bCs/>
          <w:sz w:val="18"/>
          <w:szCs w:val="18"/>
        </w:rPr>
        <w:t>debe implementarse en el motor</w:t>
      </w:r>
      <w:r w:rsidRPr="00516131">
        <w:rPr>
          <w:rFonts w:asciiTheme="majorHAnsi" w:hAnsiTheme="majorHAnsi"/>
          <w:sz w:val="18"/>
          <w:szCs w:val="18"/>
        </w:rPr>
        <w:t>, no dejarse como instrucción al diseñador del dashboard.</w:t>
      </w:r>
    </w:p>
    <w:p w14:paraId="703232D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Cada medida debe declarar:</w:t>
      </w:r>
    </w:p>
    <w:p w14:paraId="50D64EC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additive;</w:t>
      </w:r>
    </w:p>
    <w:p w14:paraId="48992A4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semi-additive;</w:t>
      </w:r>
    </w:p>
    <w:p w14:paraId="36F85EB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non-additive.</w:t>
      </w:r>
    </w:p>
    <w:p w14:paraId="715608F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Ejemplos:</w:t>
      </w:r>
    </w:p>
    <w:p w14:paraId="0CA2C2F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Conteo</w:t>
      </w:r>
    </w:p>
    <w:p w14:paraId="5B1DA83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 puede sumar si la población es compatible.</w:t>
      </w:r>
    </w:p>
    <w:p w14:paraId="1BCBFC56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Tasa</w:t>
      </w:r>
    </w:p>
    <w:p w14:paraId="7B9C305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No:</w:t>
      </w:r>
    </w:p>
    <w:p w14:paraId="31F7E6F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(tasa unidad A + tasa unidad B) / 2</w:t>
      </w:r>
    </w:p>
    <w:p w14:paraId="0E64EF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hacerse:</w:t>
      </w:r>
    </w:p>
    <w:p w14:paraId="5142AE1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Σ numeradores / Σ denominadores</w:t>
      </w:r>
    </w:p>
    <w:p w14:paraId="061DCC14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Promedio</w:t>
      </w:r>
    </w:p>
    <w:p w14:paraId="402ACA5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conservar cantidad elegible y suma, cuando corresponda.</w:t>
      </w:r>
    </w:p>
    <w:p w14:paraId="44A0885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Mediana</w:t>
      </w:r>
    </w:p>
    <w:p w14:paraId="5D9ABE8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se promedian medianas.</w:t>
      </w:r>
    </w:p>
    <w:p w14:paraId="148B395A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P90/P95</w:t>
      </w:r>
    </w:p>
    <w:p w14:paraId="3C23E70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se promedian percentiles.</w:t>
      </w:r>
    </w:p>
    <w:p w14:paraId="4863776C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Costo unitario</w:t>
      </w:r>
    </w:p>
    <w:p w14:paraId="2AE94FB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se promedian costos unitarios.</w:t>
      </w:r>
    </w:p>
    <w:p w14:paraId="53A2EA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hacerse:</w:t>
      </w:r>
    </w:p>
    <w:p w14:paraId="2C0C23D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costo total / producción total</w:t>
      </w:r>
    </w:p>
    <w:p w14:paraId="68C7F76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Esto es fundamental cuando AXON pase:</w:t>
      </w:r>
    </w:p>
    <w:p w14:paraId="5A6AED6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Unidad → establecimiento → organización → tenant → región → Country → World.</w:t>
      </w:r>
    </w:p>
    <w:p w14:paraId="5322711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TERRA establece expresamente esta necesidad.</w:t>
      </w:r>
    </w:p>
    <w:p w14:paraId="6B59760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2C69F70C">
          <v:rect id="_x0000_i1064" style="width:0;height:1.5pt" o:hralign="center" o:hrstd="t" o:hr="t" fillcolor="#a0a0a0" stroked="f"/>
        </w:pict>
      </w:r>
    </w:p>
    <w:p w14:paraId="6212530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7. EL TIEMPO EN AXON ES MUCHO MÁS COMPLEJO QUE “START - END”</w:t>
      </w:r>
    </w:p>
    <w:p w14:paraId="7408BF1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Todos los patrones temporales deben soportar:</w:t>
      </w:r>
    </w:p>
    <w:p w14:paraId="0E98878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occurredAt</w:t>
      </w:r>
    </w:p>
    <w:p w14:paraId="0C938DA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recordedAt</w:t>
      </w:r>
    </w:p>
    <w:p w14:paraId="13ACEF3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effectiveAt</w:t>
      </w:r>
    </w:p>
    <w:p w14:paraId="6C6204B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reportedAt</w:t>
      </w:r>
    </w:p>
    <w:p w14:paraId="075CDF3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importedAt</w:t>
      </w:r>
    </w:p>
    <w:p w14:paraId="10EC13E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updatedAt</w:t>
      </w:r>
    </w:p>
    <w:p w14:paraId="4BC547D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pausas;</w:t>
      </w:r>
    </w:p>
    <w:p w14:paraId="6A6297D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intervalos excluidos;</w:t>
      </w:r>
    </w:p>
    <w:p w14:paraId="6366FF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procesos abiertos;</w:t>
      </w:r>
    </w:p>
    <w:p w14:paraId="01534C3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eventos tardíos;</w:t>
      </w:r>
    </w:p>
    <w:p w14:paraId="739EF60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eventos fuera de orden;</w:t>
      </w:r>
    </w:p>
    <w:p w14:paraId="3451388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correcciones;</w:t>
      </w:r>
    </w:p>
    <w:p w14:paraId="2AF3155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anulaciones;</w:t>
      </w:r>
    </w:p>
    <w:p w14:paraId="4A85C9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reaperturas;</w:t>
      </w:r>
    </w:p>
    <w:p w14:paraId="097EBE8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ciclos múltiples;</w:t>
      </w:r>
    </w:p>
    <w:p w14:paraId="5E6033D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observaciones censuradas.</w:t>
      </w:r>
    </w:p>
    <w:p w14:paraId="2BB156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Ejemplo:</w:t>
      </w:r>
    </w:p>
    <w:p w14:paraId="4D583FE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 informe abierto:</w:t>
      </w:r>
    </w:p>
    <w:p w14:paraId="4D98A58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NO = duración 0</w:t>
      </w:r>
    </w:p>
    <w:p w14:paraId="7413551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ser:</w:t>
      </w:r>
    </w:p>
    <w:p w14:paraId="24B3D81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OPEN / PENDING / CENSORED</w:t>
      </w:r>
    </w:p>
    <w:p w14:paraId="22753BD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Los eventos tardíos tampoco pueden destruir las series históricas. Debe existir política de recalculación/reproyección.</w:t>
      </w:r>
    </w:p>
    <w:p w14:paraId="0684EF3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Esto es especialmente importante por el modelo NID Bridge, DICOM, telemedicina y eventos de interoperabilidad, donde el occurredAt y el momento en que AXON recibe el mensaje pueden ser diferentes. El NID Bridge ya separa explícitamente tiempos del hecho, procesamiento, importación y auditoría.</w:t>
      </w:r>
    </w:p>
    <w:p w14:paraId="34D9B12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8375BF3">
          <v:rect id="_x0000_i1065" style="width:0;height:1.5pt" o:hralign="center" o:hrstd="t" o:hr="t" fillcolor="#a0a0a0" stroked="f"/>
        </w:pict>
      </w:r>
    </w:p>
    <w:p w14:paraId="1E6CEF8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8. UNIT SHELL DEBE SER PARTE DEL CÁLCULO DE CONTEXTO DEL DASHBOARD</w:t>
      </w:r>
    </w:p>
    <w:p w14:paraId="542E75F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Nunca:</w:t>
      </w:r>
    </w:p>
    <w:p w14:paraId="156FA59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unitId = dashboard</w:t>
      </w:r>
    </w:p>
    <w:p w14:paraId="772FB8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intervenir:</w:t>
      </w:r>
    </w:p>
    <w:p w14:paraId="7CB3537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tenant;</w:t>
      </w:r>
    </w:p>
    <w:p w14:paraId="06959FD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legalEntity;</w:t>
      </w:r>
    </w:p>
    <w:p w14:paraId="35211FE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organization;</w:t>
      </w:r>
    </w:p>
    <w:p w14:paraId="52D252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branch;</w:t>
      </w:r>
    </w:p>
    <w:p w14:paraId="69A2110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establishment;</w:t>
      </w:r>
    </w:p>
    <w:p w14:paraId="09748A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CR;</w:t>
      </w:r>
    </w:p>
    <w:p w14:paraId="56EFFAC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unit;</w:t>
      </w:r>
    </w:p>
    <w:p w14:paraId="4F74631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subunit;</w:t>
      </w:r>
    </w:p>
    <w:p w14:paraId="3F09FE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service;</w:t>
      </w:r>
    </w:p>
    <w:p w14:paraId="7D7D5D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location;</w:t>
      </w:r>
    </w:p>
    <w:p w14:paraId="4D67291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workspace;</w:t>
      </w:r>
    </w:p>
    <w:p w14:paraId="099F425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actor;</w:t>
      </w:r>
    </w:p>
    <w:p w14:paraId="3DC0392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activeRole;</w:t>
      </w:r>
    </w:p>
    <w:p w14:paraId="125C6BB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roles;</w:t>
      </w:r>
    </w:p>
    <w:p w14:paraId="7E9C7B2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shift;</w:t>
      </w:r>
    </w:p>
    <w:p w14:paraId="542D922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assignment;</w:t>
      </w:r>
    </w:p>
    <w:p w14:paraId="734D06A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delegation;</w:t>
      </w:r>
    </w:p>
    <w:p w14:paraId="6D04699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enabledCapabilities;</w:t>
      </w:r>
    </w:p>
    <w:p w14:paraId="5D539FB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workflowContext;</w:t>
      </w:r>
    </w:p>
    <w:p w14:paraId="6C22416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authorizationPolicies;</w:t>
      </w:r>
    </w:p>
    <w:p w14:paraId="7934398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dataPolicies;</w:t>
      </w:r>
    </w:p>
    <w:p w14:paraId="638ED41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purpose.</w:t>
      </w:r>
    </w:p>
    <w:p w14:paraId="796C5D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GTP 1 exige precisamente ampliar UnitShell más allá de tenant + unit + role.</w:t>
      </w:r>
    </w:p>
    <w:p w14:paraId="4D3A0FD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ECF7C40">
          <v:rect id="_x0000_i1066" style="width:0;height:1.5pt" o:hralign="center" o:hrstd="t" o:hr="t" fillcolor="#a0a0a0" stroked="f"/>
        </w:pict>
      </w:r>
    </w:p>
    <w:p w14:paraId="477D8DF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9. LOS SCOPES DEBEN SER JERÁRQUICOS Y AUTORIZADOS</w:t>
      </w:r>
    </w:p>
    <w:p w14:paraId="36BCB3D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motor debe soportar:</w:t>
      </w:r>
    </w:p>
    <w:p w14:paraId="004C414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user</w:t>
      </w:r>
    </w:p>
    <w:p w14:paraId="087048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worker</w:t>
      </w:r>
    </w:p>
    <w:p w14:paraId="5687560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</w:t>
      </w:r>
    </w:p>
    <w:p w14:paraId="20FD63C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subunit</w:t>
      </w:r>
    </w:p>
    <w:p w14:paraId="33EA31F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</w:t>
      </w:r>
    </w:p>
    <w:p w14:paraId="3A8AEA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location</w:t>
      </w:r>
    </w:p>
    <w:p w14:paraId="7E5420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establishment</w:t>
      </w:r>
    </w:p>
    <w:p w14:paraId="7C631DB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branch</w:t>
      </w:r>
    </w:p>
    <w:p w14:paraId="0178A8E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organization</w:t>
      </w:r>
    </w:p>
    <w:p w14:paraId="0CF4D6F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</w:t>
      </w:r>
    </w:p>
    <w:p w14:paraId="27E7F09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region</w:t>
      </w:r>
    </w:p>
    <w:p w14:paraId="08069A6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country</w:t>
      </w:r>
    </w:p>
    <w:p w14:paraId="005F329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global</w:t>
      </w:r>
    </w:p>
    <w:p w14:paraId="5F2369C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para determinados casos:</w:t>
      </w:r>
    </w:p>
    <w:p w14:paraId="6C9F01D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resource</w:t>
      </w:r>
    </w:p>
    <w:p w14:paraId="2B16077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asset</w:t>
      </w:r>
    </w:p>
    <w:p w14:paraId="07295E5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patient-context</w:t>
      </w:r>
    </w:p>
    <w:p w14:paraId="5914D79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program</w:t>
      </w:r>
    </w:p>
    <w:p w14:paraId="0FA0A21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population</w:t>
      </w:r>
    </w:p>
    <w:p w14:paraId="2077101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Pero el cliente </w:t>
      </w:r>
      <w:r w:rsidRPr="00516131">
        <w:rPr>
          <w:rFonts w:asciiTheme="majorHAnsi" w:hAnsiTheme="majorHAnsi"/>
          <w:b/>
          <w:bCs/>
          <w:sz w:val="18"/>
          <w:szCs w:val="18"/>
        </w:rPr>
        <w:t>no puede decir libremente</w:t>
      </w:r>
      <w:r w:rsidRPr="00516131">
        <w:rPr>
          <w:rFonts w:asciiTheme="majorHAnsi" w:hAnsiTheme="majorHAnsi"/>
          <w:sz w:val="18"/>
          <w:szCs w:val="18"/>
        </w:rPr>
        <w:t>:</w:t>
      </w:r>
    </w:p>
    <w:p w14:paraId="12B123F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tenantId = XXX</w:t>
      </w:r>
    </w:p>
    <w:p w14:paraId="30BE6E6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ser el servidor quien derive el scope mediante sesión, UnitShell y Policy Engine.</w:t>
      </w:r>
    </w:p>
    <w:p w14:paraId="149D9EC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Esto es una exigencia estructural del modelo actual de Dashboard Engine.</w:t>
      </w:r>
    </w:p>
    <w:p w14:paraId="7DE06DA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8DE9091">
          <v:rect id="_x0000_i1067" style="width:0;height:1.5pt" o:hralign="center" o:hrstd="t" o:hr="t" fillcolor="#a0a0a0" stroked="f"/>
        </w:pict>
      </w:r>
    </w:p>
    <w:p w14:paraId="25DBEFE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10. TRES NIVELES DE EXPERIENCIA</w:t>
      </w:r>
    </w:p>
    <w:p w14:paraId="018EF5A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debe existir “el dashboard” como concepto único.</w:t>
      </w:r>
    </w:p>
    <w:p w14:paraId="64725910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A. Portal del Trabajador</w:t>
      </w:r>
    </w:p>
    <w:p w14:paraId="11CF956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“Mi situación”</w:t>
      </w:r>
    </w:p>
    <w:p w14:paraId="63A3668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incluir, según autorización:</w:t>
      </w:r>
    </w:p>
    <w:p w14:paraId="0EA07E1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mi jornada;</w:t>
      </w:r>
    </w:p>
    <w:p w14:paraId="3E13062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asistencia;</w:t>
      </w:r>
    </w:p>
    <w:p w14:paraId="7AE034B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turno actual;</w:t>
      </w:r>
    </w:p>
    <w:p w14:paraId="06548C2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próximo turno;</w:t>
      </w:r>
    </w:p>
    <w:p w14:paraId="7490BAD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permisos;</w:t>
      </w:r>
    </w:p>
    <w:p w14:paraId="6F5D60D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vacaciones;</w:t>
      </w:r>
    </w:p>
    <w:p w14:paraId="6C58E68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licencias;</w:t>
      </w:r>
    </w:p>
    <w:p w14:paraId="2991B65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documentos;</w:t>
      </w:r>
    </w:p>
    <w:p w14:paraId="560C2E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credenciales;</w:t>
      </w:r>
    </w:p>
    <w:p w14:paraId="2C5EB04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capacitaciones;</w:t>
      </w:r>
    </w:p>
    <w:p w14:paraId="479D0D4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tareas;</w:t>
      </w:r>
    </w:p>
    <w:p w14:paraId="6F1317D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aprobaciones;</w:t>
      </w:r>
    </w:p>
    <w:p w14:paraId="4A864BA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comunicaciones;</w:t>
      </w:r>
    </w:p>
    <w:p w14:paraId="1D120B1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solicitudes;</w:t>
      </w:r>
    </w:p>
    <w:p w14:paraId="583FF94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indicadores personales autorizados.</w:t>
      </w:r>
    </w:p>
    <w:p w14:paraId="294BBC31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B. Dashboard / Workspace de Unidad</w:t>
      </w:r>
    </w:p>
    <w:p w14:paraId="597F66A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“Mi operación”</w:t>
      </w:r>
    </w:p>
    <w:p w14:paraId="079155F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Para:</w:t>
      </w:r>
    </w:p>
    <w:p w14:paraId="6D9B4A3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técnico;</w:t>
      </w:r>
    </w:p>
    <w:p w14:paraId="797AA18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médico;</w:t>
      </w:r>
    </w:p>
    <w:p w14:paraId="7094976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enfermera;</w:t>
      </w:r>
    </w:p>
    <w:p w14:paraId="0F80598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TENS;</w:t>
      </w:r>
    </w:p>
    <w:p w14:paraId="49F667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tecnólogo;</w:t>
      </w:r>
    </w:p>
    <w:p w14:paraId="0CF4526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coordinador;</w:t>
      </w:r>
    </w:p>
    <w:p w14:paraId="140B261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supervisor;</w:t>
      </w:r>
    </w:p>
    <w:p w14:paraId="0AC1424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jefe de unidad.</w:t>
      </w:r>
    </w:p>
    <w:p w14:paraId="33189C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Cada uno puede pertenecer a la misma unidad pero tener dashboards diferentes.</w:t>
      </w:r>
    </w:p>
    <w:p w14:paraId="523E53A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C. Gestión / Dirección</w:t>
      </w:r>
    </w:p>
    <w:p w14:paraId="3C1B6B0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“Mi organización”</w:t>
      </w:r>
    </w:p>
    <w:p w14:paraId="02E6E5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Para:</w:t>
      </w:r>
    </w:p>
    <w:p w14:paraId="6F0FC03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jefaturas;</w:t>
      </w:r>
    </w:p>
    <w:p w14:paraId="4A4EC9C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Dirección Médica;</w:t>
      </w:r>
    </w:p>
    <w:p w14:paraId="4B9F3A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Gerencia;</w:t>
      </w:r>
    </w:p>
    <w:p w14:paraId="369203E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Finanzas;</w:t>
      </w:r>
    </w:p>
    <w:p w14:paraId="1AAB87C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RR.HH.;</w:t>
      </w:r>
    </w:p>
    <w:p w14:paraId="4184001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Calidad;</w:t>
      </w:r>
    </w:p>
    <w:p w14:paraId="000400F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Alta Dirección.</w:t>
      </w:r>
    </w:p>
    <w:p w14:paraId="34A5ED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Los tres niveles ya están diferenciados en la arquitectura.</w:t>
      </w:r>
    </w:p>
    <w:p w14:paraId="5C9BFFE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D5D0B7B">
          <v:rect id="_x0000_i1068" style="width:0;height:1.5pt" o:hralign="center" o:hrstd="t" o:hr="t" fillcolor="#a0a0a0" stroked="f"/>
        </w:pict>
      </w:r>
    </w:p>
    <w:p w14:paraId="67B54AD2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11. NO CREAR UN “SCORE DE EMPLEADO”</w:t>
      </w:r>
    </w:p>
    <w:p w14:paraId="3104533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 necesita KPI.</w:t>
      </w:r>
    </w:p>
    <w:p w14:paraId="0DF991F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Pero no se debe construir una cifra opaca tipo:</w:t>
      </w:r>
    </w:p>
    <w:p w14:paraId="3A62806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“Empleado = 82/100”</w:t>
      </w:r>
    </w:p>
    <w:p w14:paraId="6FE50C6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mantenerse separado:</w:t>
      </w:r>
    </w:p>
    <w:p w14:paraId="411946C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asistencia;</w:t>
      </w:r>
    </w:p>
    <w:p w14:paraId="01BCE9E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atraso;</w:t>
      </w:r>
    </w:p>
    <w:p w14:paraId="47652F4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ausencia;</w:t>
      </w:r>
    </w:p>
    <w:p w14:paraId="0FD4C9F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licencia médica;</w:t>
      </w:r>
    </w:p>
    <w:p w14:paraId="7155A2A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permiso;</w:t>
      </w:r>
    </w:p>
    <w:p w14:paraId="7D4F011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vacaciones;</w:t>
      </w:r>
    </w:p>
    <w:p w14:paraId="5AEACB5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horas extra;</w:t>
      </w:r>
    </w:p>
    <w:p w14:paraId="7C86C02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cobertura;</w:t>
      </w:r>
    </w:p>
    <w:p w14:paraId="5886C7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capacitaciones;</w:t>
      </w:r>
    </w:p>
    <w:p w14:paraId="45A614B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credenciales;</w:t>
      </w:r>
    </w:p>
    <w:p w14:paraId="0F76133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carga;</w:t>
      </w:r>
    </w:p>
    <w:p w14:paraId="3FCBF12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cumplimiento;</w:t>
      </w:r>
    </w:p>
    <w:p w14:paraId="0DF0678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desempeño cuando esté formalmente definido.</w:t>
      </w:r>
    </w:p>
    <w:p w14:paraId="5ABF61A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continuidad operacional de la unidad puede medirse.</w:t>
      </w:r>
    </w:p>
    <w:p w14:paraId="7B1240C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persona puede consultar sus propios datos.</w:t>
      </w:r>
    </w:p>
    <w:p w14:paraId="064CB8F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RR.HH. puede tener otro nivel de acceso.</w:t>
      </w:r>
    </w:p>
    <w:p w14:paraId="486184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Pero el Dashboard Engine no debe inventar una valoración disciplinaria.</w:t>
      </w:r>
    </w:p>
    <w:p w14:paraId="6025CE8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arquitectura de Workforce y Portal del Trabajador ya establece esta separación.</w:t>
      </w:r>
    </w:p>
    <w:p w14:paraId="25705C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458E2A73">
          <v:rect id="_x0000_i1069" style="width:0;height:1.5pt" o:hralign="center" o:hrstd="t" o:hr="t" fillcolor="#a0a0a0" stroked="f"/>
        </w:pict>
      </w:r>
    </w:p>
    <w:p w14:paraId="629A277E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12. MATRIZ MAESTRA DE DOMINIOS Y KPIs</w:t>
      </w:r>
    </w:p>
    <w:p w14:paraId="4EE9EA0F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12.1 IMAGENOLOGÍA / ENTERPRISE IMAGING</w:t>
      </w:r>
    </w:p>
    <w:p w14:paraId="7EC520C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medir:</w:t>
      </w:r>
    </w:p>
    <w:p w14:paraId="6B868E1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pacientes programados;</w:t>
      </w:r>
    </w:p>
    <w:p w14:paraId="2406CE1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pacientes en espera;</w:t>
      </w:r>
    </w:p>
    <w:p w14:paraId="341C52C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preparación;</w:t>
      </w:r>
    </w:p>
    <w:p w14:paraId="3DA10FC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adquisición;</w:t>
      </w:r>
    </w:p>
    <w:p w14:paraId="66E85EC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estudios completados;</w:t>
      </w:r>
    </w:p>
    <w:p w14:paraId="7B88C55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backlog;</w:t>
      </w:r>
    </w:p>
    <w:p w14:paraId="4906AA2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backlog por modalidad;</w:t>
      </w:r>
    </w:p>
    <w:p w14:paraId="1FB9E85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backlog por prioridad;</w:t>
      </w:r>
    </w:p>
    <w:p w14:paraId="3A13337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backlog por antigüedad;</w:t>
      </w:r>
    </w:p>
    <w:p w14:paraId="0DAA184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paciente;</w:t>
      </w:r>
    </w:p>
    <w:p w14:paraId="517115A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orden → adquisición;</w:t>
      </w:r>
    </w:p>
    <w:p w14:paraId="7A59AA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adquisición → informe;</w:t>
      </w:r>
    </w:p>
    <w:p w14:paraId="5CEFA94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informe → firma;</w:t>
      </w:r>
    </w:p>
    <w:p w14:paraId="713CDC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informe → liberación;</w:t>
      </w:r>
    </w:p>
    <w:p w14:paraId="46EAF6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informes críticos pendientes;</w:t>
      </w:r>
    </w:p>
    <w:p w14:paraId="3F05067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estudios repetidos;</w:t>
      </w:r>
    </w:p>
    <w:p w14:paraId="3ED5B3A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rechazo técnico;</w:t>
      </w:r>
    </w:p>
    <w:p w14:paraId="275934B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utilización RM;</w:t>
      </w:r>
    </w:p>
    <w:p w14:paraId="2448AC7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utilización CT;</w:t>
      </w:r>
    </w:p>
    <w:p w14:paraId="130D5CD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utilización RX;</w:t>
      </w:r>
    </w:p>
    <w:p w14:paraId="02AECD5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utilización US;</w:t>
      </w:r>
    </w:p>
    <w:p w14:paraId="07084F6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disponibilidad de equipo;</w:t>
      </w:r>
    </w:p>
    <w:p w14:paraId="64DB299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downtime;</w:t>
      </w:r>
    </w:p>
    <w:p w14:paraId="46D76A6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mantenimiento;</w:t>
      </w:r>
    </w:p>
    <w:p w14:paraId="5119B2D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carga por tecnólogo;</w:t>
      </w:r>
    </w:p>
    <w:p w14:paraId="61EE5EC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carga por radiólogo;</w:t>
      </w:r>
    </w:p>
    <w:p w14:paraId="10B8055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contraste disponible;</w:t>
      </w:r>
    </w:p>
    <w:p w14:paraId="7EB1A1C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riesgo de quiebre de contraste;</w:t>
      </w:r>
    </w:p>
    <w:p w14:paraId="7F988B4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consumo;</w:t>
      </w:r>
    </w:p>
    <w:p w14:paraId="1A2465A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calidad;</w:t>
      </w:r>
    </w:p>
    <w:p w14:paraId="015DAF4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incidentes;</w:t>
      </w:r>
    </w:p>
    <w:p w14:paraId="021A4CA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costo por estudio.</w:t>
      </w:r>
    </w:p>
    <w:p w14:paraId="45FB60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actual identifica justamente la necesidad de cruzar Scheduling + Orders + Worklist + Acquisition + PACS + Reports + AIMS + Supply + Workforce + Quality + Account.</w:t>
      </w:r>
    </w:p>
    <w:p w14:paraId="57C293F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Además, por el motor DICOM existente</w:t>
      </w:r>
    </w:p>
    <w:p w14:paraId="5EB4365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debe poder recibir señales como:</w:t>
      </w:r>
    </w:p>
    <w:p w14:paraId="4296656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MWL latency;</w:t>
      </w:r>
    </w:p>
    <w:p w14:paraId="1EBBFA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C-STORE success/failure;</w:t>
      </w:r>
    </w:p>
    <w:p w14:paraId="2C8CA0C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QIDO latency;</w:t>
      </w:r>
    </w:p>
    <w:p w14:paraId="2A00DBA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WADO latency;</w:t>
      </w:r>
    </w:p>
    <w:p w14:paraId="7DF70B4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conexión de modalidad;</w:t>
      </w:r>
    </w:p>
    <w:p w14:paraId="09778CF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asociación fallida;</w:t>
      </w:r>
    </w:p>
    <w:p w14:paraId="4A66A23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retry;</w:t>
      </w:r>
    </w:p>
    <w:p w14:paraId="5E6AC9D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queue depth;</w:t>
      </w:r>
    </w:p>
    <w:p w14:paraId="41CE021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estudios incompletos;</w:t>
      </w:r>
    </w:p>
    <w:p w14:paraId="1733F78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missing instances;</w:t>
      </w:r>
    </w:p>
    <w:p w14:paraId="3FAC3D4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duplicate UID;</w:t>
      </w:r>
    </w:p>
    <w:p w14:paraId="4DB7A5F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conflicto de UID;</w:t>
      </w:r>
    </w:p>
    <w:p w14:paraId="196687B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reconciliation cases;</w:t>
      </w:r>
    </w:p>
    <w:p w14:paraId="0D7043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storage integrity;</w:t>
      </w:r>
    </w:p>
    <w:p w14:paraId="26C93AF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codec error;</w:t>
      </w:r>
    </w:p>
    <w:p w14:paraId="10E6F4A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Transfer Syntax;</w:t>
      </w:r>
    </w:p>
    <w:p w14:paraId="0743D6D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disponibilidad DICOM Gateway.</w:t>
      </w:r>
    </w:p>
    <w:p w14:paraId="50952CA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Pero esos indicadores técnicos deben quedar separados de los KPIs clínicos.</w:t>
      </w:r>
    </w:p>
    <w:p w14:paraId="05DFC26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Study Instance UID debe mantenerse como ancla de integración del estudio.</w:t>
      </w:r>
    </w:p>
    <w:p w14:paraId="74312C2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9FF6387">
          <v:rect id="_x0000_i1070" style="width:0;height:1.5pt" o:hralign="center" o:hrstd="t" o:hr="t" fillcolor="#a0a0a0" stroked="f"/>
        </w:pict>
      </w:r>
    </w:p>
    <w:p w14:paraId="1D76B180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13. URGENCIA</w:t>
      </w:r>
    </w:p>
    <w:p w14:paraId="6D84484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existir una cadena completa:</w:t>
      </w:r>
    </w:p>
    <w:p w14:paraId="06D692C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Arrival</w:t>
      </w:r>
    </w:p>
    <w:p w14:paraId="70C9D03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Triage</w:t>
      </w:r>
    </w:p>
    <w:p w14:paraId="09455B0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Box</w:t>
      </w:r>
    </w:p>
    <w:p w14:paraId="44C199A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First Provider</w:t>
      </w:r>
    </w:p>
    <w:p w14:paraId="5231209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Diagnostics</w:t>
      </w:r>
    </w:p>
    <w:p w14:paraId="41BB46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Decision</w:t>
      </w:r>
    </w:p>
    <w:p w14:paraId="48921E5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Discharge / Admission / Transfer</w:t>
      </w:r>
    </w:p>
    <w:p w14:paraId="28A2560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KPIs:</w:t>
      </w:r>
    </w:p>
    <w:p w14:paraId="76CC333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llegada → triage;</w:t>
      </w:r>
    </w:p>
    <w:p w14:paraId="12D6E1C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triage → box;</w:t>
      </w:r>
    </w:p>
    <w:p w14:paraId="589FC2A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llegada → médico;</w:t>
      </w:r>
    </w:p>
    <w:p w14:paraId="03FAEE6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door-to-provider;</w:t>
      </w:r>
    </w:p>
    <w:p w14:paraId="4C98198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permanencia total;</w:t>
      </w:r>
    </w:p>
    <w:p w14:paraId="0217B6B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LWBS;</w:t>
      </w:r>
    </w:p>
    <w:p w14:paraId="62C97B8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boarding;</w:t>
      </w:r>
    </w:p>
    <w:p w14:paraId="6695875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pacientes esperando cama;</w:t>
      </w:r>
    </w:p>
    <w:p w14:paraId="11772C5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ocupación de boxes;</w:t>
      </w:r>
    </w:p>
    <w:p w14:paraId="23EDD85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saturación;</w:t>
      </w:r>
    </w:p>
    <w:p w14:paraId="7691FC7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pacientes por categoría de triage;</w:t>
      </w:r>
    </w:p>
    <w:p w14:paraId="598F402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diagnósticos pendientes;</w:t>
      </w:r>
    </w:p>
    <w:p w14:paraId="679D6A7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interconsultas pendientes;</w:t>
      </w:r>
    </w:p>
    <w:p w14:paraId="1D0B38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respuesta de interconsulta;</w:t>
      </w:r>
    </w:p>
    <w:p w14:paraId="52812AA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orden → examen;</w:t>
      </w:r>
    </w:p>
    <w:p w14:paraId="404D4BB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examen → resultado;</w:t>
      </w:r>
    </w:p>
    <w:p w14:paraId="705D79A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pacientes con destino pendiente;</w:t>
      </w:r>
    </w:p>
    <w:p w14:paraId="4D11BA6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derivaciones;</w:t>
      </w:r>
    </w:p>
    <w:p w14:paraId="3C2942F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traslados;</w:t>
      </w:r>
    </w:p>
    <w:p w14:paraId="15FA91A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incidentes críticos.</w:t>
      </w:r>
    </w:p>
    <w:p w14:paraId="48B2E65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mismo motor temporal debe reutilizarse; no crear un motor especial para cada etapa.</w:t>
      </w:r>
    </w:p>
    <w:p w14:paraId="123CAC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59A2582">
          <v:rect id="_x0000_i1071" style="width:0;height:1.5pt" o:hralign="center" o:hrstd="t" o:hr="t" fillcolor="#a0a0a0" stroked="f"/>
        </w:pict>
      </w:r>
    </w:p>
    <w:p w14:paraId="3CB3344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14. TRIAGE IA — ESTO DEBE AGREGARSE COMO FAMILIA PROPIA</w:t>
      </w:r>
    </w:p>
    <w:p w14:paraId="41E91F9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Aquí encontré una de las mayores brechas respecto del proyecto AXON completo.</w:t>
      </w:r>
    </w:p>
    <w:p w14:paraId="276EE77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Los documentos de Dashboard Engine hablan de Urgencia y Telehealth, pero no desarrollan con el mismo nivel de detalle la </w:t>
      </w:r>
      <w:r w:rsidRPr="00516131">
        <w:rPr>
          <w:rFonts w:asciiTheme="majorHAnsi" w:hAnsiTheme="majorHAnsi"/>
          <w:b/>
          <w:bCs/>
          <w:sz w:val="18"/>
          <w:szCs w:val="18"/>
        </w:rPr>
        <w:t>telemedicina + IA de primera línea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64B2656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agregarse una familia:</w:t>
      </w:r>
    </w:p>
    <w:p w14:paraId="2AE8B121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AI Clinical Triage Metrics</w:t>
      </w:r>
    </w:p>
    <w:p w14:paraId="3BE005D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para convertir la IA en médico, sino para supervisar el sistema.</w:t>
      </w:r>
    </w:p>
    <w:p w14:paraId="1C4E0F6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medir:</w:t>
      </w:r>
    </w:p>
    <w:p w14:paraId="79B1E8FC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Operación</w:t>
      </w:r>
    </w:p>
    <w:p w14:paraId="3944147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sesiones de triage IA iniciadas;</w:t>
      </w:r>
    </w:p>
    <w:p w14:paraId="03D1078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sesiones completadas;</w:t>
      </w:r>
    </w:p>
    <w:p w14:paraId="051961D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abandonos;</w:t>
      </w:r>
    </w:p>
    <w:p w14:paraId="39CA37C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duración;</w:t>
      </w:r>
    </w:p>
    <w:p w14:paraId="1DCA0D7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latencia;</w:t>
      </w:r>
    </w:p>
    <w:p w14:paraId="6B72FE4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escalamiento a humano;</w:t>
      </w:r>
    </w:p>
    <w:p w14:paraId="359182D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IA → profesional;</w:t>
      </w:r>
    </w:p>
    <w:p w14:paraId="2A547F8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IA → urgencia;</w:t>
      </w:r>
    </w:p>
    <w:p w14:paraId="06ADB56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derivaciones;</w:t>
      </w:r>
    </w:p>
    <w:p w14:paraId="5114722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routing exitoso;</w:t>
      </w:r>
    </w:p>
    <w:p w14:paraId="186C1E2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casos que retornan al flujo humano.</w:t>
      </w:r>
    </w:p>
    <w:p w14:paraId="06CEA6A7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Distribución de flujo</w:t>
      </w:r>
    </w:p>
    <w:p w14:paraId="40DC034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línea verde;</w:t>
      </w:r>
    </w:p>
    <w:p w14:paraId="53766D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línea amarilla;</w:t>
      </w:r>
    </w:p>
    <w:p w14:paraId="015460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línea roja;</w:t>
      </w:r>
    </w:p>
    <w:p w14:paraId="1CF4EF2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tasa de escalamiento;</w:t>
      </w:r>
    </w:p>
    <w:p w14:paraId="7B8728E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tasa de abandono antes de escalamiento;</w:t>
      </w:r>
    </w:p>
    <w:p w14:paraId="0B39B9D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proporción de casos con incertidumbre;</w:t>
      </w:r>
    </w:p>
    <w:p w14:paraId="409B561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proporción de casos derivados por red flags;</w:t>
      </w:r>
    </w:p>
    <w:p w14:paraId="2242297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casos fuera de alcance.</w:t>
      </w:r>
    </w:p>
    <w:p w14:paraId="5F3D78C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Seguridad clínica</w:t>
      </w:r>
    </w:p>
    <w:p w14:paraId="544FF74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existir monitoreo específico de:</w:t>
      </w:r>
    </w:p>
    <w:p w14:paraId="1ACE88C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falsos negativos;</w:t>
      </w:r>
    </w:p>
    <w:p w14:paraId="0063262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falsos positivos;</w:t>
      </w:r>
    </w:p>
    <w:p w14:paraId="76BB351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red flags omitidas;</w:t>
      </w:r>
    </w:p>
    <w:p w14:paraId="06F01FB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override humano;</w:t>
      </w:r>
    </w:p>
    <w:p w14:paraId="44FDF4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corrección humana;</w:t>
      </w:r>
    </w:p>
    <w:p w14:paraId="5D8CE80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discrepancia IA/profesional;</w:t>
      </w:r>
    </w:p>
    <w:p w14:paraId="01AEC05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incidentes relacionados;</w:t>
      </w:r>
    </w:p>
    <w:p w14:paraId="2815BB5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eventos adversos atribuibles al flujo, cuando corresponda;</w:t>
      </w:r>
    </w:p>
    <w:p w14:paraId="64C114D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tasa de abstención;</w:t>
      </w:r>
    </w:p>
    <w:p w14:paraId="5E49158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casos que la IA decide no continuar.</w:t>
      </w:r>
    </w:p>
    <w:p w14:paraId="34CAE5C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se deben interpretar estas métricas como “calidad médica del médico IA”.</w:t>
      </w:r>
    </w:p>
    <w:p w14:paraId="66DEF7E9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Gobernanza del modelo</w:t>
      </w:r>
    </w:p>
    <w:p w14:paraId="12D98AF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Registrar junto al resultado:</w:t>
      </w:r>
    </w:p>
    <w:p w14:paraId="3EB455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modelo;</w:t>
      </w:r>
    </w:p>
    <w:p w14:paraId="27517A8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proveedor;</w:t>
      </w:r>
    </w:p>
    <w:p w14:paraId="7BD5880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versión;</w:t>
      </w:r>
    </w:p>
    <w:p w14:paraId="49D0FE6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prompt/policy version;</w:t>
      </w:r>
    </w:p>
    <w:p w14:paraId="71BC077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rules engine version;</w:t>
      </w:r>
    </w:p>
    <w:p w14:paraId="557812F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triage protocol version;</w:t>
      </w:r>
    </w:p>
    <w:p w14:paraId="7A7D3FF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fecha de activación;</w:t>
      </w:r>
    </w:p>
    <w:p w14:paraId="320BA83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país;</w:t>
      </w:r>
    </w:p>
    <w:p w14:paraId="04413CE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población;</w:t>
      </w:r>
    </w:p>
    <w:p w14:paraId="55C9DAC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intended use;</w:t>
      </w:r>
    </w:p>
    <w:p w14:paraId="3BDB105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evidencia de validación;</w:t>
      </w:r>
    </w:p>
    <w:p w14:paraId="5E0E796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release;</w:t>
      </w:r>
    </w:p>
    <w:p w14:paraId="6C53325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rollback version.</w:t>
      </w:r>
    </w:p>
    <w:p w14:paraId="4EBE0A1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material maestro de telemedicina/IA ya establece AI Gateway, Model Registry, Clinical Safety, Guardrails, Human Oversight, AI Audit, Evaluation, Incident Management y Rollback.</w:t>
      </w:r>
    </w:p>
    <w:p w14:paraId="6B96FFD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arquitectura también establece expresamente:</w:t>
      </w:r>
    </w:p>
    <w:p w14:paraId="1AE16D8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IA no es médico;</w:t>
      </w:r>
    </w:p>
    <w:p w14:paraId="553414F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que las líneas verde/amarilla/roja son un flujo de triage gobernado por protocolos, no una clasificación arbitraria de un LLM.</w:t>
      </w:r>
    </w:p>
    <w:p w14:paraId="4A15D6D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159DC29F">
          <v:rect id="_x0000_i1072" style="width:0;height:1.5pt" o:hralign="center" o:hrstd="t" o:hr="t" fillcolor="#a0a0a0" stroked="f"/>
        </w:pict>
      </w:r>
    </w:p>
    <w:p w14:paraId="42DF16DF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15. TELEMEDICINA / TELEHEALTH</w:t>
      </w:r>
    </w:p>
    <w:p w14:paraId="037D480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debe consumir:</w:t>
      </w:r>
    </w:p>
    <w:p w14:paraId="7840CDF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teleconsultas programadas;</w:t>
      </w:r>
    </w:p>
    <w:p w14:paraId="6929867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realizadas;</w:t>
      </w:r>
    </w:p>
    <w:p w14:paraId="791977F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no-show;</w:t>
      </w:r>
    </w:p>
    <w:p w14:paraId="611D64E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virtual;</w:t>
      </w:r>
    </w:p>
    <w:p w14:paraId="3FB3CD4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hasta conexión;</w:t>
      </w:r>
    </w:p>
    <w:p w14:paraId="6FD7DA5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conexión exitosa;</w:t>
      </w:r>
    </w:p>
    <w:p w14:paraId="46E00D8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conexión fallida;</w:t>
      </w:r>
    </w:p>
    <w:p w14:paraId="1C72D5D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duración;</w:t>
      </w:r>
    </w:p>
    <w:p w14:paraId="7C8394D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interrupciones;</w:t>
      </w:r>
    </w:p>
    <w:p w14:paraId="5EF1EB3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abandonos;</w:t>
      </w:r>
    </w:p>
    <w:p w14:paraId="01D9D1F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disponibilidad;</w:t>
      </w:r>
    </w:p>
    <w:p w14:paraId="1C578AB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carga profesional;</w:t>
      </w:r>
    </w:p>
    <w:p w14:paraId="6570DCC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tiempos de atención;</w:t>
      </w:r>
    </w:p>
    <w:p w14:paraId="35D3AB4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documentación pendiente;</w:t>
      </w:r>
    </w:p>
    <w:p w14:paraId="145E472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consentimiento pendiente;</w:t>
      </w:r>
    </w:p>
    <w:p w14:paraId="7FDBF81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satisfacción;</w:t>
      </w:r>
    </w:p>
    <w:p w14:paraId="34C92CD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continuidad;</w:t>
      </w:r>
    </w:p>
    <w:p w14:paraId="24C9636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escalamiento;</w:t>
      </w:r>
    </w:p>
    <w:p w14:paraId="5CF774E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sesiones que pasan a modalidad presencial.</w:t>
      </w:r>
    </w:p>
    <w:p w14:paraId="1C4DBAB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no debe ser Video Engine.</w:t>
      </w:r>
    </w:p>
    <w:p w14:paraId="6D0183D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Telehealth mantiene la sesión clínica.</w:t>
      </w:r>
    </w:p>
    <w:p w14:paraId="6E2B4B6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Communication Core mantiene comunicaciones humanas.</w:t>
      </w:r>
    </w:p>
    <w:p w14:paraId="0DF9BF1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WebRTC es transporte.</w:t>
      </w:r>
    </w:p>
    <w:p w14:paraId="4123854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Esto está expresamente delimitado en el GTP 1.</w:t>
      </w:r>
    </w:p>
    <w:p w14:paraId="0ABCE50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604011CC">
          <v:rect id="_x0000_i1073" style="width:0;height:1.5pt" o:hralign="center" o:hrstd="t" o:hr="t" fillcolor="#a0a0a0" stroked="f"/>
        </w:pict>
      </w:r>
    </w:p>
    <w:p w14:paraId="0BAB67DC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16. TELEMONITOREO / HOME CARE / HOSPITALIZACIÓN DOMICILIARIA</w:t>
      </w:r>
    </w:p>
    <w:p w14:paraId="49BC116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 familia debe agregarse explícitamente al catálogo.</w:t>
      </w:r>
    </w:p>
    <w:p w14:paraId="4EF3816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Para AXON Health:</w:t>
      </w:r>
    </w:p>
    <w:p w14:paraId="6EB7BA4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Operación domiciliaria</w:t>
      </w:r>
    </w:p>
    <w:p w14:paraId="19725E0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visitas programadas;</w:t>
      </w:r>
    </w:p>
    <w:p w14:paraId="538D445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visitas completadas;</w:t>
      </w:r>
    </w:p>
    <w:p w14:paraId="6D82F69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visitas canceladas;</w:t>
      </w:r>
    </w:p>
    <w:p w14:paraId="543A37B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retraso;</w:t>
      </w:r>
    </w:p>
    <w:p w14:paraId="58798C3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solicitud → asignación;</w:t>
      </w:r>
    </w:p>
    <w:p w14:paraId="4A047D5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asignación → llegada;</w:t>
      </w:r>
    </w:p>
    <w:p w14:paraId="2949FD6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de atención;</w:t>
      </w:r>
    </w:p>
    <w:p w14:paraId="168C119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continuidad del episodio;</w:t>
      </w:r>
    </w:p>
    <w:p w14:paraId="168CBE2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profesionales disponibles;</w:t>
      </w:r>
    </w:p>
    <w:p w14:paraId="3066C8C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cobertura territorial;</w:t>
      </w:r>
    </w:p>
    <w:p w14:paraId="7230B35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pacientes activos;</w:t>
      </w:r>
    </w:p>
    <w:p w14:paraId="515CC38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episodios domiciliarios;</w:t>
      </w:r>
    </w:p>
    <w:p w14:paraId="6EC70C3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hospitalización domiciliaria activa;</w:t>
      </w:r>
    </w:p>
    <w:p w14:paraId="652C1D2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altas;</w:t>
      </w:r>
    </w:p>
    <w:p w14:paraId="686646B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escalamiento.</w:t>
      </w:r>
    </w:p>
    <w:p w14:paraId="36B4B300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Remote Patient Monitoring</w:t>
      </w:r>
    </w:p>
    <w:p w14:paraId="4D43E7E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dispositivos activos;</w:t>
      </w:r>
    </w:p>
    <w:p w14:paraId="41239D9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dispositivos desconectados;</w:t>
      </w:r>
    </w:p>
    <w:p w14:paraId="0E62B26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data freshness;</w:t>
      </w:r>
    </w:p>
    <w:p w14:paraId="7B630AD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readings expected;</w:t>
      </w:r>
    </w:p>
    <w:p w14:paraId="21A473E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readings received;</w:t>
      </w:r>
    </w:p>
    <w:p w14:paraId="3CFF915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readings missing;</w:t>
      </w:r>
    </w:p>
    <w:p w14:paraId="33771BA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alertas;</w:t>
      </w:r>
    </w:p>
    <w:p w14:paraId="7B6BE0B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alertas reconocidas;</w:t>
      </w:r>
    </w:p>
    <w:p w14:paraId="749844D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alertas no reconocidas;</w:t>
      </w:r>
    </w:p>
    <w:p w14:paraId="1095B1D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alerta → profesional;</w:t>
      </w:r>
    </w:p>
    <w:p w14:paraId="59D5495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profesional → paciente;</w:t>
      </w:r>
    </w:p>
    <w:p w14:paraId="666AA70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escalamiento;</w:t>
      </w:r>
    </w:p>
    <w:p w14:paraId="24979CE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fallos de dispositivo;</w:t>
      </w:r>
    </w:p>
    <w:p w14:paraId="676A209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batería;</w:t>
      </w:r>
    </w:p>
    <w:p w14:paraId="6D70BA7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calidad de señal;</w:t>
      </w:r>
    </w:p>
    <w:p w14:paraId="18AF166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disponibilidad de gateway;</w:t>
      </w:r>
    </w:p>
    <w:p w14:paraId="0FFAD12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episodios derivados a atención presencial.</w:t>
      </w:r>
    </w:p>
    <w:p w14:paraId="24374C7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Regla crítica</w:t>
      </w:r>
    </w:p>
    <w:p w14:paraId="787D560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sistema debe distinguir:</w:t>
      </w:r>
    </w:p>
    <w:p w14:paraId="7B59705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señal del dispositivo ≠ interpretación clínica ≠ alerta ≠ decisión médica.</w:t>
      </w:r>
    </w:p>
    <w:p w14:paraId="31372C0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material de telemedicina ya exige separar dispositivo, plataforma, regla de alerta, IA y decisión clínica.</w:t>
      </w:r>
    </w:p>
    <w:p w14:paraId="2CA180A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14F79641">
          <v:rect id="_x0000_i1074" style="width:0;height:1.5pt" o:hralign="center" o:hrstd="t" o:hr="t" fillcolor="#a0a0a0" stroked="f"/>
        </w:pict>
      </w:r>
    </w:p>
    <w:p w14:paraId="4AD08A2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17. HOSPITALIZACIÓN / CAMAS</w:t>
      </w:r>
    </w:p>
    <w:p w14:paraId="3D503EE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contemplar:</w:t>
      </w:r>
    </w:p>
    <w:p w14:paraId="4A89E3C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camas totales;</w:t>
      </w:r>
    </w:p>
    <w:p w14:paraId="26F35A0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disponibles;</w:t>
      </w:r>
    </w:p>
    <w:p w14:paraId="60D17C2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ocupadas;</w:t>
      </w:r>
    </w:p>
    <w:p w14:paraId="5F940A0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bloqueadas;</w:t>
      </w:r>
    </w:p>
    <w:p w14:paraId="4D519B0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 limpieza;</w:t>
      </w:r>
    </w:p>
    <w:p w14:paraId="4EB5A91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aislamiento;</w:t>
      </w:r>
    </w:p>
    <w:p w14:paraId="2A23FA9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asignación;</w:t>
      </w:r>
    </w:p>
    <w:p w14:paraId="4151780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de asignación;</w:t>
      </w:r>
    </w:p>
    <w:p w14:paraId="6D758F9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admisiones;</w:t>
      </w:r>
    </w:p>
    <w:p w14:paraId="5212436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traslados;</w:t>
      </w:r>
    </w:p>
    <w:p w14:paraId="21B1E05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altas;</w:t>
      </w:r>
    </w:p>
    <w:p w14:paraId="3FF8AD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alta proyectada;</w:t>
      </w:r>
    </w:p>
    <w:p w14:paraId="4218279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demora de alta;</w:t>
      </w:r>
    </w:p>
    <w:p w14:paraId="33B44F1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LOS;</w:t>
      </w:r>
    </w:p>
    <w:p w14:paraId="274BAA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estadía prolongada;</w:t>
      </w:r>
    </w:p>
    <w:p w14:paraId="1CE94A6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días-cama;</w:t>
      </w:r>
    </w:p>
    <w:p w14:paraId="3CD8E28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readmisiones;</w:t>
      </w:r>
    </w:p>
    <w:p w14:paraId="6777585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boarding;</w:t>
      </w:r>
    </w:p>
    <w:p w14:paraId="6883FE4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capacidad perdida;</w:t>
      </w:r>
    </w:p>
    <w:p w14:paraId="2ABDF3D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dotación;</w:t>
      </w:r>
    </w:p>
    <w:p w14:paraId="5440F62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pacientes por trabajador;</w:t>
      </w:r>
    </w:p>
    <w:p w14:paraId="5B2FBE4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insumos críticos;</w:t>
      </w:r>
    </w:p>
    <w:p w14:paraId="51A2DB7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activos críticos.</w:t>
      </w:r>
    </w:p>
    <w:p w14:paraId="6FCB51B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mismo patrón occupancy, capacity, duration y throughput debe reutilizarse.</w:t>
      </w:r>
    </w:p>
    <w:p w14:paraId="660B4E6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94BF89A">
          <v:rect id="_x0000_i1075" style="width:0;height:1.5pt" o:hralign="center" o:hrstd="t" o:hr="t" fillcolor="#a0a0a0" stroked="f"/>
        </w:pict>
      </w:r>
    </w:p>
    <w:p w14:paraId="5ACC56D4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18. PABELLÓN</w:t>
      </w:r>
    </w:p>
    <w:p w14:paraId="6C2BFBC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utilización;</w:t>
      </w:r>
    </w:p>
    <w:p w14:paraId="6E67B9D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inicio tardío;</w:t>
      </w:r>
    </w:p>
    <w:p w14:paraId="1C5078B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turnover;</w:t>
      </w:r>
    </w:p>
    <w:p w14:paraId="5634E79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cancelación;</w:t>
      </w:r>
    </w:p>
    <w:p w14:paraId="46A477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suspensión;</w:t>
      </w:r>
    </w:p>
    <w:p w14:paraId="2E8EEA3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reprogramación;</w:t>
      </w:r>
    </w:p>
    <w:p w14:paraId="3BBBB0F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quirúrgico;</w:t>
      </w:r>
    </w:p>
    <w:p w14:paraId="2A81F3E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anestesia;</w:t>
      </w:r>
    </w:p>
    <w:p w14:paraId="56762FB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recuperación;</w:t>
      </w:r>
    </w:p>
    <w:p w14:paraId="0F1181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PACU/URPA;</w:t>
      </w:r>
    </w:p>
    <w:p w14:paraId="2D8FEBE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checklist;</w:t>
      </w:r>
    </w:p>
    <w:p w14:paraId="055A725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implantes;</w:t>
      </w:r>
    </w:p>
    <w:p w14:paraId="79E015A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insumos;</w:t>
      </w:r>
    </w:p>
    <w:p w14:paraId="24AC1A3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eventos adversos;</w:t>
      </w:r>
    </w:p>
    <w:p w14:paraId="7976626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equipos disponibles;</w:t>
      </w:r>
    </w:p>
    <w:p w14:paraId="4DAA12F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costo por procedimiento;</w:t>
      </w:r>
    </w:p>
    <w:p w14:paraId="10A73A4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producción.</w:t>
      </w:r>
    </w:p>
    <w:p w14:paraId="7A73320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turnover debe ser otro patrón temporal reutilizable.</w:t>
      </w:r>
    </w:p>
    <w:p w14:paraId="3053CD0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28D269A">
          <v:rect id="_x0000_i1076" style="width:0;height:1.5pt" o:hralign="center" o:hrstd="t" o:hr="t" fillcolor="#a0a0a0" stroked="f"/>
        </w:pict>
      </w:r>
    </w:p>
    <w:p w14:paraId="19EE4BB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19. LABORATORIO / PATOLOGÍA / BANCO DE SANGRE</w:t>
      </w:r>
    </w:p>
    <w:p w14:paraId="65DB2C6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orden → toma;</w:t>
      </w:r>
    </w:p>
    <w:p w14:paraId="244265F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toma → recepción;</w:t>
      </w:r>
    </w:p>
    <w:p w14:paraId="224EC80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recepción → análisis;</w:t>
      </w:r>
    </w:p>
    <w:p w14:paraId="435D05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análisis → validación;</w:t>
      </w:r>
    </w:p>
    <w:p w14:paraId="62A989A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validación → liberación;</w:t>
      </w:r>
    </w:p>
    <w:p w14:paraId="1D125FF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liberación → comunicación;</w:t>
      </w:r>
    </w:p>
    <w:p w14:paraId="64F8B5E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muestra rechazada;</w:t>
      </w:r>
    </w:p>
    <w:p w14:paraId="34679F6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hemólisis;</w:t>
      </w:r>
    </w:p>
    <w:p w14:paraId="065B4AF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turnaround;</w:t>
      </w:r>
    </w:p>
    <w:p w14:paraId="7758056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backlog;</w:t>
      </w:r>
    </w:p>
    <w:p w14:paraId="06D41D2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carga analizador;</w:t>
      </w:r>
    </w:p>
    <w:p w14:paraId="127042C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rendimiento;</w:t>
      </w:r>
    </w:p>
    <w:p w14:paraId="77BDC6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repetición;</w:t>
      </w:r>
    </w:p>
    <w:p w14:paraId="46685A9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QC;</w:t>
      </w:r>
    </w:p>
    <w:p w14:paraId="2C67BC7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resultado crítico pendiente;</w:t>
      </w:r>
    </w:p>
    <w:p w14:paraId="22B57C1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reactivo próximo a vencer;</w:t>
      </w:r>
    </w:p>
    <w:p w14:paraId="27656E6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cadena de frío;</w:t>
      </w:r>
    </w:p>
    <w:p w14:paraId="7949DB5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disponibilidad;</w:t>
      </w:r>
    </w:p>
    <w:p w14:paraId="21702B4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costo.</w:t>
      </w:r>
    </w:p>
    <w:p w14:paraId="67388C0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patrón vuelve a ser:</w:t>
      </w:r>
    </w:p>
    <w:p w14:paraId="7F607E1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wait + duration + turnaround + availability + backlog + quality</w:t>
      </w:r>
    </w:p>
    <w:p w14:paraId="33D3511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2C0EC920">
          <v:rect id="_x0000_i1077" style="width:0;height:1.5pt" o:hralign="center" o:hrstd="t" o:hr="t" fillcolor="#a0a0a0" stroked="f"/>
        </w:pict>
      </w:r>
    </w:p>
    <w:p w14:paraId="4CDAB380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20. SUPPLY / FARMACIA / BODEGA</w:t>
      </w:r>
    </w:p>
    <w:p w14:paraId="7D250EA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existir mucho más que:</w:t>
      </w:r>
    </w:p>
    <w:p w14:paraId="11B06F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stock = 4</w:t>
      </w:r>
    </w:p>
    <w:p w14:paraId="38B01A3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conocer:</w:t>
      </w:r>
    </w:p>
    <w:p w14:paraId="56EB8E5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available;</w:t>
      </w:r>
    </w:p>
    <w:p w14:paraId="25C0AD4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reserved;</w:t>
      </w:r>
    </w:p>
    <w:p w14:paraId="6BC5029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blocked;</w:t>
      </w:r>
    </w:p>
    <w:p w14:paraId="00014DB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quarantine;</w:t>
      </w:r>
    </w:p>
    <w:p w14:paraId="4D0F773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expired;</w:t>
      </w:r>
    </w:p>
    <w:p w14:paraId="655D5DF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 transit;</w:t>
      </w:r>
    </w:p>
    <w:p w14:paraId="49EB6E8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below minimum;</w:t>
      </w:r>
    </w:p>
    <w:p w14:paraId="67FD078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overstock;</w:t>
      </w:r>
    </w:p>
    <w:p w14:paraId="71171DA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critical;</w:t>
      </w:r>
    </w:p>
    <w:p w14:paraId="1EDAB9A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lot;</w:t>
      </w:r>
    </w:p>
    <w:p w14:paraId="48106DD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expiry;</w:t>
      </w:r>
    </w:p>
    <w:p w14:paraId="3951CF5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supplier;</w:t>
      </w:r>
    </w:p>
    <w:p w14:paraId="128BB2A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warehouse;</w:t>
      </w:r>
    </w:p>
    <w:p w14:paraId="1451115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node.</w:t>
      </w:r>
    </w:p>
    <w:p w14:paraId="0513600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KPIs:</w:t>
      </w:r>
    </w:p>
    <w:p w14:paraId="53576DB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stock disponible;</w:t>
      </w:r>
    </w:p>
    <w:p w14:paraId="5C19E84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stock mínimo;</w:t>
      </w:r>
    </w:p>
    <w:p w14:paraId="68F0552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stockout;</w:t>
      </w:r>
    </w:p>
    <w:p w14:paraId="67000BA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overstock;</w:t>
      </w:r>
    </w:p>
    <w:p w14:paraId="07CB753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expiry risk;</w:t>
      </w:r>
    </w:p>
    <w:p w14:paraId="235B676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vencidos;</w:t>
      </w:r>
    </w:p>
    <w:p w14:paraId="049B111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cuarentena;</w:t>
      </w:r>
    </w:p>
    <w:p w14:paraId="4BEB996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recall;</w:t>
      </w:r>
    </w:p>
    <w:p w14:paraId="28694D3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fill rate;</w:t>
      </w:r>
    </w:p>
    <w:p w14:paraId="6AC47C1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solicitud → entrega;</w:t>
      </w:r>
    </w:p>
    <w:p w14:paraId="0EDA60C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reposición;</w:t>
      </w:r>
    </w:p>
    <w:p w14:paraId="6ABF1F2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recepción completa;</w:t>
      </w:r>
    </w:p>
    <w:p w14:paraId="411C421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recepción parcial;</w:t>
      </w:r>
    </w:p>
    <w:p w14:paraId="741F408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recepción rechazada;</w:t>
      </w:r>
    </w:p>
    <w:p w14:paraId="6DFC017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consumo;</w:t>
      </w:r>
    </w:p>
    <w:p w14:paraId="77D02A1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consumo por paciente;</w:t>
      </w:r>
    </w:p>
    <w:p w14:paraId="07EB665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consumo por procedimiento;</w:t>
      </w:r>
    </w:p>
    <w:p w14:paraId="6CC1AA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desviación;</w:t>
      </w:r>
    </w:p>
    <w:p w14:paraId="5CBEEE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exactitud;</w:t>
      </w:r>
    </w:p>
    <w:p w14:paraId="23C3D0B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valor;</w:t>
      </w:r>
    </w:p>
    <w:p w14:paraId="2A2C032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merma;</w:t>
      </w:r>
    </w:p>
    <w:p w14:paraId="7581F23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controlados;</w:t>
      </w:r>
    </w:p>
    <w:p w14:paraId="15361C4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cadena de frío.</w:t>
      </w:r>
    </w:p>
    <w:p w14:paraId="57E7594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GTP 1 agrega explícitamente esta granularidad.</w:t>
      </w:r>
    </w:p>
    <w:p w14:paraId="615A082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4E4688BF">
          <v:rect id="_x0000_i1078" style="width:0;height:1.5pt" o:hralign="center" o:hrstd="t" o:hr="t" fillcolor="#a0a0a0" stroked="f"/>
        </w:pict>
      </w:r>
    </w:p>
    <w:p w14:paraId="55F7EC47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21. AIMS / ACTIVOS / INFRAESTRUCTURA</w:t>
      </w:r>
    </w:p>
    <w:p w14:paraId="2330426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KPIs:</w:t>
      </w:r>
    </w:p>
    <w:p w14:paraId="0D701E6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disponibilidad;</w:t>
      </w:r>
    </w:p>
    <w:p w14:paraId="214ACC4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downtime;</w:t>
      </w:r>
    </w:p>
    <w:p w14:paraId="4D8B937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MTTA;</w:t>
      </w:r>
    </w:p>
    <w:p w14:paraId="7EA5F82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MTTR;</w:t>
      </w:r>
    </w:p>
    <w:p w14:paraId="402CDC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mantenimiento preventivo;</w:t>
      </w:r>
    </w:p>
    <w:p w14:paraId="14021B3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correctivos abiertos;</w:t>
      </w:r>
    </w:p>
    <w:p w14:paraId="2FDACD9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correctivos vencidos;</w:t>
      </w:r>
    </w:p>
    <w:p w14:paraId="780D238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criticidad;</w:t>
      </w:r>
    </w:p>
    <w:p w14:paraId="2B196C9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fallas recurrentes;</w:t>
      </w:r>
    </w:p>
    <w:p w14:paraId="0968396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obsolescencia;</w:t>
      </w:r>
    </w:p>
    <w:p w14:paraId="7E6DBAC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vida útil;</w:t>
      </w:r>
    </w:p>
    <w:p w14:paraId="52A3C9F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capacidad perdida;</w:t>
      </w:r>
    </w:p>
    <w:p w14:paraId="70873EC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alarmas;</w:t>
      </w:r>
    </w:p>
    <w:p w14:paraId="0F80276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calibración;</w:t>
      </w:r>
    </w:p>
    <w:p w14:paraId="4275068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certificación;</w:t>
      </w:r>
    </w:p>
    <w:p w14:paraId="1E87DD3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riesgo de continuidad;</w:t>
      </w:r>
    </w:p>
    <w:p w14:paraId="5D3DF94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costo mantenimiento;</w:t>
      </w:r>
    </w:p>
    <w:p w14:paraId="2D909CB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costo falla.</w:t>
      </w:r>
    </w:p>
    <w:p w14:paraId="1FD7F6D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Pero hay una cuestión estructural:</w:t>
      </w:r>
    </w:p>
    <w:p w14:paraId="3B26377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asset.unitId no basta.</w:t>
      </w:r>
    </w:p>
    <w:p w14:paraId="442B303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 activo puede:</w:t>
      </w:r>
    </w:p>
    <w:p w14:paraId="47E49EB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pertenecer a una organización;</w:t>
      </w:r>
    </w:p>
    <w:p w14:paraId="28A9C74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 gestionado por otra unidad;</w:t>
      </w:r>
    </w:p>
    <w:p w14:paraId="144F68E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estar físicamente en otra ubicación;</w:t>
      </w:r>
    </w:p>
    <w:p w14:paraId="45784BE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tener otro centro de costo;</w:t>
      </w:r>
    </w:p>
    <w:p w14:paraId="3304723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 utilizado por múltiples servicios.</w:t>
      </w:r>
    </w:p>
    <w:p w14:paraId="4C9DD87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propio GTP 1 exige modelar estas relaciones.</w:t>
      </w:r>
    </w:p>
    <w:p w14:paraId="5E86CB3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2F8E31A">
          <v:rect id="_x0000_i1079" style="width:0;height:1.5pt" o:hralign="center" o:hrstd="t" o:hr="t" fillcolor="#a0a0a0" stroked="f"/>
        </w:pict>
      </w:r>
    </w:p>
    <w:p w14:paraId="742FB3D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22. SCHEDULING / AGENDA</w:t>
      </w:r>
    </w:p>
    <w:p w14:paraId="6513CA7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debe mostrar:</w:t>
      </w:r>
    </w:p>
    <w:p w14:paraId="434A7B3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utilización;</w:t>
      </w:r>
    </w:p>
    <w:p w14:paraId="1B65B3D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ocupación;</w:t>
      </w:r>
    </w:p>
    <w:p w14:paraId="27B1F8A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capacidad disponible;</w:t>
      </w:r>
    </w:p>
    <w:p w14:paraId="719E0B6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cancelaciones;</w:t>
      </w:r>
    </w:p>
    <w:p w14:paraId="5728EA6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no-show;</w:t>
      </w:r>
    </w:p>
    <w:p w14:paraId="57B545D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reprogramaciones;</w:t>
      </w:r>
    </w:p>
    <w:p w14:paraId="6045FDF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waitlist;</w:t>
      </w:r>
    </w:p>
    <w:p w14:paraId="782C959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primera hora disponible;</w:t>
      </w:r>
    </w:p>
    <w:p w14:paraId="6172B54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huecos;</w:t>
      </w:r>
    </w:p>
    <w:p w14:paraId="08A1BB0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sobrecupo;</w:t>
      </w:r>
    </w:p>
    <w:p w14:paraId="3F9047D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impacto de cancelaciones;</w:t>
      </w:r>
    </w:p>
    <w:p w14:paraId="1D20F69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utilización de recursos;</w:t>
      </w:r>
    </w:p>
    <w:p w14:paraId="14A0155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cumplimiento de agenda.</w:t>
      </w:r>
    </w:p>
    <w:p w14:paraId="5C60277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Pero:</w:t>
      </w:r>
    </w:p>
    <w:p w14:paraId="6FD7C1A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Scheduling ≠ Calendar.</w:t>
      </w:r>
    </w:p>
    <w:p w14:paraId="432DC67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Scheduling es dueño de:</w:t>
      </w:r>
    </w:p>
    <w:p w14:paraId="4E239B1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slots;</w:t>
      </w:r>
    </w:p>
    <w:p w14:paraId="4702D09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hold;</w:t>
      </w:r>
    </w:p>
    <w:p w14:paraId="520868D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booking;</w:t>
      </w:r>
    </w:p>
    <w:p w14:paraId="27AB37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appointment;</w:t>
      </w:r>
    </w:p>
    <w:p w14:paraId="6E83E8C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disponibilidad;</w:t>
      </w:r>
    </w:p>
    <w:p w14:paraId="5586CB1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ocupación;</w:t>
      </w:r>
    </w:p>
    <w:p w14:paraId="2F2A7AF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reglas de agenda;</w:t>
      </w:r>
    </w:p>
    <w:p w14:paraId="0BBD0DE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lifecycle.</w:t>
      </w:r>
    </w:p>
    <w:p w14:paraId="6ECA660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Calendar &amp; Work Planning maneja:</w:t>
      </w:r>
    </w:p>
    <w:p w14:paraId="65B7F21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eventos;</w:t>
      </w:r>
    </w:p>
    <w:p w14:paraId="5CCFC30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recurrencias;</w:t>
      </w:r>
    </w:p>
    <w:p w14:paraId="297AFAB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hitos;</w:t>
      </w:r>
    </w:p>
    <w:p w14:paraId="6DF0A69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tareas;</w:t>
      </w:r>
    </w:p>
    <w:p w14:paraId="443357C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planificación.</w:t>
      </w:r>
    </w:p>
    <w:p w14:paraId="00BB493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solo los integra visualmente.</w:t>
      </w:r>
    </w:p>
    <w:p w14:paraId="2BF5316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212D1C83">
          <v:rect id="_x0000_i1080" style="width:0;height:1.5pt" o:hralign="center" o:hrstd="t" o:hr="t" fillcolor="#a0a0a0" stroked="f"/>
        </w:pict>
      </w:r>
    </w:p>
    <w:p w14:paraId="78751581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23. WORKFORCE</w:t>
      </w:r>
    </w:p>
    <w:p w14:paraId="3EC70072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Individual</w:t>
      </w:r>
    </w:p>
    <w:p w14:paraId="7368D9F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asistencia;</w:t>
      </w:r>
    </w:p>
    <w:p w14:paraId="187F070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jornada;</w:t>
      </w:r>
    </w:p>
    <w:p w14:paraId="5C3CEB1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horas trabajadas;</w:t>
      </w:r>
    </w:p>
    <w:p w14:paraId="2814760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horas extra autorizadas;</w:t>
      </w:r>
    </w:p>
    <w:p w14:paraId="3400B0C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turno;</w:t>
      </w:r>
    </w:p>
    <w:p w14:paraId="1989972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próximo turno;</w:t>
      </w:r>
    </w:p>
    <w:p w14:paraId="4E78B87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permisos;</w:t>
      </w:r>
    </w:p>
    <w:p w14:paraId="08498C6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vacaciones;</w:t>
      </w:r>
    </w:p>
    <w:p w14:paraId="089BA60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licencias;</w:t>
      </w:r>
    </w:p>
    <w:p w14:paraId="563D423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credenciales;</w:t>
      </w:r>
    </w:p>
    <w:p w14:paraId="07232D5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capacitación;</w:t>
      </w:r>
    </w:p>
    <w:p w14:paraId="6B8F8D9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tareas;</w:t>
      </w:r>
    </w:p>
    <w:p w14:paraId="7D37C70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cumplimiento autorizado.</w:t>
      </w:r>
    </w:p>
    <w:p w14:paraId="5FDB240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Jefatura</w:t>
      </w:r>
    </w:p>
    <w:p w14:paraId="7502A55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cobertura;</w:t>
      </w:r>
    </w:p>
    <w:p w14:paraId="018EEC2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brecha de dotación;</w:t>
      </w:r>
    </w:p>
    <w:p w14:paraId="6306685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ausentismo;</w:t>
      </w:r>
    </w:p>
    <w:p w14:paraId="07DC9E3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horas extra;</w:t>
      </w:r>
    </w:p>
    <w:p w14:paraId="35AF023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reemplazos;</w:t>
      </w:r>
    </w:p>
    <w:p w14:paraId="15F4EE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credenciales por vencer;</w:t>
      </w:r>
    </w:p>
    <w:p w14:paraId="706C458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capacitación;</w:t>
      </w:r>
    </w:p>
    <w:p w14:paraId="04B556F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carga;</w:t>
      </w:r>
    </w:p>
    <w:p w14:paraId="3BD7123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turnos descubiertos.</w:t>
      </w:r>
    </w:p>
    <w:p w14:paraId="44E357F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RR.HH./Dirección</w:t>
      </w:r>
    </w:p>
    <w:p w14:paraId="60B2AC9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dotación;</w:t>
      </w:r>
    </w:p>
    <w:p w14:paraId="419330F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rotación;</w:t>
      </w:r>
    </w:p>
    <w:p w14:paraId="46CA11A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vacantes;</w:t>
      </w:r>
    </w:p>
    <w:p w14:paraId="5113132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vacancy fill time;</w:t>
      </w:r>
    </w:p>
    <w:p w14:paraId="63D355F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ausentismo agregado;</w:t>
      </w:r>
    </w:p>
    <w:p w14:paraId="3D962D3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costo laboral;</w:t>
      </w:r>
    </w:p>
    <w:p w14:paraId="455259B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continuidad.</w:t>
      </w:r>
    </w:p>
    <w:p w14:paraId="0347E80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mezclar los datos individuales con comparativos agregados sin política.</w:t>
      </w:r>
    </w:p>
    <w:p w14:paraId="789CBF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AAB8CAE">
          <v:rect id="_x0000_i1081" style="width:0;height:1.5pt" o:hralign="center" o:hrstd="t" o:hr="t" fillcolor="#a0a0a0" stroked="f"/>
        </w:pict>
      </w:r>
    </w:p>
    <w:p w14:paraId="307C35E7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24. QUALITY / SAFETY / ACCREDITATION</w:t>
      </w:r>
    </w:p>
    <w:p w14:paraId="282CB61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no es el Quality Engine.</w:t>
      </w:r>
    </w:p>
    <w:p w14:paraId="565140C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mostrar:</w:t>
      </w:r>
    </w:p>
    <w:p w14:paraId="062FF32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cumplimiento;</w:t>
      </w:r>
    </w:p>
    <w:p w14:paraId="788F201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requisitos;</w:t>
      </w:r>
    </w:p>
    <w:p w14:paraId="25CEE9C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evidencia pendiente;</w:t>
      </w:r>
    </w:p>
    <w:p w14:paraId="0DEC100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auditorías;</w:t>
      </w:r>
    </w:p>
    <w:p w14:paraId="34308D8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hallazgos;</w:t>
      </w:r>
    </w:p>
    <w:p w14:paraId="45B14BF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conformidades;</w:t>
      </w:r>
    </w:p>
    <w:p w14:paraId="3DBCA5E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CAPA;</w:t>
      </w:r>
    </w:p>
    <w:p w14:paraId="0935D1A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acciones vencidas;</w:t>
      </w:r>
    </w:p>
    <w:p w14:paraId="70B8F71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eficacia;</w:t>
      </w:r>
    </w:p>
    <w:p w14:paraId="02EC1E2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incidentes;</w:t>
      </w:r>
    </w:p>
    <w:p w14:paraId="374C735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eventos adversos;</w:t>
      </w:r>
    </w:p>
    <w:p w14:paraId="0AF18F8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IAAS;</w:t>
      </w:r>
    </w:p>
    <w:p w14:paraId="701CCE8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seguridad paciente;</w:t>
      </w:r>
    </w:p>
    <w:p w14:paraId="1C2B83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acreditación;</w:t>
      </w:r>
    </w:p>
    <w:p w14:paraId="4C71238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tendencias.</w:t>
      </w:r>
    </w:p>
    <w:p w14:paraId="2B6D5C6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Quality Core conserva:</w:t>
      </w:r>
    </w:p>
    <w:p w14:paraId="1D7F554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casos;</w:t>
      </w:r>
    </w:p>
    <w:p w14:paraId="38F8626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auditorías;</w:t>
      </w:r>
    </w:p>
    <w:p w14:paraId="2BE41E2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evidencia;</w:t>
      </w:r>
    </w:p>
    <w:p w14:paraId="696586F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acciones;</w:t>
      </w:r>
    </w:p>
    <w:p w14:paraId="76F8D3C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protocolos;</w:t>
      </w:r>
    </w:p>
    <w:p w14:paraId="42E07B4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investigación.</w:t>
      </w:r>
    </w:p>
    <w:p w14:paraId="38E5A5C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establece claramente que Quality es un motor separado, aunque sus indicadores se integren en Dashboard.</w:t>
      </w:r>
    </w:p>
    <w:p w14:paraId="5D14FD4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240DDCF">
          <v:rect id="_x0000_i1082" style="width:0;height:1.5pt" o:hralign="center" o:hrstd="t" o:hr="t" fillcolor="#a0a0a0" stroked="f"/>
        </w:pict>
      </w:r>
    </w:p>
    <w:p w14:paraId="0946A6E1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25. PATIENT EXPERIENCE</w:t>
      </w:r>
    </w:p>
    <w:p w14:paraId="767CBDC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hacer:</w:t>
      </w:r>
    </w:p>
    <w:p w14:paraId="2A899CC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NPS = 72 → tarjeta</w:t>
      </w:r>
    </w:p>
    <w:p w14:paraId="7C4FCF7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conservar:</w:t>
      </w:r>
    </w:p>
    <w:p w14:paraId="1CD6CDE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population;</w:t>
      </w:r>
    </w:p>
    <w:p w14:paraId="77A6612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eligibility;</w:t>
      </w:r>
    </w:p>
    <w:p w14:paraId="44E9D22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sample;</w:t>
      </w:r>
    </w:p>
    <w:p w14:paraId="5930435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response rate;</w:t>
      </w:r>
    </w:p>
    <w:p w14:paraId="2B942F4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channel;</w:t>
      </w:r>
    </w:p>
    <w:p w14:paraId="6EE6AC5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question;</w:t>
      </w:r>
    </w:p>
    <w:p w14:paraId="226EF8A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dimension;</w:t>
      </w:r>
    </w:p>
    <w:p w14:paraId="1646C19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unit;</w:t>
      </w:r>
    </w:p>
    <w:p w14:paraId="337E89C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service;</w:t>
      </w:r>
    </w:p>
    <w:p w14:paraId="1878D77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date of care;</w:t>
      </w:r>
    </w:p>
    <w:p w14:paraId="6EEF865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survey date;</w:t>
      </w:r>
    </w:p>
    <w:p w14:paraId="7602813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aggregation;</w:t>
      </w:r>
    </w:p>
    <w:p w14:paraId="5923F65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small-group suppression;</w:t>
      </w:r>
    </w:p>
    <w:p w14:paraId="53AD6B7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adjustment methodology.</w:t>
      </w:r>
    </w:p>
    <w:p w14:paraId="3EFFF57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KPIs:</w:t>
      </w:r>
    </w:p>
    <w:p w14:paraId="7C77C1A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satisfacción;</w:t>
      </w:r>
    </w:p>
    <w:p w14:paraId="194CCFB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NPS;</w:t>
      </w:r>
    </w:p>
    <w:p w14:paraId="32C9E4E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response rate;</w:t>
      </w:r>
    </w:p>
    <w:p w14:paraId="065FD6C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reclamos;</w:t>
      </w:r>
    </w:p>
    <w:p w14:paraId="25BE534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felicitaciones;</w:t>
      </w:r>
    </w:p>
    <w:p w14:paraId="118C8D6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respuesta OIRS;</w:t>
      </w:r>
    </w:p>
    <w:p w14:paraId="58186E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 recovery;</w:t>
      </w:r>
    </w:p>
    <w:p w14:paraId="3C54CB9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satisfacción digital;</w:t>
      </w:r>
    </w:p>
    <w:p w14:paraId="1C125F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 percibida;</w:t>
      </w:r>
    </w:p>
    <w:p w14:paraId="07D56C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facilidad de agenda;</w:t>
      </w:r>
    </w:p>
    <w:p w14:paraId="21B846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trato;</w:t>
      </w:r>
    </w:p>
    <w:p w14:paraId="357C3C6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comprensión;</w:t>
      </w:r>
    </w:p>
    <w:p w14:paraId="7A26284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coordinación;</w:t>
      </w:r>
    </w:p>
    <w:p w14:paraId="24E475C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experiencia telemedicina.</w:t>
      </w:r>
    </w:p>
    <w:p w14:paraId="6B8807E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GTP 1 ya exige considerar metodología, denominador y supresión de grupos pequeños, no solo el resultado.</w:t>
      </w:r>
    </w:p>
    <w:p w14:paraId="5CA4C96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D8A0593">
          <v:rect id="_x0000_i1083" style="width:0;height:1.5pt" o:hralign="center" o:hrstd="t" o:hr="t" fillcolor="#a0a0a0" stroked="f"/>
        </w:pict>
      </w:r>
    </w:p>
    <w:p w14:paraId="38CEE77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26. ACCOUNT CORE Y FINANZAS</w:t>
      </w:r>
    </w:p>
    <w:p w14:paraId="74923D1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nunca recalcula contabilidad.</w:t>
      </w:r>
    </w:p>
    <w:p w14:paraId="293E36B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consumir:</w:t>
      </w:r>
    </w:p>
    <w:p w14:paraId="52C57CC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presupuesto;</w:t>
      </w:r>
    </w:p>
    <w:p w14:paraId="7D50623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disponible;</w:t>
      </w:r>
    </w:p>
    <w:p w14:paraId="0FD3B65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comprometido;</w:t>
      </w:r>
    </w:p>
    <w:p w14:paraId="4807C9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devengado;</w:t>
      </w:r>
    </w:p>
    <w:p w14:paraId="6DB8EB8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ejecutado;</w:t>
      </w:r>
    </w:p>
    <w:p w14:paraId="6A31C61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pagado;</w:t>
      </w:r>
    </w:p>
    <w:p w14:paraId="1289EF1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saldo;</w:t>
      </w:r>
    </w:p>
    <w:p w14:paraId="50A569A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ingreso;</w:t>
      </w:r>
    </w:p>
    <w:p w14:paraId="74D2AC3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facturación;</w:t>
      </w:r>
    </w:p>
    <w:p w14:paraId="5124B8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recaudación;</w:t>
      </w:r>
    </w:p>
    <w:p w14:paraId="08B5CC6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AR;</w:t>
      </w:r>
    </w:p>
    <w:p w14:paraId="4170352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AP;</w:t>
      </w:r>
    </w:p>
    <w:p w14:paraId="08B51FC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costos;</w:t>
      </w:r>
    </w:p>
    <w:p w14:paraId="27909E4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costo unitario;</w:t>
      </w:r>
    </w:p>
    <w:p w14:paraId="7215289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margen;</w:t>
      </w:r>
    </w:p>
    <w:p w14:paraId="30C2188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rentabilidad;</w:t>
      </w:r>
    </w:p>
    <w:p w14:paraId="21346CA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cash flow;</w:t>
      </w:r>
    </w:p>
    <w:p w14:paraId="733838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conciliación;</w:t>
      </w:r>
    </w:p>
    <w:p w14:paraId="4ECB233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cierre;</w:t>
      </w:r>
    </w:p>
    <w:p w14:paraId="6212BC6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variación;</w:t>
      </w:r>
    </w:p>
    <w:p w14:paraId="03D1FFC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convenios;</w:t>
      </w:r>
    </w:p>
    <w:p w14:paraId="2A4E38A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compras;</w:t>
      </w:r>
    </w:p>
    <w:p w14:paraId="15E043D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obligaciones;</w:t>
      </w:r>
    </w:p>
    <w:p w14:paraId="5796B15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honorarios.</w:t>
      </w:r>
    </w:p>
    <w:p w14:paraId="4B1F5A6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Dashboard Engine recibe resultados certificados por Account Core.</w:t>
      </w:r>
    </w:p>
    <w:p w14:paraId="0CDD34C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30494CD">
          <v:rect id="_x0000_i1084" style="width:0;height:1.5pt" o:hralign="center" o:hrstd="t" o:hr="t" fillcolor="#a0a0a0" stroked="f"/>
        </w:pict>
      </w:r>
    </w:p>
    <w:p w14:paraId="1D3DC78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27. RCM / PAYER</w:t>
      </w:r>
    </w:p>
    <w:p w14:paraId="661D343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 familia fue correctamente agregada por el GTP 1 y debe quedar formal:</w:t>
      </w:r>
    </w:p>
    <w:p w14:paraId="0969844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claims submitted;</w:t>
      </w:r>
    </w:p>
    <w:p w14:paraId="3003ED7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accepted;</w:t>
      </w:r>
    </w:p>
    <w:p w14:paraId="21B989A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rejected;</w:t>
      </w:r>
    </w:p>
    <w:p w14:paraId="65E2B7F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denial rate;</w:t>
      </w:r>
    </w:p>
    <w:p w14:paraId="45B75E1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clean claim rate;</w:t>
      </w:r>
    </w:p>
    <w:p w14:paraId="26A13B0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A/R days;</w:t>
      </w:r>
    </w:p>
    <w:p w14:paraId="1263190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aging;</w:t>
      </w:r>
    </w:p>
    <w:p w14:paraId="7EC3B09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reimbursement variance;</w:t>
      </w:r>
    </w:p>
    <w:p w14:paraId="345AF15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payer mix;</w:t>
      </w:r>
    </w:p>
    <w:p w14:paraId="1FE977F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copayment;</w:t>
      </w:r>
    </w:p>
    <w:p w14:paraId="5AAB0A2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outstanding patient balance;</w:t>
      </w:r>
    </w:p>
    <w:p w14:paraId="6EB15D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authorization turnaround;</w:t>
      </w:r>
    </w:p>
    <w:p w14:paraId="255AD21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claim turnaround;</w:t>
      </w:r>
    </w:p>
    <w:p w14:paraId="283B1AA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reconciliation.</w:t>
      </w:r>
    </w:p>
    <w:p w14:paraId="7E7AE92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61CD3006">
          <v:rect id="_x0000_i1085" style="width:0;height:1.5pt" o:hralign="center" o:hrstd="t" o:hr="t" fillcolor="#a0a0a0" stroked="f"/>
        </w:pict>
      </w:r>
    </w:p>
    <w:p w14:paraId="4C50B2D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28. TRANSPORTE / LOGÍSTICA / MOVILIZACIÓN</w:t>
      </w:r>
    </w:p>
    <w:p w14:paraId="4EE9212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existir:</w:t>
      </w:r>
    </w:p>
    <w:p w14:paraId="60A94FC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solicitud;</w:t>
      </w:r>
    </w:p>
    <w:p w14:paraId="5A6635C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asignación;</w:t>
      </w:r>
    </w:p>
    <w:p w14:paraId="1E29B46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pickup;</w:t>
      </w:r>
    </w:p>
    <w:p w14:paraId="40FB04E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ETA;</w:t>
      </w:r>
    </w:p>
    <w:p w14:paraId="78F8B75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retraso;</w:t>
      </w:r>
    </w:p>
    <w:p w14:paraId="789E43C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utilización;</w:t>
      </w:r>
    </w:p>
    <w:p w14:paraId="6A9ABB3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capacidad;</w:t>
      </w:r>
    </w:p>
    <w:p w14:paraId="4D0C7D4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cancelación;</w:t>
      </w:r>
    </w:p>
    <w:p w14:paraId="732DE56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disponibilidad;</w:t>
      </w:r>
    </w:p>
    <w:p w14:paraId="42C6828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downtime;</w:t>
      </w:r>
    </w:p>
    <w:p w14:paraId="5489397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mantenimiento;</w:t>
      </w:r>
    </w:p>
    <w:p w14:paraId="2F6FA48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incidentes;</w:t>
      </w:r>
    </w:p>
    <w:p w14:paraId="69080F1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combustible;</w:t>
      </w:r>
    </w:p>
    <w:p w14:paraId="7537875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ambulancias;</w:t>
      </w:r>
    </w:p>
    <w:p w14:paraId="6E51332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vehículos;</w:t>
      </w:r>
    </w:p>
    <w:p w14:paraId="3C256CA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silla/camilla;</w:t>
      </w:r>
    </w:p>
    <w:p w14:paraId="02C6807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NEMT;</w:t>
      </w:r>
    </w:p>
    <w:p w14:paraId="143B0C6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marítimo;</w:t>
      </w:r>
    </w:p>
    <w:p w14:paraId="3856B31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aéreo;</w:t>
      </w:r>
    </w:p>
    <w:p w14:paraId="71215FA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eventualmente drones.</w:t>
      </w:r>
    </w:p>
    <w:p w14:paraId="285EA15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GTP 1 ya identifica esto como familia propia.</w:t>
      </w:r>
    </w:p>
    <w:p w14:paraId="516172F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17B82ED3">
          <v:rect id="_x0000_i1086" style="width:0;height:1.5pt" o:hralign="center" o:hrstd="t" o:hr="t" fillcolor="#a0a0a0" stroked="f"/>
        </w:pict>
      </w:r>
    </w:p>
    <w:p w14:paraId="2284ED3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29. DOCUMENTOS / CONSENTIMIENTO / FIRMA</w:t>
      </w:r>
    </w:p>
    <w:p w14:paraId="608DFFC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KPIs:</w:t>
      </w:r>
    </w:p>
    <w:p w14:paraId="429A14C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documentos pendientes;</w:t>
      </w:r>
    </w:p>
    <w:p w14:paraId="2C1B61C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consentimientos pendientes;</w:t>
      </w:r>
    </w:p>
    <w:p w14:paraId="31828FB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firmas;</w:t>
      </w:r>
    </w:p>
    <w:p w14:paraId="78D1494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firma → tiempo;</w:t>
      </w:r>
    </w:p>
    <w:p w14:paraId="0FF63B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vencimientos;</w:t>
      </w:r>
    </w:p>
    <w:p w14:paraId="7442975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rechazados;</w:t>
      </w:r>
    </w:p>
    <w:p w14:paraId="39B5AA3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backlog;</w:t>
      </w:r>
    </w:p>
    <w:p w14:paraId="0950F64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SLA;</w:t>
      </w:r>
    </w:p>
    <w:p w14:paraId="0203B40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integridad;</w:t>
      </w:r>
    </w:p>
    <w:p w14:paraId="631EC5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provenance;</w:t>
      </w:r>
    </w:p>
    <w:p w14:paraId="2E93CE6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evidencia pendiente.</w:t>
      </w:r>
    </w:p>
    <w:p w14:paraId="77623CD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navega al workspace documental. No administra el documento.</w:t>
      </w:r>
    </w:p>
    <w:p w14:paraId="0EC5659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FE91A90">
          <v:rect id="_x0000_i1087" style="width:0;height:1.5pt" o:hralign="center" o:hrstd="t" o:hr="t" fillcolor="#a0a0a0" stroked="f"/>
        </w:pict>
      </w:r>
    </w:p>
    <w:p w14:paraId="45D6349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30. COMMUNICATION CORE</w:t>
      </w:r>
    </w:p>
    <w:p w14:paraId="45AC07D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Debe separar:</w:t>
      </w:r>
    </w:p>
    <w:p w14:paraId="73B61A39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Evento</w:t>
      </w:r>
    </w:p>
    <w:p w14:paraId="2C18E95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“RM-01 quedó fuera de servicio.”</w:t>
      </w:r>
    </w:p>
    <w:p w14:paraId="52BD0A3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Alerta</w:t>
      </w:r>
    </w:p>
    <w:p w14:paraId="393DEF1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“La indisponibilidad supera el umbral.”</w:t>
      </w:r>
    </w:p>
    <w:p w14:paraId="180A430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Notification</w:t>
      </w:r>
    </w:p>
    <w:p w14:paraId="5CB9950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“Se notificó al coordinador.”</w:t>
      </w:r>
    </w:p>
    <w:p w14:paraId="5696ACDE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Message</w:t>
      </w:r>
    </w:p>
    <w:p w14:paraId="6D72A87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“Ingeniería informa que estará disponible a las 18:00.”</w:t>
      </w:r>
    </w:p>
    <w:p w14:paraId="62B706E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Wall/Broadcast</w:t>
      </w:r>
    </w:p>
    <w:p w14:paraId="22907B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“RM-01 estará en mantenimiento.”</w:t>
      </w:r>
    </w:p>
    <w:p w14:paraId="1BE45DD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actual establece esta separación de manera explícita.</w:t>
      </w:r>
    </w:p>
    <w:p w14:paraId="22F075A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CACCBD8">
          <v:rect id="_x0000_i1088" style="width:0;height:1.5pt" o:hralign="center" o:hrstd="t" o:hr="t" fillcolor="#a0a0a0" stroked="f"/>
        </w:pict>
      </w:r>
    </w:p>
    <w:p w14:paraId="7DDDF66E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31. MÓDULO SMS / SEGURIDAD OPERACIONAL — DEBE ENTRAR AL CATÁLOGO</w:t>
      </w:r>
    </w:p>
    <w:p w14:paraId="4743E2B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 es otra familia que no está suficientemente desarrollada en los dos documentos de Dashboard Engine y que, por el diseño previo de AXON SMS, debe incorporarse.</w:t>
      </w:r>
    </w:p>
    <w:p w14:paraId="125D004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Engine debería poder consumir señales de:</w:t>
      </w:r>
    </w:p>
    <w:p w14:paraId="14DFE142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Personal de seguridad</w:t>
      </w:r>
    </w:p>
    <w:p w14:paraId="6BD16F6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cobertura de turnos;</w:t>
      </w:r>
    </w:p>
    <w:p w14:paraId="5CAC894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puestos cubiertos;</w:t>
      </w:r>
    </w:p>
    <w:p w14:paraId="621A68B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turnos incompletos;</w:t>
      </w:r>
    </w:p>
    <w:p w14:paraId="2A310A9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relevo realizado;</w:t>
      </w:r>
    </w:p>
    <w:p w14:paraId="36709E0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relevo pendiente;</w:t>
      </w:r>
    </w:p>
    <w:p w14:paraId="196B0B1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horas extra;</w:t>
      </w:r>
    </w:p>
    <w:p w14:paraId="3A966DE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disponibilidad de guardias.</w:t>
      </w:r>
    </w:p>
    <w:p w14:paraId="3803990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Patrullaje</w:t>
      </w:r>
    </w:p>
    <w:p w14:paraId="7D1368E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rondas programadas;</w:t>
      </w:r>
    </w:p>
    <w:p w14:paraId="6CAC564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rondas completadas;</w:t>
      </w:r>
    </w:p>
    <w:p w14:paraId="2A78003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rondas atrasadas;</w:t>
      </w:r>
    </w:p>
    <w:p w14:paraId="58AD575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checkpoints QR;</w:t>
      </w:r>
    </w:p>
    <w:p w14:paraId="0CFD374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checkpoints omitidos;</w:t>
      </w:r>
    </w:p>
    <w:p w14:paraId="693F0E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puntos sin lectura;</w:t>
      </w:r>
    </w:p>
    <w:p w14:paraId="330A6E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de recorrido;</w:t>
      </w:r>
    </w:p>
    <w:p w14:paraId="3243A80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desviaciones.</w:t>
      </w:r>
    </w:p>
    <w:p w14:paraId="6892DB14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Cámaras</w:t>
      </w:r>
    </w:p>
    <w:p w14:paraId="64EB7EB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cámaras online;</w:t>
      </w:r>
    </w:p>
    <w:p w14:paraId="3969BE6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offline;</w:t>
      </w:r>
    </w:p>
    <w:p w14:paraId="28BB24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degradadas;</w:t>
      </w:r>
    </w:p>
    <w:p w14:paraId="2E62F95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pérdida de señal;</w:t>
      </w:r>
    </w:p>
    <w:p w14:paraId="26053B2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latencia;</w:t>
      </w:r>
    </w:p>
    <w:p w14:paraId="31BC17B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almacenamiento disponible;</w:t>
      </w:r>
    </w:p>
    <w:p w14:paraId="17E7D18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grabación activa;</w:t>
      </w:r>
    </w:p>
    <w:p w14:paraId="335E0B6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porcentaje de cobertura;</w:t>
      </w:r>
    </w:p>
    <w:p w14:paraId="39E81C5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incidentes asociados.</w:t>
      </w:r>
    </w:p>
    <w:p w14:paraId="18946970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Incidentes</w:t>
      </w:r>
    </w:p>
    <w:p w14:paraId="109D9EC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incidentes abiertos;</w:t>
      </w:r>
    </w:p>
    <w:p w14:paraId="09E09E1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incidentes críticos;</w:t>
      </w:r>
    </w:p>
    <w:p w14:paraId="091CDC5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detección → respuesta;</w:t>
      </w:r>
    </w:p>
    <w:p w14:paraId="333E2A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respuesta → resolución;</w:t>
      </w:r>
    </w:p>
    <w:p w14:paraId="7301DC2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incidentes por ubicación;</w:t>
      </w:r>
    </w:p>
    <w:p w14:paraId="2968A3E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incidentes repetitivos;</w:t>
      </w:r>
    </w:p>
    <w:p w14:paraId="2E63E08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severidad;</w:t>
      </w:r>
    </w:p>
    <w:p w14:paraId="48AA7E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estado;</w:t>
      </w:r>
    </w:p>
    <w:p w14:paraId="4FB2AA1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escalamiento.</w:t>
      </w:r>
    </w:p>
    <w:p w14:paraId="14340761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Visitantes</w:t>
      </w:r>
    </w:p>
    <w:p w14:paraId="2B0BD19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visitantes activos;</w:t>
      </w:r>
    </w:p>
    <w:p w14:paraId="7F74F81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ingresos;</w:t>
      </w:r>
    </w:p>
    <w:p w14:paraId="455E102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salidas;</w:t>
      </w:r>
    </w:p>
    <w:p w14:paraId="449D750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autorización pendiente;</w:t>
      </w:r>
    </w:p>
    <w:p w14:paraId="679EE8A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accesos rechazados;</w:t>
      </w:r>
    </w:p>
    <w:p w14:paraId="565126F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de permanencia;</w:t>
      </w:r>
    </w:p>
    <w:p w14:paraId="02509D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incidencias.</w:t>
      </w:r>
    </w:p>
    <w:p w14:paraId="69BF09A2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Emergencia / audio</w:t>
      </w:r>
    </w:p>
    <w:p w14:paraId="60E186B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llamadas de emergencia;</w:t>
      </w:r>
    </w:p>
    <w:p w14:paraId="46FAC6F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tiempo de respuesta;</w:t>
      </w:r>
    </w:p>
    <w:p w14:paraId="1DAEF3E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llamadas perdidas;</w:t>
      </w:r>
    </w:p>
    <w:p w14:paraId="5BD0A5E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escalamiento;</w:t>
      </w:r>
    </w:p>
    <w:p w14:paraId="6E79BB2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resolución.</w:t>
      </w:r>
    </w:p>
    <w:p w14:paraId="4F0E9DE4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Body Cameras</w:t>
      </w:r>
    </w:p>
    <w:p w14:paraId="7ECC071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cámaras asignadas;</w:t>
      </w:r>
    </w:p>
    <w:p w14:paraId="7438362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grabaciones esperadas;</w:t>
      </w:r>
    </w:p>
    <w:p w14:paraId="2B8320E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grabaciones recibidas;</w:t>
      </w:r>
    </w:p>
    <w:p w14:paraId="609245E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upload pendiente;</w:t>
      </w:r>
    </w:p>
    <w:p w14:paraId="6690EF7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almacenamiento;</w:t>
      </w:r>
    </w:p>
    <w:p w14:paraId="61403AD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integridad;</w:t>
      </w:r>
    </w:p>
    <w:p w14:paraId="781E3F4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timestamp;</w:t>
      </w:r>
    </w:p>
    <w:p w14:paraId="3B6EFD6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pérdida de evidencia;</w:t>
      </w:r>
    </w:p>
    <w:p w14:paraId="2BFB6A0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asociación con incidente.</w:t>
      </w:r>
    </w:p>
    <w:p w14:paraId="67203934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Seguridad física</w:t>
      </w:r>
    </w:p>
    <w:p w14:paraId="5A3F80D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puertas/espacios críticos;</w:t>
      </w:r>
    </w:p>
    <w:p w14:paraId="513EA91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accesos;</w:t>
      </w:r>
    </w:p>
    <w:p w14:paraId="6BE9FA9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alarmas;</w:t>
      </w:r>
    </w:p>
    <w:p w14:paraId="0A409E1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zonas restringidas;</w:t>
      </w:r>
    </w:p>
    <w:p w14:paraId="6BFDF42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disponibilidad de sistemas críticos.</w:t>
      </w:r>
    </w:p>
    <w:p w14:paraId="088B880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Meetings / coordinación</w:t>
      </w:r>
    </w:p>
    <w:p w14:paraId="6BEE601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reuniones operativas;</w:t>
      </w:r>
    </w:p>
    <w:p w14:paraId="32E838C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reuniones de seguridad;</w:t>
      </w:r>
    </w:p>
    <w:p w14:paraId="11D610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asistencia;</w:t>
      </w:r>
    </w:p>
    <w:p w14:paraId="5C37031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acciones abiertas;</w:t>
      </w:r>
    </w:p>
    <w:p w14:paraId="457F199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compromisos vencidos.</w:t>
      </w:r>
    </w:p>
    <w:p w14:paraId="3804CC0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Aquí la clasificación debe ser muy restrictiva. El Dashboard general no debe revelar imágenes, incidentes sensibles o detalles operativos de seguridad a personas no autorizadas.</w:t>
      </w:r>
    </w:p>
    <w:p w14:paraId="2B15230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C150CE4">
          <v:rect id="_x0000_i1089" style="width:0;height:1.5pt" o:hralign="center" o:hrstd="t" o:hr="t" fillcolor="#a0a0a0" stroked="f"/>
        </w:pict>
      </w:r>
    </w:p>
    <w:p w14:paraId="64ECC91C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32. PLATFORM HEALTH</w:t>
      </w:r>
    </w:p>
    <w:p w14:paraId="6AEC18A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Tiene que existir un dashboard de la </w:t>
      </w:r>
      <w:r w:rsidRPr="00516131">
        <w:rPr>
          <w:rFonts w:asciiTheme="majorHAnsi" w:hAnsiTheme="majorHAnsi"/>
          <w:b/>
          <w:bCs/>
          <w:sz w:val="18"/>
          <w:szCs w:val="18"/>
        </w:rPr>
        <w:t>salud del propio ecosistema AXON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7E7AA49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medir:</w:t>
      </w:r>
    </w:p>
    <w:p w14:paraId="4208501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uptime;</w:t>
      </w:r>
    </w:p>
    <w:p w14:paraId="53F4DD6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latency;</w:t>
      </w:r>
    </w:p>
    <w:p w14:paraId="73DF16A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 availability;</w:t>
      </w:r>
    </w:p>
    <w:p w14:paraId="5074FB2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failed jobs;</w:t>
      </w:r>
    </w:p>
    <w:p w14:paraId="32D3019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 backlog;</w:t>
      </w:r>
    </w:p>
    <w:p w14:paraId="63F01D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queue depth;</w:t>
      </w:r>
    </w:p>
    <w:p w14:paraId="0D973B7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retries;</w:t>
      </w:r>
    </w:p>
    <w:p w14:paraId="7DD1F3F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DLQ;</w:t>
      </w:r>
    </w:p>
    <w:p w14:paraId="7A8A18F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synchronization delay;</w:t>
      </w:r>
    </w:p>
    <w:p w14:paraId="1EED60E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 freshness;</w:t>
      </w:r>
    </w:p>
    <w:p w14:paraId="13AC34C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data completeness;</w:t>
      </w:r>
    </w:p>
    <w:p w14:paraId="507241A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schema errors;</w:t>
      </w:r>
    </w:p>
    <w:p w14:paraId="4A4CE7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integration failures;</w:t>
      </w:r>
    </w:p>
    <w:p w14:paraId="035FB88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stale sources;</w:t>
      </w:r>
    </w:p>
    <w:p w14:paraId="0A37CC9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degraded services;</w:t>
      </w:r>
    </w:p>
    <w:p w14:paraId="19B1A99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unavailable domains;</w:t>
      </w:r>
    </w:p>
    <w:p w14:paraId="4FC481D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failed authentication;</w:t>
      </w:r>
    </w:p>
    <w:p w14:paraId="40B5E97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notification failure;</w:t>
      </w:r>
    </w:p>
    <w:p w14:paraId="1DCAB50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telehealth provider health;</w:t>
      </w:r>
    </w:p>
    <w:p w14:paraId="048FA0D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IoMT gateway health;</w:t>
      </w:r>
    </w:p>
    <w:p w14:paraId="151B17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DICOM gateway;</w:t>
      </w:r>
    </w:p>
    <w:p w14:paraId="4B62565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FHIR gateway;</w:t>
      </w:r>
    </w:p>
    <w:p w14:paraId="1696CEE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NID Bridge;</w:t>
      </w:r>
    </w:p>
    <w:p w14:paraId="328B329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Supply integration;</w:t>
      </w:r>
    </w:p>
    <w:p w14:paraId="212125E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Account integration.</w:t>
      </w:r>
    </w:p>
    <w:p w14:paraId="0FB6B36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GTP 1 lo identifica explícitamente como una familia que no debe faltar porque una institución puede estar “operativamente ciega” si el dashboard parece sano pero sus fuentes están atrasadas.</w:t>
      </w:r>
    </w:p>
    <w:p w14:paraId="6F0C622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1E9C3E34">
          <v:rect id="_x0000_i1090" style="width:0;height:1.5pt" o:hralign="center" o:hrstd="t" o:hr="t" fillcolor="#a0a0a0" stroked="f"/>
        </w:pict>
      </w:r>
    </w:p>
    <w:p w14:paraId="491DA0A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33. NID BRIDGE — DEBE HABER UNA FAMILIA DE KPIs DE INTEROPERABILIDAD</w:t>
      </w:r>
    </w:p>
    <w:p w14:paraId="10A8C2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cruce con el documento maestro NID Bridge agrega otra dimensión.</w:t>
      </w:r>
    </w:p>
    <w:p w14:paraId="352DB88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NID Bridge es:</w:t>
      </w:r>
    </w:p>
    <w:p w14:paraId="360BC7E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Gateway;</w:t>
      </w:r>
    </w:p>
    <w:p w14:paraId="7D01256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routing;</w:t>
      </w:r>
    </w:p>
    <w:p w14:paraId="300613D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transformation;</w:t>
      </w:r>
    </w:p>
    <w:p w14:paraId="7433734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validation;</w:t>
      </w:r>
    </w:p>
    <w:p w14:paraId="74DA144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MPI/identity;</w:t>
      </w:r>
    </w:p>
    <w:p w14:paraId="6D49C01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HPD/HWR;</w:t>
      </w:r>
    </w:p>
    <w:p w14:paraId="415AFE6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mCSD;</w:t>
      </w:r>
    </w:p>
    <w:p w14:paraId="5ADEC3B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terminology;</w:t>
      </w:r>
    </w:p>
    <w:p w14:paraId="2F06CE1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endpoint registry;</w:t>
      </w:r>
    </w:p>
    <w:p w14:paraId="331E4D2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migration;</w:t>
      </w:r>
    </w:p>
    <w:p w14:paraId="2C82E5D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provenance;</w:t>
      </w:r>
    </w:p>
    <w:p w14:paraId="34B7B7E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audit;</w:t>
      </w:r>
    </w:p>
    <w:p w14:paraId="0715FF9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queue;</w:t>
      </w:r>
    </w:p>
    <w:p w14:paraId="71FC11C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retry;</w:t>
      </w:r>
    </w:p>
    <w:p w14:paraId="6E4421F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replay;</w:t>
      </w:r>
    </w:p>
    <w:p w14:paraId="46D8E76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federation;</w:t>
      </w:r>
    </w:p>
    <w:p w14:paraId="0A3294C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data contracts;</w:t>
      </w:r>
    </w:p>
    <w:p w14:paraId="5181F31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observability.</w:t>
      </w:r>
    </w:p>
    <w:p w14:paraId="015711D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045556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Por tanto Dashboard debe medir:</w:t>
      </w:r>
    </w:p>
    <w:p w14:paraId="58D319D9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Conectividad</w:t>
      </w:r>
    </w:p>
    <w:p w14:paraId="3593791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endpoints activos;</w:t>
      </w:r>
    </w:p>
    <w:p w14:paraId="759997C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endpoint unavailable;</w:t>
      </w:r>
    </w:p>
    <w:p w14:paraId="2061D75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health;</w:t>
      </w:r>
    </w:p>
    <w:p w14:paraId="648ED0E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connection latency;</w:t>
      </w:r>
    </w:p>
    <w:p w14:paraId="55F07BB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handshake failures;</w:t>
      </w:r>
    </w:p>
    <w:p w14:paraId="05C700D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certificate expiration.</w:t>
      </w:r>
    </w:p>
    <w:p w14:paraId="3E78C88C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Transacciones</w:t>
      </w:r>
    </w:p>
    <w:p w14:paraId="3AB2676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throughput;</w:t>
      </w:r>
    </w:p>
    <w:p w14:paraId="6936556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latency;</w:t>
      </w:r>
    </w:p>
    <w:p w14:paraId="6478237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success;</w:t>
      </w:r>
    </w:p>
    <w:p w14:paraId="6FF5898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business error;</w:t>
      </w:r>
    </w:p>
    <w:p w14:paraId="39A9350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technical error;</w:t>
      </w:r>
    </w:p>
    <w:p w14:paraId="2B64A15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retries;</w:t>
      </w:r>
    </w:p>
    <w:p w14:paraId="4E8F59B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DLQ;</w:t>
      </w:r>
    </w:p>
    <w:p w14:paraId="6C7238D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replay;</w:t>
      </w:r>
    </w:p>
    <w:p w14:paraId="74FA9A9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queue depth;</w:t>
      </w:r>
    </w:p>
    <w:p w14:paraId="4D0A806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duplicate detection;</w:t>
      </w:r>
    </w:p>
    <w:p w14:paraId="26EDDE7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idempotency conflicts.</w:t>
      </w:r>
    </w:p>
    <w:p w14:paraId="0E7D5C2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FHIR</w:t>
      </w:r>
    </w:p>
    <w:p w14:paraId="7A44BF2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requests;</w:t>
      </w:r>
    </w:p>
    <w:p w14:paraId="3A65E82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response latency;</w:t>
      </w:r>
    </w:p>
    <w:p w14:paraId="7286ECD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errors;</w:t>
      </w:r>
    </w:p>
    <w:p w14:paraId="3D39C0F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validation failures;</w:t>
      </w:r>
    </w:p>
    <w:p w14:paraId="6BAB8B5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profile conformance failures;</w:t>
      </w:r>
    </w:p>
    <w:p w14:paraId="2F0D15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resources rejected;</w:t>
      </w:r>
    </w:p>
    <w:p w14:paraId="23ED26D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terminology failures.</w:t>
      </w:r>
    </w:p>
    <w:p w14:paraId="5BF77911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MPI / Identity</w:t>
      </w:r>
    </w:p>
    <w:p w14:paraId="3FEC6A2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match rate;</w:t>
      </w:r>
    </w:p>
    <w:p w14:paraId="6BB1200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no-match;</w:t>
      </w:r>
    </w:p>
    <w:p w14:paraId="052584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ambiguous match;</w:t>
      </w:r>
    </w:p>
    <w:p w14:paraId="0B696BB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confidence distribution;</w:t>
      </w:r>
    </w:p>
    <w:p w14:paraId="6656095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merge;</w:t>
      </w:r>
    </w:p>
    <w:p w14:paraId="0DB25CB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split;</w:t>
      </w:r>
    </w:p>
    <w:p w14:paraId="0E9B1B0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reconciliation;</w:t>
      </w:r>
    </w:p>
    <w:p w14:paraId="6F692A9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duplicate rate.</w:t>
      </w:r>
    </w:p>
    <w:p w14:paraId="3092F802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Terminology</w:t>
      </w:r>
    </w:p>
    <w:p w14:paraId="11413DF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mapping success;</w:t>
      </w:r>
    </w:p>
    <w:p w14:paraId="0EF3136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unmapped codes;</w:t>
      </w:r>
    </w:p>
    <w:p w14:paraId="1E3B6A9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invalid codes;</w:t>
      </w:r>
    </w:p>
    <w:p w14:paraId="68753AC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ConceptMap failures;</w:t>
      </w:r>
    </w:p>
    <w:p w14:paraId="745DFF1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version mismatch;</w:t>
      </w:r>
    </w:p>
    <w:p w14:paraId="551145F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terminology freshness.</w:t>
      </w:r>
    </w:p>
    <w:p w14:paraId="12B6F35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Directory</w:t>
      </w:r>
    </w:p>
    <w:p w14:paraId="0FA166A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practitioner freshness;</w:t>
      </w:r>
    </w:p>
    <w:p w14:paraId="3DEC1B0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organization freshness;</w:t>
      </w:r>
    </w:p>
    <w:p w14:paraId="25D5361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location freshness;</w:t>
      </w:r>
    </w:p>
    <w:p w14:paraId="7F887DF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endpoint freshness;</w:t>
      </w:r>
    </w:p>
    <w:p w14:paraId="32568C9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stale directories.</w:t>
      </w:r>
    </w:p>
    <w:p w14:paraId="3D5C0E2A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Migration</w:t>
      </w:r>
    </w:p>
    <w:p w14:paraId="0F9839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records processed;</w:t>
      </w:r>
    </w:p>
    <w:p w14:paraId="5DE3A27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imported;</w:t>
      </w:r>
    </w:p>
    <w:p w14:paraId="00DCB8C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rejected;</w:t>
      </w:r>
    </w:p>
    <w:p w14:paraId="2EAA56D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duplicate;</w:t>
      </w:r>
    </w:p>
    <w:p w14:paraId="57D1F25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reconciliation;</w:t>
      </w:r>
    </w:p>
    <w:p w14:paraId="2C4B959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rollback;</w:t>
      </w:r>
    </w:p>
    <w:p w14:paraId="6AB796A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 completeness.</w:t>
      </w:r>
    </w:p>
    <w:p w14:paraId="201A7C3A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Conformance</w:t>
      </w:r>
    </w:p>
    <w:p w14:paraId="331C797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adapter version;</w:t>
      </w:r>
    </w:p>
    <w:p w14:paraId="666C8D2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contract version;</w:t>
      </w:r>
    </w:p>
    <w:p w14:paraId="6D6F7FC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conformance test status;</w:t>
      </w:r>
    </w:p>
    <w:p w14:paraId="6986167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failed partner tests.</w:t>
      </w:r>
    </w:p>
    <w:p w14:paraId="5818A1F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Observabilidad</w:t>
      </w:r>
    </w:p>
    <w:p w14:paraId="440AF05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trace latency;</w:t>
      </w:r>
    </w:p>
    <w:p w14:paraId="72B3823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error rate;</w:t>
      </w:r>
    </w:p>
    <w:p w14:paraId="6B964EF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queue depth;</w:t>
      </w:r>
    </w:p>
    <w:p w14:paraId="005F55C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connector health;</w:t>
      </w:r>
    </w:p>
    <w:p w14:paraId="646AB89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retry;</w:t>
      </w:r>
    </w:p>
    <w:p w14:paraId="6D3858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DLQ.</w:t>
      </w:r>
    </w:p>
    <w:p w14:paraId="25956D8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Muy importante:</w:t>
      </w:r>
      <w:r w:rsidRPr="00516131">
        <w:rPr>
          <w:rFonts w:asciiTheme="majorHAnsi" w:hAnsiTheme="majorHAnsi"/>
          <w:sz w:val="18"/>
          <w:szCs w:val="18"/>
        </w:rPr>
        <w:t xml:space="preserve"> NID Bridge no debe convertirse directamente en una fuente SQL para Dashboard.</w:t>
      </w:r>
    </w:p>
    <w:p w14:paraId="70982A1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arquitectura acordada es:</w:t>
      </w:r>
    </w:p>
    <w:p w14:paraId="1894725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NID Bridge</w:t>
      </w:r>
    </w:p>
    <w:p w14:paraId="11F3BC0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↓</w:t>
      </w:r>
    </w:p>
    <w:p w14:paraId="4E81A13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Interoperability / Analytics</w:t>
      </w:r>
    </w:p>
    <w:p w14:paraId="5E120C0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↓</w:t>
      </w:r>
    </w:p>
    <w:p w14:paraId="75633A1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Governed Metric/Data Provider</w:t>
      </w:r>
    </w:p>
    <w:p w14:paraId="7AB9236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↓</w:t>
      </w:r>
    </w:p>
    <w:p w14:paraId="2B9021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Engine</w:t>
      </w:r>
    </w:p>
    <w:p w14:paraId="5362FC4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Esto es coherente con la separación Country/World y NID Bridge: NID es el plano técnico de interoperabilidad; Country/World son planos de gobierno, datos y federación.</w:t>
      </w:r>
    </w:p>
    <w:p w14:paraId="17760206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34. AXON COUNTRY</w:t>
      </w:r>
    </w:p>
    <w:p w14:paraId="253850C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Engine debe poder resolver scope:</w:t>
      </w:r>
    </w:p>
    <w:p w14:paraId="7C80EA9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</w:t>
      </w:r>
    </w:p>
    <w:p w14:paraId="78B58B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Branch</w:t>
      </w:r>
    </w:p>
    <w:p w14:paraId="67C6364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Establishment</w:t>
      </w:r>
    </w:p>
    <w:p w14:paraId="3A1C1AC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Region</w:t>
      </w:r>
    </w:p>
    <w:p w14:paraId="633C22D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Country</w:t>
      </w:r>
    </w:p>
    <w:p w14:paraId="1511E7E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Country debe poder publicar productos de datos gobernados como:</w:t>
      </w:r>
    </w:p>
    <w:p w14:paraId="6AF95E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actividad;</w:t>
      </w:r>
    </w:p>
    <w:p w14:paraId="7BB21F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consultas;</w:t>
      </w:r>
    </w:p>
    <w:p w14:paraId="7B5D96C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teleconsultas;</w:t>
      </w:r>
    </w:p>
    <w:p w14:paraId="506E298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hospitalización;</w:t>
      </w:r>
    </w:p>
    <w:p w14:paraId="2D3C2D2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derivaciones;</w:t>
      </w:r>
    </w:p>
    <w:p w14:paraId="789C4C5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acceso;</w:t>
      </w:r>
    </w:p>
    <w:p w14:paraId="1F28868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espera;</w:t>
      </w:r>
    </w:p>
    <w:p w14:paraId="70BDF7C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cobertura;</w:t>
      </w:r>
    </w:p>
    <w:p w14:paraId="42D78E7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disponibilidad;</w:t>
      </w:r>
    </w:p>
    <w:p w14:paraId="6281712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workforce;</w:t>
      </w:r>
    </w:p>
    <w:p w14:paraId="1ADDC9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capacidad;</w:t>
      </w:r>
    </w:p>
    <w:p w14:paraId="497B49B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imagenología;</w:t>
      </w:r>
    </w:p>
    <w:p w14:paraId="19C7DC2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laboratorio;</w:t>
      </w:r>
    </w:p>
    <w:p w14:paraId="23569D5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home care;</w:t>
      </w:r>
    </w:p>
    <w:p w14:paraId="4CDFCBA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seguridad;</w:t>
      </w:r>
    </w:p>
    <w:p w14:paraId="4094C1D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interoperabilidad;</w:t>
      </w:r>
    </w:p>
    <w:p w14:paraId="25DC94A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data quality;</w:t>
      </w:r>
    </w:p>
    <w:p w14:paraId="1A4035D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agregados financieros autorizados.</w:t>
      </w:r>
    </w:p>
    <w:p w14:paraId="2C5F660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NID Bridge explícitamente define National KPI/Data Products y estadísticas nacionales como productos gobernados, no como copia indiscriminada de las fichas de cada tenant.</w:t>
      </w:r>
    </w:p>
    <w:p w14:paraId="62D924D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6B0B0D48">
          <v:rect id="_x0000_i1091" style="width:0;height:1.5pt" o:hralign="center" o:hrstd="t" o:hr="t" fillcolor="#a0a0a0" stroked="f"/>
        </w:pict>
      </w:r>
    </w:p>
    <w:p w14:paraId="3F66CB82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35. AXON WORLD</w:t>
      </w:r>
    </w:p>
    <w:p w14:paraId="659A02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mismo motor debe poder llegar a:</w:t>
      </w:r>
    </w:p>
    <w:p w14:paraId="6065BFD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Country</w:t>
      </w:r>
    </w:p>
    <w:p w14:paraId="3A7DE49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0AB738E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World</w:t>
      </w:r>
    </w:p>
    <w:p w14:paraId="320E59F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World debe soportar:</w:t>
      </w:r>
    </w:p>
    <w:p w14:paraId="6B9E62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utilización cross-country;</w:t>
      </w:r>
    </w:p>
    <w:p w14:paraId="3633AA1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capacidad agregada;</w:t>
      </w:r>
    </w:p>
    <w:p w14:paraId="77105B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disponibilidad;</w:t>
      </w:r>
    </w:p>
    <w:p w14:paraId="499B59E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 agregado;</w:t>
      </w:r>
    </w:p>
    <w:p w14:paraId="67D4549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telemedicina;</w:t>
      </w:r>
    </w:p>
    <w:p w14:paraId="57BD4F9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home care;</w:t>
      </w:r>
    </w:p>
    <w:p w14:paraId="14A3129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imaging/lab agregado;</w:t>
      </w:r>
    </w:p>
    <w:p w14:paraId="4F0C462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calidad;</w:t>
      </w:r>
    </w:p>
    <w:p w14:paraId="24EC1B3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interoperabilidad;</w:t>
      </w:r>
    </w:p>
    <w:p w14:paraId="10DCC6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tendencias;</w:t>
      </w:r>
    </w:p>
    <w:p w14:paraId="00BEAF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benchmarking;</w:t>
      </w:r>
    </w:p>
    <w:p w14:paraId="2E5D5EA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discovery de servicios;</w:t>
      </w:r>
    </w:p>
    <w:p w14:paraId="4F0566B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maturidad de interoperabilidad.</w:t>
      </w:r>
    </w:p>
    <w:p w14:paraId="1D42605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Pero:</w:t>
      </w:r>
    </w:p>
    <w:p w14:paraId="1676FAA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World ≠ MPI mundial</w:t>
      </w:r>
    </w:p>
    <w:p w14:paraId="6D7B3EC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World ≠ repositorio mundial de fichas clínicas.</w:t>
      </w:r>
    </w:p>
    <w:p w14:paraId="2C2404C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trabajar principalmente con productos agregados/desidentificados y consultas federadas gobernadas.</w:t>
      </w:r>
    </w:p>
    <w:p w14:paraId="7CD9026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22096C6F">
          <v:rect id="_x0000_i1092" style="width:0;height:1.5pt" o:hralign="center" o:hrstd="t" o:hr="t" fillcolor="#a0a0a0" stroked="f"/>
        </w:pict>
      </w:r>
    </w:p>
    <w:p w14:paraId="2C3E8376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36. IDENTIFICADORES AXON</w:t>
      </w:r>
    </w:p>
    <w:p w14:paraId="75460F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no debe inventar su propio sistema de IDs.</w:t>
      </w:r>
    </w:p>
    <w:p w14:paraId="1BCE505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reconocer contexto y relaciones con:</w:t>
      </w:r>
    </w:p>
    <w:p w14:paraId="54EDBAC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CUP;</w:t>
      </w:r>
    </w:p>
    <w:p w14:paraId="3F22561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CUP-RN;</w:t>
      </w:r>
    </w:p>
    <w:p w14:paraId="234D208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CUP-NN;</w:t>
      </w:r>
    </w:p>
    <w:p w14:paraId="60E6682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CUT;</w:t>
      </w:r>
    </w:p>
    <w:p w14:paraId="0237BE4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CUTG;</w:t>
      </w:r>
    </w:p>
    <w:p w14:paraId="2F8C40A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CUIT;</w:t>
      </w:r>
    </w:p>
    <w:p w14:paraId="329A093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CUC;</w:t>
      </w:r>
    </w:p>
    <w:p w14:paraId="5A61323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identificadores externos;</w:t>
      </w:r>
    </w:p>
    <w:p w14:paraId="5DD045A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FHIR Resource.id;</w:t>
      </w:r>
    </w:p>
    <w:p w14:paraId="1A0C805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StudyInstanceUID;</w:t>
      </w:r>
    </w:p>
    <w:p w14:paraId="6CA55D2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IDs externos/MPI;</w:t>
      </w:r>
    </w:p>
    <w:p w14:paraId="1EF48F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IDs de tenant;</w:t>
      </w:r>
    </w:p>
    <w:p w14:paraId="2720710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correlationId;</w:t>
      </w:r>
    </w:p>
    <w:p w14:paraId="229D50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causationId;</w:t>
      </w:r>
    </w:p>
    <w:p w14:paraId="0826C78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sourceRecordId.</w:t>
      </w:r>
    </w:p>
    <w:p w14:paraId="52C124E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arquitectura de identificadores distingue explícitamente:</w:t>
      </w:r>
    </w:p>
    <w:p w14:paraId="56B1F88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Business Identifier ≠ Technical ID ≠ External/Official Identifier.</w:t>
      </w:r>
    </w:p>
    <w:p w14:paraId="0499275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debe conservar esas relaciones, pero no apropiarse de la identidad.</w:t>
      </w:r>
    </w:p>
    <w:p w14:paraId="02881B7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E9199BE">
          <v:rect id="_x0000_i1093" style="width:0;height:1.5pt" o:hralign="center" o:hrstd="t" o:hr="t" fillcolor="#a0a0a0" stroked="f"/>
        </w:pict>
      </w:r>
    </w:p>
    <w:p w14:paraId="3A916CCF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37. DATOS CLÍNICOS Y FINANCIEROS</w:t>
      </w:r>
    </w:p>
    <w:p w14:paraId="780801D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Las capas de sensibilidad deben estar modeladas:</w:t>
      </w:r>
    </w:p>
    <w:p w14:paraId="663C62C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público institucional;</w:t>
      </w:r>
    </w:p>
    <w:p w14:paraId="35A5A6D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operacional;</w:t>
      </w:r>
    </w:p>
    <w:p w14:paraId="2EFE2AF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institucional agregado;</w:t>
      </w:r>
    </w:p>
    <w:p w14:paraId="67C3540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clínico sensible;</w:t>
      </w:r>
    </w:p>
    <w:p w14:paraId="4B7B1B2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financiero restringido;</w:t>
      </w:r>
    </w:p>
    <w:p w14:paraId="4CCEABF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estratégico confidencial.</w:t>
      </w:r>
    </w:p>
    <w:p w14:paraId="2FA8376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basta con ocultar una tarjeta en React.</w:t>
      </w:r>
    </w:p>
    <w:p w14:paraId="6361B93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consulta debe ser denegada en backend.</w:t>
      </w:r>
    </w:p>
    <w:p w14:paraId="370A59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TERRA exige precisamente autorización combinando identidad, rol, unidad, tenant, scope, sensibilidad, propósito y contexto.</w:t>
      </w:r>
    </w:p>
    <w:p w14:paraId="231F29A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12C3E970">
          <v:rect id="_x0000_i1094" style="width:0;height:1.5pt" o:hralign="center" o:hrstd="t" o:hr="t" fillcolor="#a0a0a0" stroked="f"/>
        </w:pict>
      </w:r>
    </w:p>
    <w:p w14:paraId="7D8CA88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38. SMALL-GROUP SUPPRESSION</w:t>
      </w:r>
    </w:p>
    <w:p w14:paraId="182B29B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Especialmente para:</w:t>
      </w:r>
    </w:p>
    <w:p w14:paraId="4AEC8BD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encuestas;</w:t>
      </w:r>
    </w:p>
    <w:p w14:paraId="6FBD13E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calidad;</w:t>
      </w:r>
    </w:p>
    <w:p w14:paraId="43B0DD6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Workforce;</w:t>
      </w:r>
    </w:p>
    <w:p w14:paraId="732BA97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incidentes;</w:t>
      </w:r>
    </w:p>
    <w:p w14:paraId="6D101DC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pacientes;</w:t>
      </w:r>
    </w:p>
    <w:p w14:paraId="1E53514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comparativos;</w:t>
      </w:r>
    </w:p>
    <w:p w14:paraId="7D62FA7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datos regionales;</w:t>
      </w:r>
    </w:p>
    <w:p w14:paraId="592FC55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Country;</w:t>
      </w:r>
    </w:p>
    <w:p w14:paraId="18B20B8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World.</w:t>
      </w:r>
    </w:p>
    <w:p w14:paraId="0171C02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Nunca permitir que una agregación aparentemente anónima revele a una persona o un caso.</w:t>
      </w:r>
    </w:p>
    <w:p w14:paraId="03E50D7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0DF383F">
          <v:rect id="_x0000_i1095" style="width:0;height:1.5pt" o:hralign="center" o:hrstd="t" o:hr="t" fillcolor="#a0a0a0" stroked="f"/>
        </w:pict>
      </w:r>
    </w:p>
    <w:p w14:paraId="0541F5F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39. CASE MIX / COMPLEJIDAD</w:t>
      </w:r>
    </w:p>
    <w:p w14:paraId="4E857CA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Los dashboards ejecutivos nunca deben comparar ciegamente:</w:t>
      </w:r>
    </w:p>
    <w:p w14:paraId="720CA3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productividad;</w:t>
      </w:r>
    </w:p>
    <w:p w14:paraId="69F046B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tiempos;</w:t>
      </w:r>
    </w:p>
    <w:p w14:paraId="41D6BCA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resultados;</w:t>
      </w:r>
    </w:p>
    <w:p w14:paraId="6610B73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costos;</w:t>
      </w:r>
    </w:p>
    <w:p w14:paraId="2A50F9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mortalidad;</w:t>
      </w:r>
    </w:p>
    <w:p w14:paraId="7F811C8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estancia;</w:t>
      </w:r>
    </w:p>
    <w:p w14:paraId="1731917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carga.</w:t>
      </w:r>
    </w:p>
    <w:p w14:paraId="63A62AE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Dos unidades pueden tener distinta:</w:t>
      </w:r>
    </w:p>
    <w:p w14:paraId="78C945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complejidad;</w:t>
      </w:r>
    </w:p>
    <w:p w14:paraId="5C6AC8B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case mix;</w:t>
      </w:r>
    </w:p>
    <w:p w14:paraId="07A3930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especialidad;</w:t>
      </w:r>
    </w:p>
    <w:p w14:paraId="294BB53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población;</w:t>
      </w:r>
    </w:p>
    <w:p w14:paraId="587360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disponibilidad;</w:t>
      </w:r>
    </w:p>
    <w:p w14:paraId="5D5A90E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dotación;</w:t>
      </w:r>
    </w:p>
    <w:p w14:paraId="767502B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equipamiento.</w:t>
      </w:r>
    </w:p>
    <w:p w14:paraId="01F5434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dashboard debe poder mostrar la dimensión de contexto.</w:t>
      </w:r>
    </w:p>
    <w:p w14:paraId="3922C1C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TERRA advierte expresamente contra comparaciones de productividad sin case mix, complejidad, dotación o disponibilidad.</w:t>
      </w:r>
    </w:p>
    <w:p w14:paraId="056FBD1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E7D721A">
          <v:rect id="_x0000_i1096" style="width:0;height:1.5pt" o:hralign="center" o:hrstd="t" o:hr="t" fillcolor="#a0a0a0" stroked="f"/>
        </w:pict>
      </w:r>
    </w:p>
    <w:p w14:paraId="2AB6F4A0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40. FRESHNESS ES PARTE DEL KPI</w:t>
      </w:r>
    </w:p>
    <w:p w14:paraId="47D377F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Todo resultado debe decir:</w:t>
      </w:r>
    </w:p>
    <w:p w14:paraId="16AE106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asOf</w:t>
      </w:r>
    </w:p>
    <w:p w14:paraId="2EB818C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freshness status;</w:t>
      </w:r>
    </w:p>
    <w:p w14:paraId="679C8B6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expected refresh;</w:t>
      </w:r>
    </w:p>
    <w:p w14:paraId="7B9DA05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source;</w:t>
      </w:r>
    </w:p>
    <w:p w14:paraId="691D68A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provenance.</w:t>
      </w:r>
    </w:p>
    <w:p w14:paraId="28456F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Estados mínimos:</w:t>
      </w:r>
    </w:p>
    <w:p w14:paraId="0AD3FD6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fresh;</w:t>
      </w:r>
    </w:p>
    <w:p w14:paraId="01AD728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stale;</w:t>
      </w:r>
    </w:p>
    <w:p w14:paraId="761030A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delayed;</w:t>
      </w:r>
    </w:p>
    <w:p w14:paraId="6628A2E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partial;</w:t>
      </w:r>
    </w:p>
    <w:p w14:paraId="3FFDABD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unavailable;</w:t>
      </w:r>
    </w:p>
    <w:p w14:paraId="01B72F7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no_data;</w:t>
      </w:r>
    </w:p>
    <w:p w14:paraId="6BA52E4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suppressed;</w:t>
      </w:r>
    </w:p>
    <w:p w14:paraId="3AECC37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censored;</w:t>
      </w:r>
    </w:p>
    <w:p w14:paraId="2813983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estimated, si una métrica autorizadamente puede utilizar estimación.</w:t>
      </w:r>
    </w:p>
    <w:p w14:paraId="12C2D2E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Nunca:</w:t>
      </w:r>
    </w:p>
    <w:p w14:paraId="5722348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0</w:t>
      </w:r>
    </w:p>
    <w:p w14:paraId="5646BB0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cuando realmente significa:</w:t>
      </w:r>
    </w:p>
    <w:p w14:paraId="728198B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recibimos datos.</w:t>
      </w:r>
    </w:p>
    <w:p w14:paraId="70CB8B0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contrato del TERRA ya establece frescura como parte visible de la respuesta.</w:t>
      </w:r>
    </w:p>
    <w:p w14:paraId="4BA1656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D8EFF2C">
          <v:rect id="_x0000_i1097" style="width:0;height:1.5pt" o:hralign="center" o:hrstd="t" o:hr="t" fillcolor="#a0a0a0" stroked="f"/>
        </w:pict>
      </w:r>
    </w:p>
    <w:p w14:paraId="09BB325A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41. EVENT LAYER</w:t>
      </w:r>
    </w:p>
    <w:p w14:paraId="6D8760B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No:</w:t>
      </w:r>
    </w:p>
    <w:p w14:paraId="7D95306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Domain → React</w:t>
      </w:r>
    </w:p>
    <w:p w14:paraId="5F6ED1F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Sí:</w:t>
      </w:r>
    </w:p>
    <w:p w14:paraId="397A80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Domain Event</w:t>
      </w:r>
    </w:p>
    <w:p w14:paraId="2B8F1B7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2C1E36B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Outbox</w:t>
      </w:r>
    </w:p>
    <w:p w14:paraId="1E250B8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0E39059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 Store / Bridge</w:t>
      </w:r>
    </w:p>
    <w:p w14:paraId="3C98B59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497A669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Router</w:t>
      </w:r>
    </w:p>
    <w:p w14:paraId="77BEDD2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7036749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Projection</w:t>
      </w:r>
    </w:p>
    <w:p w14:paraId="7423757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0F5EEB8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 / Alert</w:t>
      </w:r>
    </w:p>
    <w:p w14:paraId="477EF0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6BE55F5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Realtime Gateway</w:t>
      </w:r>
    </w:p>
    <w:p w14:paraId="5986812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181600E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</w:t>
      </w:r>
    </w:p>
    <w:p w14:paraId="1F2D4CD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soportar como mínimo:</w:t>
      </w:r>
    </w:p>
    <w:p w14:paraId="27E9094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eventId;</w:t>
      </w:r>
    </w:p>
    <w:p w14:paraId="3214CAD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eventType;</w:t>
      </w:r>
    </w:p>
    <w:p w14:paraId="62B69E3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eventVersion;</w:t>
      </w:r>
    </w:p>
    <w:p w14:paraId="12E013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schemaVersion;</w:t>
      </w:r>
    </w:p>
    <w:p w14:paraId="395E8A3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occurredAt;</w:t>
      </w:r>
    </w:p>
    <w:p w14:paraId="7AE941A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recordedAt;</w:t>
      </w:r>
    </w:p>
    <w:p w14:paraId="6189D16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effectiveAt;</w:t>
      </w:r>
    </w:p>
    <w:p w14:paraId="7F326B5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tenant;</w:t>
      </w:r>
    </w:p>
    <w:p w14:paraId="4C4D31D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organization;</w:t>
      </w:r>
    </w:p>
    <w:p w14:paraId="487EC0E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establishment;</w:t>
      </w:r>
    </w:p>
    <w:p w14:paraId="41BC358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branch;</w:t>
      </w:r>
    </w:p>
    <w:p w14:paraId="6C5EC91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unit;</w:t>
      </w:r>
    </w:p>
    <w:p w14:paraId="0B5689E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service;</w:t>
      </w:r>
    </w:p>
    <w:p w14:paraId="11F4012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location;</w:t>
      </w:r>
    </w:p>
    <w:p w14:paraId="58DD50D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actor;</w:t>
      </w:r>
    </w:p>
    <w:p w14:paraId="3D743FB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subject;</w:t>
      </w:r>
    </w:p>
    <w:p w14:paraId="2FBD655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resource;</w:t>
      </w:r>
    </w:p>
    <w:p w14:paraId="0FE578E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correlationId;</w:t>
      </w:r>
    </w:p>
    <w:p w14:paraId="715ADAA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causationId;</w:t>
      </w:r>
    </w:p>
    <w:p w14:paraId="45840C9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idempotencyKey;</w:t>
      </w:r>
    </w:p>
    <w:p w14:paraId="75E4E74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sourceSystem;</w:t>
      </w:r>
    </w:p>
    <w:p w14:paraId="6989A5D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sourceContractVersion;</w:t>
      </w:r>
    </w:p>
    <w:p w14:paraId="60AC56D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sourceRecordId;</w:t>
      </w:r>
    </w:p>
    <w:p w14:paraId="4E8D3EB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provenance;</w:t>
      </w:r>
    </w:p>
    <w:p w14:paraId="1BACCC6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privacyClassification;</w:t>
      </w:r>
    </w:p>
    <w:p w14:paraId="4F2B3D6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dataQuality;</w:t>
      </w:r>
    </w:p>
    <w:p w14:paraId="48E0518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payload.</w:t>
      </w:r>
    </w:p>
    <w:p w14:paraId="60A51E4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TERRA documenta explícitamente este patrón.</w:t>
      </w:r>
    </w:p>
    <w:p w14:paraId="39869ED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1E03B5F">
          <v:rect id="_x0000_i1098" style="width:0;height:1.5pt" o:hralign="center" o:hrstd="t" o:hr="t" fillcolor="#a0a0a0" stroked="f"/>
        </w:pict>
      </w:r>
    </w:p>
    <w:p w14:paraId="7C89A321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42. REAL-TIME ≠ COMMUNICATION</w:t>
      </w:r>
    </w:p>
    <w:p w14:paraId="47442C3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necesita Real-Time Operations.</w:t>
      </w:r>
    </w:p>
    <w:p w14:paraId="1D60096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Communication Core necesita:</w:t>
      </w:r>
    </w:p>
    <w:p w14:paraId="08547CD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chat;</w:t>
      </w:r>
    </w:p>
    <w:p w14:paraId="2C46438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mensajes;</w:t>
      </w:r>
    </w:p>
    <w:p w14:paraId="1E9A9DA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audio;</w:t>
      </w:r>
    </w:p>
    <w:p w14:paraId="2C9F5EF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video;</w:t>
      </w:r>
    </w:p>
    <w:p w14:paraId="790C271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rooms;</w:t>
      </w:r>
    </w:p>
    <w:p w14:paraId="6245728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presencia;</w:t>
      </w:r>
    </w:p>
    <w:p w14:paraId="1D46992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archivos;</w:t>
      </w:r>
    </w:p>
    <w:p w14:paraId="386E424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reuniones;</w:t>
      </w:r>
    </w:p>
    <w:p w14:paraId="78F1D18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wall.</w:t>
      </w:r>
    </w:p>
    <w:p w14:paraId="7000B85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Notification Engine necesita:</w:t>
      </w:r>
    </w:p>
    <w:p w14:paraId="66AC72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push;</w:t>
      </w:r>
    </w:p>
    <w:p w14:paraId="009ED4E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SMS;</w:t>
      </w:r>
    </w:p>
    <w:p w14:paraId="685A666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email;</w:t>
      </w:r>
    </w:p>
    <w:p w14:paraId="6F17580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in-app;</w:t>
      </w:r>
    </w:p>
    <w:p w14:paraId="6D981AD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retry;</w:t>
      </w:r>
    </w:p>
    <w:p w14:paraId="7F49B8E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delivery;</w:t>
      </w:r>
    </w:p>
    <w:p w14:paraId="4A46CB2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acknowledgement;</w:t>
      </w:r>
    </w:p>
    <w:p w14:paraId="18EBBC2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escalation;</w:t>
      </w:r>
    </w:p>
    <w:p w14:paraId="269D239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quiet hours.</w:t>
      </w:r>
    </w:p>
    <w:p w14:paraId="756B3D6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Calendar necesita:</w:t>
      </w:r>
    </w:p>
    <w:p w14:paraId="2E1EB72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eventos;</w:t>
      </w:r>
    </w:p>
    <w:p w14:paraId="6B6582B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recurrencias;</w:t>
      </w:r>
    </w:p>
    <w:p w14:paraId="3054E37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zonas horarias;</w:t>
      </w:r>
    </w:p>
    <w:p w14:paraId="43A6908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tareas;</w:t>
      </w:r>
    </w:p>
    <w:p w14:paraId="6802D45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hitos.</w:t>
      </w:r>
    </w:p>
    <w:p w14:paraId="4F991D3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Todos aparecen integrados visualmente, pero permanecen separados.</w:t>
      </w:r>
    </w:p>
    <w:p w14:paraId="4003B53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diseño de Telehealth también debe estar separado del audio/video operacional.</w:t>
      </w:r>
    </w:p>
    <w:p w14:paraId="694C6CE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4252A1D3">
          <v:rect id="_x0000_i1099" style="width:0;height:1.5pt" o:hralign="center" o:hrstd="t" o:hr="t" fillcolor="#a0a0a0" stroked="f"/>
        </w:pict>
      </w:r>
    </w:p>
    <w:p w14:paraId="33F9C26A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43. ACTION BINDINGS</w:t>
      </w:r>
    </w:p>
    <w:p w14:paraId="0FA42B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Cada acción del dashboard debe declarar:</w:t>
      </w:r>
    </w:p>
    <w:p w14:paraId="282D985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actionId</w:t>
      </w:r>
    </w:p>
    <w:p w14:paraId="783B314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ownerDomain</w:t>
      </w:r>
    </w:p>
    <w:p w14:paraId="11DE568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command/API</w:t>
      </w:r>
    </w:p>
    <w:p w14:paraId="19AB061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requiredRole</w:t>
      </w:r>
    </w:p>
    <w:p w14:paraId="5116446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requiredScope</w:t>
      </w:r>
    </w:p>
    <w:p w14:paraId="5E4BE4C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requiredPurpose</w:t>
      </w:r>
    </w:p>
    <w:p w14:paraId="2094CF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requiredState</w:t>
      </w:r>
    </w:p>
    <w:p w14:paraId="07D741D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confirmationPolicy</w:t>
      </w:r>
    </w:p>
    <w:p w14:paraId="6805D06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stepUpPolicy</w:t>
      </w:r>
    </w:p>
    <w:p w14:paraId="421A31C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auditPolicy</w:t>
      </w:r>
    </w:p>
    <w:p w14:paraId="01F478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resultNavigation</w:t>
      </w:r>
    </w:p>
    <w:p w14:paraId="1AACC0F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Ejemplo:</w:t>
      </w:r>
    </w:p>
    <w:p w14:paraId="70738E3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KPI: Asset Availability = 64%</w:t>
      </w:r>
    </w:p>
    <w:p w14:paraId="1C238D3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1AEDBB3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</w:t>
      </w:r>
    </w:p>
    <w:p w14:paraId="2D34225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4415688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Open Asset Workspace</w:t>
      </w:r>
    </w:p>
    <w:p w14:paraId="0456BFA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0F02681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 Order</w:t>
      </w:r>
    </w:p>
    <w:p w14:paraId="6A611E9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no ejecuta:</w:t>
      </w:r>
    </w:p>
    <w:p w14:paraId="2ADE681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AIMS.updateAsset()</w:t>
      </w:r>
    </w:p>
    <w:p w14:paraId="314BCB7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solicita al dominio autorizado que ejecute su comando.</w:t>
      </w:r>
    </w:p>
    <w:p w14:paraId="43C8716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7716EE4C">
          <v:rect id="_x0000_i1100" style="width:0;height:1.5pt" o:hralign="center" o:hrstd="t" o:hr="t" fillcolor="#a0a0a0" stroked="f"/>
        </w:pict>
      </w:r>
    </w:p>
    <w:p w14:paraId="7BB3AE4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44. WIDGETS</w:t>
      </w:r>
    </w:p>
    <w:p w14:paraId="37327BB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Widget Registry debe permitir:</w:t>
      </w:r>
    </w:p>
    <w:p w14:paraId="26C0064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KPI;</w:t>
      </w:r>
    </w:p>
    <w:p w14:paraId="2FBE79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 + comparison;</w:t>
      </w:r>
    </w:p>
    <w:p w14:paraId="3935350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line;</w:t>
      </w:r>
    </w:p>
    <w:p w14:paraId="4940AF6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bar;</w:t>
      </w:r>
    </w:p>
    <w:p w14:paraId="5194E18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table;</w:t>
      </w:r>
    </w:p>
    <w:p w14:paraId="579D925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heatmap;</w:t>
      </w:r>
    </w:p>
    <w:p w14:paraId="5305308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histogram;</w:t>
      </w:r>
    </w:p>
    <w:p w14:paraId="0923D27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boxplot;</w:t>
      </w:r>
    </w:p>
    <w:p w14:paraId="3E4CBDE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timeline;</w:t>
      </w:r>
    </w:p>
    <w:p w14:paraId="211ED92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operational state;</w:t>
      </w:r>
    </w:p>
    <w:p w14:paraId="377DA5E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 feed;</w:t>
      </w:r>
    </w:p>
    <w:p w14:paraId="6A51741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alert;</w:t>
      </w:r>
    </w:p>
    <w:p w14:paraId="51E0726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task;</w:t>
      </w:r>
    </w:p>
    <w:p w14:paraId="2A91822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map;</w:t>
      </w:r>
    </w:p>
    <w:p w14:paraId="2B3BF15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capacity map;</w:t>
      </w:r>
    </w:p>
    <w:p w14:paraId="35A7175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calendar summary;</w:t>
      </w:r>
    </w:p>
    <w:p w14:paraId="6636171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wall;</w:t>
      </w:r>
    </w:p>
    <w:p w14:paraId="44202AE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status board.</w:t>
      </w:r>
    </w:p>
    <w:p w14:paraId="211A316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Pero el widget debe ser estúpido respecto del dominio.</w:t>
      </w:r>
    </w:p>
    <w:p w14:paraId="04E584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debe saber:</w:t>
      </w:r>
    </w:p>
    <w:p w14:paraId="7419CF2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cómo calcula Supply el stock.</w:t>
      </w:r>
    </w:p>
    <w:p w14:paraId="1D2E3B5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saber:</w:t>
      </w:r>
    </w:p>
    <w:p w14:paraId="11A7E08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recibo un MetricResult gobernado.</w:t>
      </w:r>
    </w:p>
    <w:p w14:paraId="705CBBE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45C0C0DC">
          <v:rect id="_x0000_i1101" style="width:0;height:1.5pt" o:hralign="center" o:hrstd="t" o:hr="t" fillcolor="#a0a0a0" stroked="f"/>
        </w:pict>
      </w:r>
    </w:p>
    <w:p w14:paraId="30A0B31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45. VISUALIZACIÓN</w:t>
      </w:r>
    </w:p>
    <w:p w14:paraId="2002E85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interfaz debe priorizar:</w:t>
      </w:r>
    </w:p>
    <w:p w14:paraId="2A986F4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qué necesita atención;</w:t>
      </w:r>
    </w:p>
    <w:p w14:paraId="34F0F1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cómo está funcionando mi unidad;</w:t>
      </w:r>
    </w:p>
    <w:p w14:paraId="1A5C2A6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qué debo hacer o saber.</w:t>
      </w:r>
    </w:p>
    <w:p w14:paraId="5CD4AC5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pantalla inicial debe mostrar estructura, alertas y KPI principales primero, cargar gráficos después y soportar fallas parciales.</w:t>
      </w:r>
    </w:p>
    <w:p w14:paraId="65E401B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depender exclusivamente de:</w:t>
      </w:r>
    </w:p>
    <w:p w14:paraId="77226BD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rojo;</w:t>
      </w:r>
    </w:p>
    <w:p w14:paraId="7E91322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verde;</w:t>
      </w:r>
    </w:p>
    <w:p w14:paraId="233E3B5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amarillo.</w:t>
      </w:r>
    </w:p>
    <w:p w14:paraId="257665F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incorporar:</w:t>
      </w:r>
    </w:p>
    <w:p w14:paraId="4A32C93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texto;</w:t>
      </w:r>
    </w:p>
    <w:p w14:paraId="195F037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iconos;</w:t>
      </w:r>
    </w:p>
    <w:p w14:paraId="6D1427E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patrón;</w:t>
      </w:r>
    </w:p>
    <w:p w14:paraId="394B633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estado;</w:t>
      </w:r>
    </w:p>
    <w:p w14:paraId="1C2A2BE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accesibilidad.</w:t>
      </w:r>
    </w:p>
    <w:p w14:paraId="18E2ADC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Evitar:</w:t>
      </w:r>
    </w:p>
    <w:p w14:paraId="4B31B75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3D innecesario;</w:t>
      </w:r>
    </w:p>
    <w:p w14:paraId="4D53246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dashboards saturados;</w:t>
      </w:r>
    </w:p>
    <w:p w14:paraId="09A7515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50 tarjetas sin jerarquía.</w:t>
      </w:r>
    </w:p>
    <w:p w14:paraId="72E74D1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EB39D74">
          <v:rect id="_x0000_i1102" style="width:0;height:1.5pt" o:hralign="center" o:hrstd="t" o:hr="t" fillcolor="#a0a0a0" stroked="f"/>
        </w:pict>
      </w:r>
    </w:p>
    <w:p w14:paraId="2E8656AF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46. DASHBOARD MASTER</w:t>
      </w:r>
    </w:p>
    <w:p w14:paraId="72B848D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ser breve.</w:t>
      </w:r>
    </w:p>
    <w:p w14:paraId="22D06FE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Primera vista:</w:t>
      </w:r>
    </w:p>
    <w:p w14:paraId="3162939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capacidad;</w:t>
      </w:r>
    </w:p>
    <w:p w14:paraId="2DC3EB8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flujo;</w:t>
      </w:r>
    </w:p>
    <w:p w14:paraId="5030842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riesgos;</w:t>
      </w:r>
    </w:p>
    <w:p w14:paraId="704B60C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seguridad;</w:t>
      </w:r>
    </w:p>
    <w:p w14:paraId="16CD89F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calidad;</w:t>
      </w:r>
    </w:p>
    <w:p w14:paraId="66338FF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workforce;</w:t>
      </w:r>
    </w:p>
    <w:p w14:paraId="6325F30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activos críticos;</w:t>
      </w:r>
    </w:p>
    <w:p w14:paraId="41E8612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stock crítico;</w:t>
      </w:r>
    </w:p>
    <w:p w14:paraId="0AE2FAD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finanzas autorizadas;</w:t>
      </w:r>
    </w:p>
    <w:p w14:paraId="40BCF6D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continuidad;</w:t>
      </w:r>
    </w:p>
    <w:p w14:paraId="2C57A5C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acciones ejecutivas.</w:t>
      </w:r>
    </w:p>
    <w:p w14:paraId="397F71D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establece aproximadamente 15–20 indicadores principales como límite inicial de la primera vista ejecutiva.</w:t>
      </w:r>
    </w:p>
    <w:p w14:paraId="693E7DC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1BAC2357">
          <v:rect id="_x0000_i1103" style="width:0;height:1.5pt" o:hralign="center" o:hrstd="t" o:hr="t" fillcolor="#a0a0a0" stroked="f"/>
        </w:pict>
      </w:r>
    </w:p>
    <w:p w14:paraId="1D6BF1C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47. EL DASHBOARD DEBE PODER EXPLICAR CADA NÚMERO</w:t>
      </w:r>
    </w:p>
    <w:p w14:paraId="5126C81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 seleccionar un KPI debe existir:</w:t>
      </w:r>
    </w:p>
    <w:p w14:paraId="57D6022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Definition</w:t>
      </w:r>
    </w:p>
    <w:p w14:paraId="481E558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¿Qué mide?</w:t>
      </w:r>
    </w:p>
    <w:p w14:paraId="4EC5274A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Why</w:t>
      </w:r>
    </w:p>
    <w:p w14:paraId="7C8121A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¿Por qué existe?</w:t>
      </w:r>
    </w:p>
    <w:p w14:paraId="00F46FA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Formula</w:t>
      </w:r>
    </w:p>
    <w:p w14:paraId="3C6C939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¿Cómo se calcula?</w:t>
      </w:r>
    </w:p>
    <w:p w14:paraId="2C65EE1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Population</w:t>
      </w:r>
    </w:p>
    <w:p w14:paraId="5D6C4B3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¿Quién entra?</w:t>
      </w:r>
    </w:p>
    <w:p w14:paraId="1E8F3D4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Denominator</w:t>
      </w:r>
    </w:p>
    <w:p w14:paraId="782F7A2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¿Cuál es?</w:t>
      </w:r>
    </w:p>
    <w:p w14:paraId="506E1970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Exclusions</w:t>
      </w:r>
    </w:p>
    <w:p w14:paraId="2AD2AD7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¿Qué queda fuera?</w:t>
      </w:r>
    </w:p>
    <w:p w14:paraId="6F56590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Source</w:t>
      </w:r>
    </w:p>
    <w:p w14:paraId="5EA2E3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¿De dónde viene?</w:t>
      </w:r>
    </w:p>
    <w:p w14:paraId="29FF4E2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Owner</w:t>
      </w:r>
    </w:p>
    <w:p w14:paraId="4265995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¿Quién responde por ella?</w:t>
      </w:r>
    </w:p>
    <w:p w14:paraId="4EB8656A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Version</w:t>
      </w:r>
    </w:p>
    <w:p w14:paraId="13175FF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¿Qué versión de la definición?</w:t>
      </w:r>
    </w:p>
    <w:p w14:paraId="02C8382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Freshness</w:t>
      </w:r>
    </w:p>
    <w:p w14:paraId="561F125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¿Hasta qué fecha/hora?</w:t>
      </w:r>
    </w:p>
    <w:p w14:paraId="010ED20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Provenance</w:t>
      </w:r>
    </w:p>
    <w:p w14:paraId="309CE35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¿Qué eventos/documentos lo sustentan?</w:t>
      </w:r>
    </w:p>
    <w:p w14:paraId="0DC93C7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Access</w:t>
      </w:r>
    </w:p>
    <w:p w14:paraId="7C20B23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¿Quién puede profundizar?</w:t>
      </w:r>
    </w:p>
    <w:p w14:paraId="0D621DDF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Action</w:t>
      </w:r>
    </w:p>
    <w:p w14:paraId="0820B82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¿Qué se espera que ocurra si cambia?</w:t>
      </w:r>
    </w:p>
    <w:p w14:paraId="6A445B5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TERRA exige expresamente que todo KPI pueda responder estas preguntas.</w:t>
      </w:r>
    </w:p>
    <w:p w14:paraId="5B722AB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35D47CEC">
          <v:rect id="_x0000_i1104" style="width:0;height:1.5pt" o:hralign="center" o:hrstd="t" o:hr="t" fillcolor="#a0a0a0" stroked="f"/>
        </w:pict>
      </w:r>
    </w:p>
    <w:p w14:paraId="45DEB60E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48. MINSAL Y DOCUMENTACIÓN REGULATORIA</w:t>
      </w:r>
    </w:p>
    <w:p w14:paraId="0BFB1AA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transformar automáticamente cualquier número de un documento MINSAL en KPI.</w:t>
      </w:r>
    </w:p>
    <w:p w14:paraId="3B3AD4F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Cada hallazgo documental debe clasificarse como:</w:t>
      </w:r>
    </w:p>
    <w:p w14:paraId="5B0895B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requisito de diseño;</w:t>
      </w:r>
    </w:p>
    <w:p w14:paraId="7365729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capacidad planificada;</w:t>
      </w:r>
    </w:p>
    <w:p w14:paraId="15E9D92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dato operacional observable;</w:t>
      </w:r>
    </w:p>
    <w:p w14:paraId="473CA65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indicador oficial;</w:t>
      </w:r>
    </w:p>
    <w:p w14:paraId="7CC5B35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meta/referencia;</w:t>
      </w:r>
    </w:p>
    <w:p w14:paraId="477DEDB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evidencia de cumplimiento;</w:t>
      </w:r>
    </w:p>
    <w:p w14:paraId="4516637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benchmark no normativo.</w:t>
      </w:r>
    </w:p>
    <w:p w14:paraId="06F2DD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conservar:</w:t>
      </w:r>
    </w:p>
    <w:p w14:paraId="2E2612A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documento;</w:t>
      </w:r>
    </w:p>
    <w:p w14:paraId="05A5E83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versión;</w:t>
      </w:r>
    </w:p>
    <w:p w14:paraId="48CA0FC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fecha;</w:t>
      </w:r>
    </w:p>
    <w:p w14:paraId="0ACCD71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página;</w:t>
      </w:r>
    </w:p>
    <w:p w14:paraId="6F640F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sección;</w:t>
      </w:r>
    </w:p>
    <w:p w14:paraId="6CB4922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tabla;</w:t>
      </w:r>
    </w:p>
    <w:p w14:paraId="665789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definición;</w:t>
      </w:r>
    </w:p>
    <w:p w14:paraId="4731C26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población;</w:t>
      </w:r>
    </w:p>
    <w:p w14:paraId="5AFC3EA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numerador;</w:t>
      </w:r>
    </w:p>
    <w:p w14:paraId="19FCD7A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denominador;</w:t>
      </w:r>
    </w:p>
    <w:p w14:paraId="13E9D79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periodo;</w:t>
      </w:r>
    </w:p>
    <w:p w14:paraId="0D0199D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unidad;</w:t>
      </w:r>
    </w:p>
    <w:p w14:paraId="1177DE5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patrón candidato;</w:t>
      </w:r>
    </w:p>
    <w:p w14:paraId="3E98A40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owner;</w:t>
      </w:r>
    </w:p>
    <w:p w14:paraId="00D8F81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privacidad;</w:t>
      </w:r>
    </w:p>
    <w:p w14:paraId="1EB2142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estado de revisión;</w:t>
      </w:r>
    </w:p>
    <w:p w14:paraId="30BCADF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AXONMetricId.</w:t>
      </w:r>
    </w:p>
    <w:p w14:paraId="516A6A6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GTP 1 insiste expresamente en mantener </w:t>
      </w:r>
      <w:r w:rsidRPr="00516131">
        <w:rPr>
          <w:rFonts w:asciiTheme="majorHAnsi" w:hAnsiTheme="majorHAnsi"/>
          <w:b/>
          <w:bCs/>
          <w:sz w:val="18"/>
          <w:szCs w:val="18"/>
        </w:rPr>
        <w:t>evidencia documental separada del Metric Catalog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7A80E4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33C94C0B">
          <v:rect id="_x0000_i1105" style="width:0;height:1.5pt" o:hralign="center" o:hrstd="t" o:hr="t" fillcolor="#a0a0a0" stroked="f"/>
        </w:pict>
      </w:r>
    </w:p>
    <w:p w14:paraId="3DBE399C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49. FHIR MEASURE COMO REFERENCIA CONCEPTUAL</w:t>
      </w:r>
    </w:p>
    <w:p w14:paraId="45B4F66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Para indicadores clínicos/regulatorios donde corresponda, conviene separar:</w:t>
      </w:r>
    </w:p>
    <w:p w14:paraId="4A5DBA5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MetricDefinition</w:t>
      </w:r>
    </w:p>
    <w:p w14:paraId="08C35FA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 especificación.</w:t>
      </w:r>
    </w:p>
    <w:p w14:paraId="4A3A13D0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MetricResult / MeasureReport</w:t>
      </w:r>
    </w:p>
    <w:p w14:paraId="3116F39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resultado concreto calculado para:</w:t>
      </w:r>
    </w:p>
    <w:p w14:paraId="588BF0A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población;</w:t>
      </w:r>
    </w:p>
    <w:p w14:paraId="0B9CEA4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periodo;</w:t>
      </w:r>
    </w:p>
    <w:p w14:paraId="1DD3651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numerador;</w:t>
      </w:r>
    </w:p>
    <w:p w14:paraId="51D9833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denominador;</w:t>
      </w:r>
    </w:p>
    <w:p w14:paraId="208B8B6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estratos.</w:t>
      </w:r>
    </w:p>
    <w:p w14:paraId="246EDD2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Eso no obliga a meter todos los KPI financieros o de activos dentro de FHIR Measure, pero entrega una disciplina semántica útil.</w:t>
      </w:r>
    </w:p>
    <w:p w14:paraId="4C26337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4C770176">
          <v:rect id="_x0000_i1106" style="width:0;height:1.5pt" o:hralign="center" o:hrstd="t" o:hr="t" fillcolor="#a0a0a0" stroked="f"/>
        </w:pict>
      </w:r>
    </w:p>
    <w:p w14:paraId="709185CA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50. JSX EXISTENTES</w:t>
      </w:r>
    </w:p>
    <w:p w14:paraId="19C6989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Los JSX existentes de Claude </w:t>
      </w:r>
      <w:r w:rsidRPr="00516131">
        <w:rPr>
          <w:rFonts w:asciiTheme="majorHAnsi" w:hAnsiTheme="majorHAnsi"/>
          <w:b/>
          <w:bCs/>
          <w:sz w:val="18"/>
          <w:szCs w:val="18"/>
        </w:rPr>
        <w:t>no deben botarse</w:t>
      </w:r>
      <w:r w:rsidRPr="00516131">
        <w:rPr>
          <w:rFonts w:asciiTheme="majorHAnsi" w:hAnsiTheme="majorHAnsi"/>
          <w:sz w:val="18"/>
          <w:szCs w:val="18"/>
        </w:rPr>
        <w:t>.</w:t>
      </w:r>
    </w:p>
    <w:p w14:paraId="72D966D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Deben auditarse.</w:t>
      </w:r>
    </w:p>
    <w:p w14:paraId="194A717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Por cada JSX:</w:t>
      </w:r>
    </w:p>
    <w:p w14:paraId="57EEA5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componente;</w:t>
      </w:r>
    </w:p>
    <w:p w14:paraId="7960B04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props;</w:t>
      </w:r>
    </w:p>
    <w:p w14:paraId="0D5716D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state;</w:t>
      </w:r>
    </w:p>
    <w:p w14:paraId="6115075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mocks;</w:t>
      </w:r>
    </w:p>
    <w:p w14:paraId="7EC81D8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constantes;</w:t>
      </w:r>
    </w:p>
    <w:p w14:paraId="5E228ED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cálculos;</w:t>
      </w:r>
    </w:p>
    <w:p w14:paraId="6ECF18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KPI;</w:t>
      </w:r>
    </w:p>
    <w:p w14:paraId="19FC7D9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alertas;</w:t>
      </w:r>
    </w:p>
    <w:p w14:paraId="0669D72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handlers;</w:t>
      </w:r>
    </w:p>
    <w:p w14:paraId="256FC4D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navegación;</w:t>
      </w:r>
    </w:p>
    <w:p w14:paraId="4BDF457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roles;</w:t>
      </w:r>
    </w:p>
    <w:p w14:paraId="4F79E75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datos sensibles;</w:t>
      </w:r>
    </w:p>
    <w:p w14:paraId="12ADA68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loading;</w:t>
      </w:r>
    </w:p>
    <w:p w14:paraId="2ADAC81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empty;</w:t>
      </w:r>
    </w:p>
    <w:p w14:paraId="263BBB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error;</w:t>
      </w:r>
    </w:p>
    <w:p w14:paraId="5C83DC9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permission;</w:t>
      </w:r>
    </w:p>
    <w:p w14:paraId="49B2FBF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responsive;</w:t>
      </w:r>
    </w:p>
    <w:p w14:paraId="72788AB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accessibility.</w:t>
      </w:r>
    </w:p>
    <w:p w14:paraId="156E8ED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Después:</w:t>
      </w:r>
    </w:p>
    <w:p w14:paraId="4D6A611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KpiCard</w:t>
      </w:r>
    </w:p>
    <w:p w14:paraId="051A7A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KpiWidget</w:t>
      </w:r>
    </w:p>
    <w:p w14:paraId="63EAC75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40ED338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Chart</w:t>
      </w:r>
    </w:p>
    <w:p w14:paraId="66DDEE3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Visualization Adapter</w:t>
      </w:r>
    </w:p>
    <w:p w14:paraId="6B07EA8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29BDFCC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Table</w:t>
      </w:r>
    </w:p>
    <w:p w14:paraId="7896A11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OperationalTable</w:t>
      </w:r>
    </w:p>
    <w:p w14:paraId="45AE46B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49DCD62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</w:t>
      </w:r>
    </w:p>
    <w:p w14:paraId="38100B3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AlertPolicy / AlertInstance</w:t>
      </w:r>
    </w:p>
    <w:p w14:paraId="5A8B9C5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38F9A18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Navigation</w:t>
      </w:r>
    </w:p>
    <w:p w14:paraId="5BB59AE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DrillDownRouter</w:t>
      </w:r>
    </w:p>
    <w:p w14:paraId="6105070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18EB99B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Mock</w:t>
      </w:r>
    </w:p>
    <w:p w14:paraId="217408B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Provider</w:t>
      </w:r>
    </w:p>
    <w:p w14:paraId="7B7E75F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3D818F9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Local Formula</w:t>
      </w:r>
    </w:p>
    <w:p w14:paraId="2E6EEA6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Metric Catalog</w:t>
      </w:r>
    </w:p>
    <w:p w14:paraId="7022402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D0361B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Local Action</w:t>
      </w:r>
    </w:p>
    <w:p w14:paraId="35C7C18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Domain Command</w:t>
      </w:r>
    </w:p>
    <w:p w14:paraId="4B5940F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3A1E68E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Fake Role</w:t>
      </w:r>
    </w:p>
    <w:p w14:paraId="3BAA19B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→ Policy Resolver</w:t>
      </w:r>
    </w:p>
    <w:p w14:paraId="07AA42A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El documento actual ya establece exactamente esta estrategia.</w:t>
      </w:r>
    </w:p>
    <w:p w14:paraId="29CABB3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0C7FDFF1">
          <v:rect id="_x0000_i1107" style="width:0;height:1.5pt" o:hralign="center" o:hrstd="t" o:hr="t" fillcolor="#a0a0a0" stroked="f"/>
        </w:pict>
      </w:r>
    </w:p>
    <w:p w14:paraId="617DAEB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51. APIs QUE EL DASHBOARD ENGINE DEBE TENER</w:t>
      </w:r>
    </w:p>
    <w:p w14:paraId="2DA5362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Como mínimo:</w:t>
      </w:r>
    </w:p>
    <w:p w14:paraId="361AE6BC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Resolver contexto</w:t>
      </w:r>
    </w:p>
    <w:p w14:paraId="4112841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GET /api/dashboard-runtime/context</w:t>
      </w:r>
    </w:p>
    <w:p w14:paraId="7E62B00F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Resolver dashboard</w:t>
      </w:r>
    </w:p>
    <w:p w14:paraId="2B092EC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GET /api/dashboards/{dashboardId}</w:t>
      </w:r>
    </w:p>
    <w:p w14:paraId="1A536CF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Query de métricas</w:t>
      </w:r>
    </w:p>
    <w:p w14:paraId="0D882B2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POST /api/metrics/query</w:t>
      </w:r>
    </w:p>
    <w:p w14:paraId="3BED4952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Realtime</w:t>
      </w:r>
    </w:p>
    <w:p w14:paraId="19229ED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GET /api/realtime/subscribe</w:t>
      </w:r>
    </w:p>
    <w:p w14:paraId="60336B1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Pero hay una regla absoluta:</w:t>
      </w:r>
    </w:p>
    <w:p w14:paraId="2FA0A09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frontend </w:t>
      </w:r>
      <w:r w:rsidRPr="00516131">
        <w:rPr>
          <w:rFonts w:asciiTheme="majorHAnsi" w:hAnsiTheme="majorHAnsi"/>
          <w:b/>
          <w:bCs/>
          <w:sz w:val="18"/>
          <w:szCs w:val="18"/>
        </w:rPr>
        <w:t>no puede mandar arbitrariamente</w:t>
      </w:r>
      <w:r w:rsidRPr="00516131">
        <w:rPr>
          <w:rFonts w:asciiTheme="majorHAnsi" w:hAnsiTheme="majorHAnsi"/>
          <w:sz w:val="18"/>
          <w:szCs w:val="18"/>
        </w:rPr>
        <w:t>:</w:t>
      </w:r>
    </w:p>
    <w:p w14:paraId="403E442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tenant;</w:t>
      </w:r>
    </w:p>
    <w:p w14:paraId="2FCA8BC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unit;</w:t>
      </w:r>
    </w:p>
    <w:p w14:paraId="0862115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classification;</w:t>
      </w:r>
    </w:p>
    <w:p w14:paraId="353EFBB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scope;</w:t>
      </w:r>
    </w:p>
    <w:p w14:paraId="4C4C34B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patient;</w:t>
      </w:r>
    </w:p>
    <w:p w14:paraId="228E122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financial level.</w:t>
      </w:r>
    </w:p>
    <w:p w14:paraId="3F5BA1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backend resuelve y valida todo.</w:t>
      </w:r>
    </w:p>
    <w:p w14:paraId="393CBC1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documento define esta arquitectura de API.</w:t>
      </w:r>
    </w:p>
    <w:p w14:paraId="6A07B9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20BECC63">
          <v:rect id="_x0000_i1108" style="width:0;height:1.5pt" o:hralign="center" o:hrstd="t" o:hr="t" fillcolor="#a0a0a0" stroked="f"/>
        </w:pict>
      </w:r>
    </w:p>
    <w:p w14:paraId="455348F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52. PRUEBAS QUE EL EQUIPO TIENE QUE IMPLEMENTAR</w:t>
      </w:r>
    </w:p>
    <w:p w14:paraId="272327B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basta con:</w:t>
      </w:r>
    </w:p>
    <w:p w14:paraId="0AB848B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“el dashboard se ve bien”.</w:t>
      </w:r>
    </w:p>
    <w:p w14:paraId="5ACB54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Debe probarse:</w:t>
      </w:r>
    </w:p>
    <w:p w14:paraId="457B43EA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Seguridad</w:t>
      </w:r>
    </w:p>
    <w:p w14:paraId="24E9392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cross-tenant;</w:t>
      </w:r>
    </w:p>
    <w:p w14:paraId="2242828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cross-unit;</w:t>
      </w:r>
    </w:p>
    <w:p w14:paraId="6C9579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cross-role;</w:t>
      </w:r>
    </w:p>
    <w:p w14:paraId="3D73B55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export;</w:t>
      </w:r>
    </w:p>
    <w:p w14:paraId="1AFFC90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drill-down;</w:t>
      </w:r>
    </w:p>
    <w:p w14:paraId="61D0F5C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subscription;</w:t>
      </w:r>
    </w:p>
    <w:p w14:paraId="2870B48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filtros manipulados;</w:t>
      </w:r>
    </w:p>
    <w:p w14:paraId="06CA302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URL manipulada;</w:t>
      </w:r>
    </w:p>
    <w:p w14:paraId="15A5255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token manipulado.</w:t>
      </w:r>
    </w:p>
    <w:p w14:paraId="7B96AC7B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Métricas</w:t>
      </w:r>
    </w:p>
    <w:p w14:paraId="5E63F32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denominador cero;</w:t>
      </w:r>
    </w:p>
    <w:p w14:paraId="3B7309F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población vacía;</w:t>
      </w:r>
    </w:p>
    <w:p w14:paraId="4752EFF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datos tardíos;</w:t>
      </w:r>
    </w:p>
    <w:p w14:paraId="53CC0A3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eventos duplicados;</w:t>
      </w:r>
    </w:p>
    <w:p w14:paraId="55B141D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eventos fuera de orden;</w:t>
      </w:r>
    </w:p>
    <w:p w14:paraId="0C36B43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proceso abierto;</w:t>
      </w:r>
    </w:p>
    <w:p w14:paraId="29AD3C5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proceso reabierto;</w:t>
      </w:r>
    </w:p>
    <w:p w14:paraId="75EF8CB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corrección;</w:t>
      </w:r>
    </w:p>
    <w:p w14:paraId="01F66FE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cancelación;</w:t>
      </w:r>
    </w:p>
    <w:p w14:paraId="662E8FC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pausa;</w:t>
      </w:r>
    </w:p>
    <w:p w14:paraId="234DE5D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datos censurados.</w:t>
      </w:r>
    </w:p>
    <w:p w14:paraId="7E7723D9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Tiempo</w:t>
      </w:r>
    </w:p>
    <w:p w14:paraId="3BA7254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timezone;</w:t>
      </w:r>
    </w:p>
    <w:p w14:paraId="164D1E5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daylight saving;</w:t>
      </w:r>
    </w:p>
    <w:p w14:paraId="2791760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UTC;</w:t>
      </w:r>
    </w:p>
    <w:p w14:paraId="126A9C0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clocks desalineados;</w:t>
      </w:r>
    </w:p>
    <w:p w14:paraId="1EF0811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importedAt ≠ occurredAt.</w:t>
      </w:r>
    </w:p>
    <w:p w14:paraId="0B948927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Realtime</w:t>
      </w:r>
    </w:p>
    <w:p w14:paraId="5C5E491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reconexión;</w:t>
      </w:r>
    </w:p>
    <w:p w14:paraId="282648A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duplicación;</w:t>
      </w:r>
    </w:p>
    <w:p w14:paraId="5FBEE87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replay;</w:t>
      </w:r>
    </w:p>
    <w:p w14:paraId="39E9125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pérdida;</w:t>
      </w:r>
    </w:p>
    <w:p w14:paraId="3D71902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eventos atrasados;</w:t>
      </w:r>
    </w:p>
    <w:p w14:paraId="48B3643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desconexión.</w:t>
      </w:r>
    </w:p>
    <w:p w14:paraId="251828C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UX</w:t>
      </w:r>
    </w:p>
    <w:p w14:paraId="2AE07C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fuente lenta;</w:t>
      </w:r>
    </w:p>
    <w:p w14:paraId="011D0A9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fuente caída;</w:t>
      </w:r>
    </w:p>
    <w:p w14:paraId="522D013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 widget falla;</w:t>
      </w:r>
    </w:p>
    <w:p w14:paraId="2394DFE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varios widgets fallan;</w:t>
      </w:r>
    </w:p>
    <w:p w14:paraId="215E209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stale;</w:t>
      </w:r>
    </w:p>
    <w:p w14:paraId="331631B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partial;</w:t>
      </w:r>
    </w:p>
    <w:p w14:paraId="757E8EB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no-data;</w:t>
      </w:r>
    </w:p>
    <w:p w14:paraId="13364D7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no-permission.</w:t>
      </w:r>
    </w:p>
    <w:p w14:paraId="25468441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Agregación</w:t>
      </w:r>
    </w:p>
    <w:p w14:paraId="1D4C8A0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unidad;</w:t>
      </w:r>
    </w:p>
    <w:p w14:paraId="1C58154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establecimiento;</w:t>
      </w:r>
    </w:p>
    <w:p w14:paraId="7A34D30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branch;</w:t>
      </w:r>
    </w:p>
    <w:p w14:paraId="5790A1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tenant;</w:t>
      </w:r>
    </w:p>
    <w:p w14:paraId="627DD87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región;</w:t>
      </w:r>
    </w:p>
    <w:p w14:paraId="10E628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Country;</w:t>
      </w:r>
    </w:p>
    <w:p w14:paraId="689B0D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World.</w:t>
      </w:r>
    </w:p>
    <w:p w14:paraId="1F62E49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2B3AF68">
          <v:rect id="_x0000_i1109" style="width:0;height:1.5pt" o:hralign="center" o:hrstd="t" o:hr="t" fillcolor="#a0a0a0" stroked="f"/>
        </w:pict>
      </w:r>
    </w:p>
    <w:p w14:paraId="2FE82197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53. GOBIERNO DE MÉTRICAS</w:t>
      </w:r>
    </w:p>
    <w:p w14:paraId="775D623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Cada nuevo indicador debería pasar por:</w:t>
      </w:r>
    </w:p>
    <w:p w14:paraId="548CBE7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Propuesta</w:t>
      </w:r>
    </w:p>
    <w:p w14:paraId="36733B1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7DAE97C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Dueño funcional</w:t>
      </w:r>
    </w:p>
    <w:p w14:paraId="2E009C0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686DCAE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Definición</w:t>
      </w:r>
    </w:p>
    <w:p w14:paraId="570EA38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67A4BCD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Población</w:t>
      </w:r>
    </w:p>
    <w:p w14:paraId="35EEABC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203FBE7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Numerador / denominador</w:t>
      </w:r>
    </w:p>
    <w:p w14:paraId="4879B8C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00B2D8A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Patrón</w:t>
      </w:r>
    </w:p>
    <w:p w14:paraId="682E4C2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532BFA3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Fuente</w:t>
      </w:r>
    </w:p>
    <w:p w14:paraId="592BD07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00E8A0E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Data Governance</w:t>
      </w:r>
    </w:p>
    <w:p w14:paraId="7771583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52522CD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Security</w:t>
      </w:r>
    </w:p>
    <w:p w14:paraId="358E367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2BCBC2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Pruebas</w:t>
      </w:r>
    </w:p>
    <w:p w14:paraId="42F28C5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6DFE8A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 Catalog</w:t>
      </w:r>
    </w:p>
    <w:p w14:paraId="590786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10ADEF3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Widget</w:t>
      </w:r>
    </w:p>
    <w:p w14:paraId="7BBE28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4925BB4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</w:t>
      </w:r>
    </w:p>
    <w:p w14:paraId="478F675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637C63C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Validación usuarios</w:t>
      </w:r>
    </w:p>
    <w:p w14:paraId="360D783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3DCA313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Producción</w:t>
      </w:r>
    </w:p>
    <w:p w14:paraId="10CF1D9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Nunca permitir:</w:t>
      </w:r>
    </w:p>
    <w:p w14:paraId="74AFFBE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“desarrollador vio este número en un PDF y lo convirtió en KPI”.</w:t>
      </w:r>
    </w:p>
    <w:p w14:paraId="1E60C8E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25D0086">
          <v:rect id="_x0000_i1110" style="width:0;height:1.5pt" o:hralign="center" o:hrstd="t" o:hr="t" fillcolor="#a0a0a0" stroked="f"/>
        </w:pict>
      </w:r>
    </w:p>
    <w:p w14:paraId="02073D7A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54. MÉTRICAS DEL PROPIO DASHBOARD ENGINE</w:t>
      </w:r>
    </w:p>
    <w:p w14:paraId="6ACE2D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motor también debe medirse.</w:t>
      </w:r>
    </w:p>
    <w:p w14:paraId="02BC8866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UX</w:t>
      </w:r>
    </w:p>
    <w:p w14:paraId="15C95D0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load time;</w:t>
      </w:r>
    </w:p>
    <w:p w14:paraId="690314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time-to-first-KPI;</w:t>
      </w:r>
    </w:p>
    <w:p w14:paraId="36239D9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time-to-interactive;</w:t>
      </w:r>
    </w:p>
    <w:p w14:paraId="0F61964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widget render time;</w:t>
      </w:r>
    </w:p>
    <w:p w14:paraId="2DCEF54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widget failure rate.</w:t>
      </w:r>
    </w:p>
    <w:p w14:paraId="77A3F283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Gateway</w:t>
      </w:r>
    </w:p>
    <w:p w14:paraId="679B905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latency;</w:t>
      </w:r>
    </w:p>
    <w:p w14:paraId="55FE14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throughput;</w:t>
      </w:r>
    </w:p>
    <w:p w14:paraId="0F66699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query count;</w:t>
      </w:r>
    </w:p>
    <w:p w14:paraId="66EDAA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deduplication ratio;</w:t>
      </w:r>
    </w:p>
    <w:p w14:paraId="46C36DF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cache hit;</w:t>
      </w:r>
    </w:p>
    <w:p w14:paraId="525D653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cache miss.</w:t>
      </w:r>
    </w:p>
    <w:p w14:paraId="6401687D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Realtime</w:t>
      </w:r>
    </w:p>
    <w:p w14:paraId="25127E5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connection count;</w:t>
      </w:r>
    </w:p>
    <w:p w14:paraId="5186B8C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 latency;</w:t>
      </w:r>
    </w:p>
    <w:p w14:paraId="386AD7C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dropped events;</w:t>
      </w:r>
    </w:p>
    <w:p w14:paraId="75E5877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reconnect;</w:t>
      </w:r>
    </w:p>
    <w:p w14:paraId="018B09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subscription failures.</w:t>
      </w:r>
    </w:p>
    <w:p w14:paraId="4DE6CDFA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Seguridad</w:t>
      </w:r>
    </w:p>
    <w:p w14:paraId="2A78C7A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denied access;</w:t>
      </w:r>
    </w:p>
    <w:p w14:paraId="768F990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policy evaluation latency;</w:t>
      </w:r>
    </w:p>
    <w:p w14:paraId="7DEE48B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suspicious requests;</w:t>
      </w:r>
    </w:p>
    <w:p w14:paraId="396907C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export attempts.</w:t>
      </w:r>
    </w:p>
    <w:p w14:paraId="0D5C08AE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Calidad</w:t>
      </w:r>
    </w:p>
    <w:p w14:paraId="1EC5B53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stale metrics;</w:t>
      </w:r>
    </w:p>
    <w:p w14:paraId="21C57C5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provider failures;</w:t>
      </w:r>
    </w:p>
    <w:p w14:paraId="3040A18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partial dashboards;</w:t>
      </w:r>
    </w:p>
    <w:p w14:paraId="3A8266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 quality.</w:t>
      </w:r>
    </w:p>
    <w:p w14:paraId="37A9ED7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4E9E30E">
          <v:rect id="_x0000_i1111" style="width:0;height:1.5pt" o:hralign="center" o:hrstd="t" o:hr="t" fillcolor="#a0a0a0" stroked="f"/>
        </w:pict>
      </w:r>
    </w:p>
    <w:p w14:paraId="0D08AACE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55. GOBIERNO DE DEPENDENCIAS OPEN SOURCE</w:t>
      </w:r>
    </w:p>
    <w:p w14:paraId="208D64E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enfoque de AXON es correcto:</w:t>
      </w:r>
    </w:p>
    <w:p w14:paraId="6B63962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núcleo propio + componentes genéricos intercambiables.</w:t>
      </w:r>
    </w:p>
    <w:p w14:paraId="668439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Propio:</w:t>
      </w:r>
    </w:p>
    <w:p w14:paraId="799F9E1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Dashboard Runtime;</w:t>
      </w:r>
    </w:p>
    <w:p w14:paraId="7B82004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 Catalog;</w:t>
      </w:r>
    </w:p>
    <w:p w14:paraId="4552595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 Pattern Engine;</w:t>
      </w:r>
    </w:p>
    <w:p w14:paraId="0339866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UnitShell integration;</w:t>
      </w:r>
    </w:p>
    <w:p w14:paraId="50E6725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Policy Resolver;</w:t>
      </w:r>
    </w:p>
    <w:p w14:paraId="33BE3C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Metrics Gateway;</w:t>
      </w:r>
    </w:p>
    <w:p w14:paraId="24171B0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Action Binding;</w:t>
      </w:r>
    </w:p>
    <w:p w14:paraId="2575D55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Audit;</w:t>
      </w:r>
    </w:p>
    <w:p w14:paraId="3485F14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semantic contracts;</w:t>
      </w:r>
    </w:p>
    <w:p w14:paraId="1185EAA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domain adapters;</w:t>
      </w:r>
    </w:p>
    <w:p w14:paraId="598751B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hospital semantics.</w:t>
      </w:r>
    </w:p>
    <w:p w14:paraId="3757E0C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Reutilizable bajo licencia compatible:</w:t>
      </w:r>
    </w:p>
    <w:p w14:paraId="41563A2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charts;</w:t>
      </w:r>
    </w:p>
    <w:p w14:paraId="2402F06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tables;</w:t>
      </w:r>
    </w:p>
    <w:p w14:paraId="1FCD2BE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calendar;</w:t>
      </w:r>
    </w:p>
    <w:p w14:paraId="1D1B301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accessibility;</w:t>
      </w:r>
    </w:p>
    <w:p w14:paraId="37119C8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forms;</w:t>
      </w:r>
    </w:p>
    <w:p w14:paraId="39AED8A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caching;</w:t>
      </w:r>
    </w:p>
    <w:p w14:paraId="03B9A6C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observability;</w:t>
      </w:r>
    </w:p>
    <w:p w14:paraId="043FF7A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identity;</w:t>
      </w:r>
    </w:p>
    <w:p w14:paraId="250CE04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event infrastructure.</w:t>
      </w:r>
    </w:p>
    <w:p w14:paraId="7A05652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Los documentos recomiendan explícitamente estudiar Superset, Cube, Metabase, ECharts y otros referentes, pero convertir los hallazgos en especificaciones AXON propias en vez de depender de ellos.</w:t>
      </w:r>
    </w:p>
    <w:p w14:paraId="3C07579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2BB869C7">
          <v:rect id="_x0000_i1112" style="width:0;height:1.5pt" o:hralign="center" o:hrstd="t" o:hr="t" fillcolor="#a0a0a0" stroked="f"/>
        </w:pict>
      </w:r>
    </w:p>
    <w:p w14:paraId="00B76F5C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56. BENCHMARK DEL MERCADO</w:t>
      </w:r>
    </w:p>
    <w:p w14:paraId="1837BE7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equipo debe estudiar los referentes por capacidad:</w:t>
      </w:r>
    </w:p>
    <w:p w14:paraId="2D91BA5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semantic layer;</w:t>
      </w:r>
    </w:p>
    <w:p w14:paraId="4AA7417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command center;</w:t>
      </w:r>
    </w:p>
    <w:p w14:paraId="0D86380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operational dashboards;</w:t>
      </w:r>
    </w:p>
    <w:p w14:paraId="711F0CB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hospital capacity;</w:t>
      </w:r>
    </w:p>
    <w:p w14:paraId="4F38F6C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patient flow;</w:t>
      </w:r>
    </w:p>
    <w:p w14:paraId="5760A9E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radiology;</w:t>
      </w:r>
    </w:p>
    <w:p w14:paraId="3261F84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BI;</w:t>
      </w:r>
    </w:p>
    <w:p w14:paraId="737F7A7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realtime;</w:t>
      </w:r>
    </w:p>
    <w:p w14:paraId="7C89EE8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alerting;</w:t>
      </w:r>
    </w:p>
    <w:p w14:paraId="5291E12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drill-down;</w:t>
      </w:r>
    </w:p>
    <w:p w14:paraId="4177831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analytics.</w:t>
      </w:r>
    </w:p>
    <w:p w14:paraId="20ECCEB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Pero cada benchmark debe terminar en:</w:t>
      </w:r>
    </w:p>
    <w:p w14:paraId="37C40A2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Capability observada</w:t>
      </w:r>
    </w:p>
    <w:p w14:paraId="76C5ECF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2221343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Problema que resuelve</w:t>
      </w:r>
    </w:p>
    <w:p w14:paraId="6EDD3CD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387488B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Qué funciona</w:t>
      </w:r>
    </w:p>
    <w:p w14:paraId="69AD580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3A15E67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Qué falla</w:t>
      </w:r>
    </w:p>
    <w:p w14:paraId="7536733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44EEC99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Principio</w:t>
      </w:r>
    </w:p>
    <w:p w14:paraId="17B9749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40B97AB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Requisito AXON</w:t>
      </w:r>
    </w:p>
    <w:p w14:paraId="26A4FC5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↓</w:t>
      </w:r>
    </w:p>
    <w:p w14:paraId="2270A0B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Implementación propia</w:t>
      </w:r>
    </w:p>
    <w:p w14:paraId="55D27EE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No en:</w:t>
      </w:r>
    </w:p>
    <w:p w14:paraId="075AFF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“copiar esta pantalla”.</w:t>
      </w:r>
    </w:p>
    <w:p w14:paraId="48F7196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5CBEBB07">
          <v:rect id="_x0000_i1113" style="width:0;height:1.5pt" o:hralign="center" o:hrstd="t" o:hr="t" fillcolor="#a0a0a0" stroked="f"/>
        </w:pict>
      </w:r>
    </w:p>
    <w:p w14:paraId="4A960DB5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57. LO QUE YO CONSIDERARÍA LOS MAYORES GAPS A INCORPORAR AHORA</w:t>
      </w:r>
    </w:p>
    <w:p w14:paraId="7998C6A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Después de cruzar los documentos actuales con los demás materiales AXON, congelaría explícitamente estas familias adicionales: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1685"/>
        <w:gridCol w:w="2619"/>
      </w:tblGrid>
      <w:tr w:rsidR="00516131" w:rsidRPr="00516131" w14:paraId="01CA6F57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A03A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Familia</w:t>
            </w:r>
          </w:p>
        </w:tc>
        <w:tc>
          <w:tcPr>
            <w:tcW w:w="0" w:type="auto"/>
            <w:vAlign w:val="center"/>
            <w:hideMark/>
          </w:tcPr>
          <w:p w14:paraId="33B1D911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Estado actual</w:t>
            </w:r>
          </w:p>
        </w:tc>
        <w:tc>
          <w:tcPr>
            <w:tcW w:w="0" w:type="auto"/>
            <w:vAlign w:val="center"/>
            <w:hideMark/>
          </w:tcPr>
          <w:p w14:paraId="48E12EBA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Acción</w:t>
            </w:r>
          </w:p>
        </w:tc>
      </w:tr>
      <w:tr w:rsidR="00516131" w:rsidRPr="00516131" w14:paraId="7FDE237F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00F2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Metric Pattern Engine</w:t>
            </w:r>
          </w:p>
        </w:tc>
        <w:tc>
          <w:tcPr>
            <w:tcW w:w="0" w:type="auto"/>
            <w:vAlign w:val="center"/>
            <w:hideMark/>
          </w:tcPr>
          <w:p w14:paraId="7017216D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Cubierto</w:t>
            </w:r>
          </w:p>
        </w:tc>
        <w:tc>
          <w:tcPr>
            <w:tcW w:w="0" w:type="auto"/>
            <w:vAlign w:val="center"/>
            <w:hideMark/>
          </w:tcPr>
          <w:p w14:paraId="426A3774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Congelar</w:t>
            </w:r>
          </w:p>
        </w:tc>
      </w:tr>
      <w:tr w:rsidR="00516131" w:rsidRPr="00516131" w14:paraId="72F04675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AE7C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KPI semantics</w:t>
            </w:r>
          </w:p>
        </w:tc>
        <w:tc>
          <w:tcPr>
            <w:tcW w:w="0" w:type="auto"/>
            <w:vAlign w:val="center"/>
            <w:hideMark/>
          </w:tcPr>
          <w:p w14:paraId="36A67B87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Cubierto</w:t>
            </w:r>
          </w:p>
        </w:tc>
        <w:tc>
          <w:tcPr>
            <w:tcW w:w="0" w:type="auto"/>
            <w:vAlign w:val="center"/>
            <w:hideMark/>
          </w:tcPr>
          <w:p w14:paraId="2BDDB187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Congelar</w:t>
            </w:r>
          </w:p>
        </w:tc>
      </w:tr>
      <w:tr w:rsidR="00516131" w:rsidRPr="00516131" w14:paraId="11423D28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DC1C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Aggregation semantics</w:t>
            </w:r>
          </w:p>
        </w:tc>
        <w:tc>
          <w:tcPr>
            <w:tcW w:w="0" w:type="auto"/>
            <w:vAlign w:val="center"/>
            <w:hideMark/>
          </w:tcPr>
          <w:p w14:paraId="55C7DD56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Cubierto</w:t>
            </w:r>
          </w:p>
        </w:tc>
        <w:tc>
          <w:tcPr>
            <w:tcW w:w="0" w:type="auto"/>
            <w:vAlign w:val="center"/>
            <w:hideMark/>
          </w:tcPr>
          <w:p w14:paraId="6F830ACD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Congelar</w:t>
            </w:r>
          </w:p>
        </w:tc>
      </w:tr>
      <w:tr w:rsidR="00516131" w:rsidRPr="00516131" w14:paraId="1DDCC9C2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E38D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Late events / correction</w:t>
            </w:r>
          </w:p>
        </w:tc>
        <w:tc>
          <w:tcPr>
            <w:tcW w:w="0" w:type="auto"/>
            <w:vAlign w:val="center"/>
            <w:hideMark/>
          </w:tcPr>
          <w:p w14:paraId="2F965EA8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Cubierto</w:t>
            </w:r>
          </w:p>
        </w:tc>
        <w:tc>
          <w:tcPr>
            <w:tcW w:w="0" w:type="auto"/>
            <w:vAlign w:val="center"/>
            <w:hideMark/>
          </w:tcPr>
          <w:p w14:paraId="36BA22FB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Congelar</w:t>
            </w:r>
          </w:p>
        </w:tc>
      </w:tr>
      <w:tr w:rsidR="00516131" w:rsidRPr="00516131" w14:paraId="0A82C3CF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D166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UnitShell</w:t>
            </w:r>
          </w:p>
        </w:tc>
        <w:tc>
          <w:tcPr>
            <w:tcW w:w="0" w:type="auto"/>
            <w:vAlign w:val="center"/>
            <w:hideMark/>
          </w:tcPr>
          <w:p w14:paraId="1751F931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Cubierto</w:t>
            </w:r>
          </w:p>
        </w:tc>
        <w:tc>
          <w:tcPr>
            <w:tcW w:w="0" w:type="auto"/>
            <w:vAlign w:val="center"/>
            <w:hideMark/>
          </w:tcPr>
          <w:p w14:paraId="3ED19D0D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Congelar</w:t>
            </w:r>
          </w:p>
        </w:tc>
      </w:tr>
      <w:tr w:rsidR="00516131" w:rsidRPr="00516131" w14:paraId="302A36CF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85A2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Workforce</w:t>
            </w:r>
          </w:p>
        </w:tc>
        <w:tc>
          <w:tcPr>
            <w:tcW w:w="0" w:type="auto"/>
            <w:vAlign w:val="center"/>
            <w:hideMark/>
          </w:tcPr>
          <w:p w14:paraId="3D7982DA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Cubierto</w:t>
            </w:r>
          </w:p>
        </w:tc>
        <w:tc>
          <w:tcPr>
            <w:tcW w:w="0" w:type="auto"/>
            <w:vAlign w:val="center"/>
            <w:hideMark/>
          </w:tcPr>
          <w:p w14:paraId="799DA75B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Congelar</w:t>
            </w:r>
          </w:p>
        </w:tc>
      </w:tr>
      <w:tr w:rsidR="00516131" w:rsidRPr="00516131" w14:paraId="162C764F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7AA4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41BEBE71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Cubierto</w:t>
            </w:r>
          </w:p>
        </w:tc>
        <w:tc>
          <w:tcPr>
            <w:tcW w:w="0" w:type="auto"/>
            <w:vAlign w:val="center"/>
            <w:hideMark/>
          </w:tcPr>
          <w:p w14:paraId="4D9CDF39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Congelar</w:t>
            </w:r>
          </w:p>
        </w:tc>
      </w:tr>
      <w:tr w:rsidR="00516131" w:rsidRPr="00516131" w14:paraId="0983E7B1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7E0E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Patient Experience</w:t>
            </w:r>
          </w:p>
        </w:tc>
        <w:tc>
          <w:tcPr>
            <w:tcW w:w="0" w:type="auto"/>
            <w:vAlign w:val="center"/>
            <w:hideMark/>
          </w:tcPr>
          <w:p w14:paraId="60C7B241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Cubierto</w:t>
            </w:r>
          </w:p>
        </w:tc>
        <w:tc>
          <w:tcPr>
            <w:tcW w:w="0" w:type="auto"/>
            <w:vAlign w:val="center"/>
            <w:hideMark/>
          </w:tcPr>
          <w:p w14:paraId="680E5947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Congelar</w:t>
            </w:r>
          </w:p>
        </w:tc>
      </w:tr>
      <w:tr w:rsidR="00516131" w:rsidRPr="00516131" w14:paraId="0A7ED9B9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1E2F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Imaging/DICOM</w:t>
            </w:r>
          </w:p>
        </w:tc>
        <w:tc>
          <w:tcPr>
            <w:tcW w:w="0" w:type="auto"/>
            <w:vAlign w:val="center"/>
            <w:hideMark/>
          </w:tcPr>
          <w:p w14:paraId="7CFEC358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Cubierto parcialmente</w:t>
            </w:r>
          </w:p>
        </w:tc>
        <w:tc>
          <w:tcPr>
            <w:tcW w:w="0" w:type="auto"/>
            <w:vAlign w:val="center"/>
            <w:hideMark/>
          </w:tcPr>
          <w:p w14:paraId="5498F1BE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Profundizar</w:t>
            </w:r>
          </w:p>
        </w:tc>
      </w:tr>
      <w:tr w:rsidR="00516131" w:rsidRPr="00516131" w14:paraId="409600DE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3D90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RCM</w:t>
            </w:r>
          </w:p>
        </w:tc>
        <w:tc>
          <w:tcPr>
            <w:tcW w:w="0" w:type="auto"/>
            <w:vAlign w:val="center"/>
            <w:hideMark/>
          </w:tcPr>
          <w:p w14:paraId="430D8F5C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Cubierto</w:t>
            </w:r>
          </w:p>
        </w:tc>
        <w:tc>
          <w:tcPr>
            <w:tcW w:w="0" w:type="auto"/>
            <w:vAlign w:val="center"/>
            <w:hideMark/>
          </w:tcPr>
          <w:p w14:paraId="7A419249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Formalizar catálogo</w:t>
            </w:r>
          </w:p>
        </w:tc>
      </w:tr>
      <w:tr w:rsidR="00516131" w:rsidRPr="00516131" w14:paraId="6117BB31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1259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4548C808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Cubierto</w:t>
            </w:r>
          </w:p>
        </w:tc>
        <w:tc>
          <w:tcPr>
            <w:tcW w:w="0" w:type="auto"/>
            <w:vAlign w:val="center"/>
            <w:hideMark/>
          </w:tcPr>
          <w:p w14:paraId="142EC3BC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Formalizar catálogo</w:t>
            </w:r>
          </w:p>
        </w:tc>
      </w:tr>
      <w:tr w:rsidR="00516131" w:rsidRPr="00516131" w14:paraId="420BD31E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33F8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Platform Health</w:t>
            </w:r>
          </w:p>
        </w:tc>
        <w:tc>
          <w:tcPr>
            <w:tcW w:w="0" w:type="auto"/>
            <w:vAlign w:val="center"/>
            <w:hideMark/>
          </w:tcPr>
          <w:p w14:paraId="3957A3E2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Cubierto</w:t>
            </w:r>
          </w:p>
        </w:tc>
        <w:tc>
          <w:tcPr>
            <w:tcW w:w="0" w:type="auto"/>
            <w:vAlign w:val="center"/>
            <w:hideMark/>
          </w:tcPr>
          <w:p w14:paraId="7236F96E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Formalizar catálogo</w:t>
            </w:r>
          </w:p>
        </w:tc>
      </w:tr>
      <w:tr w:rsidR="00516131" w:rsidRPr="00516131" w14:paraId="29035D6D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FDF0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NID Bridge metrics</w:t>
            </w:r>
          </w:p>
        </w:tc>
        <w:tc>
          <w:tcPr>
            <w:tcW w:w="0" w:type="auto"/>
            <w:vAlign w:val="center"/>
            <w:hideMark/>
          </w:tcPr>
          <w:p w14:paraId="0650CA71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6472F3E4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Agregar como familia formal</w:t>
            </w:r>
          </w:p>
        </w:tc>
      </w:tr>
      <w:tr w:rsidR="00516131" w:rsidRPr="00516131" w14:paraId="653E5038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F226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Country analytics</w:t>
            </w:r>
          </w:p>
        </w:tc>
        <w:tc>
          <w:tcPr>
            <w:tcW w:w="0" w:type="auto"/>
            <w:vAlign w:val="center"/>
            <w:hideMark/>
          </w:tcPr>
          <w:p w14:paraId="5B0D3D39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25F28E00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Agregar Product Catalog nacional</w:t>
            </w:r>
          </w:p>
        </w:tc>
      </w:tr>
      <w:tr w:rsidR="00516131" w:rsidRPr="00516131" w14:paraId="088A1883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535B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World analytics</w:t>
            </w:r>
          </w:p>
        </w:tc>
        <w:tc>
          <w:tcPr>
            <w:tcW w:w="0" w:type="auto"/>
            <w:vAlign w:val="center"/>
            <w:hideMark/>
          </w:tcPr>
          <w:p w14:paraId="48C289D3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6A2E2D3B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Agregar Product Catalog global</w:t>
            </w:r>
          </w:p>
        </w:tc>
      </w:tr>
      <w:tr w:rsidR="00516131" w:rsidRPr="00516131" w14:paraId="0A48B3F6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1888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AI Triage</w:t>
            </w:r>
          </w:p>
        </w:tc>
        <w:tc>
          <w:tcPr>
            <w:tcW w:w="0" w:type="auto"/>
            <w:vAlign w:val="center"/>
            <w:hideMark/>
          </w:tcPr>
          <w:p w14:paraId="5448E30F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Insuficiente</w:t>
            </w:r>
          </w:p>
        </w:tc>
        <w:tc>
          <w:tcPr>
            <w:tcW w:w="0" w:type="auto"/>
            <w:vAlign w:val="center"/>
            <w:hideMark/>
          </w:tcPr>
          <w:p w14:paraId="0B3BA57F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Agregar familia propia</w:t>
            </w:r>
          </w:p>
        </w:tc>
      </w:tr>
      <w:tr w:rsidR="00516131" w:rsidRPr="00516131" w14:paraId="66CED808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8809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AI Safety/Governance KPIs</w:t>
            </w:r>
          </w:p>
        </w:tc>
        <w:tc>
          <w:tcPr>
            <w:tcW w:w="0" w:type="auto"/>
            <w:vAlign w:val="center"/>
            <w:hideMark/>
          </w:tcPr>
          <w:p w14:paraId="216B866E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Insuficiente</w:t>
            </w:r>
          </w:p>
        </w:tc>
        <w:tc>
          <w:tcPr>
            <w:tcW w:w="0" w:type="auto"/>
            <w:vAlign w:val="center"/>
            <w:hideMark/>
          </w:tcPr>
          <w:p w14:paraId="3510F68A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Agregar familia propia</w:t>
            </w:r>
          </w:p>
        </w:tc>
      </w:tr>
      <w:tr w:rsidR="00516131" w:rsidRPr="00516131" w14:paraId="1088C35A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AB2F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Home Care</w:t>
            </w:r>
          </w:p>
        </w:tc>
        <w:tc>
          <w:tcPr>
            <w:tcW w:w="0" w:type="auto"/>
            <w:vAlign w:val="center"/>
            <w:hideMark/>
          </w:tcPr>
          <w:p w14:paraId="20AE02B7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Insuficiente</w:t>
            </w:r>
          </w:p>
        </w:tc>
        <w:tc>
          <w:tcPr>
            <w:tcW w:w="0" w:type="auto"/>
            <w:vAlign w:val="center"/>
            <w:hideMark/>
          </w:tcPr>
          <w:p w14:paraId="4EAAFBC0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Agregar</w:t>
            </w:r>
          </w:p>
        </w:tc>
      </w:tr>
      <w:tr w:rsidR="00516131" w:rsidRPr="00516131" w14:paraId="0F4587A1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1BED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Home Hospitalization</w:t>
            </w:r>
          </w:p>
        </w:tc>
        <w:tc>
          <w:tcPr>
            <w:tcW w:w="0" w:type="auto"/>
            <w:vAlign w:val="center"/>
            <w:hideMark/>
          </w:tcPr>
          <w:p w14:paraId="4A2B30D5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Insuficiente</w:t>
            </w:r>
          </w:p>
        </w:tc>
        <w:tc>
          <w:tcPr>
            <w:tcW w:w="0" w:type="auto"/>
            <w:vAlign w:val="center"/>
            <w:hideMark/>
          </w:tcPr>
          <w:p w14:paraId="75FD3E22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Agregar</w:t>
            </w:r>
          </w:p>
        </w:tc>
      </w:tr>
      <w:tr w:rsidR="00516131" w:rsidRPr="00516131" w14:paraId="1AC0C3FF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E6E7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RPM/IoMT</w:t>
            </w:r>
          </w:p>
        </w:tc>
        <w:tc>
          <w:tcPr>
            <w:tcW w:w="0" w:type="auto"/>
            <w:vAlign w:val="center"/>
            <w:hideMark/>
          </w:tcPr>
          <w:p w14:paraId="7B572DB1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Insuficiente</w:t>
            </w:r>
          </w:p>
        </w:tc>
        <w:tc>
          <w:tcPr>
            <w:tcW w:w="0" w:type="auto"/>
            <w:vAlign w:val="center"/>
            <w:hideMark/>
          </w:tcPr>
          <w:p w14:paraId="5A80D037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Agregar</w:t>
            </w:r>
          </w:p>
        </w:tc>
      </w:tr>
      <w:tr w:rsidR="00516131" w:rsidRPr="00516131" w14:paraId="4AA201C1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C455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SMS/Security</w:t>
            </w:r>
          </w:p>
        </w:tc>
        <w:tc>
          <w:tcPr>
            <w:tcW w:w="0" w:type="auto"/>
            <w:vAlign w:val="center"/>
            <w:hideMark/>
          </w:tcPr>
          <w:p w14:paraId="5A17E1A5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Insuficiente</w:t>
            </w:r>
          </w:p>
        </w:tc>
        <w:tc>
          <w:tcPr>
            <w:tcW w:w="0" w:type="auto"/>
            <w:vAlign w:val="center"/>
            <w:hideMark/>
          </w:tcPr>
          <w:p w14:paraId="61385F04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Agregar</w:t>
            </w:r>
          </w:p>
        </w:tc>
      </w:tr>
      <w:tr w:rsidR="00516131" w:rsidRPr="00516131" w14:paraId="25A74663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3922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DICOM technical telemetry</w:t>
            </w:r>
          </w:p>
        </w:tc>
        <w:tc>
          <w:tcPr>
            <w:tcW w:w="0" w:type="auto"/>
            <w:vAlign w:val="center"/>
            <w:hideMark/>
          </w:tcPr>
          <w:p w14:paraId="22DE9609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02E9216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Agregar formalmente</w:t>
            </w:r>
          </w:p>
        </w:tc>
      </w:tr>
      <w:tr w:rsidR="00516131" w:rsidRPr="00516131" w14:paraId="4A4E48A9" w14:textId="77777777" w:rsidTr="0059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0920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Dominium/tenant platform health</w:t>
            </w:r>
          </w:p>
        </w:tc>
        <w:tc>
          <w:tcPr>
            <w:tcW w:w="0" w:type="auto"/>
            <w:vAlign w:val="center"/>
            <w:hideMark/>
          </w:tcPr>
          <w:p w14:paraId="561EDD33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sz w:val="18"/>
                <w:szCs w:val="18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918DFCA" w14:textId="77777777" w:rsidR="00516131" w:rsidRPr="00516131" w:rsidRDefault="00516131" w:rsidP="00516131">
            <w:pPr>
              <w:pStyle w:val="Sinespaciado"/>
              <w:rPr>
                <w:rFonts w:asciiTheme="majorHAnsi" w:hAnsiTheme="majorHAnsi"/>
                <w:sz w:val="18"/>
                <w:szCs w:val="18"/>
              </w:rPr>
            </w:pPr>
            <w:r w:rsidRPr="00516131">
              <w:rPr>
                <w:rFonts w:asciiTheme="majorHAnsi" w:hAnsiTheme="majorHAnsi"/>
                <w:b/>
                <w:bCs/>
                <w:sz w:val="18"/>
                <w:szCs w:val="18"/>
              </w:rPr>
              <w:t>Agregar</w:t>
            </w:r>
          </w:p>
        </w:tc>
      </w:tr>
    </w:tbl>
    <w:p w14:paraId="384654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1C19DD2D">
          <v:rect id="_x0000_i1114" style="width:0;height:1.5pt" o:hralign="center" o:hrstd="t" o:hr="t" fillcolor="#a0a0a0" stroked="f"/>
        </w:pict>
      </w:r>
    </w:p>
    <w:p w14:paraId="7D12B289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58. LA GRAN MATRIZ MAESTRA QUE DEBE TENER EL EQUIPO</w:t>
      </w:r>
    </w:p>
    <w:p w14:paraId="515826B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Yo congelaría finalmente una matriz con estas columnas:</w:t>
      </w:r>
    </w:p>
    <w:p w14:paraId="3DD2C29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MetricId</w:t>
      </w:r>
    </w:p>
    <w:p w14:paraId="598072A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MetricVersion</w:t>
      </w:r>
    </w:p>
    <w:p w14:paraId="2FBB28F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MetricName</w:t>
      </w:r>
    </w:p>
    <w:p w14:paraId="3A1E68D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Domain</w:t>
      </w:r>
    </w:p>
    <w:p w14:paraId="3BA8B7E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Subdomain</w:t>
      </w:r>
    </w:p>
    <w:p w14:paraId="52A4E54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Capability</w:t>
      </w:r>
    </w:p>
    <w:p w14:paraId="1AFD8B8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Unit</w:t>
      </w:r>
    </w:p>
    <w:p w14:paraId="0BDE514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Service</w:t>
      </w:r>
    </w:p>
    <w:p w14:paraId="6AE0A9B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Resource</w:t>
      </w:r>
    </w:p>
    <w:p w14:paraId="47DCCA8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Scope</w:t>
      </w:r>
    </w:p>
    <w:p w14:paraId="7C522AC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773F112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Purpose</w:t>
      </w:r>
    </w:p>
    <w:p w14:paraId="49827D8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BusinessQuestion</w:t>
      </w:r>
    </w:p>
    <w:p w14:paraId="2E178FD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58F53FF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Pattern</w:t>
      </w:r>
    </w:p>
    <w:p w14:paraId="53A37D9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4215A65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OwnerDomain</w:t>
      </w:r>
    </w:p>
    <w:p w14:paraId="539ABF4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OwnerFunction</w:t>
      </w:r>
    </w:p>
    <w:p w14:paraId="72A7F92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AccountableRole</w:t>
      </w:r>
    </w:p>
    <w:p w14:paraId="310F28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2D7ECDE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SourceSystem</w:t>
      </w:r>
    </w:p>
    <w:p w14:paraId="74AD4C4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SourceContract</w:t>
      </w:r>
    </w:p>
    <w:p w14:paraId="3754900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SourceContractVersion</w:t>
      </w:r>
    </w:p>
    <w:p w14:paraId="4225E14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SourceEvents</w:t>
      </w:r>
    </w:p>
    <w:p w14:paraId="423FB23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SourceRecords</w:t>
      </w:r>
    </w:p>
    <w:p w14:paraId="20A3B60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438AF52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Population</w:t>
      </w:r>
    </w:p>
    <w:p w14:paraId="44EC6F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Eligibility</w:t>
      </w:r>
    </w:p>
    <w:p w14:paraId="3D7F600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Exclusions</w:t>
      </w:r>
    </w:p>
    <w:p w14:paraId="5A93485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5F4B88C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Numerator</w:t>
      </w:r>
    </w:p>
    <w:p w14:paraId="6FCBEDB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Denominator</w:t>
      </w:r>
    </w:p>
    <w:p w14:paraId="7D6BB67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2843A83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MeasureType</w:t>
      </w:r>
    </w:p>
    <w:p w14:paraId="4698BCE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Aggregation</w:t>
      </w:r>
    </w:p>
    <w:p w14:paraId="6C9437A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RollupStrategy</w:t>
      </w:r>
    </w:p>
    <w:p w14:paraId="0D28931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IntermediateStatistics</w:t>
      </w:r>
    </w:p>
    <w:p w14:paraId="689F5F1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451127F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StartEvent</w:t>
      </w:r>
    </w:p>
    <w:p w14:paraId="3E360FC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EndEvent</w:t>
      </w:r>
    </w:p>
    <w:p w14:paraId="3B09481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CorrelationKey</w:t>
      </w:r>
    </w:p>
    <w:p w14:paraId="6E1ECC8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2E98554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OccurredAtPolicy</w:t>
      </w:r>
    </w:p>
    <w:p w14:paraId="250BFAD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EffectiveAtPolicy</w:t>
      </w:r>
    </w:p>
    <w:p w14:paraId="57A26AC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RecordedAtPolicy</w:t>
      </w:r>
    </w:p>
    <w:p w14:paraId="0CE77DB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PausePolicy</w:t>
      </w:r>
    </w:p>
    <w:p w14:paraId="27CE56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LateEventPolicy</w:t>
      </w:r>
    </w:p>
    <w:p w14:paraId="31E0277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CorrectionPolicy</w:t>
      </w:r>
    </w:p>
    <w:p w14:paraId="7F56699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ReopenPolicy</w:t>
      </w:r>
    </w:p>
    <w:p w14:paraId="311E185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CensoringPolicy</w:t>
      </w:r>
    </w:p>
    <w:p w14:paraId="6A98313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BA42D7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Dimensions</w:t>
      </w:r>
    </w:p>
    <w:p w14:paraId="14713A6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TimeGrain</w:t>
      </w:r>
    </w:p>
    <w:p w14:paraId="56DB156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2DD0036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Target</w:t>
      </w:r>
    </w:p>
    <w:p w14:paraId="201F661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WarningThreshold</w:t>
      </w:r>
    </w:p>
    <w:p w14:paraId="6F9CCB8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CriticalThreshold</w:t>
      </w:r>
    </w:p>
    <w:p w14:paraId="6D3A1E2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9A41CC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FreshnessSLA</w:t>
      </w:r>
    </w:p>
    <w:p w14:paraId="57F0F14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QualityRules</w:t>
      </w:r>
    </w:p>
    <w:p w14:paraId="5166369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594854D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Classification</w:t>
      </w:r>
    </w:p>
    <w:p w14:paraId="46EB486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Privacy</w:t>
      </w:r>
    </w:p>
    <w:p w14:paraId="4B451C7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MinimumAggregation</w:t>
      </w:r>
    </w:p>
    <w:p w14:paraId="3560D5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SmallGroupSuppression</w:t>
      </w:r>
    </w:p>
    <w:p w14:paraId="5ED9F77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6AF75C5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ViewPolicy</w:t>
      </w:r>
    </w:p>
    <w:p w14:paraId="2E9EFDE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DrillDownPolicy</w:t>
      </w:r>
    </w:p>
    <w:p w14:paraId="247E6D1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ExportPolicy</w:t>
      </w:r>
    </w:p>
    <w:p w14:paraId="212BE8B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ActionPolicy</w:t>
      </w:r>
    </w:p>
    <w:p w14:paraId="2C8B9AC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02BCDBF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ExpectedAction</w:t>
      </w:r>
    </w:p>
    <w:p w14:paraId="22507F1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OwnerOnException</w:t>
      </w:r>
    </w:p>
    <w:p w14:paraId="052914D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14123BE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FormulaVersion</w:t>
      </w:r>
    </w:p>
    <w:p w14:paraId="1A90C9B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EffectiveFrom</w:t>
      </w:r>
    </w:p>
    <w:p w14:paraId="3F96245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EffectiveTo</w:t>
      </w:r>
    </w:p>
    <w:p w14:paraId="7DFC779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Lifecycle</w:t>
      </w:r>
    </w:p>
    <w:p w14:paraId="5985BEB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7AF255E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EvidenceSource</w:t>
      </w:r>
    </w:p>
    <w:p w14:paraId="3DD6A6E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EvidenceVersion</w:t>
      </w:r>
    </w:p>
    <w:p w14:paraId="6ECDF56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EvidencePage</w:t>
      </w:r>
    </w:p>
    <w:p w14:paraId="6E4CA2E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EvidenceSection</w:t>
      </w:r>
    </w:p>
    <w:p w14:paraId="0D121EC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0B34A92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FHIRMeasureReference</w:t>
      </w:r>
    </w:p>
    <w:p w14:paraId="7E4A926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MeasureReportReference</w:t>
      </w:r>
    </w:p>
    <w:p w14:paraId="0DDFC46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5C7E597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AIModelVersion</w:t>
      </w:r>
    </w:p>
    <w:p w14:paraId="763A1C7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AIProtocolVersion</w:t>
      </w:r>
    </w:p>
    <w:p w14:paraId="2E62E7F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RegulatoryRelease</w:t>
      </w:r>
    </w:p>
    <w:p w14:paraId="23697D0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lastRenderedPageBreak/>
        <w:t>ClinicalSafetyReference</w:t>
      </w:r>
    </w:p>
    <w:p w14:paraId="20EEDD1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06A3DFB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Provenance</w:t>
      </w:r>
    </w:p>
    <w:p w14:paraId="57CA6A1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AuditPolicy</w:t>
      </w:r>
    </w:p>
    <w:p w14:paraId="0B53C7F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No necesita que </w:t>
      </w:r>
      <w:r w:rsidRPr="00516131">
        <w:rPr>
          <w:rFonts w:asciiTheme="majorHAnsi" w:hAnsiTheme="majorHAnsi"/>
          <w:b/>
          <w:bCs/>
          <w:sz w:val="18"/>
          <w:szCs w:val="18"/>
        </w:rPr>
        <w:t>todas</w:t>
      </w:r>
      <w:r w:rsidRPr="00516131">
        <w:rPr>
          <w:rFonts w:asciiTheme="majorHAnsi" w:hAnsiTheme="majorHAnsi"/>
          <w:sz w:val="18"/>
          <w:szCs w:val="18"/>
        </w:rPr>
        <w:t xml:space="preserve"> las métricas rellenen todos los campos; pero el modelo debe permitirlos.</w:t>
      </w:r>
    </w:p>
    <w:p w14:paraId="282A6A7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2746D4D3">
          <v:rect id="_x0000_i1115" style="width:0;height:1.5pt" o:hralign="center" o:hrstd="t" o:hr="t" fillcolor="#a0a0a0" stroked="f"/>
        </w:pict>
      </w:r>
    </w:p>
    <w:p w14:paraId="7E43A2CF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59. LA ARQUITECTURA DEFINITIVA QUE DEBERÍA RECIBIR EL EQUIPO</w:t>
      </w:r>
    </w:p>
    <w:p w14:paraId="03C9CCE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   AXON EXPERIENCE</w:t>
      </w:r>
    </w:p>
    <w:p w14:paraId="6FC6440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            │</w:t>
      </w:r>
    </w:p>
    <w:p w14:paraId="242CD4C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┌───────────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┴</w:t>
      </w:r>
      <w:r w:rsidRPr="00516131">
        <w:rPr>
          <w:rFonts w:asciiTheme="majorHAnsi" w:hAnsiTheme="majorHAnsi" w:cs="Aptos"/>
          <w:sz w:val="18"/>
          <w:szCs w:val="18"/>
        </w:rPr>
        <w:t>───────────┐</w:t>
      </w:r>
    </w:p>
    <w:p w14:paraId="66EAAEA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│                       │</w:t>
      </w:r>
    </w:p>
    <w:p w14:paraId="543C166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UnitShell               Portal Patient</w:t>
      </w:r>
    </w:p>
    <w:p w14:paraId="2033B14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│</w:t>
      </w:r>
    </w:p>
    <w:p w14:paraId="7A23C38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</w:t>
      </w:r>
      <w:r w:rsidRPr="00516131">
        <w:rPr>
          <w:rFonts w:ascii="Arial" w:hAnsi="Arial" w:cs="Arial"/>
          <w:sz w:val="18"/>
          <w:szCs w:val="18"/>
        </w:rPr>
        <w:t>▼</w:t>
      </w:r>
    </w:p>
    <w:p w14:paraId="4912209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DASHBOARD ENGINE</w:t>
      </w:r>
    </w:p>
    <w:p w14:paraId="5778FA06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│</w:t>
      </w:r>
    </w:p>
    <w:p w14:paraId="571CA8B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┌─────────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┼</w:t>
      </w:r>
      <w:r w:rsidRPr="00516131">
        <w:rPr>
          <w:rFonts w:asciiTheme="majorHAnsi" w:hAnsiTheme="majorHAnsi" w:cs="Aptos"/>
          <w:sz w:val="18"/>
          <w:szCs w:val="18"/>
        </w:rPr>
        <w:t>─────────┐</w:t>
      </w:r>
    </w:p>
    <w:p w14:paraId="0181944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│         │         │</w:t>
      </w:r>
    </w:p>
    <w:p w14:paraId="632338A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Dashboard   Widget   Policy</w:t>
      </w:r>
    </w:p>
    <w:p w14:paraId="5941EB2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Registry    Registry  Resolver</w:t>
      </w:r>
    </w:p>
    <w:p w14:paraId="50E67C0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│         │         │</w:t>
      </w:r>
    </w:p>
    <w:p w14:paraId="3531CC8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└─────────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┼</w:t>
      </w:r>
      <w:r w:rsidRPr="00516131">
        <w:rPr>
          <w:rFonts w:asciiTheme="majorHAnsi" w:hAnsiTheme="majorHAnsi" w:cs="Aptos"/>
          <w:sz w:val="18"/>
          <w:szCs w:val="18"/>
        </w:rPr>
        <w:t>─────────┘</w:t>
      </w:r>
    </w:p>
    <w:p w14:paraId="527F12C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│</w:t>
      </w:r>
    </w:p>
    <w:p w14:paraId="70014D8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Semantic Metric Catalog</w:t>
      </w:r>
    </w:p>
    <w:p w14:paraId="7D0885C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│</w:t>
      </w:r>
    </w:p>
    <w:p w14:paraId="4B0099E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Metric Pattern Engine</w:t>
      </w:r>
    </w:p>
    <w:p w14:paraId="711DFE5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│</w:t>
      </w:r>
    </w:p>
    <w:p w14:paraId="26B29F3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Metrics Gateway</w:t>
      </w:r>
    </w:p>
    <w:p w14:paraId="2D925AD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│</w:t>
      </w:r>
    </w:p>
    <w:p w14:paraId="62B3D8D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Realtime Projection</w:t>
      </w:r>
    </w:p>
    <w:p w14:paraId="2892E88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│</w:t>
      </w:r>
    </w:p>
    <w:p w14:paraId="26EE776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┌────────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┴</w:t>
      </w:r>
      <w:r w:rsidRPr="00516131">
        <w:rPr>
          <w:rFonts w:asciiTheme="majorHAnsi" w:hAnsiTheme="majorHAnsi" w:cs="Aptos"/>
          <w:sz w:val="18"/>
          <w:szCs w:val="18"/>
        </w:rPr>
        <w:t>────────┐</w:t>
      </w:r>
    </w:p>
    <w:p w14:paraId="256687E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│                 │</w:t>
      </w:r>
    </w:p>
    <w:p w14:paraId="69785D3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Domain Metric      Domain Events</w:t>
      </w:r>
    </w:p>
    <w:p w14:paraId="499CFEF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Providers              │</w:t>
      </w:r>
    </w:p>
    <w:p w14:paraId="26ED35F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│                 │</w:t>
      </w:r>
    </w:p>
    <w:p w14:paraId="753C63C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└────────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┬</w:t>
      </w:r>
      <w:r w:rsidRPr="00516131">
        <w:rPr>
          <w:rFonts w:asciiTheme="majorHAnsi" w:hAnsiTheme="majorHAnsi" w:cs="Aptos"/>
          <w:sz w:val="18"/>
          <w:szCs w:val="18"/>
        </w:rPr>
        <w:t>────────┘</w:t>
      </w:r>
    </w:p>
    <w:p w14:paraId="28CDA13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│</w:t>
      </w:r>
    </w:p>
    <w:p w14:paraId="73AE8AA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┌───────────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┼</w:t>
      </w:r>
      <w:r w:rsidRPr="00516131">
        <w:rPr>
          <w:rFonts w:asciiTheme="majorHAnsi" w:hAnsiTheme="majorHAnsi" w:cs="Aptos"/>
          <w:sz w:val="18"/>
          <w:szCs w:val="18"/>
        </w:rPr>
        <w:t>────────────────────────────┐</w:t>
      </w:r>
    </w:p>
    <w:p w14:paraId="0A091F8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│           │                            │</w:t>
      </w:r>
    </w:p>
    <w:p w14:paraId="1B0C2EC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Clinical     Operational                Enterprise</w:t>
      </w:r>
    </w:p>
    <w:p w14:paraId="3D6B57D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Domains      Domains                    Services</w:t>
      </w:r>
    </w:p>
    <w:p w14:paraId="5A16B5B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│           │                            │</w:t>
      </w:r>
    </w:p>
    <w:p w14:paraId="3447088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Imaging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Supply                 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NID Bridge</w:t>
      </w:r>
    </w:p>
    <w:p w14:paraId="241FCA7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Emergency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AIMS                   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Communication</w:t>
      </w:r>
    </w:p>
    <w:p w14:paraId="72A7D8E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Hospital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Workforce              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Notification</w:t>
      </w:r>
    </w:p>
    <w:p w14:paraId="2C38F84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OR     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Scheduling             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Calendar</w:t>
      </w:r>
    </w:p>
    <w:p w14:paraId="209A687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Lab    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Transport              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AI Engine</w:t>
      </w:r>
    </w:p>
    <w:p w14:paraId="5EA70D9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Pharmacy  </w:t>
      </w:r>
      <w:r w:rsidRPr="00516131">
        <w:rPr>
          <w:rFonts w:asciiTheme="majorHAnsi" w:hAnsiTheme="majorHAnsi" w:cs="Aptos"/>
          <w:sz w:val="18"/>
          <w:szCs w:val="18"/>
        </w:rPr>
        <w:t>└</w:t>
      </w:r>
      <w:r w:rsidRPr="00516131">
        <w:rPr>
          <w:rFonts w:asciiTheme="majorHAnsi" w:hAnsiTheme="majorHAnsi"/>
          <w:sz w:val="18"/>
          <w:szCs w:val="18"/>
        </w:rPr>
        <w:t xml:space="preserve"> SMS/Security              </w:t>
      </w:r>
      <w:r w:rsidRPr="00516131">
        <w:rPr>
          <w:rFonts w:ascii="MS Gothic" w:eastAsia="MS Gothic" w:hAnsi="MS Gothic" w:cs="MS Gothic" w:hint="eastAsia"/>
          <w:sz w:val="18"/>
          <w:szCs w:val="18"/>
        </w:rPr>
        <w:t>├</w:t>
      </w:r>
      <w:r w:rsidRPr="00516131">
        <w:rPr>
          <w:rFonts w:asciiTheme="majorHAnsi" w:hAnsiTheme="majorHAnsi"/>
          <w:sz w:val="18"/>
          <w:szCs w:val="18"/>
        </w:rPr>
        <w:t xml:space="preserve"> Document</w:t>
      </w:r>
    </w:p>
    <w:p w14:paraId="49C19B6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└ Telehealth                             └ IoMT</w:t>
      </w:r>
    </w:p>
    <w:p w14:paraId="2373525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│</w:t>
      </w:r>
    </w:p>
    <w:p w14:paraId="1A2B0650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</w:t>
      </w:r>
      <w:r w:rsidRPr="00516131">
        <w:rPr>
          <w:rFonts w:ascii="Arial" w:hAnsi="Arial" w:cs="Arial"/>
          <w:sz w:val="18"/>
          <w:szCs w:val="18"/>
        </w:rPr>
        <w:t>▼</w:t>
      </w:r>
    </w:p>
    <w:p w14:paraId="7F9DE6B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Country Data Products</w:t>
      </w:r>
    </w:p>
    <w:p w14:paraId="67A877B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│</w:t>
      </w:r>
    </w:p>
    <w:p w14:paraId="45053F6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        </w:t>
      </w:r>
      <w:r w:rsidRPr="00516131">
        <w:rPr>
          <w:rFonts w:ascii="Arial" w:hAnsi="Arial" w:cs="Arial"/>
          <w:sz w:val="18"/>
          <w:szCs w:val="18"/>
        </w:rPr>
        <w:t>▼</w:t>
      </w:r>
    </w:p>
    <w:p w14:paraId="755D6A4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       World Data Products</w:t>
      </w:r>
    </w:p>
    <w:p w14:paraId="1BC2A07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635F7572">
          <v:rect id="_x0000_i1116" style="width:0;height:1.5pt" o:hralign="center" o:hrstd="t" o:hr="t" fillcolor="#a0a0a0" stroked="f"/>
        </w:pict>
      </w:r>
    </w:p>
    <w:p w14:paraId="14931FD8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60. REGLA FINAL PARA EL EQUIPO</w:t>
      </w:r>
    </w:p>
    <w:p w14:paraId="6B396BC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El Dashboard Engine debe ser capaz de responder correctamente:</w:t>
      </w:r>
    </w:p>
    <w:p w14:paraId="14E9522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¿Qué está pasando?</w:t>
      </w:r>
    </w:p>
    <w:p w14:paraId="5601119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¿Dónde está pasando?</w:t>
      </w:r>
    </w:p>
    <w:p w14:paraId="020D620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¿A quién afecta?</w:t>
      </w:r>
    </w:p>
    <w:p w14:paraId="567707B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¿Desde cuándo?</w:t>
      </w:r>
    </w:p>
    <w:p w14:paraId="2F6F57B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¿Qué tan grave es?</w:t>
      </w:r>
    </w:p>
    <w:p w14:paraId="5D84D15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¿El dato está fresco?</w:t>
      </w:r>
    </w:p>
    <w:p w14:paraId="4B60940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¿Cómo sé que el número es correcto?</w:t>
      </w:r>
    </w:p>
    <w:p w14:paraId="531AE58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lastRenderedPageBreak/>
        <w:t>¿Quién es dueño de este dato?</w:t>
      </w:r>
    </w:p>
    <w:p w14:paraId="49E4F70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¿Quién puede verlo?</w:t>
      </w:r>
    </w:p>
    <w:p w14:paraId="6FE50F0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¿Quién puede actuar?</w:t>
      </w:r>
    </w:p>
    <w:p w14:paraId="417F1AD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¿Qué acción corresponde?</w:t>
      </w:r>
    </w:p>
    <w:p w14:paraId="4435C86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¿Qué ocurrió antes?</w:t>
      </w:r>
    </w:p>
    <w:p w14:paraId="5E56F661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¿Cuál es la causa operacional?</w:t>
      </w:r>
    </w:p>
    <w:p w14:paraId="4936DFF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¿Puedo bajar al detalle?</w:t>
      </w:r>
    </w:p>
    <w:p w14:paraId="593A38A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¿Puedo demostrar de dónde salió este número?</w:t>
      </w:r>
    </w:p>
    <w:p w14:paraId="299C548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¿Qué versión de la fórmula/modelo/protocolo lo produjo?</w:t>
      </w:r>
    </w:p>
    <w:p w14:paraId="6D63B48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¿Qué ocurre si la fuente estuvo caída?</w:t>
      </w:r>
    </w:p>
    <w:p w14:paraId="2511980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¿Qué ocurre si el evento llegó tarde?</w:t>
      </w:r>
    </w:p>
    <w:p w14:paraId="2F03120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¿Qué ocurre si la métrica es consolidada entre unidades?</w:t>
      </w:r>
    </w:p>
    <w:p w14:paraId="23D842B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¿Qué ocurre si pasa de tenant → región → Country → World?</w:t>
      </w:r>
    </w:p>
    <w:p w14:paraId="3A83E64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sobre todo:</w:t>
      </w:r>
    </w:p>
    <w:p w14:paraId="712536E8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Dashboard Engine nunca debe convertirse en dueño oculto del dato que está mostrando.</w:t>
      </w:r>
    </w:p>
    <w:p w14:paraId="3BB866A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Los documentos actuales ya establecen la separación entre fuente, cálculo, visualización y acción, y esa debe permanecer como la regla maestra del motor.</w:t>
      </w:r>
    </w:p>
    <w:p w14:paraId="2C47F98E" w14:textId="77777777" w:rsidR="00516131" w:rsidRPr="00516131" w:rsidRDefault="00516131" w:rsidP="00516131">
      <w:pPr>
        <w:pStyle w:val="Sinespaciado"/>
        <w:rPr>
          <w:rFonts w:asciiTheme="majorHAnsi" w:hAnsiTheme="majorHAnsi"/>
          <w:b/>
          <w:bCs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Resultado de esta revisión</w:t>
      </w:r>
    </w:p>
    <w:p w14:paraId="603D75FB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 el cruce completo, considero que el equipo de Dashboard Engine debe trabajar sobre </w:t>
      </w:r>
      <w:r w:rsidRPr="00516131">
        <w:rPr>
          <w:rFonts w:asciiTheme="majorHAnsi" w:hAnsiTheme="majorHAnsi"/>
          <w:b/>
          <w:bCs/>
          <w:sz w:val="18"/>
          <w:szCs w:val="18"/>
        </w:rPr>
        <w:t>cinco catálogos paralelos</w:t>
      </w:r>
      <w:r w:rsidRPr="00516131">
        <w:rPr>
          <w:rFonts w:asciiTheme="majorHAnsi" w:hAnsiTheme="majorHAnsi"/>
          <w:sz w:val="18"/>
          <w:szCs w:val="18"/>
        </w:rPr>
        <w:t>, no sobre uno solo:</w:t>
      </w:r>
    </w:p>
    <w:p w14:paraId="30E3FD45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Enterprise Metric Pattern Catalog</w:t>
      </w:r>
      <w:r w:rsidRPr="00516131">
        <w:rPr>
          <w:rFonts w:asciiTheme="majorHAnsi" w:hAnsiTheme="majorHAnsi"/>
          <w:sz w:val="18"/>
          <w:szCs w:val="18"/>
        </w:rPr>
        <w:t xml:space="preserve"> — cómo se calculan las mediciones.</w:t>
      </w:r>
    </w:p>
    <w:p w14:paraId="357806CD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Metric Definition Catalog</w:t>
      </w:r>
      <w:r w:rsidRPr="00516131">
        <w:rPr>
          <w:rFonts w:asciiTheme="majorHAnsi" w:hAnsiTheme="majorHAnsi"/>
          <w:sz w:val="18"/>
          <w:szCs w:val="18"/>
        </w:rPr>
        <w:t xml:space="preserve"> — qué significa cada indicador concreto.</w:t>
      </w:r>
    </w:p>
    <w:p w14:paraId="58A9ABE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Domain Event Catalog</w:t>
      </w:r>
      <w:r w:rsidRPr="00516131">
        <w:rPr>
          <w:rFonts w:asciiTheme="majorHAnsi" w:hAnsiTheme="majorHAnsi"/>
          <w:sz w:val="18"/>
          <w:szCs w:val="18"/>
        </w:rPr>
        <w:t xml:space="preserve"> — qué hechos alimentan las métricas.</w:t>
      </w:r>
    </w:p>
    <w:p w14:paraId="0035B1E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Dashboard/Widget Catalog</w:t>
      </w:r>
      <w:r w:rsidRPr="00516131">
        <w:rPr>
          <w:rFonts w:asciiTheme="majorHAnsi" w:hAnsiTheme="majorHAnsi"/>
          <w:sz w:val="18"/>
          <w:szCs w:val="18"/>
        </w:rPr>
        <w:t xml:space="preserve"> — cómo se presentan.</w:t>
      </w:r>
    </w:p>
    <w:p w14:paraId="26F7196E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Action/Alert Policy Catalog</w:t>
      </w:r>
      <w:r w:rsidRPr="00516131">
        <w:rPr>
          <w:rFonts w:asciiTheme="majorHAnsi" w:hAnsiTheme="majorHAnsi"/>
          <w:sz w:val="18"/>
          <w:szCs w:val="18"/>
        </w:rPr>
        <w:t xml:space="preserve"> — qué ocurre cuando un indicador cambia.</w:t>
      </w:r>
    </w:p>
    <w:p w14:paraId="70974602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>Y además debe existir un sexto artefacto transversal:</w:t>
      </w:r>
    </w:p>
    <w:p w14:paraId="7665BA07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b/>
          <w:bCs/>
          <w:sz w:val="18"/>
          <w:szCs w:val="18"/>
        </w:rPr>
        <w:t>Evidence &amp; Provenance Catalog</w:t>
      </w:r>
      <w:r w:rsidRPr="00516131">
        <w:rPr>
          <w:rFonts w:asciiTheme="majorHAnsi" w:hAnsiTheme="majorHAnsi"/>
          <w:sz w:val="18"/>
          <w:szCs w:val="18"/>
        </w:rPr>
        <w:t xml:space="preserve"> — de dónde proviene cada definición, versión, fórmula, estándar, documento, release y resultado.</w:t>
      </w:r>
    </w:p>
    <w:p w14:paraId="379E8FC3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Eso permite que las futuras unidades de AXON —desde Imagenología, Urgencia, Hospitalización, Farmacia, AIMS o Workforce hasta Telemedicina, IA, Home Care, NID Bridge, Country, World y SMS— entren mediante </w:t>
      </w:r>
      <w:r w:rsidRPr="00516131">
        <w:rPr>
          <w:rFonts w:asciiTheme="majorHAnsi" w:hAnsiTheme="majorHAnsi"/>
          <w:b/>
          <w:bCs/>
          <w:sz w:val="18"/>
          <w:szCs w:val="18"/>
        </w:rPr>
        <w:t>nuevos providers, eventos y MetricDefinitions</w:t>
      </w:r>
      <w:r w:rsidRPr="00516131">
        <w:rPr>
          <w:rFonts w:asciiTheme="majorHAnsi" w:hAnsiTheme="majorHAnsi"/>
          <w:sz w:val="18"/>
          <w:szCs w:val="18"/>
        </w:rPr>
        <w:t>, sin tener que volver a programar el Dashboard Engine.</w:t>
      </w:r>
    </w:p>
    <w:p w14:paraId="58FDF0FF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pict w14:anchorId="60298B9A">
          <v:rect id="_x0000_i1117" style="width:0;height:1.5pt" o:hralign="center" o:hrstd="t" o:hr="t" fillcolor="#a0a0a0" stroked="f"/>
        </w:pict>
      </w:r>
    </w:p>
    <w:p w14:paraId="21135994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Con esto, la especificación deja de ser solamente un catálogo de “KPIs hospitalarios” y pasa a definir </w:t>
      </w:r>
      <w:r w:rsidRPr="00516131">
        <w:rPr>
          <w:rFonts w:asciiTheme="majorHAnsi" w:hAnsiTheme="majorHAnsi"/>
          <w:b/>
          <w:bCs/>
          <w:sz w:val="18"/>
          <w:szCs w:val="18"/>
        </w:rPr>
        <w:t>el sistema de medición operacional completo de AXON</w:t>
      </w:r>
      <w:r w:rsidRPr="00516131">
        <w:rPr>
          <w:rFonts w:asciiTheme="majorHAnsi" w:hAnsiTheme="majorHAnsi"/>
          <w:sz w:val="18"/>
          <w:szCs w:val="18"/>
        </w:rPr>
        <w:t>, incluyendo clínica, finanzas, RR.HH., logística, activos, interoperabilidad, IA, telemedicina, seguridad, experiencia paciente y las capas Country/World.</w:t>
      </w:r>
    </w:p>
    <w:p w14:paraId="7E604EAA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Los dos documentos actuales ya contienen la mayor parte de esta arquitectura; las ampliaciones que considero imprescindibles provienen principalmente de cruzarlos con NID Bridge, telemedicina/IA, DICOM y el diseño de seguridad/SMS. En particular, el NID Bridge confirma que Country/World deben recibir productos de datos gobernados y que la interoperabilidad debe exponerse mediante métricas de transacción, calidad, directorios, terminologías y observabilidad, no como acceso directo a bases operacionales. </w:t>
      </w:r>
    </w:p>
    <w:p w14:paraId="4FB6D00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  <w:r w:rsidRPr="00516131">
        <w:rPr>
          <w:rFonts w:asciiTheme="majorHAnsi" w:hAnsiTheme="majorHAnsi"/>
          <w:sz w:val="18"/>
          <w:szCs w:val="18"/>
        </w:rPr>
        <w:t xml:space="preserve">El siguiente artefacto lógico para el equipo es </w:t>
      </w:r>
      <w:r w:rsidRPr="00516131">
        <w:rPr>
          <w:rFonts w:asciiTheme="majorHAnsi" w:hAnsiTheme="majorHAnsi"/>
          <w:b/>
          <w:bCs/>
          <w:sz w:val="18"/>
          <w:szCs w:val="18"/>
        </w:rPr>
        <w:t>“AXON Enterprise Metric Pattern Catalog + Domain KPI Matrix”</w:t>
      </w:r>
      <w:r w:rsidRPr="00516131">
        <w:rPr>
          <w:rFonts w:asciiTheme="majorHAnsi" w:hAnsiTheme="majorHAnsi"/>
          <w:sz w:val="18"/>
          <w:szCs w:val="18"/>
        </w:rPr>
        <w:t>, donde cada uno de estos indicadores quede definido individualmente con patrón, eventos, población, numerador, denominador, owner, scope, fórmula, fuente, versión, frescura, privacidad y acción esperada</w:t>
      </w:r>
    </w:p>
    <w:p w14:paraId="3357C1E9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p w14:paraId="0FC80D1C" w14:textId="77777777" w:rsidR="00516131" w:rsidRPr="00516131" w:rsidRDefault="00516131" w:rsidP="00516131">
      <w:pPr>
        <w:pStyle w:val="Sinespaciado"/>
        <w:rPr>
          <w:rFonts w:asciiTheme="majorHAnsi" w:hAnsiTheme="majorHAnsi"/>
          <w:sz w:val="18"/>
          <w:szCs w:val="18"/>
        </w:rPr>
      </w:pPr>
    </w:p>
    <w:sectPr w:rsidR="00516131" w:rsidRPr="005161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255"/>
    <w:multiLevelType w:val="multilevel"/>
    <w:tmpl w:val="A64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672B"/>
    <w:multiLevelType w:val="multilevel"/>
    <w:tmpl w:val="6BE4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73081"/>
    <w:multiLevelType w:val="multilevel"/>
    <w:tmpl w:val="FD0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F2C19"/>
    <w:multiLevelType w:val="multilevel"/>
    <w:tmpl w:val="E670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1628A"/>
    <w:multiLevelType w:val="multilevel"/>
    <w:tmpl w:val="26F0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F2021"/>
    <w:multiLevelType w:val="multilevel"/>
    <w:tmpl w:val="A2A0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361DC"/>
    <w:multiLevelType w:val="multilevel"/>
    <w:tmpl w:val="E52E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45DBE"/>
    <w:multiLevelType w:val="multilevel"/>
    <w:tmpl w:val="2A10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20580"/>
    <w:multiLevelType w:val="multilevel"/>
    <w:tmpl w:val="5E3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5059E"/>
    <w:multiLevelType w:val="multilevel"/>
    <w:tmpl w:val="6F7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C5140"/>
    <w:multiLevelType w:val="multilevel"/>
    <w:tmpl w:val="943C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55A06"/>
    <w:multiLevelType w:val="multilevel"/>
    <w:tmpl w:val="A21A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5464F"/>
    <w:multiLevelType w:val="multilevel"/>
    <w:tmpl w:val="EC30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72F39"/>
    <w:multiLevelType w:val="multilevel"/>
    <w:tmpl w:val="CB14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77B56"/>
    <w:multiLevelType w:val="multilevel"/>
    <w:tmpl w:val="D1E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831EE"/>
    <w:multiLevelType w:val="multilevel"/>
    <w:tmpl w:val="56A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A75F8"/>
    <w:multiLevelType w:val="multilevel"/>
    <w:tmpl w:val="E1A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209CC"/>
    <w:multiLevelType w:val="multilevel"/>
    <w:tmpl w:val="064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529E3"/>
    <w:multiLevelType w:val="multilevel"/>
    <w:tmpl w:val="5FAA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659D6"/>
    <w:multiLevelType w:val="multilevel"/>
    <w:tmpl w:val="544C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64E20"/>
    <w:multiLevelType w:val="multilevel"/>
    <w:tmpl w:val="DAE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6327C"/>
    <w:multiLevelType w:val="multilevel"/>
    <w:tmpl w:val="E130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021E1"/>
    <w:multiLevelType w:val="multilevel"/>
    <w:tmpl w:val="E3D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80540"/>
    <w:multiLevelType w:val="multilevel"/>
    <w:tmpl w:val="4F8C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E7956"/>
    <w:multiLevelType w:val="multilevel"/>
    <w:tmpl w:val="7034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EC2ACE"/>
    <w:multiLevelType w:val="multilevel"/>
    <w:tmpl w:val="A6A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F2ED1"/>
    <w:multiLevelType w:val="multilevel"/>
    <w:tmpl w:val="7704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82FBF"/>
    <w:multiLevelType w:val="multilevel"/>
    <w:tmpl w:val="DFD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44EA1"/>
    <w:multiLevelType w:val="multilevel"/>
    <w:tmpl w:val="685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C60CF"/>
    <w:multiLevelType w:val="multilevel"/>
    <w:tmpl w:val="3DE4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630A1"/>
    <w:multiLevelType w:val="multilevel"/>
    <w:tmpl w:val="836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FB250D"/>
    <w:multiLevelType w:val="multilevel"/>
    <w:tmpl w:val="2A5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F5B92"/>
    <w:multiLevelType w:val="multilevel"/>
    <w:tmpl w:val="94B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73D70"/>
    <w:multiLevelType w:val="multilevel"/>
    <w:tmpl w:val="783E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072630">
    <w:abstractNumId w:val="11"/>
  </w:num>
  <w:num w:numId="2" w16cid:durableId="1143963430">
    <w:abstractNumId w:val="5"/>
  </w:num>
  <w:num w:numId="3" w16cid:durableId="1135758510">
    <w:abstractNumId w:val="15"/>
  </w:num>
  <w:num w:numId="4" w16cid:durableId="1673600097">
    <w:abstractNumId w:val="29"/>
  </w:num>
  <w:num w:numId="5" w16cid:durableId="964694669">
    <w:abstractNumId w:val="23"/>
  </w:num>
  <w:num w:numId="6" w16cid:durableId="151289484">
    <w:abstractNumId w:val="20"/>
  </w:num>
  <w:num w:numId="7" w16cid:durableId="858130689">
    <w:abstractNumId w:val="10"/>
  </w:num>
  <w:num w:numId="8" w16cid:durableId="976488929">
    <w:abstractNumId w:val="6"/>
  </w:num>
  <w:num w:numId="9" w16cid:durableId="225998867">
    <w:abstractNumId w:val="18"/>
  </w:num>
  <w:num w:numId="10" w16cid:durableId="1685472940">
    <w:abstractNumId w:val="22"/>
  </w:num>
  <w:num w:numId="11" w16cid:durableId="709914317">
    <w:abstractNumId w:val="26"/>
  </w:num>
  <w:num w:numId="12" w16cid:durableId="117073909">
    <w:abstractNumId w:val="33"/>
  </w:num>
  <w:num w:numId="13" w16cid:durableId="512378830">
    <w:abstractNumId w:val="27"/>
  </w:num>
  <w:num w:numId="14" w16cid:durableId="1841964794">
    <w:abstractNumId w:val="28"/>
  </w:num>
  <w:num w:numId="15" w16cid:durableId="656762087">
    <w:abstractNumId w:val="1"/>
  </w:num>
  <w:num w:numId="16" w16cid:durableId="301080190">
    <w:abstractNumId w:val="14"/>
  </w:num>
  <w:num w:numId="17" w16cid:durableId="838033791">
    <w:abstractNumId w:val="0"/>
  </w:num>
  <w:num w:numId="18" w16cid:durableId="439299161">
    <w:abstractNumId w:val="7"/>
  </w:num>
  <w:num w:numId="19" w16cid:durableId="1790540805">
    <w:abstractNumId w:val="4"/>
  </w:num>
  <w:num w:numId="20" w16cid:durableId="1858421560">
    <w:abstractNumId w:val="12"/>
  </w:num>
  <w:num w:numId="21" w16cid:durableId="275718202">
    <w:abstractNumId w:val="30"/>
  </w:num>
  <w:num w:numId="22" w16cid:durableId="920062438">
    <w:abstractNumId w:val="2"/>
  </w:num>
  <w:num w:numId="23" w16cid:durableId="1224683500">
    <w:abstractNumId w:val="31"/>
  </w:num>
  <w:num w:numId="24" w16cid:durableId="941035704">
    <w:abstractNumId w:val="9"/>
  </w:num>
  <w:num w:numId="25" w16cid:durableId="1023047728">
    <w:abstractNumId w:val="3"/>
  </w:num>
  <w:num w:numId="26" w16cid:durableId="1249080239">
    <w:abstractNumId w:val="13"/>
  </w:num>
  <w:num w:numId="27" w16cid:durableId="1935551301">
    <w:abstractNumId w:val="25"/>
  </w:num>
  <w:num w:numId="28" w16cid:durableId="1644578607">
    <w:abstractNumId w:val="16"/>
  </w:num>
  <w:num w:numId="29" w16cid:durableId="2020617530">
    <w:abstractNumId w:val="8"/>
  </w:num>
  <w:num w:numId="30" w16cid:durableId="978653630">
    <w:abstractNumId w:val="21"/>
  </w:num>
  <w:num w:numId="31" w16cid:durableId="1791513064">
    <w:abstractNumId w:val="24"/>
  </w:num>
  <w:num w:numId="32" w16cid:durableId="1617441966">
    <w:abstractNumId w:val="32"/>
  </w:num>
  <w:num w:numId="33" w16cid:durableId="2085948157">
    <w:abstractNumId w:val="17"/>
  </w:num>
  <w:num w:numId="34" w16cid:durableId="13203834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4B"/>
    <w:rsid w:val="001347EB"/>
    <w:rsid w:val="00516131"/>
    <w:rsid w:val="00561146"/>
    <w:rsid w:val="00747083"/>
    <w:rsid w:val="00A01A3B"/>
    <w:rsid w:val="00BB01E9"/>
    <w:rsid w:val="00F2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87DC3"/>
  <w15:chartTrackingRefBased/>
  <w15:docId w15:val="{6E19B26E-5508-423F-9FB4-65478F15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131"/>
  </w:style>
  <w:style w:type="paragraph" w:styleId="Ttulo1">
    <w:name w:val="heading 1"/>
    <w:basedOn w:val="Normal"/>
    <w:next w:val="Normal"/>
    <w:link w:val="Ttulo1Car"/>
    <w:uiPriority w:val="9"/>
    <w:qFormat/>
    <w:rsid w:val="00F20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0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0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0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0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0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0C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C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C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C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C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C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C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C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0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customStyle="1" w:styleId="pdq2pgselectionanchorcontainer">
    <w:name w:val="pdq2pg_selectionanchorcontainer"/>
    <w:basedOn w:val="Normal"/>
    <w:rsid w:val="00F20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F20C4B"/>
    <w:rPr>
      <w:b/>
      <w:bCs/>
    </w:rPr>
  </w:style>
  <w:style w:type="character" w:customStyle="1" w:styleId="pdq2pgselectionanchor">
    <w:name w:val="pdq2pg_selectionanchor"/>
    <w:basedOn w:val="Fuentedeprrafopredeter"/>
    <w:rsid w:val="00F20C4B"/>
  </w:style>
  <w:style w:type="paragraph" w:styleId="NormalWeb">
    <w:name w:val="Normal (Web)"/>
    <w:basedOn w:val="Normal"/>
    <w:uiPriority w:val="99"/>
    <w:semiHidden/>
    <w:unhideWhenUsed/>
    <w:rsid w:val="00F20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customStyle="1" w:styleId="contents">
    <w:name w:val="contents"/>
    <w:basedOn w:val="Fuentedeprrafopredeter"/>
    <w:rsid w:val="00F20C4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0C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0C4B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20C4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uentedeprrafopredeter"/>
    <w:rsid w:val="00F20C4B"/>
  </w:style>
  <w:style w:type="character" w:customStyle="1" w:styleId="m">
    <w:name w:val="ͼm"/>
    <w:basedOn w:val="Fuentedeprrafopredeter"/>
    <w:rsid w:val="00F20C4B"/>
  </w:style>
  <w:style w:type="character" w:customStyle="1" w:styleId="j">
    <w:name w:val="ͼj"/>
    <w:basedOn w:val="Fuentedeprrafopredeter"/>
    <w:rsid w:val="00F20C4B"/>
  </w:style>
  <w:style w:type="character" w:customStyle="1" w:styleId="grid">
    <w:name w:val="grid"/>
    <w:basedOn w:val="Fuentedeprrafopredeter"/>
    <w:rsid w:val="00F20C4B"/>
  </w:style>
  <w:style w:type="character" w:customStyle="1" w:styleId="min-w-0">
    <w:name w:val="min-w-0"/>
    <w:basedOn w:val="Fuentedeprrafopredeter"/>
    <w:rsid w:val="00F20C4B"/>
  </w:style>
  <w:style w:type="character" w:customStyle="1" w:styleId="flex">
    <w:name w:val="flex"/>
    <w:basedOn w:val="Fuentedeprrafopredeter"/>
    <w:rsid w:val="00F20C4B"/>
  </w:style>
  <w:style w:type="paragraph" w:styleId="Sinespaciado">
    <w:name w:val="No Spacing"/>
    <w:uiPriority w:val="1"/>
    <w:qFormat/>
    <w:rsid w:val="00F20C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69</Pages>
  <Words>13830</Words>
  <Characters>76069</Characters>
  <Application>Microsoft Office Word</Application>
  <DocSecurity>0</DocSecurity>
  <Lines>633</Lines>
  <Paragraphs>179</Paragraphs>
  <ScaleCrop>false</ScaleCrop>
  <Company/>
  <LinksUpToDate>false</LinksUpToDate>
  <CharactersWithSpaces>89720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Diaz</dc:creator>
  <cp:keywords/>
  <dc:description/>
  <cp:lastModifiedBy>Jonathan Diaz</cp:lastModifiedBy>
  <cp:revision>2</cp:revision>
  <dcterms:created xsi:type="dcterms:W3CDTF">2026-09-29T03:38:00Z</dcterms:created>
  <dcterms:modified xsi:type="dcterms:W3CDTF">2026-09-29T16:43:00Z</dcterms:modified>
</cp:coreProperties>
</file>