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  <w:u w:val="single"/>
        </w:rPr>
      </w:pPr>
      <w:bookmarkStart w:colFirst="0" w:colLast="0" w:name="_hjukififf3ol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u w:val="single"/>
          <w:rtl w:val="0"/>
        </w:rPr>
        <w:t xml:space="preserve">Información General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Fuente de los Datos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Los datos fueron obtenidos de la página del Ente Nacional de Comunicaciones (ENACOM) de Argentina. La ENACOM es el organismo regulador de las telecomunicaciones en Argentina, responsable de la regulación y control de los servicios de comunicación en el país.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Número de Hojas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El archivo de Excel contiene un total de 15 hojas.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Disclaimer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no es necesario que se utilicen todas las hojas, solo las que necesites para el análisis planteado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  <w:u w:val="single"/>
        </w:rPr>
      </w:pPr>
      <w:bookmarkStart w:colFirst="0" w:colLast="0" w:name="_36gdzkgr68lo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u w:val="single"/>
          <w:rtl w:val="0"/>
        </w:rPr>
        <w:t xml:space="preserve">Descripción de las Hojas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Acc_vel_loc_sinrangos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Datos de acceso por localidad sin rangos de velocidad.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Velocidad_sin_Rangos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Información sobre la velocidad de conexión a internet sin rangos específicos.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Velocidad % por prov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Distribución porcentual de la velocidad de conexión a internet por provincia.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Totales VMD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Totales de velocidad media descargada (VMD).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Accesos_tecnologia_localidad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Accesos a internet por tipo de tecnología y localidad.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Totales Accesos Por Tecnología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Totales de accesos a internet desglosados por tecnología.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Accesos Por Tecnología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Accesos a internet por tipo de tecnología.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Dial-BAf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Accesos dial-up y Banda Ancha Fija (BAf).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Totales Dial-BAf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Totales de accesos dial-up y Banda Ancha Fija (BAf).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Penetración-poblacion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Penetración de internet en la población.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Penetracion-hogares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Penetración de internet en hogares.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Penetracion-totales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Totales de penetración de internet.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Totales Accesos por velocidad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Totales de accesos a internet desglosados por velocidad de conexión.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Accesos por velocidad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Accesos a internet desglosados por velocidad de conexión.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Ingresos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Ingresos generados por los servicios de internet en miles de pesos.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2hgpaclqsun1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Definiciones de Términos Clave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Accesos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Se refiere al número de conexiones a internet registradas. Estas conexiones pueden ser a través de diversas tecnologías como ADSL, fibra óptica, cable módem, etc.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Penetración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Es el porcentaje de hogares o individuos que tienen acceso a internet en una determinada área geográfica. Se puede medir en términos de penetración en la población o en los hogares.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Velocidad de Conexión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Clasificación de las conexiones a internet según la velocidad de descarga, expresada en Mbps (Megabits por segundo). Ejemplos: 0,256 Mbps, 1 Mbps, 10 Mbps, etc.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Tecnología de Conexión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Tipo de tecnología utilizada para proporcionar el servicio de internet, como ADSL, fibra óptica, cable módem, dial-up, etc.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Ingresos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Monto de dinero generado por los servicios de internet en un periodo específico, expresado en miles de pesos.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Montserrat Medium" w:cs="Montserrat Medium" w:eastAsia="Montserrat Medium" w:hAnsi="Montserrat Medium"/>
          <w:color w:val="000000"/>
          <w:sz w:val="26"/>
          <w:szCs w:val="26"/>
          <w:u w:val="single"/>
        </w:rPr>
      </w:pPr>
      <w:bookmarkStart w:colFirst="0" w:colLast="0" w:name="_yurgom7m2ex4" w:id="3"/>
      <w:bookmarkEnd w:id="3"/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6"/>
          <w:szCs w:val="26"/>
          <w:u w:val="single"/>
          <w:rtl w:val="0"/>
        </w:rPr>
        <w:t xml:space="preserve">Datos de cada Hoja (Resumen)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Acc_vel_loc_sinrangos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Proporciona datos detallados de accesos a internet por diferentes velocidades de conexión en varias localidades de Argentina.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Velocidad_sin_Rangos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Muestra estadísticas de acceso a internet desglosadas por velocidad y provincia.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Velocidad % por prov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Presenta el porcentaje de accesos a internet por rangos de velocidad en cada provincia.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Totales VMD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Contiene los totales de velocidad media descargada (VMD) por región.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Accesos_tecnologia_localidad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Incluye los accesos a internet por tecnología en diferentes localidades.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Totales Accesos Por Tecnología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Muestra los totales de accesos a internet desglosados por cada tipo de tecnología.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Accesos Por Tecnología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Detalla los accesos a internet por tecnología en diferentes provincias.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Dial-BAf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Presenta los datos de accesos dial-up y Banda Ancha Fija.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Totales Dial-BAf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Muestra los totales de accesos dial-up y Banda Ancha Fija.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Penetración-poblacion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Incluye los datos de penetración de internet en la población.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Penetracion-hogares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Proporciona información sobre la penetración de internet en hogares.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Penetracion-totales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Presenta los totales de penetración de internet.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Totales Accesos por velocidad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Muestra los totales de accesos a internet por diferentes velocidades de conexión.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Accesos por velocidad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Detalla los accesos a internet desglosados por velocidad en cada provincia.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Ingresos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Contiene los datos de ingresos generados por los servicios de internet.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