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房屋租赁合同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出租方(以下简称甲方):</w:t>
      </w:r>
      <w:r>
        <w:rPr>
          <w:rFonts w:hint="eastAsia"/>
          <w:u w:val="single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身份证: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</w:rPr>
        <w:t>承租方(以下简称乙方):</w:t>
      </w:r>
      <w:r>
        <w:rPr>
          <w:rFonts w:hint="eastAsia"/>
          <w:u w:val="single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身份证: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根据《中华人民共和国民法典》</w:t>
      </w:r>
      <w:r>
        <w:rPr>
          <w:rFonts w:hint="eastAsia"/>
          <w:lang w:eastAsia="zh-CN"/>
        </w:rPr>
        <w:t>、</w:t>
      </w:r>
      <w:r>
        <w:rPr>
          <w:rFonts w:hint="eastAsia"/>
        </w:rPr>
        <w:t>《中华人民共和国城市房地产管理法》及其他有关法律法规规定，在平等愿、协商一致的基础上，甲、乙双方就下列房屋的租赁达成如下协议:</w:t>
      </w:r>
    </w:p>
    <w:p>
      <w:pPr>
        <w:numPr>
          <w:ilvl w:val="0"/>
          <w:numId w:val="1"/>
        </w:numPr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</w:rPr>
        <w:t>房屋基本情况: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甲方房屋(以下简称该房屋)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坐落在本市</w:t>
      </w:r>
      <w:r>
        <w:rPr>
          <w:rFonts w:hint="eastAsia"/>
          <w:u w:val="single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</w:rPr>
        <w:t>居住房屋出租给乙方，房屋建筑面积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M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</w:rPr>
        <w:t>房屋户型: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室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厅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卫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厨;房屋设</w:t>
      </w:r>
      <w:r>
        <w:rPr>
          <w:rFonts w:hint="eastAsia"/>
          <w:lang w:val="en-US" w:eastAsia="zh-CN"/>
        </w:rPr>
        <w:t>备</w:t>
      </w:r>
      <w:r>
        <w:rPr>
          <w:rFonts w:hint="eastAsia"/>
        </w:rPr>
        <w:t>有: 电视机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台，冰箱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台，空调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台，洗衣机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台，热水器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台，燃气灶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台，抽油</w:t>
      </w:r>
      <w:r>
        <w:rPr>
          <w:rFonts w:hint="eastAsia"/>
          <w:lang w:val="en-US" w:eastAsia="zh-CN"/>
        </w:rPr>
        <w:t>烟</w:t>
      </w:r>
      <w:r>
        <w:rPr>
          <w:rFonts w:hint="eastAsia"/>
        </w:rPr>
        <w:t>机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台，床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个，衣柜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个，沙发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个，桌子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台，椅子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把，其他:</w:t>
      </w:r>
      <w:r>
        <w:rPr>
          <w:rFonts w:hint="eastAsia"/>
          <w:u w:val="single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</w:t>
      </w:r>
      <w:r>
        <w:rPr>
          <w:rFonts w:hint="eastAsia"/>
        </w:rPr>
        <w:t>表底数:水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燃气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电</w:t>
      </w:r>
      <w:r>
        <w:rPr>
          <w:rFonts w:hint="eastAsia"/>
          <w:u w:val="single"/>
          <w:lang w:val="en-US" w:eastAsia="zh-CN"/>
        </w:rPr>
        <w:t xml:space="preserve">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租赁期限:</w:t>
      </w:r>
      <w:r>
        <w:rPr>
          <w:rFonts w:hint="eastAsia"/>
        </w:rPr>
        <w:t>双方当事人约定租赁用途为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/>
          <w:u w:val="none"/>
          <w:lang w:val="en-US" w:eastAsia="zh-CN"/>
        </w:rPr>
        <w:t>；</w:t>
      </w:r>
      <w:r>
        <w:rPr>
          <w:rFonts w:hint="eastAsia"/>
        </w:rPr>
        <w:t>房屋居住人数为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人，最多不超过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人。租赁</w:t>
      </w:r>
      <w:r>
        <w:rPr>
          <w:rFonts w:hint="eastAsia"/>
          <w:lang w:val="en-US" w:eastAsia="zh-CN"/>
        </w:rPr>
        <w:t>期限自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>至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eastAsia"/>
          <w:u w:val="none"/>
          <w:lang w:val="en-US" w:eastAsia="zh-CN"/>
        </w:rPr>
        <w:t>止。</w:t>
      </w:r>
      <w:r>
        <w:rPr>
          <w:rFonts w:hint="eastAsia"/>
        </w:rPr>
        <w:t>租赁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满后，本合同即终止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乙方须将房屋退还甲方，如乙方要求继续租赁，应提前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none"/>
          <w:lang w:val="en-US" w:eastAsia="zh-CN"/>
        </w:rPr>
        <w:t>天，向</w:t>
      </w:r>
      <w:r>
        <w:rPr>
          <w:rFonts w:hint="eastAsia"/>
        </w:rPr>
        <w:t>甲方提出 (口书面 / 口头) 续租要求，</w:t>
      </w:r>
      <w:r>
        <w:rPr>
          <w:rFonts w:hint="eastAsia"/>
          <w:lang w:val="en-US" w:eastAsia="zh-CN"/>
        </w:rPr>
        <w:t>双</w:t>
      </w:r>
      <w:r>
        <w:rPr>
          <w:rFonts w:hint="eastAsia"/>
        </w:rPr>
        <w:t>方可在对租金、期限重新协商后，签订新的租赁合同。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租金:</w:t>
      </w:r>
      <w:r>
        <w:rPr>
          <w:rFonts w:hint="eastAsia"/>
        </w:rPr>
        <w:t>房屋租金￥: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元/月，租金总计人民币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万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仟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佰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拾元)。租金以现金或转帐方式支付，双方协定每个月结算一次，提前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天支付下个月</w:t>
      </w:r>
      <w:r>
        <w:rPr>
          <w:rFonts w:hint="eastAsia"/>
        </w:rPr>
        <w:t>房租，另付￥: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元押金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(押金无息)。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其他费用: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乙方在房屋租赁期间，所用的物业费、水、电、燃气、网络有线电视费等各项费用由</w:t>
      </w:r>
      <w:r>
        <w:rPr>
          <w:rFonts w:hint="eastAsia"/>
          <w:lang w:val="en-US" w:eastAsia="zh-CN"/>
        </w:rPr>
        <w:t>乙</w:t>
      </w:r>
      <w:r>
        <w:rPr>
          <w:rFonts w:hint="eastAsia"/>
        </w:rPr>
        <w:t>方支付，并由乙方承担延期付款的违约责任。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bCs/>
        </w:rPr>
        <w:t>甲方责任: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1、甲方应保证房屋产权无争议。2、甲方保证房屋内设施正常使用，在租赁期间，若</w:t>
      </w:r>
      <w:r>
        <w:rPr>
          <w:rFonts w:hint="eastAsia"/>
          <w:lang w:val="en-US" w:eastAsia="zh-CN"/>
        </w:rPr>
        <w:t>设</w:t>
      </w:r>
      <w:r>
        <w:rPr>
          <w:rFonts w:hint="eastAsia"/>
        </w:rPr>
        <w:t>备自然损坏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甲方负责维修;若设备人为损坏则由乙方负责维修或赔偿损失。3、在租赁期间甲方不得无故收</w:t>
      </w:r>
      <w:r>
        <w:rPr>
          <w:rFonts w:hint="eastAsia"/>
          <w:lang w:val="en-US" w:eastAsia="zh-CN"/>
        </w:rPr>
        <w:t>回</w:t>
      </w:r>
      <w:r>
        <w:rPr>
          <w:rFonts w:hint="eastAsia"/>
        </w:rPr>
        <w:t>该房屋，如甲方中途收回，须赔偿乙方一个月的房屋租金作为违约金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bCs/>
        </w:rPr>
        <w:t>乙方责任: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1、乙方应按规定交付房租、押金和各项费用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2、乙方若要增加设施或其他装修必须征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甲方同意，并承担所有费用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3、租赁期间乙方不得中途退房，如需退房，乙方必须赔偿甲方一个月的房屋租金为违约金</w:t>
      </w:r>
      <w:r>
        <w:rPr>
          <w:rFonts w:hint="eastAsia"/>
          <w:lang w:eastAsia="zh-CN"/>
        </w:rPr>
        <w:t>；</w:t>
      </w:r>
      <w:r>
        <w:rPr>
          <w:rFonts w:hint="eastAsia"/>
        </w:rPr>
        <w:t>4、乙方不得在租赁的房屋内从事违法违规活动，要严格</w:t>
      </w:r>
      <w:r>
        <w:rPr>
          <w:rFonts w:hint="eastAsia"/>
          <w:lang w:val="en-US" w:eastAsia="zh-CN"/>
        </w:rPr>
        <w:t>遵</w:t>
      </w:r>
      <w:r>
        <w:rPr>
          <w:rFonts w:hint="eastAsia"/>
        </w:rPr>
        <w:t>守物业管理和治安管理有关规定，否则后</w:t>
      </w:r>
      <w:r>
        <w:rPr>
          <w:rFonts w:hint="eastAsia"/>
          <w:lang w:val="en-US" w:eastAsia="zh-CN"/>
        </w:rPr>
        <w:t>果</w:t>
      </w:r>
      <w:r>
        <w:rPr>
          <w:rFonts w:hint="eastAsia"/>
        </w:rPr>
        <w:t>自负，甲方有权终止合同</w:t>
      </w:r>
      <w:r>
        <w:rPr>
          <w:rFonts w:hint="eastAsia"/>
          <w:lang w:eastAsia="zh-CN"/>
        </w:rPr>
        <w:t>；</w:t>
      </w:r>
      <w:r>
        <w:rPr>
          <w:rFonts w:hint="eastAsia"/>
        </w:rPr>
        <w:t>5、乙方在租赁期间内的人身和财产安全由乙方自行负责</w:t>
      </w:r>
      <w:r>
        <w:rPr>
          <w:rFonts w:hint="eastAsia"/>
          <w:lang w:eastAsia="zh-CN"/>
        </w:rPr>
        <w:t>；</w:t>
      </w:r>
      <w:r>
        <w:rPr>
          <w:rFonts w:hint="eastAsia"/>
        </w:rPr>
        <w:t>6、在租赁期内，乙方是该</w:t>
      </w:r>
      <w:r>
        <w:rPr>
          <w:rFonts w:hint="eastAsia"/>
          <w:lang w:val="en-US" w:eastAsia="zh-CN"/>
        </w:rPr>
        <w:t>房屋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实际</w:t>
      </w:r>
      <w:r>
        <w:rPr>
          <w:rFonts w:hint="eastAsia"/>
        </w:rPr>
        <w:t>管理人，该房</w:t>
      </w:r>
      <w:r>
        <w:rPr>
          <w:rFonts w:hint="eastAsia"/>
          <w:lang w:val="en-US" w:eastAsia="zh-CN"/>
        </w:rPr>
        <w:t>屋</w:t>
      </w:r>
      <w:r>
        <w:rPr>
          <w:rFonts w:hint="eastAsia"/>
        </w:rPr>
        <w:t>内发生的所有安全事故都由乙方来承担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与甲方无关: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包括但不限于高空抛物、水、电</w:t>
      </w:r>
      <w:r>
        <w:rPr>
          <w:rFonts w:hint="eastAsia"/>
          <w:lang w:eastAsia="zh-CN"/>
        </w:rPr>
        <w:t>、</w:t>
      </w:r>
      <w:r>
        <w:rPr>
          <w:rFonts w:hint="eastAsia"/>
        </w:rPr>
        <w:t>燃气使用不当，在房间内摔倒，给乙方及同住人造成的人身伤害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甲方都不承担任何责任</w:t>
      </w:r>
      <w:r>
        <w:rPr>
          <w:rFonts w:hint="eastAsia"/>
          <w:lang w:eastAsia="zh-CN"/>
        </w:rPr>
        <w:t>；</w:t>
      </w:r>
      <w:r>
        <w:rPr>
          <w:rFonts w:hint="eastAsia"/>
        </w:rPr>
        <w:t>7、乙方若利用此</w:t>
      </w:r>
      <w:r>
        <w:rPr>
          <w:rFonts w:hint="eastAsia"/>
          <w:lang w:val="en-US" w:eastAsia="zh-CN"/>
        </w:rPr>
        <w:t>房屋从事</w:t>
      </w:r>
      <w:r>
        <w:rPr>
          <w:rFonts w:hint="eastAsia"/>
        </w:rPr>
        <w:t>非法活动或拖欠房租超过</w:t>
      </w:r>
      <w:r>
        <w:rPr>
          <w:rFonts w:hint="eastAsia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</w:rPr>
        <w:t>天，则甲方有权立即无条件收回此房屋</w:t>
      </w:r>
      <w:r>
        <w:rPr>
          <w:rFonts w:hint="eastAsia"/>
          <w:lang w:eastAsia="zh-CN"/>
        </w:rPr>
        <w:t>；</w:t>
      </w:r>
      <w:r>
        <w:rPr>
          <w:rFonts w:hint="eastAsia"/>
        </w:rPr>
        <w:t>8、根据《中华人民共和国消防法</w:t>
      </w:r>
      <w:r>
        <w:rPr>
          <w:rFonts w:hint="eastAsia"/>
          <w:lang w:eastAsia="zh-CN"/>
        </w:rPr>
        <w:t>》</w:t>
      </w:r>
      <w:r>
        <w:rPr>
          <w:rFonts w:hint="eastAsia"/>
        </w:rPr>
        <w:t>等法律法规，严禁乙方电动车楼内充电，若违反相关规定引发任何安全事故及连带责任，乙方自行承担，甲方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承担任何责任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甲、乙双方在租赁期内不得将房屋转租给他人使用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双方在租赁期内若发生争议，应先友好协商，协商不成，可向人民调解委员会</w:t>
      </w:r>
      <w:r>
        <w:rPr>
          <w:rFonts w:hint="eastAsia"/>
          <w:lang w:val="en-US" w:eastAsia="zh-CN"/>
        </w:rPr>
        <w:t>申</w:t>
      </w:r>
      <w:r>
        <w:rPr>
          <w:rFonts w:hint="eastAsia"/>
        </w:rPr>
        <w:t>请调解，调解不成，可向当地人民法院提起</w:t>
      </w:r>
      <w:r>
        <w:rPr>
          <w:rFonts w:hint="eastAsia"/>
          <w:lang w:val="en-US" w:eastAsia="zh-CN"/>
        </w:rPr>
        <w:t>诉讼。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第八条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乙方</w:t>
      </w:r>
      <w:r>
        <w:rPr>
          <w:rFonts w:hint="eastAsia"/>
          <w:lang w:val="en-US" w:eastAsia="zh-CN"/>
        </w:rPr>
        <w:t>逾期不支付租金超过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天或者乙方欠缴应承担的费用超过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元，</w:t>
      </w:r>
      <w:r>
        <w:rPr>
          <w:rFonts w:hint="eastAsia"/>
          <w:lang w:val="en-US" w:eastAsia="zh-CN"/>
        </w:rPr>
        <w:t>甲</w:t>
      </w:r>
      <w:r>
        <w:rPr>
          <w:rFonts w:hint="eastAsia"/>
        </w:rPr>
        <w:t>方可通知</w:t>
      </w:r>
      <w:r>
        <w:rPr>
          <w:rFonts w:hint="eastAsia"/>
          <w:lang w:val="en-US" w:eastAsia="zh-CN"/>
        </w:rPr>
        <w:t>乙方解除合同，并按房屋月租金的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%支付违约金。本合同一式两份，甲、乙双方各持一份，</w:t>
      </w:r>
      <w:r>
        <w:rPr>
          <w:rFonts w:hint="eastAsia"/>
        </w:rPr>
        <w:t>均具有法律效</w:t>
      </w:r>
      <w:r>
        <w:rPr>
          <w:rFonts w:hint="eastAsia"/>
          <w:lang w:val="en-US" w:eastAsia="zh-CN"/>
        </w:rPr>
        <w:t>力。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b/>
          <w:bCs/>
        </w:rPr>
        <w:t>第九条</w:t>
      </w:r>
      <w:r>
        <w:rPr>
          <w:rFonts w:hint="eastAsia"/>
        </w:rPr>
        <w:t xml:space="preserve"> 补充</w:t>
      </w:r>
      <w:r>
        <w:rPr>
          <w:rFonts w:hint="eastAsia"/>
          <w:u w:val="single"/>
          <w:lang w:val="en-US" w:eastAsia="zh-CN"/>
        </w:rPr>
        <w:t xml:space="preserve"> 房屋租赁期间，甲方可出售或转让房屋                                                                      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甲方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                                                乙方：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地址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                                                </w:t>
      </w:r>
      <w:r>
        <w:rPr>
          <w:rFonts w:hint="eastAsia"/>
          <w:b/>
          <w:bCs/>
        </w:rPr>
        <w:t>地址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电话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                                                </w:t>
      </w:r>
      <w:r>
        <w:rPr>
          <w:rFonts w:hint="eastAsia"/>
          <w:b/>
          <w:bCs/>
        </w:rPr>
        <w:t>电话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签约日期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                                            </w:t>
      </w:r>
      <w:r>
        <w:rPr>
          <w:rFonts w:hint="eastAsia"/>
          <w:b/>
          <w:bCs/>
        </w:rPr>
        <w:t>签约日期</w:t>
      </w:r>
      <w:r>
        <w:rPr>
          <w:rFonts w:hint="eastAsia"/>
          <w:b/>
          <w:bCs/>
          <w:lang w:eastAsia="zh-CN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9099CC"/>
    <w:multiLevelType w:val="singleLevel"/>
    <w:tmpl w:val="F89099CC"/>
    <w:lvl w:ilvl="0" w:tentative="0">
      <w:start w:val="1"/>
      <w:numFmt w:val="chineseCounting"/>
      <w:suff w:val="space"/>
      <w:lvlText w:val="第%1条"/>
      <w:lvlJc w:val="left"/>
      <w:rPr>
        <w:rFonts w:hint="eastAsia"/>
        <w:b/>
        <w:bCs/>
      </w:rPr>
    </w:lvl>
  </w:abstractNum>
  <w:abstractNum w:abstractNumId="1">
    <w:nsid w:val="5211B328"/>
    <w:multiLevelType w:val="singleLevel"/>
    <w:tmpl w:val="5211B328"/>
    <w:lvl w:ilvl="0" w:tentative="0">
      <w:start w:val="3"/>
      <w:numFmt w:val="chineseCounting"/>
      <w:suff w:val="space"/>
      <w:lvlText w:val="第%1条"/>
      <w:lvlJc w:val="left"/>
      <w:rPr>
        <w:rFonts w:hint="eastAsia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yMjJiYjU3MzEyZGI2OTY5YTFhZWUwOGFhOGNlYTIifQ=="/>
  </w:docVars>
  <w:rsids>
    <w:rsidRoot w:val="425057DD"/>
    <w:rsid w:val="05B41169"/>
    <w:rsid w:val="0A776860"/>
    <w:rsid w:val="16FE2244"/>
    <w:rsid w:val="1783099B"/>
    <w:rsid w:val="190820BD"/>
    <w:rsid w:val="21C81DCC"/>
    <w:rsid w:val="23356FED"/>
    <w:rsid w:val="259049AF"/>
    <w:rsid w:val="339A0ED3"/>
    <w:rsid w:val="34292B62"/>
    <w:rsid w:val="381475BC"/>
    <w:rsid w:val="38BD5411"/>
    <w:rsid w:val="412613F0"/>
    <w:rsid w:val="4169281B"/>
    <w:rsid w:val="425057DD"/>
    <w:rsid w:val="44305DBB"/>
    <w:rsid w:val="46E42955"/>
    <w:rsid w:val="70495410"/>
    <w:rsid w:val="71D10A6E"/>
    <w:rsid w:val="77C47AB5"/>
    <w:rsid w:val="78441E56"/>
    <w:rsid w:val="7ED90A98"/>
    <w:rsid w:val="7FDD5665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1217</Words>
  <Characters>1220</Characters>
  <Lines>0</Lines>
  <Paragraphs>0</Paragraphs>
  <TotalTime>27</TotalTime>
  <ScaleCrop>false</ScaleCrop>
  <LinksUpToDate>false</LinksUpToDate>
  <CharactersWithSpaces>1876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2022-11-28T14:20:00Z</dcterms:created>
  <dc:creator>quas</dc:creator>
  <cp:lastModifiedBy>quas</cp:lastModifiedBy>
  <dcterms:modified xsi:type="dcterms:W3CDTF">2022-11-29T12:38:04Z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3134EA80FD31411B87FFCDA5BEED3816</vt:lpwstr>
  </property>
</Properties>
</file>