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05" w:rsidRPr="000E3CB5" w:rsidRDefault="004F36EC" w:rsidP="00165BF9">
      <w:pPr>
        <w:pStyle w:val="Titre1"/>
        <w:spacing w:line="360" w:lineRule="auto"/>
        <w:jc w:val="both"/>
        <w:rPr>
          <w:rFonts w:ascii="Times New Roman" w:hAnsi="Times New Roman"/>
          <w:color w:val="000000"/>
          <w:sz w:val="40"/>
          <w:szCs w:val="40"/>
        </w:rPr>
      </w:pPr>
      <w:r>
        <w:rPr>
          <w:rFonts w:ascii="Times New Roman" w:hAnsi="Times New Roman"/>
          <w:noProof/>
          <w:lang w:eastAsia="fr-FR"/>
        </w:rPr>
      </w:r>
      <w:r w:rsidR="00F34B09">
        <w:rPr>
          <w:rFonts w:ascii="Times New Roman" w:hAnsi="Times New Roman"/>
          <w:noProof/>
          <w:lang w:eastAsia="fr-FR"/>
        </w:rPr>
        <w:pict>
          <v:shapetype id="_x0000_t202" coordsize="21600,21600" o:spt="202" path="m,l,21600r21600,l21600,xe">
            <v:stroke joinstyle="miter"/>
            <v:path gradientshapeok="t" o:connecttype="rect"/>
          </v:shapetype>
          <v:shape id="Zone de texte 1" o:spid="_x0000_s1122" type="#_x0000_t202" style="width:455.25pt;height:62.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" filled="f" stroked="f">
            <v:stroke joinstyle="round"/>
            <o:lock v:ext="edit" shapetype="t"/>
            <v:textbox style="mso-fit-shape-to-text:t">
              <w:txbxContent>
                <w:p w:rsidR="00207607" w:rsidRDefault="00207607" w:rsidP="00DA5505">
                  <w:pPr>
                    <w:pStyle w:val="NormalWeb"/>
                    <w:spacing w:before="0" w:beforeAutospacing="0" w:after="0" w:afterAutospacing="0"/>
                    <w:jc w:val="center"/>
                  </w:pPr>
                  <w:r w:rsidRPr="00DA5505">
                    <w:rPr>
                      <w:color w:val="336699"/>
                      <w:sz w:val="88"/>
                      <w:szCs w:val="88"/>
                    </w:rPr>
                    <w:t>DEDICACE</w:t>
                  </w:r>
                </w:p>
              </w:txbxContent>
            </v:textbox>
            <w10:wrap type="none"/>
            <w10:anchorlock/>
          </v:shape>
        </w:pict>
      </w:r>
    </w:p>
    <w:p w:rsidR="00DA5505" w:rsidRPr="000E3CB5" w:rsidRDefault="00DA5505" w:rsidP="00165BF9">
      <w:pPr>
        <w:spacing w:line="360" w:lineRule="auto"/>
        <w:jc w:val="both"/>
        <w:rPr>
          <w:rFonts w:ascii="Times New Roman" w:hAnsi="Times New Roman"/>
        </w:rPr>
      </w:pPr>
    </w:p>
    <w:p w:rsidR="00DA5505" w:rsidRPr="000E3CB5" w:rsidRDefault="00DA5505" w:rsidP="00165BF9">
      <w:pPr>
        <w:spacing w:line="360" w:lineRule="auto"/>
        <w:jc w:val="both"/>
        <w:rPr>
          <w:rFonts w:ascii="Times New Roman" w:hAnsi="Times New Roman"/>
          <w:sz w:val="28"/>
          <w:szCs w:val="28"/>
        </w:rPr>
      </w:pPr>
      <w:r>
        <w:rPr>
          <w:rFonts w:ascii="Times New Roman" w:hAnsi="Times New Roman"/>
          <w:sz w:val="28"/>
          <w:szCs w:val="28"/>
        </w:rPr>
        <w:t>Je  dédie ce présent rapport</w:t>
      </w:r>
      <w:r w:rsidRPr="000E3CB5">
        <w:rPr>
          <w:rFonts w:ascii="Times New Roman" w:hAnsi="Times New Roman"/>
          <w:sz w:val="28"/>
          <w:szCs w:val="28"/>
        </w:rPr>
        <w:t>:</w:t>
      </w:r>
    </w:p>
    <w:p w:rsidR="00DA5505" w:rsidRPr="000E3CB5" w:rsidRDefault="00DA5505" w:rsidP="00165BF9">
      <w:pPr>
        <w:pStyle w:val="Paragraphedeliste"/>
        <w:numPr>
          <w:ilvl w:val="0"/>
          <w:numId w:val="1"/>
        </w:numPr>
        <w:spacing w:line="360" w:lineRule="auto"/>
        <w:jc w:val="both"/>
        <w:rPr>
          <w:rFonts w:ascii="Times New Roman" w:hAnsi="Times New Roman"/>
          <w:sz w:val="28"/>
          <w:szCs w:val="28"/>
        </w:rPr>
      </w:pPr>
      <w:r w:rsidRPr="000E3CB5">
        <w:rPr>
          <w:rFonts w:ascii="Times New Roman" w:hAnsi="Times New Roman"/>
          <w:sz w:val="28"/>
          <w:szCs w:val="28"/>
        </w:rPr>
        <w:t>A mon père pour son amour, son soutien aussi bien matériel, moral que financier.</w:t>
      </w:r>
    </w:p>
    <w:p w:rsidR="00DA5505" w:rsidRPr="000E3CB5" w:rsidRDefault="00DA5505" w:rsidP="00165BF9">
      <w:pPr>
        <w:pStyle w:val="Paragraphedeliste"/>
        <w:numPr>
          <w:ilvl w:val="0"/>
          <w:numId w:val="1"/>
        </w:numPr>
        <w:spacing w:line="360" w:lineRule="auto"/>
        <w:jc w:val="both"/>
        <w:rPr>
          <w:rFonts w:ascii="Times New Roman" w:hAnsi="Times New Roman"/>
          <w:sz w:val="28"/>
          <w:szCs w:val="28"/>
        </w:rPr>
      </w:pPr>
      <w:r w:rsidRPr="000E3CB5">
        <w:rPr>
          <w:rFonts w:ascii="Times New Roman" w:hAnsi="Times New Roman"/>
          <w:sz w:val="28"/>
          <w:szCs w:val="28"/>
        </w:rPr>
        <w:t>A tous mes professeurs depuis NOTRE DAME D’AFRIQUE  jusqu'à PIGIER via le collège catholique SAINT JEAN BOSCO, merci d’avoir cru en moi, en mon intelligence et à mes potentialités. Par votre abnégation au travail vous m’avez ouvert les portes de la réussite.</w:t>
      </w:r>
    </w:p>
    <w:p w:rsidR="00DA5505" w:rsidRDefault="00DA5505" w:rsidP="00165BF9">
      <w:pPr>
        <w:pStyle w:val="Paragraphedeliste"/>
        <w:numPr>
          <w:ilvl w:val="0"/>
          <w:numId w:val="1"/>
        </w:numPr>
        <w:spacing w:line="360" w:lineRule="auto"/>
        <w:jc w:val="both"/>
        <w:rPr>
          <w:rFonts w:ascii="Times New Roman" w:hAnsi="Times New Roman"/>
          <w:sz w:val="28"/>
          <w:szCs w:val="28"/>
        </w:rPr>
      </w:pPr>
      <w:r w:rsidRPr="000E3CB5">
        <w:rPr>
          <w:rFonts w:ascii="Times New Roman" w:hAnsi="Times New Roman"/>
          <w:sz w:val="28"/>
          <w:szCs w:val="28"/>
        </w:rPr>
        <w:t>A mes amis et connaissances qui m’ont soutenu de près et de loin.</w:t>
      </w: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Default="00BF5420" w:rsidP="00165BF9">
      <w:pPr>
        <w:spacing w:line="360" w:lineRule="auto"/>
        <w:jc w:val="both"/>
        <w:rPr>
          <w:rFonts w:ascii="Times New Roman" w:hAnsi="Times New Roman"/>
          <w:sz w:val="28"/>
          <w:szCs w:val="28"/>
        </w:rPr>
      </w:pPr>
    </w:p>
    <w:p w:rsidR="00BF5420" w:rsidRPr="00BF5420" w:rsidRDefault="00BF5420" w:rsidP="00165BF9">
      <w:pPr>
        <w:spacing w:line="360" w:lineRule="auto"/>
        <w:jc w:val="both"/>
        <w:rPr>
          <w:rFonts w:ascii="Times New Roman" w:hAnsi="Times New Roman"/>
          <w:sz w:val="28"/>
          <w:szCs w:val="28"/>
        </w:rPr>
      </w:pPr>
    </w:p>
    <w:p w:rsidR="00BF5420" w:rsidRPr="000E3CB5" w:rsidRDefault="004F36EC" w:rsidP="00165BF9">
      <w:pPr>
        <w:pStyle w:val="Titre1"/>
        <w:spacing w:line="360" w:lineRule="auto"/>
        <w:jc w:val="both"/>
        <w:rPr>
          <w:rFonts w:ascii="Times New Roman" w:hAnsi="Times New Roman"/>
          <w:color w:val="000000"/>
          <w:sz w:val="40"/>
          <w:szCs w:val="40"/>
        </w:rPr>
      </w:pPr>
      <w:r>
        <w:rPr>
          <w:rFonts w:ascii="Times New Roman" w:hAnsi="Times New Roman"/>
          <w:noProof/>
          <w:lang w:eastAsia="fr-FR"/>
        </w:rPr>
      </w:r>
      <w:r w:rsidR="00F34B09">
        <w:rPr>
          <w:rFonts w:ascii="Times New Roman" w:hAnsi="Times New Roman"/>
          <w:noProof/>
          <w:lang w:eastAsia="fr-FR"/>
        </w:rPr>
        <w:pict>
          <v:shape id="Zone de texte 2" o:spid="_x0000_s1121" type="#_x0000_t202" style="width:455.25pt;height:62.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" filled="f" stroked="f">
            <v:stroke joinstyle="round"/>
            <o:lock v:ext="edit" shapetype="t"/>
            <v:textbox style="mso-fit-shape-to-text:t">
              <w:txbxContent>
                <w:p w:rsidR="00207607" w:rsidRDefault="00207607" w:rsidP="00BF5420">
                  <w:pPr>
                    <w:pStyle w:val="NormalWeb"/>
                    <w:spacing w:before="0" w:beforeAutospacing="0" w:after="0" w:afterAutospacing="0"/>
                    <w:jc w:val="center"/>
                  </w:pPr>
                  <w:r w:rsidRPr="00BF5420">
                    <w:rPr>
                      <w:color w:val="336699"/>
                      <w:sz w:val="88"/>
                      <w:szCs w:val="88"/>
                    </w:rPr>
                    <w:t>REMERCIEMENTS</w:t>
                  </w:r>
                </w:p>
              </w:txbxContent>
            </v:textbox>
            <w10:wrap type="none"/>
            <w10:anchorlock/>
          </v:shape>
        </w:pict>
      </w:r>
    </w:p>
    <w:p w:rsidR="00BF5420" w:rsidRDefault="00BF5420" w:rsidP="00165BF9">
      <w:pPr>
        <w:spacing w:line="360" w:lineRule="auto"/>
        <w:jc w:val="both"/>
        <w:rPr>
          <w:rFonts w:ascii="Times New Roman" w:hAnsi="Times New Roman"/>
          <w:sz w:val="28"/>
          <w:szCs w:val="28"/>
        </w:rPr>
      </w:pPr>
    </w:p>
    <w:p w:rsidR="00BF5420" w:rsidRPr="000E3CB5" w:rsidRDefault="00BF5420" w:rsidP="00165BF9">
      <w:pPr>
        <w:spacing w:line="360" w:lineRule="auto"/>
        <w:jc w:val="both"/>
        <w:rPr>
          <w:rFonts w:ascii="Times New Roman" w:hAnsi="Times New Roman"/>
          <w:sz w:val="28"/>
          <w:szCs w:val="28"/>
        </w:rPr>
      </w:pPr>
      <w:r w:rsidRPr="000E3CB5">
        <w:rPr>
          <w:rFonts w:ascii="Times New Roman" w:hAnsi="Times New Roman"/>
          <w:sz w:val="28"/>
          <w:szCs w:val="28"/>
        </w:rPr>
        <w:t>Nos remerciements vont d’abord à l’endroit de :</w:t>
      </w:r>
    </w:p>
    <w:p w:rsidR="00BF5420" w:rsidRPr="000E3CB5" w:rsidRDefault="00BF5420" w:rsidP="00165BF9">
      <w:pPr>
        <w:pStyle w:val="Paragraphedeliste"/>
        <w:numPr>
          <w:ilvl w:val="0"/>
          <w:numId w:val="2"/>
        </w:numPr>
        <w:spacing w:line="360" w:lineRule="auto"/>
        <w:jc w:val="both"/>
        <w:rPr>
          <w:rFonts w:ascii="Times New Roman" w:hAnsi="Times New Roman"/>
          <w:sz w:val="28"/>
          <w:szCs w:val="28"/>
        </w:rPr>
      </w:pPr>
      <w:r w:rsidRPr="000E3CB5">
        <w:rPr>
          <w:rFonts w:ascii="Times New Roman" w:hAnsi="Times New Roman"/>
          <w:sz w:val="28"/>
          <w:szCs w:val="28"/>
        </w:rPr>
        <w:t>Mon père pour ses conseils et sa disponibilité ;</w:t>
      </w:r>
    </w:p>
    <w:p w:rsidR="00BF5420" w:rsidRPr="000E3CB5" w:rsidRDefault="00BF5420" w:rsidP="00165BF9">
      <w:pPr>
        <w:pStyle w:val="Paragraphedeliste"/>
        <w:numPr>
          <w:ilvl w:val="0"/>
          <w:numId w:val="2"/>
        </w:numPr>
        <w:spacing w:line="360" w:lineRule="auto"/>
        <w:jc w:val="both"/>
        <w:rPr>
          <w:rFonts w:ascii="Times New Roman" w:hAnsi="Times New Roman"/>
          <w:sz w:val="28"/>
          <w:szCs w:val="28"/>
        </w:rPr>
      </w:pPr>
      <w:r w:rsidRPr="000E3CB5">
        <w:rPr>
          <w:rFonts w:ascii="Times New Roman" w:hAnsi="Times New Roman"/>
          <w:sz w:val="28"/>
          <w:szCs w:val="28"/>
        </w:rPr>
        <w:t>Mes frères et sœurs ;</w:t>
      </w:r>
    </w:p>
    <w:p w:rsidR="00BF5420" w:rsidRPr="000E3CB5" w:rsidRDefault="00BF5420" w:rsidP="00165BF9">
      <w:pPr>
        <w:pStyle w:val="Paragraphedeliste"/>
        <w:numPr>
          <w:ilvl w:val="0"/>
          <w:numId w:val="2"/>
        </w:numPr>
        <w:spacing w:line="360" w:lineRule="auto"/>
        <w:jc w:val="both"/>
        <w:rPr>
          <w:rFonts w:ascii="Times New Roman" w:hAnsi="Times New Roman"/>
          <w:sz w:val="28"/>
          <w:szCs w:val="28"/>
        </w:rPr>
      </w:pPr>
      <w:r>
        <w:rPr>
          <w:rFonts w:ascii="Times New Roman" w:hAnsi="Times New Roman"/>
          <w:sz w:val="28"/>
          <w:szCs w:val="28"/>
        </w:rPr>
        <w:t>Mes professeurs et personnel</w:t>
      </w:r>
      <w:r w:rsidRPr="000E3CB5">
        <w:rPr>
          <w:rFonts w:ascii="Times New Roman" w:hAnsi="Times New Roman"/>
          <w:sz w:val="28"/>
          <w:szCs w:val="28"/>
        </w:rPr>
        <w:t xml:space="preserve"> de l’école PIGIER-CI pour les efforts considérables fournis lors de ma formation et qui ont conduit à la validation de mes différentes Unités d’Enseign</w:t>
      </w:r>
      <w:r>
        <w:rPr>
          <w:rFonts w:ascii="Times New Roman" w:hAnsi="Times New Roman"/>
          <w:sz w:val="28"/>
          <w:szCs w:val="28"/>
        </w:rPr>
        <w:t>ement (UE) en ce qui concerne le Master Génie Informatique et Réseaux</w:t>
      </w:r>
      <w:r w:rsidRPr="000E3CB5">
        <w:rPr>
          <w:rFonts w:ascii="Times New Roman" w:hAnsi="Times New Roman"/>
          <w:sz w:val="28"/>
          <w:szCs w:val="28"/>
        </w:rPr>
        <w:t>.</w:t>
      </w:r>
    </w:p>
    <w:p w:rsidR="00BF5420" w:rsidRPr="000E3CB5" w:rsidRDefault="00BF5420" w:rsidP="00165BF9">
      <w:pPr>
        <w:spacing w:line="360" w:lineRule="auto"/>
        <w:jc w:val="both"/>
        <w:rPr>
          <w:rFonts w:ascii="Times New Roman" w:hAnsi="Times New Roman"/>
          <w:sz w:val="28"/>
          <w:szCs w:val="28"/>
        </w:rPr>
      </w:pPr>
      <w:r w:rsidRPr="000E3CB5">
        <w:rPr>
          <w:rFonts w:ascii="Times New Roman" w:hAnsi="Times New Roman"/>
          <w:sz w:val="28"/>
          <w:szCs w:val="28"/>
        </w:rPr>
        <w:t>Toute ma profonde reconnaissance, ensuite, à Mr KOUASSI DADI non seulement pour sa sympathie mais aussi et surtout pour son soutient paternel et professionnel.</w:t>
      </w:r>
    </w:p>
    <w:p w:rsidR="00BF5420" w:rsidRPr="000E3CB5" w:rsidRDefault="00BF5420" w:rsidP="00165BF9">
      <w:pPr>
        <w:spacing w:line="360" w:lineRule="auto"/>
        <w:jc w:val="both"/>
        <w:rPr>
          <w:rFonts w:ascii="Times New Roman" w:hAnsi="Times New Roman"/>
          <w:sz w:val="28"/>
          <w:szCs w:val="28"/>
        </w:rPr>
      </w:pPr>
      <w:r w:rsidRPr="000E3CB5">
        <w:rPr>
          <w:rFonts w:ascii="Times New Roman" w:hAnsi="Times New Roman"/>
          <w:sz w:val="28"/>
          <w:szCs w:val="28"/>
        </w:rPr>
        <w:t>Je ne saurai terminer sans adresser des mots de reconnaissance à mes très chers amis qui représentent pour moi une seconde famille.</w:t>
      </w:r>
    </w:p>
    <w:p w:rsidR="00BF5420" w:rsidRDefault="00BF5420" w:rsidP="00165BF9">
      <w:pPr>
        <w:pStyle w:val="NormalWeb"/>
        <w:shd w:val="clear" w:color="auto" w:fill="FFFFFF"/>
        <w:spacing w:line="360" w:lineRule="auto"/>
        <w:jc w:val="both"/>
        <w:rPr>
          <w:color w:val="000000"/>
          <w:sz w:val="28"/>
          <w:szCs w:val="16"/>
        </w:rPr>
      </w:pPr>
      <w:r w:rsidRPr="000E3CB5">
        <w:rPr>
          <w:color w:val="000000"/>
          <w:sz w:val="28"/>
          <w:szCs w:val="16"/>
        </w:rPr>
        <w:t>Enfin, nous tenons à remercier tous ceux qui, de près ou de loin, ont contribué à la réalisation de ce travail.</w:t>
      </w:r>
    </w:p>
    <w:p w:rsidR="00BF5420" w:rsidRPr="00216A6B" w:rsidRDefault="00BF5420" w:rsidP="00165BF9">
      <w:pPr>
        <w:pStyle w:val="NormalWeb"/>
        <w:numPr>
          <w:ilvl w:val="0"/>
          <w:numId w:val="3"/>
        </w:numPr>
        <w:shd w:val="clear" w:color="auto" w:fill="FFFFFF"/>
        <w:spacing w:line="360" w:lineRule="auto"/>
        <w:jc w:val="both"/>
        <w:rPr>
          <w:color w:val="000000"/>
          <w:sz w:val="25"/>
          <w:szCs w:val="25"/>
        </w:rPr>
      </w:pPr>
      <w:r w:rsidRPr="00216A6B">
        <w:rPr>
          <w:color w:val="000000"/>
          <w:sz w:val="25"/>
          <w:szCs w:val="25"/>
        </w:rPr>
        <w:t xml:space="preserve">Nous tenons de plus à remercier profondément un ami de toutes les batailles, qui nous est cher et qui se reconnaîtra sans doute dans ce passage des </w:t>
      </w:r>
      <w:r w:rsidRPr="00216A6B">
        <w:rPr>
          <w:i/>
          <w:color w:val="000000"/>
          <w:sz w:val="25"/>
          <w:szCs w:val="25"/>
        </w:rPr>
        <w:t xml:space="preserve">Petits poèmes en prose </w:t>
      </w:r>
      <w:r w:rsidRPr="00216A6B">
        <w:rPr>
          <w:color w:val="000000"/>
          <w:sz w:val="25"/>
          <w:szCs w:val="25"/>
        </w:rPr>
        <w:t>de Baudelaire : « </w:t>
      </w:r>
      <w:r w:rsidRPr="00216A6B">
        <w:rPr>
          <w:i/>
          <w:color w:val="000000"/>
          <w:sz w:val="25"/>
          <w:szCs w:val="25"/>
        </w:rPr>
        <w:t>Les chemins bourbeux rendent plus désirable l’aube spirituelle et plus tenace l’exigence d’un idéal ».</w:t>
      </w:r>
      <w:r w:rsidRPr="00216A6B">
        <w:rPr>
          <w:color w:val="000000"/>
          <w:sz w:val="25"/>
          <w:szCs w:val="25"/>
        </w:rPr>
        <w:t xml:space="preserve"> C’est grâce à la judicieuse et chaleureuse attention de ce compagnon d’armes que ces mots ont pris du sens et que les épreuves de la vie, si difficiles ou malheureuses qu’elles soient, ont pu se transformer en merveilles. Sans son appui inconditionnel et sa patience, ce mémoire ne serait pas ce qu’il est...</w:t>
      </w:r>
    </w:p>
    <w:p w:rsidR="00BF5420" w:rsidRDefault="00BF5420" w:rsidP="00165BF9">
      <w:pPr>
        <w:spacing w:line="360" w:lineRule="auto"/>
        <w:jc w:val="both"/>
        <w:rPr>
          <w:rFonts w:ascii="Times New Roman" w:hAnsi="Times New Roman"/>
        </w:rPr>
        <w:sectPr w:rsidR="00BF5420" w:rsidSect="00BF5420">
          <w:headerReference w:type="default" r:id="rId8"/>
          <w:footerReference w:type="default" r:id="rId9"/>
          <w:pgSz w:w="11906" w:h="16838"/>
          <w:pgMar w:top="1418" w:right="1418" w:bottom="1418" w:left="1418" w:header="709" w:footer="709" w:gutter="0"/>
          <w:cols w:space="708"/>
          <w:docGrid w:linePitch="360"/>
        </w:sectPr>
      </w:pPr>
    </w:p>
    <w:p w:rsidR="002C5784" w:rsidRDefault="004F36EC" w:rsidP="00165BF9">
      <w:pPr>
        <w:spacing w:line="360" w:lineRule="auto"/>
        <w:jc w:val="both"/>
      </w:pPr>
      <w:r>
        <w:rPr>
          <w:rFonts w:ascii="Times New Roman" w:hAnsi="Times New Roman"/>
          <w:noProof/>
          <w:lang w:eastAsia="fr-FR"/>
        </w:rPr>
      </w:r>
      <w:r w:rsidR="00F34B09">
        <w:rPr>
          <w:rFonts w:ascii="Times New Roman" w:hAnsi="Times New Roman"/>
          <w:noProof/>
          <w:lang w:eastAsia="fr-FR"/>
        </w:rPr>
        <w:pict>
          <v:shape id="Zone de texte 3" o:spid="_x0000_s1120" type="#_x0000_t202" style="width:449.25pt;height:7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" filled="f" stroked="f">
            <v:stroke joinstyle="round"/>
            <o:lock v:ext="edit" shapetype="t"/>
            <v:textbox style="mso-fit-shape-to-text:t">
              <w:txbxContent>
                <w:p w:rsidR="00207607" w:rsidRDefault="00207607" w:rsidP="00BF5420">
                  <w:pPr>
                    <w:pStyle w:val="NormalWeb"/>
                    <w:spacing w:before="0" w:beforeAutospacing="0" w:after="0" w:afterAutospacing="0"/>
                    <w:jc w:val="center"/>
                  </w:pPr>
                  <w:r>
                    <w:rPr>
                      <w:shadow/>
                      <w:color w:val="336699"/>
                      <w:sz w:val="72"/>
                      <w:szCs w:val="72"/>
                    </w:rPr>
                    <w:t>LISTE DES ACRONYMES</w:t>
                  </w:r>
                </w:p>
              </w:txbxContent>
            </v:textbox>
            <w10:wrap type="none"/>
            <w10:anchorlock/>
          </v:shape>
        </w:pict>
      </w: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4F36EC" w:rsidP="00165BF9">
      <w:pPr>
        <w:spacing w:line="360" w:lineRule="auto"/>
        <w:jc w:val="both"/>
      </w:pPr>
      <w:r>
        <w:rPr>
          <w:rFonts w:ascii="Times New Roman" w:hAnsi="Times New Roman"/>
          <w:noProof/>
          <w:lang w:eastAsia="fr-FR"/>
        </w:rPr>
      </w:r>
      <w:r w:rsidR="00F34B09">
        <w:rPr>
          <w:rFonts w:ascii="Times New Roman" w:hAnsi="Times New Roman"/>
          <w:noProof/>
          <w:lang w:eastAsia="fr-FR"/>
        </w:rPr>
        <w:pict>
          <v:shape id="Zone de texte 4" o:spid="_x0000_s1119" type="#_x0000_t202" style="width:474.75pt;height:41.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" filled="f" stroked="f">
            <v:stroke joinstyle="round"/>
            <o:lock v:ext="edit" shapetype="t"/>
            <v:textbox style="mso-fit-shape-to-text:t">
              <w:txbxContent>
                <w:p w:rsidR="00207607" w:rsidRDefault="00207607" w:rsidP="006C700D">
                  <w:pPr>
                    <w:pStyle w:val="NormalWeb"/>
                    <w:spacing w:before="0" w:beforeAutospacing="0" w:after="0" w:afterAutospacing="0"/>
                    <w:jc w:val="center"/>
                  </w:pPr>
                  <w:r>
                    <w:rPr>
                      <w:shadow/>
                      <w:color w:val="336699"/>
                      <w:sz w:val="72"/>
                      <w:szCs w:val="72"/>
                    </w:rPr>
                    <w:t>TABLE DES FIGURES</w:t>
                  </w:r>
                </w:p>
              </w:txbxContent>
            </v:textbox>
            <w10:wrap type="none"/>
            <w10:anchorlock/>
          </v:shape>
        </w:pict>
      </w: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4F36EC" w:rsidP="00165BF9">
      <w:pPr>
        <w:spacing w:line="360" w:lineRule="auto"/>
        <w:jc w:val="both"/>
      </w:pPr>
      <w:r>
        <w:rPr>
          <w:rFonts w:ascii="Times New Roman" w:hAnsi="Times New Roman"/>
          <w:noProof/>
          <w:lang w:eastAsia="fr-FR"/>
        </w:rPr>
      </w:r>
      <w:r w:rsidR="00F34B09">
        <w:rPr>
          <w:rFonts w:ascii="Times New Roman" w:hAnsi="Times New Roman"/>
          <w:noProof/>
          <w:lang w:eastAsia="fr-FR"/>
        </w:rPr>
        <w:pict>
          <v:shape id="Zone de texte 5" o:spid="_x0000_s1118" type="#_x0000_t202" style="width:453.6pt;height:6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" filled="f" stroked="f">
            <v:stroke joinstyle="round"/>
            <o:lock v:ext="edit" shapetype="t"/>
            <v:textbox style="mso-fit-shape-to-text:t">
              <w:txbxContent>
                <w:p w:rsidR="00207607" w:rsidRDefault="00207607" w:rsidP="006C700D">
                  <w:pPr>
                    <w:pStyle w:val="NormalWeb"/>
                    <w:spacing w:before="0" w:beforeAutospacing="0" w:after="0" w:afterAutospacing="0"/>
                    <w:jc w:val="center"/>
                  </w:pPr>
                  <w:r>
                    <w:rPr>
                      <w:shadow/>
                      <w:color w:val="336699"/>
                      <w:sz w:val="88"/>
                      <w:szCs w:val="88"/>
                    </w:rPr>
                    <w:t>AVANT - PROPOS</w:t>
                  </w:r>
                </w:p>
              </w:txbxContent>
            </v:textbox>
            <w10:wrap type="none"/>
            <w10:anchorlock/>
          </v:shape>
        </w:pict>
      </w: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BF5420" w:rsidRDefault="00BF5420"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03783" w:rsidP="00165BF9">
      <w:pPr>
        <w:spacing w:line="360" w:lineRule="auto"/>
        <w:jc w:val="both"/>
      </w:pPr>
    </w:p>
    <w:p w:rsidR="00403783" w:rsidRDefault="004F36EC" w:rsidP="00165BF9">
      <w:pPr>
        <w:spacing w:line="360" w:lineRule="auto"/>
        <w:jc w:val="both"/>
      </w:pPr>
      <w:r>
        <w:rPr>
          <w:rFonts w:ascii="Times New Roman" w:hAnsi="Times New Roman"/>
          <w:noProof/>
          <w:lang w:eastAsia="fr-FR"/>
        </w:rPr>
      </w:r>
      <w:r w:rsidR="00F34B09">
        <w:rPr>
          <w:rFonts w:ascii="Times New Roman" w:hAnsi="Times New Roman"/>
          <w:noProof/>
          <w:lang w:eastAsia="fr-FR"/>
        </w:rPr>
        <w:pict>
          <v:shape id="Zone de texte 6" o:spid="_x0000_s1117" type="#_x0000_t202" style="width:453.6pt;height:6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" filled="f" stroked="f">
            <v:stroke joinstyle="round"/>
            <o:lock v:ext="edit" shapetype="t"/>
            <v:textbox style="mso-fit-shape-to-text:t">
              <w:txbxContent>
                <w:p w:rsidR="00207607" w:rsidRDefault="00207607" w:rsidP="006C700D">
                  <w:pPr>
                    <w:pStyle w:val="NormalWeb"/>
                    <w:spacing w:before="0" w:beforeAutospacing="0" w:after="0" w:afterAutospacing="0"/>
                    <w:jc w:val="center"/>
                  </w:pPr>
                  <w:r>
                    <w:rPr>
                      <w:shadow/>
                      <w:color w:val="336699"/>
                      <w:sz w:val="88"/>
                      <w:szCs w:val="88"/>
                    </w:rPr>
                    <w:t>INTRODUCTION GENERALE</w:t>
                  </w:r>
                </w:p>
              </w:txbxContent>
            </v:textbox>
            <w10:wrap type="none"/>
            <w10:anchorlock/>
          </v:shape>
        </w:pict>
      </w:r>
    </w:p>
    <w:p w:rsidR="00403783" w:rsidRDefault="00403783" w:rsidP="00165BF9">
      <w:pPr>
        <w:spacing w:line="360" w:lineRule="auto"/>
        <w:jc w:val="both"/>
      </w:pPr>
    </w:p>
    <w:p w:rsidR="00403783" w:rsidRPr="00F91982" w:rsidRDefault="00403783" w:rsidP="00165BF9">
      <w:pPr>
        <w:autoSpaceDE w:val="0"/>
        <w:autoSpaceDN w:val="0"/>
        <w:adjustRightInd w:val="0"/>
        <w:spacing w:after="0" w:line="360" w:lineRule="auto"/>
        <w:jc w:val="both"/>
        <w:rPr>
          <w:rFonts w:ascii="Times New Roman" w:eastAsiaTheme="minorHAnsi" w:hAnsi="Times New Roman"/>
          <w:sz w:val="28"/>
          <w:szCs w:val="28"/>
        </w:rPr>
      </w:pPr>
      <w:r w:rsidRPr="00F91982">
        <w:rPr>
          <w:rFonts w:ascii="Times New Roman" w:eastAsiaTheme="minorHAnsi" w:hAnsi="Times New Roman"/>
          <w:sz w:val="28"/>
          <w:szCs w:val="28"/>
        </w:rPr>
        <w:t xml:space="preserve">Le développement remarquable du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w:t>
      </w:r>
      <w:r w:rsidRPr="00F91982">
        <w:rPr>
          <w:rFonts w:ascii="Times New Roman" w:eastAsiaTheme="minorHAnsi" w:hAnsi="Times New Roman"/>
          <w:sz w:val="28"/>
          <w:szCs w:val="28"/>
        </w:rPr>
        <w:t xml:space="preserve">, ces dernières </w:t>
      </w:r>
      <w:r w:rsidR="00F91982">
        <w:rPr>
          <w:rFonts w:ascii="Times New Roman" w:eastAsiaTheme="minorHAnsi" w:hAnsi="Times New Roman"/>
          <w:sz w:val="28"/>
          <w:szCs w:val="28"/>
        </w:rPr>
        <w:t xml:space="preserve">années, suscite de plus en plus </w:t>
      </w:r>
      <w:r w:rsidRPr="00F91982">
        <w:rPr>
          <w:rFonts w:ascii="Times New Roman" w:eastAsiaTheme="minorHAnsi" w:hAnsi="Times New Roman"/>
          <w:sz w:val="28"/>
          <w:szCs w:val="28"/>
        </w:rPr>
        <w:t>l’intérêt des différents utilisateurs de l’internet et de l’informatique qui cherchent à profiter au mieux desservices et des applications disponibles en ligne à travers le web e</w:t>
      </w:r>
      <w:r w:rsidR="00F91982">
        <w:rPr>
          <w:rFonts w:ascii="Times New Roman" w:eastAsiaTheme="minorHAnsi" w:hAnsi="Times New Roman"/>
          <w:sz w:val="28"/>
          <w:szCs w:val="28"/>
        </w:rPr>
        <w:t xml:space="preserve">n mode services à la demande et </w:t>
      </w:r>
      <w:r w:rsidRPr="00F91982">
        <w:rPr>
          <w:rFonts w:ascii="Times New Roman" w:eastAsiaTheme="minorHAnsi" w:hAnsi="Times New Roman"/>
          <w:sz w:val="28"/>
          <w:szCs w:val="28"/>
        </w:rPr>
        <w:t xml:space="preserve">facturation à l’usage. C’est un nouveau modèle économique que le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 </w:t>
      </w:r>
      <w:r w:rsidRPr="00F91982">
        <w:rPr>
          <w:rFonts w:ascii="Times New Roman" w:eastAsiaTheme="minorHAnsi" w:hAnsi="Times New Roman"/>
          <w:sz w:val="28"/>
          <w:szCs w:val="28"/>
        </w:rPr>
        <w:t>promet pour les TIC.</w:t>
      </w:r>
    </w:p>
    <w:p w:rsidR="00403783" w:rsidRPr="00F91982" w:rsidRDefault="00403783" w:rsidP="00165BF9">
      <w:pPr>
        <w:autoSpaceDE w:val="0"/>
        <w:autoSpaceDN w:val="0"/>
        <w:adjustRightInd w:val="0"/>
        <w:spacing w:after="0" w:line="360" w:lineRule="auto"/>
        <w:jc w:val="both"/>
        <w:rPr>
          <w:rFonts w:ascii="Times New Roman" w:eastAsiaTheme="minorHAnsi" w:hAnsi="Times New Roman"/>
          <w:sz w:val="28"/>
          <w:szCs w:val="28"/>
        </w:rPr>
      </w:pPr>
      <w:r w:rsidRPr="00F91982">
        <w:rPr>
          <w:rFonts w:ascii="Times New Roman" w:eastAsiaTheme="minorHAnsi" w:hAnsi="Times New Roman"/>
          <w:sz w:val="28"/>
          <w:szCs w:val="28"/>
        </w:rPr>
        <w:t>En effet, le modèle promet un changement dans le mode d’inves</w:t>
      </w:r>
      <w:r w:rsidR="00F91982">
        <w:rPr>
          <w:rFonts w:ascii="Times New Roman" w:eastAsiaTheme="minorHAnsi" w:hAnsi="Times New Roman"/>
          <w:sz w:val="28"/>
          <w:szCs w:val="28"/>
        </w:rPr>
        <w:t xml:space="preserve">tissement et d’exploitation des </w:t>
      </w:r>
      <w:r w:rsidRPr="00F91982">
        <w:rPr>
          <w:rFonts w:ascii="Times New Roman" w:eastAsiaTheme="minorHAnsi" w:hAnsi="Times New Roman"/>
          <w:sz w:val="28"/>
          <w:szCs w:val="28"/>
        </w:rPr>
        <w:t xml:space="preserve">ressources IT. Avec le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 </w:t>
      </w:r>
      <w:r w:rsidRPr="00F91982">
        <w:rPr>
          <w:rFonts w:ascii="Times New Roman" w:eastAsiaTheme="minorHAnsi" w:hAnsi="Times New Roman"/>
          <w:sz w:val="28"/>
          <w:szCs w:val="28"/>
        </w:rPr>
        <w:t>les organisations, institutions e</w:t>
      </w:r>
      <w:r w:rsidR="00F91982">
        <w:rPr>
          <w:rFonts w:ascii="Times New Roman" w:eastAsiaTheme="minorHAnsi" w:hAnsi="Times New Roman"/>
          <w:sz w:val="28"/>
          <w:szCs w:val="28"/>
        </w:rPr>
        <w:t xml:space="preserve">t entreprises n’ont plus besoin </w:t>
      </w:r>
      <w:r w:rsidRPr="00F91982">
        <w:rPr>
          <w:rFonts w:ascii="Times New Roman" w:eastAsiaTheme="minorHAnsi" w:hAnsi="Times New Roman"/>
          <w:sz w:val="28"/>
          <w:szCs w:val="28"/>
        </w:rPr>
        <w:t>d’investir lourdement dans des ressources informatiques, nécessaireme</w:t>
      </w:r>
      <w:r w:rsidR="00F91982">
        <w:rPr>
          <w:rFonts w:ascii="Times New Roman" w:eastAsiaTheme="minorHAnsi" w:hAnsi="Times New Roman"/>
          <w:sz w:val="28"/>
          <w:szCs w:val="28"/>
        </w:rPr>
        <w:t xml:space="preserve">nt limitées, et nécessitant une </w:t>
      </w:r>
      <w:r w:rsidRPr="00F91982">
        <w:rPr>
          <w:rFonts w:ascii="Times New Roman" w:eastAsiaTheme="minorHAnsi" w:hAnsi="Times New Roman"/>
          <w:sz w:val="28"/>
          <w:szCs w:val="28"/>
        </w:rPr>
        <w:t xml:space="preserve">gestion interne lourde et couteuse. Aujourd’hui elles ont le choix de migrer vers un modèle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Computing </w:t>
      </w:r>
      <w:r w:rsidRPr="00F91982">
        <w:rPr>
          <w:rFonts w:ascii="Times New Roman" w:eastAsiaTheme="minorHAnsi" w:hAnsi="Times New Roman"/>
          <w:sz w:val="28"/>
          <w:szCs w:val="28"/>
        </w:rPr>
        <w:t>où elles peuvent acheter ou louer des ressources en ligne. C</w:t>
      </w:r>
      <w:r w:rsidR="00F91982">
        <w:rPr>
          <w:rFonts w:ascii="Times New Roman" w:eastAsiaTheme="minorHAnsi" w:hAnsi="Times New Roman"/>
          <w:sz w:val="28"/>
          <w:szCs w:val="28"/>
        </w:rPr>
        <w:t xml:space="preserve">e modèle leur épargne les coûts </w:t>
      </w:r>
      <w:r w:rsidRPr="00F91982">
        <w:rPr>
          <w:rFonts w:ascii="Times New Roman" w:eastAsiaTheme="minorHAnsi" w:hAnsi="Times New Roman"/>
          <w:sz w:val="28"/>
          <w:szCs w:val="28"/>
        </w:rPr>
        <w:t>de gestion interne, puisque les ressources informatiques sont administrées au niveau du fournisseur du</w:t>
      </w:r>
    </w:p>
    <w:p w:rsidR="00403783" w:rsidRPr="00F91982" w:rsidRDefault="00F5141D" w:rsidP="00165BF9">
      <w:pPr>
        <w:autoSpaceDE w:val="0"/>
        <w:autoSpaceDN w:val="0"/>
        <w:adjustRightInd w:val="0"/>
        <w:spacing w:after="0" w:line="360" w:lineRule="auto"/>
        <w:jc w:val="both"/>
        <w:rPr>
          <w:rFonts w:ascii="Times New Roman" w:eastAsiaTheme="minorHAnsi" w:hAnsi="Times New Roman"/>
          <w:i/>
          <w:iCs/>
          <w:sz w:val="28"/>
          <w:szCs w:val="28"/>
        </w:rPr>
      </w:pPr>
      <w:r>
        <w:rPr>
          <w:rFonts w:ascii="Times New Roman" w:eastAsiaTheme="minorHAnsi" w:hAnsi="Times New Roman"/>
          <w:i/>
          <w:iCs/>
          <w:sz w:val="28"/>
          <w:szCs w:val="28"/>
        </w:rPr>
        <w:t>Cloud</w:t>
      </w:r>
      <w:r w:rsidR="00403783" w:rsidRPr="00F91982">
        <w:rPr>
          <w:rFonts w:ascii="Times New Roman" w:eastAsiaTheme="minorHAnsi" w:hAnsi="Times New Roman"/>
          <w:i/>
          <w:iCs/>
          <w:sz w:val="28"/>
          <w:szCs w:val="28"/>
        </w:rPr>
        <w:t xml:space="preserve"> Computing.</w:t>
      </w:r>
    </w:p>
    <w:p w:rsidR="00403783" w:rsidRPr="00F91982" w:rsidRDefault="00403783" w:rsidP="00165BF9">
      <w:pPr>
        <w:autoSpaceDE w:val="0"/>
        <w:autoSpaceDN w:val="0"/>
        <w:adjustRightInd w:val="0"/>
        <w:spacing w:after="0" w:line="360" w:lineRule="auto"/>
        <w:jc w:val="both"/>
        <w:rPr>
          <w:rFonts w:ascii="Times New Roman" w:eastAsiaTheme="minorHAnsi" w:hAnsi="Times New Roman"/>
          <w:sz w:val="28"/>
          <w:szCs w:val="28"/>
        </w:rPr>
      </w:pPr>
      <w:r w:rsidRPr="00F91982">
        <w:rPr>
          <w:rFonts w:ascii="Times New Roman" w:eastAsiaTheme="minorHAnsi" w:hAnsi="Times New Roman"/>
          <w:sz w:val="28"/>
          <w:szCs w:val="28"/>
        </w:rPr>
        <w:t xml:space="preserve">La disponibilité des services en ligne donne aussi la possibilité de ne </w:t>
      </w:r>
      <w:r w:rsidR="00F91982">
        <w:rPr>
          <w:rFonts w:ascii="Times New Roman" w:eastAsiaTheme="minorHAnsi" w:hAnsi="Times New Roman"/>
          <w:sz w:val="28"/>
          <w:szCs w:val="28"/>
        </w:rPr>
        <w:t xml:space="preserve">plus s’approprier d’équipements </w:t>
      </w:r>
      <w:r w:rsidRPr="00F91982">
        <w:rPr>
          <w:rFonts w:ascii="Times New Roman" w:eastAsiaTheme="minorHAnsi" w:hAnsi="Times New Roman"/>
          <w:sz w:val="28"/>
          <w:szCs w:val="28"/>
        </w:rPr>
        <w:t>informatiques mais de payer les frais en fonction de l’utilisation des resso</w:t>
      </w:r>
      <w:r w:rsidR="00F91982">
        <w:rPr>
          <w:rFonts w:ascii="Times New Roman" w:eastAsiaTheme="minorHAnsi" w:hAnsi="Times New Roman"/>
          <w:sz w:val="28"/>
          <w:szCs w:val="28"/>
        </w:rPr>
        <w:t xml:space="preserve">urces. Ce modèle attire déjà un </w:t>
      </w:r>
      <w:r w:rsidRPr="00F91982">
        <w:rPr>
          <w:rFonts w:ascii="Times New Roman" w:eastAsiaTheme="minorHAnsi" w:hAnsi="Times New Roman"/>
          <w:sz w:val="28"/>
          <w:szCs w:val="28"/>
        </w:rPr>
        <w:t>grand nombre d’entreprises notamment les petites et moyennes entrep</w:t>
      </w:r>
      <w:r w:rsidR="00F91982">
        <w:rPr>
          <w:rFonts w:ascii="Times New Roman" w:eastAsiaTheme="minorHAnsi" w:hAnsi="Times New Roman"/>
          <w:sz w:val="28"/>
          <w:szCs w:val="28"/>
        </w:rPr>
        <w:t xml:space="preserve">rises (PME) et les très petites </w:t>
      </w:r>
      <w:r w:rsidRPr="00F91982">
        <w:rPr>
          <w:rFonts w:ascii="Times New Roman" w:eastAsiaTheme="minorHAnsi" w:hAnsi="Times New Roman"/>
          <w:sz w:val="28"/>
          <w:szCs w:val="28"/>
        </w:rPr>
        <w:t>entreprises (TPE).</w:t>
      </w:r>
    </w:p>
    <w:p w:rsidR="00403783" w:rsidRPr="00F91982" w:rsidRDefault="00403783" w:rsidP="00165BF9">
      <w:pPr>
        <w:autoSpaceDE w:val="0"/>
        <w:autoSpaceDN w:val="0"/>
        <w:adjustRightInd w:val="0"/>
        <w:spacing w:after="0" w:line="360" w:lineRule="auto"/>
        <w:jc w:val="both"/>
        <w:rPr>
          <w:rFonts w:ascii="Times New Roman" w:eastAsiaTheme="minorHAnsi" w:hAnsi="Times New Roman"/>
          <w:sz w:val="28"/>
          <w:szCs w:val="28"/>
        </w:rPr>
      </w:pPr>
      <w:r w:rsidRPr="00F91982">
        <w:rPr>
          <w:rFonts w:ascii="Times New Roman" w:eastAsiaTheme="minorHAnsi" w:hAnsi="Times New Roman"/>
          <w:sz w:val="28"/>
          <w:szCs w:val="28"/>
        </w:rPr>
        <w:lastRenderedPageBreak/>
        <w:t xml:space="preserve">Le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 </w:t>
      </w:r>
      <w:r w:rsidRPr="00F91982">
        <w:rPr>
          <w:rFonts w:ascii="Times New Roman" w:eastAsiaTheme="minorHAnsi" w:hAnsi="Times New Roman"/>
          <w:sz w:val="28"/>
          <w:szCs w:val="28"/>
        </w:rPr>
        <w:t>offre également la modularité des ressources informatiques (</w:t>
      </w:r>
      <w:r w:rsidRPr="00F91982">
        <w:rPr>
          <w:rFonts w:ascii="Times New Roman" w:eastAsiaTheme="minorHAnsi" w:hAnsi="Times New Roman"/>
          <w:i/>
          <w:iCs/>
          <w:sz w:val="28"/>
          <w:szCs w:val="28"/>
        </w:rPr>
        <w:t xml:space="preserve">hard </w:t>
      </w:r>
      <w:r w:rsidRPr="00F91982">
        <w:rPr>
          <w:rFonts w:ascii="Times New Roman" w:eastAsiaTheme="minorHAnsi" w:hAnsi="Times New Roman"/>
          <w:sz w:val="28"/>
          <w:szCs w:val="28"/>
        </w:rPr>
        <w:t xml:space="preserve">et </w:t>
      </w:r>
      <w:r w:rsidRPr="00F91982">
        <w:rPr>
          <w:rFonts w:ascii="Times New Roman" w:eastAsiaTheme="minorHAnsi" w:hAnsi="Times New Roman"/>
          <w:i/>
          <w:iCs/>
          <w:sz w:val="28"/>
          <w:szCs w:val="28"/>
        </w:rPr>
        <w:t>soft</w:t>
      </w:r>
      <w:r w:rsidR="00F91982">
        <w:rPr>
          <w:rFonts w:ascii="Times New Roman" w:eastAsiaTheme="minorHAnsi" w:hAnsi="Times New Roman"/>
          <w:sz w:val="28"/>
          <w:szCs w:val="28"/>
        </w:rPr>
        <w:t xml:space="preserve">) et leur </w:t>
      </w:r>
      <w:r w:rsidRPr="00F91982">
        <w:rPr>
          <w:rFonts w:ascii="Times New Roman" w:eastAsiaTheme="minorHAnsi" w:hAnsi="Times New Roman"/>
          <w:sz w:val="28"/>
          <w:szCs w:val="28"/>
        </w:rPr>
        <w:t>disponibilité, en terme de volume et dans le temps, selon les besoins du client et à sa demande.</w:t>
      </w:r>
    </w:p>
    <w:p w:rsidR="00403783" w:rsidRDefault="00403783" w:rsidP="00165BF9">
      <w:pPr>
        <w:autoSpaceDE w:val="0"/>
        <w:autoSpaceDN w:val="0"/>
        <w:adjustRightInd w:val="0"/>
        <w:spacing w:after="0" w:line="360" w:lineRule="auto"/>
        <w:jc w:val="both"/>
        <w:rPr>
          <w:rFonts w:ascii="Times New Roman" w:eastAsiaTheme="minorHAnsi" w:hAnsi="Times New Roman"/>
          <w:sz w:val="28"/>
          <w:szCs w:val="28"/>
        </w:rPr>
      </w:pPr>
      <w:r w:rsidRPr="00F91982">
        <w:rPr>
          <w:rFonts w:ascii="Times New Roman" w:eastAsiaTheme="minorHAnsi" w:hAnsi="Times New Roman"/>
          <w:sz w:val="28"/>
          <w:szCs w:val="28"/>
        </w:rPr>
        <w:t xml:space="preserve">Dans un contexte économique où les entreprises cherchent à rentabiliser au maximum lesinvestissements et à limiter les coûts d’exploitation, le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 </w:t>
      </w:r>
      <w:r w:rsidR="00F91982">
        <w:rPr>
          <w:rFonts w:ascii="Times New Roman" w:eastAsiaTheme="minorHAnsi" w:hAnsi="Times New Roman"/>
          <w:sz w:val="28"/>
          <w:szCs w:val="28"/>
        </w:rPr>
        <w:t xml:space="preserve">se présente comme étant la </w:t>
      </w:r>
      <w:r w:rsidRPr="00F91982">
        <w:rPr>
          <w:rFonts w:ascii="Times New Roman" w:eastAsiaTheme="minorHAnsi" w:hAnsi="Times New Roman"/>
          <w:sz w:val="28"/>
          <w:szCs w:val="28"/>
        </w:rPr>
        <w:t>solution de demain.</w:t>
      </w:r>
      <w:r w:rsidR="00F91982">
        <w:rPr>
          <w:rFonts w:ascii="Times New Roman" w:eastAsiaTheme="minorHAnsi" w:hAnsi="Times New Roman"/>
          <w:sz w:val="28"/>
          <w:szCs w:val="28"/>
        </w:rPr>
        <w:br/>
        <w:t>La Direction Générale du Trésor et de la Comptabilité Publique (DGTCP), donc, soucieuse de son développement ne veut pas être en marge concernant l’adoption de cette solution dite prometteuse.</w:t>
      </w:r>
    </w:p>
    <w:p w:rsidR="00F91982" w:rsidRDefault="00F91982"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 xml:space="preserve">En la DGTCP possède l’un des réseaux les plus vastes de la Côte d’Ivoire de par ses représentations dans la quasi-totalité des villes. L’augmentation du nombre d’utilisateurs, du trafic, la </w:t>
      </w:r>
      <w:r w:rsidR="00550916">
        <w:rPr>
          <w:rFonts w:ascii="Times New Roman" w:eastAsiaTheme="minorHAnsi" w:hAnsi="Times New Roman"/>
          <w:sz w:val="28"/>
          <w:szCs w:val="28"/>
        </w:rPr>
        <w:t xml:space="preserve">convergence de la voix et des données ainsi que les éventuelles attaques expliquent la dégradation dudit réseau, mettant à mal l’utilisation des ressources. </w:t>
      </w:r>
    </w:p>
    <w:p w:rsidR="00550916" w:rsidRDefault="00550916"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 xml:space="preserve">Au regard de l’impact négatif que cela engendre sur le rendement sur le rendement et la qualité de service, optimiser son réseau devient donc indispensable. Pour ce faire la DGTCP a décidé de se tourner vers une solution </w:t>
      </w:r>
      <w:r w:rsidR="00F5141D">
        <w:rPr>
          <w:rFonts w:ascii="Times New Roman" w:eastAsiaTheme="minorHAnsi" w:hAnsi="Times New Roman"/>
          <w:i/>
          <w:iCs/>
          <w:sz w:val="28"/>
          <w:szCs w:val="28"/>
        </w:rPr>
        <w:t>Cloud</w:t>
      </w:r>
      <w:r w:rsidRPr="00F91982">
        <w:rPr>
          <w:rFonts w:ascii="Times New Roman" w:eastAsiaTheme="minorHAnsi" w:hAnsi="Times New Roman"/>
          <w:i/>
          <w:iCs/>
          <w:sz w:val="28"/>
          <w:szCs w:val="28"/>
        </w:rPr>
        <w:t xml:space="preserve"> Computing</w:t>
      </w:r>
      <w:r>
        <w:rPr>
          <w:rFonts w:ascii="Times New Roman" w:eastAsiaTheme="minorHAnsi" w:hAnsi="Times New Roman"/>
          <w:iCs/>
          <w:sz w:val="28"/>
          <w:szCs w:val="28"/>
        </w:rPr>
        <w:t>à savoir WINDOWS AZURE.</w:t>
      </w:r>
    </w:p>
    <w:p w:rsidR="00C73252" w:rsidRDefault="00C73252"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Quel est l’intérêt de cette solution ? Est-ce une solution adéquate ? Qu’en est-il de la confidentialité et de la sécurité des informations importantes et sensibles ?</w:t>
      </w:r>
    </w:p>
    <w:p w:rsidR="00C73252" w:rsidRDefault="00C73252"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Telles sont entre autres les questions auxquelles nous tenterons de répondre durablement au travers du thème qui nous a été soumis à savoir : « </w:t>
      </w:r>
      <w:r>
        <w:rPr>
          <w:rFonts w:ascii="Times New Roman" w:eastAsiaTheme="minorHAnsi" w:hAnsi="Times New Roman"/>
          <w:b/>
          <w:sz w:val="28"/>
          <w:szCs w:val="28"/>
        </w:rPr>
        <w:t xml:space="preserve">Mise en œuvre d’une solution </w:t>
      </w:r>
      <w:r w:rsidR="00F5141D">
        <w:rPr>
          <w:rFonts w:ascii="Times New Roman" w:eastAsiaTheme="minorHAnsi" w:hAnsi="Times New Roman"/>
          <w:b/>
          <w:sz w:val="28"/>
          <w:szCs w:val="28"/>
        </w:rPr>
        <w:t>Cloud</w:t>
      </w:r>
      <w:r>
        <w:rPr>
          <w:rFonts w:ascii="Times New Roman" w:eastAsiaTheme="minorHAnsi" w:hAnsi="Times New Roman"/>
          <w:b/>
          <w:sz w:val="28"/>
          <w:szCs w:val="28"/>
        </w:rPr>
        <w:t xml:space="preserve"> Computing avec Windows Azure : Cas de la DGTCP.</w:t>
      </w:r>
      <w:r>
        <w:rPr>
          <w:rFonts w:ascii="Times New Roman" w:eastAsiaTheme="minorHAnsi" w:hAnsi="Times New Roman"/>
          <w:sz w:val="28"/>
          <w:szCs w:val="28"/>
        </w:rPr>
        <w:t> »</w:t>
      </w: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Dans notre démarche, il sera d’abord question, de faire une étude de l’existant de la DGTCP.</w:t>
      </w: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sz w:val="28"/>
          <w:szCs w:val="28"/>
        </w:rPr>
        <w:t>Ensuite d’établir la cartographie des insuffisances techniques afin d’adapter au mieux la solution choisie et enfin de mettre en œuvre ladite solution.</w:t>
      </w: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CC2591" w:rsidP="00165BF9">
      <w:pPr>
        <w:autoSpaceDE w:val="0"/>
        <w:autoSpaceDN w:val="0"/>
        <w:adjustRightInd w:val="0"/>
        <w:spacing w:after="0" w:line="360" w:lineRule="auto"/>
        <w:jc w:val="both"/>
        <w:rPr>
          <w:rFonts w:ascii="Times New Roman" w:eastAsiaTheme="minorHAnsi" w:hAnsi="Times New Roman"/>
          <w:sz w:val="28"/>
          <w:szCs w:val="28"/>
        </w:rPr>
      </w:pPr>
    </w:p>
    <w:p w:rsidR="00CC2591" w:rsidRDefault="004F36EC"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hAnsi="Times New Roman"/>
          <w:noProof/>
          <w:lang w:eastAsia="fr-FR"/>
        </w:rPr>
      </w:r>
      <w:r w:rsidR="00F34B09">
        <w:rPr>
          <w:rFonts w:ascii="Times New Roman" w:hAnsi="Times New Roman"/>
          <w:noProof/>
          <w:lang w:eastAsia="fr-FR"/>
        </w:rPr>
        <w:pict>
          <v:shape id="Zone de texte 7" o:spid="_x0000_s1116" type="#_x0000_t202" style="width:453.6pt;height:6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" filled="f" stroked="f">
            <v:stroke joinstyle="round"/>
            <o:lock v:ext="edit" shapetype="t"/>
            <v:textbox style="mso-fit-shape-to-text:t">
              <w:txbxContent>
                <w:p w:rsidR="00207607" w:rsidRDefault="00207607" w:rsidP="00CC2591">
                  <w:pPr>
                    <w:pStyle w:val="NormalWeb"/>
                    <w:spacing w:before="0" w:beforeAutospacing="0" w:after="0" w:afterAutospacing="0"/>
                    <w:jc w:val="center"/>
                  </w:pPr>
                  <w:r>
                    <w:rPr>
                      <w:shadow/>
                      <w:color w:val="336699"/>
                      <w:sz w:val="88"/>
                      <w:szCs w:val="88"/>
                    </w:rPr>
                    <w:t>PREMIERE PARTIE</w:t>
                  </w:r>
                </w:p>
              </w:txbxContent>
            </v:textbox>
            <w10:wrap type="none"/>
            <w10:anchorlock/>
          </v:shape>
        </w:pict>
      </w:r>
    </w:p>
    <w:p w:rsidR="00C779FA" w:rsidRDefault="00C779FA" w:rsidP="00165BF9">
      <w:pPr>
        <w:autoSpaceDE w:val="0"/>
        <w:autoSpaceDN w:val="0"/>
        <w:adjustRightInd w:val="0"/>
        <w:spacing w:after="0" w:line="360" w:lineRule="auto"/>
        <w:jc w:val="both"/>
        <w:rPr>
          <w:rFonts w:ascii="Times New Roman" w:eastAsiaTheme="minorHAnsi" w:hAnsi="Times New Roman"/>
          <w:sz w:val="28"/>
          <w:szCs w:val="28"/>
        </w:rPr>
      </w:pPr>
    </w:p>
    <w:p w:rsidR="00C779FA" w:rsidRDefault="00C779FA" w:rsidP="00165BF9">
      <w:pPr>
        <w:autoSpaceDE w:val="0"/>
        <w:autoSpaceDN w:val="0"/>
        <w:adjustRightInd w:val="0"/>
        <w:spacing w:after="0" w:line="360" w:lineRule="auto"/>
        <w:jc w:val="both"/>
        <w:rPr>
          <w:rFonts w:ascii="Times New Roman" w:eastAsiaTheme="minorHAnsi" w:hAnsi="Times New Roman"/>
          <w:sz w:val="28"/>
          <w:szCs w:val="28"/>
        </w:rPr>
      </w:pPr>
    </w:p>
    <w:p w:rsidR="00C779FA" w:rsidRDefault="00C779FA" w:rsidP="00165BF9">
      <w:pPr>
        <w:autoSpaceDE w:val="0"/>
        <w:autoSpaceDN w:val="0"/>
        <w:adjustRightInd w:val="0"/>
        <w:spacing w:after="0" w:line="360" w:lineRule="auto"/>
        <w:jc w:val="both"/>
        <w:rPr>
          <w:rFonts w:ascii="Times New Roman" w:eastAsiaTheme="minorHAnsi" w:hAnsi="Times New Roman"/>
          <w:sz w:val="28"/>
          <w:szCs w:val="28"/>
        </w:rPr>
      </w:pPr>
    </w:p>
    <w:p w:rsidR="00C779FA" w:rsidRDefault="004F36EC" w:rsidP="00165BF9">
      <w:pPr>
        <w:autoSpaceDE w:val="0"/>
        <w:autoSpaceDN w:val="0"/>
        <w:adjustRightInd w:val="0"/>
        <w:spacing w:after="0" w:line="360" w:lineRule="auto"/>
        <w:jc w:val="both"/>
        <w:rPr>
          <w:rFonts w:ascii="Times New Roman" w:eastAsiaTheme="minorHAnsi" w:hAnsi="Times New Roman"/>
          <w:sz w:val="28"/>
          <w:szCs w:val="28"/>
        </w:rPr>
      </w:pPr>
      <w:r>
        <w:rPr>
          <w:rFonts w:ascii="Times New Roman" w:eastAsiaTheme="minorHAnsi" w:hAnsi="Times New Roman"/>
          <w:noProof/>
          <w:sz w:val="28"/>
          <w:szCs w:val="28"/>
          <w:lang w:eastAsia="fr-FR"/>
        </w:rPr>
        <w:pict>
          <v:shape id="Zone de texte 8" o:spid="_x0000_s1033" type="#_x0000_t202" style="position:absolute;left:0;text-align:left;margin-left:-28.2pt;margin-top:12.8pt;width:510pt;height:252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" filled="f" stroked="f">
            <v:stroke joinstyle="round"/>
            <o:lock v:ext="edit" shapetype="t"/>
            <v:textbox>
              <w:txbxContent>
                <w:p w:rsidR="00207607" w:rsidRDefault="00207607" w:rsidP="00C779FA">
                  <w:pPr>
                    <w:pStyle w:val="NormalWeb"/>
                    <w:spacing w:before="0" w:beforeAutospacing="0" w:after="0" w:afterAutospacing="0"/>
                    <w:jc w:val="center"/>
                  </w:pPr>
                  <w:r w:rsidRPr="00C779FA">
                    <w:rPr>
                      <w:rFonts w:ascii="Arial Black" w:hAnsi="Arial Black"/>
                      <w:color w:val="AAAAAA"/>
                      <w:spacing w:val="176"/>
                      <w:sz w:val="88"/>
                      <w:szCs w:val="88"/>
                    </w:rPr>
                    <w:t xml:space="preserve">PRESENTATION </w:t>
                  </w:r>
                </w:p>
                <w:p w:rsidR="00207607" w:rsidRDefault="00207607" w:rsidP="00C779FA">
                  <w:pPr>
                    <w:pStyle w:val="NormalWeb"/>
                    <w:spacing w:before="0" w:beforeAutospacing="0" w:after="0" w:afterAutospacing="0"/>
                    <w:jc w:val="center"/>
                    <w:rPr>
                      <w:rFonts w:ascii="Arial Black" w:hAnsi="Arial Black"/>
                      <w:color w:val="AAAAAA"/>
                      <w:spacing w:val="176"/>
                      <w:sz w:val="88"/>
                      <w:szCs w:val="88"/>
                    </w:rPr>
                  </w:pPr>
                  <w:r>
                    <w:rPr>
                      <w:rFonts w:ascii="Arial Black" w:hAnsi="Arial Black"/>
                      <w:color w:val="AAAAAA"/>
                      <w:spacing w:val="176"/>
                      <w:sz w:val="88"/>
                      <w:szCs w:val="88"/>
                    </w:rPr>
                    <w:t xml:space="preserve">  DE LA DGTCP ET ETUDE DE L’EXISTANT</w:t>
                  </w:r>
                </w:p>
                <w:p w:rsidR="00207607" w:rsidRDefault="00207607" w:rsidP="00C779FA">
                  <w:pPr>
                    <w:pStyle w:val="NormalWeb"/>
                    <w:spacing w:before="0" w:beforeAutospacing="0" w:after="0" w:afterAutospacing="0"/>
                    <w:jc w:val="center"/>
                  </w:pPr>
                </w:p>
              </w:txbxContent>
            </v:textbox>
            <w10:wrap type="square" anchorx="margin"/>
          </v:shape>
        </w:pict>
      </w: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Default="00C779FA" w:rsidP="00165BF9">
      <w:pPr>
        <w:spacing w:line="360" w:lineRule="auto"/>
        <w:jc w:val="both"/>
        <w:rPr>
          <w:rFonts w:ascii="Times New Roman" w:eastAsiaTheme="minorHAnsi" w:hAnsi="Times New Roman"/>
          <w:sz w:val="28"/>
          <w:szCs w:val="28"/>
        </w:rPr>
      </w:pPr>
      <w:r>
        <w:rPr>
          <w:rFonts w:ascii="Times New Roman" w:eastAsiaTheme="minorHAnsi" w:hAnsi="Times New Roman"/>
          <w:sz w:val="28"/>
          <w:szCs w:val="28"/>
        </w:rPr>
        <w:lastRenderedPageBreak/>
        <w:t>Introduction</w:t>
      </w: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Default="00BE6B95" w:rsidP="00165BF9">
      <w:pPr>
        <w:spacing w:line="360" w:lineRule="auto"/>
        <w:jc w:val="both"/>
        <w:rPr>
          <w:rFonts w:ascii="Times New Roman" w:eastAsiaTheme="minorHAnsi" w:hAnsi="Times New Roman"/>
          <w:sz w:val="28"/>
          <w:szCs w:val="28"/>
        </w:rPr>
      </w:pPr>
    </w:p>
    <w:p w:rsidR="00BE6B95" w:rsidRPr="00BE6B95" w:rsidRDefault="00BE6B95" w:rsidP="00165BF9">
      <w:pPr>
        <w:spacing w:line="360" w:lineRule="auto"/>
        <w:jc w:val="both"/>
        <w:rPr>
          <w:rFonts w:ascii="Times New Roman" w:eastAsiaTheme="minorHAnsi" w:hAnsi="Times New Roman"/>
        </w:rPr>
      </w:pPr>
      <w:r w:rsidRPr="00BE6B95">
        <w:rPr>
          <w:rFonts w:ascii="Times New Roman" w:eastAsiaTheme="minorHAnsi" w:hAnsi="Times New Roman"/>
        </w:rPr>
        <w:lastRenderedPageBreak/>
        <w:t xml:space="preserve">CHAPITRE 1 : PRESENTATION DU CADRE DE TRAVAIL </w:t>
      </w:r>
    </w:p>
    <w:p w:rsidR="00BE6B95" w:rsidRPr="00BE6B95" w:rsidRDefault="00BE6B95" w:rsidP="00165BF9">
      <w:pPr>
        <w:pStyle w:val="Paragraphedeliste"/>
        <w:numPr>
          <w:ilvl w:val="1"/>
          <w:numId w:val="4"/>
        </w:numPr>
        <w:spacing w:line="360" w:lineRule="auto"/>
        <w:jc w:val="both"/>
        <w:rPr>
          <w:rFonts w:ascii="Times New Roman" w:eastAsiaTheme="minorHAnsi" w:hAnsi="Times New Roman"/>
          <w:sz w:val="26"/>
          <w:szCs w:val="26"/>
        </w:rPr>
      </w:pPr>
      <w:r w:rsidRPr="00BE6B95">
        <w:rPr>
          <w:rFonts w:ascii="Times New Roman" w:eastAsiaTheme="minorHAnsi" w:hAnsi="Times New Roman"/>
          <w:sz w:val="26"/>
          <w:szCs w:val="26"/>
        </w:rPr>
        <w:t>Présentation générale de la DGTCP</w:t>
      </w:r>
    </w:p>
    <w:p w:rsidR="00CD7A70" w:rsidRDefault="00BE6B95"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La Direction Générale du Trésor et de la Comptabilité Publique (DGTCP) est généralement connue sous le nom de « Trésor public ». Il est créé </w:t>
      </w:r>
      <w:r w:rsidR="00CD7A70">
        <w:rPr>
          <w:rFonts w:ascii="Times New Roman" w:eastAsiaTheme="minorHAnsi" w:hAnsi="Times New Roman"/>
          <w:sz w:val="26"/>
          <w:szCs w:val="26"/>
        </w:rPr>
        <w:t>depuis le 1</w:t>
      </w:r>
      <w:r w:rsidR="00CD7A70" w:rsidRPr="00CD7A70">
        <w:rPr>
          <w:rFonts w:ascii="Times New Roman" w:eastAsiaTheme="minorHAnsi" w:hAnsi="Times New Roman"/>
          <w:sz w:val="26"/>
          <w:szCs w:val="26"/>
          <w:vertAlign w:val="superscript"/>
        </w:rPr>
        <w:t>er</w:t>
      </w:r>
      <w:r w:rsidR="00CD7A70">
        <w:rPr>
          <w:rFonts w:ascii="Times New Roman" w:eastAsiaTheme="minorHAnsi" w:hAnsi="Times New Roman"/>
          <w:sz w:val="26"/>
          <w:szCs w:val="26"/>
        </w:rPr>
        <w:t xml:space="preserve"> Janvier 1963 pour assurer le recouvrement des recettes publiques et le paiement des dépenses de l’Etat. Les attributions successives qui lui sont conférées à travers la pluralité des textes qui le réorganisent dont le dernier en date est le décret n°2007-468 du 15 Mai 2007 en font une administration dynamique au service du développement.</w:t>
      </w:r>
      <w:r w:rsidR="00CD7A70">
        <w:rPr>
          <w:rFonts w:ascii="Times New Roman" w:eastAsiaTheme="minorHAnsi" w:hAnsi="Times New Roman"/>
          <w:sz w:val="26"/>
          <w:szCs w:val="26"/>
        </w:rPr>
        <w:br/>
        <w:t>La DGTCP est une institution chargée de la centralisation des opérations financières de l’état ivoirien.</w:t>
      </w:r>
    </w:p>
    <w:p w:rsidR="00CD7A70" w:rsidRPr="00CD7A70" w:rsidRDefault="00CD7A70" w:rsidP="00165BF9">
      <w:pPr>
        <w:pStyle w:val="Paragraphedeliste"/>
        <w:numPr>
          <w:ilvl w:val="2"/>
          <w:numId w:val="4"/>
        </w:numPr>
        <w:spacing w:line="360" w:lineRule="auto"/>
        <w:ind w:hanging="294"/>
        <w:jc w:val="both"/>
        <w:rPr>
          <w:rFonts w:ascii="Times New Roman" w:eastAsiaTheme="minorHAnsi" w:hAnsi="Times New Roman"/>
          <w:sz w:val="26"/>
          <w:szCs w:val="26"/>
        </w:rPr>
      </w:pPr>
      <w:r w:rsidRPr="00CD7A70">
        <w:rPr>
          <w:rFonts w:ascii="Times New Roman" w:eastAsiaTheme="minorHAnsi" w:hAnsi="Times New Roman"/>
          <w:sz w:val="26"/>
          <w:szCs w:val="26"/>
        </w:rPr>
        <w:t>Rôles et attributions</w:t>
      </w:r>
    </w:p>
    <w:p w:rsidR="00CD7A70" w:rsidRDefault="00CD7A70"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recouvrement des recettes</w:t>
      </w:r>
    </w:p>
    <w:p w:rsidR="00CD7A70" w:rsidRDefault="00CD7A70"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L’exécution des dépenses publiques </w:t>
      </w:r>
    </w:p>
    <w:p w:rsidR="00CD7A70" w:rsidRDefault="00CD7A70"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gestion financière et comptable des communes et des établissements publics nationaux</w:t>
      </w:r>
    </w:p>
    <w:p w:rsidR="00CD7A70" w:rsidRDefault="00CD7A70"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La gestion </w:t>
      </w:r>
      <w:r w:rsidR="00A52824">
        <w:rPr>
          <w:rFonts w:ascii="Times New Roman" w:eastAsiaTheme="minorHAnsi" w:hAnsi="Times New Roman"/>
          <w:sz w:val="26"/>
          <w:szCs w:val="26"/>
        </w:rPr>
        <w:t xml:space="preserve">de la trésorerie de l’Etat et des postes comptables à l’étranger </w:t>
      </w:r>
    </w:p>
    <w:p w:rsidR="00A52824" w:rsidRDefault="00A5282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gestion de la dette publique</w:t>
      </w:r>
    </w:p>
    <w:p w:rsidR="00A52824" w:rsidRDefault="00A5282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centralisation des dépôts des établissements publics nationaux</w:t>
      </w:r>
    </w:p>
    <w:p w:rsidR="00A52824" w:rsidRDefault="00A5282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recouvrement des créances contentieuses</w:t>
      </w:r>
    </w:p>
    <w:p w:rsidR="00A52824" w:rsidRDefault="00A5282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surveillance des marchés financiers et d’assurance.</w:t>
      </w:r>
    </w:p>
    <w:p w:rsidR="006B6E0F" w:rsidRDefault="006B6E0F" w:rsidP="00165BF9">
      <w:pPr>
        <w:pStyle w:val="Paragraphedeliste"/>
        <w:spacing w:line="360" w:lineRule="auto"/>
        <w:jc w:val="both"/>
        <w:rPr>
          <w:rFonts w:ascii="Times New Roman" w:eastAsiaTheme="minorHAnsi" w:hAnsi="Times New Roman"/>
          <w:sz w:val="26"/>
          <w:szCs w:val="26"/>
        </w:rPr>
      </w:pPr>
    </w:p>
    <w:p w:rsidR="00A52824" w:rsidRPr="00A52824" w:rsidRDefault="00A52824" w:rsidP="00165BF9">
      <w:pPr>
        <w:pStyle w:val="Paragraphedeliste"/>
        <w:numPr>
          <w:ilvl w:val="2"/>
          <w:numId w:val="4"/>
        </w:numPr>
        <w:spacing w:line="360" w:lineRule="auto"/>
        <w:ind w:hanging="294"/>
        <w:jc w:val="both"/>
        <w:rPr>
          <w:rFonts w:ascii="Times New Roman" w:eastAsiaTheme="minorHAnsi" w:hAnsi="Times New Roman"/>
          <w:sz w:val="26"/>
          <w:szCs w:val="26"/>
        </w:rPr>
      </w:pPr>
      <w:bookmarkStart w:id="0" w:name="_Ref460575226"/>
      <w:r w:rsidRPr="00A52824">
        <w:rPr>
          <w:rFonts w:ascii="Times New Roman" w:eastAsiaTheme="minorHAnsi" w:hAnsi="Times New Roman"/>
          <w:sz w:val="26"/>
          <w:szCs w:val="26"/>
        </w:rPr>
        <w:t>Organigramme</w:t>
      </w:r>
      <w:bookmarkEnd w:id="0"/>
    </w:p>
    <w:p w:rsidR="00A52824" w:rsidRDefault="006B6E0F"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La Direction Générale du Trésor et de la Comptabilité Publique est actuellement dirigée par Monsieur </w:t>
      </w:r>
      <w:r w:rsidRPr="006B6E0F">
        <w:rPr>
          <w:rFonts w:ascii="Times New Roman" w:eastAsiaTheme="minorHAnsi" w:hAnsi="Times New Roman"/>
          <w:b/>
          <w:sz w:val="26"/>
          <w:szCs w:val="26"/>
        </w:rPr>
        <w:t>KONE Adama</w:t>
      </w:r>
      <w:r>
        <w:rPr>
          <w:rFonts w:ascii="Times New Roman" w:eastAsiaTheme="minorHAnsi" w:hAnsi="Times New Roman"/>
          <w:sz w:val="26"/>
          <w:szCs w:val="26"/>
        </w:rPr>
        <w:t xml:space="preserve">, assisté de deux directeurs généraux adjoints que sont : Messieurs </w:t>
      </w:r>
      <w:r w:rsidRPr="006B6E0F">
        <w:rPr>
          <w:rFonts w:ascii="Times New Roman" w:eastAsiaTheme="minorHAnsi" w:hAnsi="Times New Roman"/>
          <w:b/>
          <w:sz w:val="26"/>
          <w:szCs w:val="26"/>
        </w:rPr>
        <w:t>ASSAHORE Konan Jacques</w:t>
      </w:r>
      <w:r>
        <w:rPr>
          <w:rFonts w:ascii="Times New Roman" w:eastAsiaTheme="minorHAnsi" w:hAnsi="Times New Roman"/>
          <w:sz w:val="26"/>
          <w:szCs w:val="26"/>
        </w:rPr>
        <w:t xml:space="preserve"> et </w:t>
      </w:r>
      <w:r w:rsidRPr="006B6E0F">
        <w:rPr>
          <w:rFonts w:ascii="Times New Roman" w:eastAsiaTheme="minorHAnsi" w:hAnsi="Times New Roman"/>
          <w:b/>
          <w:sz w:val="26"/>
          <w:szCs w:val="26"/>
        </w:rPr>
        <w:t>FOFANA Lancina</w:t>
      </w:r>
      <w:r>
        <w:rPr>
          <w:rFonts w:ascii="Times New Roman" w:eastAsiaTheme="minorHAnsi" w:hAnsi="Times New Roman"/>
          <w:sz w:val="26"/>
          <w:szCs w:val="26"/>
        </w:rPr>
        <w:t>.</w:t>
      </w:r>
    </w:p>
    <w:p w:rsidR="006B6E0F" w:rsidRDefault="006B6E0F" w:rsidP="00165BF9">
      <w:pPr>
        <w:spacing w:line="360" w:lineRule="auto"/>
        <w:jc w:val="both"/>
        <w:rPr>
          <w:rFonts w:ascii="Times New Roman" w:eastAsiaTheme="minorHAnsi" w:hAnsi="Times New Roman"/>
          <w:b/>
          <w:i/>
          <w:sz w:val="26"/>
          <w:szCs w:val="26"/>
        </w:rPr>
      </w:pPr>
      <w:r w:rsidRPr="006B6E0F">
        <w:rPr>
          <w:rFonts w:ascii="Times New Roman" w:eastAsiaTheme="minorHAnsi" w:hAnsi="Times New Roman"/>
          <w:b/>
          <w:i/>
          <w:sz w:val="26"/>
          <w:szCs w:val="26"/>
        </w:rPr>
        <w:t>Voir annexe 1 : Organigramme de la DGTCP</w:t>
      </w:r>
    </w:p>
    <w:p w:rsidR="006C700D" w:rsidRDefault="006C700D" w:rsidP="00165BF9">
      <w:pPr>
        <w:spacing w:line="360" w:lineRule="auto"/>
        <w:jc w:val="both"/>
        <w:rPr>
          <w:rFonts w:ascii="Times New Roman" w:eastAsiaTheme="minorHAnsi" w:hAnsi="Times New Roman"/>
          <w:b/>
          <w:i/>
          <w:sz w:val="26"/>
          <w:szCs w:val="26"/>
        </w:rPr>
      </w:pPr>
    </w:p>
    <w:p w:rsidR="006C700D" w:rsidRDefault="006C700D" w:rsidP="00165BF9">
      <w:pPr>
        <w:spacing w:line="360" w:lineRule="auto"/>
        <w:jc w:val="both"/>
        <w:rPr>
          <w:rFonts w:ascii="Times New Roman" w:eastAsiaTheme="minorHAnsi" w:hAnsi="Times New Roman"/>
          <w:b/>
          <w:i/>
          <w:sz w:val="26"/>
          <w:szCs w:val="26"/>
        </w:rPr>
      </w:pPr>
    </w:p>
    <w:p w:rsidR="006B6E0F" w:rsidRPr="006B6E0F" w:rsidRDefault="006B6E0F" w:rsidP="00165BF9">
      <w:pPr>
        <w:pStyle w:val="Paragraphedeliste"/>
        <w:numPr>
          <w:ilvl w:val="1"/>
          <w:numId w:val="4"/>
        </w:numPr>
        <w:spacing w:line="360" w:lineRule="auto"/>
        <w:jc w:val="both"/>
        <w:rPr>
          <w:rFonts w:ascii="Times New Roman" w:eastAsiaTheme="minorHAnsi" w:hAnsi="Times New Roman"/>
          <w:sz w:val="26"/>
          <w:szCs w:val="26"/>
        </w:rPr>
      </w:pPr>
      <w:r w:rsidRPr="006B6E0F">
        <w:rPr>
          <w:rFonts w:ascii="Times New Roman" w:eastAsiaTheme="minorHAnsi" w:hAnsi="Times New Roman"/>
          <w:sz w:val="26"/>
          <w:szCs w:val="26"/>
        </w:rPr>
        <w:lastRenderedPageBreak/>
        <w:t>Présentation de la DSI</w:t>
      </w:r>
    </w:p>
    <w:p w:rsidR="006B6E0F" w:rsidRDefault="006B6E0F"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La Direction des Systèmes d’Information, est dirigée par </w:t>
      </w:r>
      <w:r w:rsidRPr="006B6E0F">
        <w:rPr>
          <w:rFonts w:ascii="Times New Roman" w:eastAsiaTheme="minorHAnsi" w:hAnsi="Times New Roman"/>
          <w:b/>
          <w:sz w:val="26"/>
          <w:szCs w:val="26"/>
        </w:rPr>
        <w:t>M. KABRAN Ekian François.</w:t>
      </w:r>
    </w:p>
    <w:p w:rsidR="007C0058" w:rsidRPr="0035495C" w:rsidRDefault="0035495C" w:rsidP="00165BF9">
      <w:pPr>
        <w:pStyle w:val="Paragraphedeliste"/>
        <w:numPr>
          <w:ilvl w:val="2"/>
          <w:numId w:val="4"/>
        </w:numPr>
        <w:spacing w:line="360" w:lineRule="auto"/>
        <w:ind w:hanging="294"/>
        <w:jc w:val="both"/>
        <w:rPr>
          <w:rFonts w:ascii="Times New Roman" w:eastAsiaTheme="minorHAnsi" w:hAnsi="Times New Roman"/>
          <w:sz w:val="26"/>
          <w:szCs w:val="26"/>
        </w:rPr>
      </w:pPr>
      <w:r w:rsidRPr="0035495C">
        <w:rPr>
          <w:rFonts w:ascii="Times New Roman" w:eastAsiaTheme="minorHAnsi" w:hAnsi="Times New Roman"/>
          <w:sz w:val="26"/>
          <w:szCs w:val="26"/>
        </w:rPr>
        <w:t>Rôles et attributions</w:t>
      </w:r>
    </w:p>
    <w:p w:rsidR="0035495C" w:rsidRDefault="0035495C"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direction des systèmes d’information est chargée :</w:t>
      </w:r>
    </w:p>
    <w:p w:rsidR="0035495C" w:rsidRDefault="0035495C"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De déterminer et suivre la mise en œuvre du plan directeur informatique du Trésor public ;</w:t>
      </w:r>
    </w:p>
    <w:p w:rsidR="0035495C" w:rsidRDefault="0035495C"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Du traitement et de la production des données ;</w:t>
      </w:r>
    </w:p>
    <w:p w:rsidR="0035495C" w:rsidRDefault="0035495C"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De la conception, et de la mise en place des applications informatiques du Trésor public ;</w:t>
      </w:r>
    </w:p>
    <w:p w:rsidR="0035495C" w:rsidRDefault="0035495C"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De la mise en place du réseau informatique du Trésor public.</w:t>
      </w:r>
    </w:p>
    <w:p w:rsidR="00184167" w:rsidRDefault="00184167" w:rsidP="00165BF9">
      <w:pPr>
        <w:pStyle w:val="Paragraphedeliste"/>
        <w:spacing w:line="360" w:lineRule="auto"/>
        <w:jc w:val="both"/>
        <w:rPr>
          <w:rFonts w:ascii="Times New Roman" w:eastAsiaTheme="minorHAnsi" w:hAnsi="Times New Roman"/>
          <w:sz w:val="26"/>
          <w:szCs w:val="26"/>
        </w:rPr>
      </w:pPr>
    </w:p>
    <w:p w:rsidR="009E28D4" w:rsidRPr="009E28D4" w:rsidRDefault="009E28D4" w:rsidP="00165BF9">
      <w:pPr>
        <w:pStyle w:val="Paragraphedeliste"/>
        <w:numPr>
          <w:ilvl w:val="2"/>
          <w:numId w:val="4"/>
        </w:numPr>
        <w:spacing w:line="360" w:lineRule="auto"/>
        <w:ind w:hanging="294"/>
        <w:jc w:val="both"/>
        <w:rPr>
          <w:rFonts w:ascii="Times New Roman" w:eastAsiaTheme="minorHAnsi" w:hAnsi="Times New Roman"/>
          <w:sz w:val="26"/>
          <w:szCs w:val="26"/>
        </w:rPr>
      </w:pPr>
      <w:r w:rsidRPr="009E28D4">
        <w:rPr>
          <w:rFonts w:ascii="Times New Roman" w:eastAsiaTheme="minorHAnsi" w:hAnsi="Times New Roman"/>
          <w:sz w:val="26"/>
          <w:szCs w:val="26"/>
        </w:rPr>
        <w:t>Organisation</w:t>
      </w:r>
    </w:p>
    <w:p w:rsidR="009E28D4" w:rsidRDefault="009E28D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Elle comprend quatre sous-directions :</w:t>
      </w:r>
    </w:p>
    <w:p w:rsidR="009E28D4" w:rsidRDefault="009E28D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Sous-direction des applications spécifiques et de la formation ;</w:t>
      </w:r>
    </w:p>
    <w:p w:rsidR="009E28D4" w:rsidRDefault="009E28D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Sous-direction production ;</w:t>
      </w:r>
    </w:p>
    <w:p w:rsidR="009E28D4" w:rsidRDefault="009E28D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Sous-direction des applications de la comptabilité générale de l’Etat ;</w:t>
      </w:r>
    </w:p>
    <w:p w:rsidR="009E28D4" w:rsidRDefault="009E28D4"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Sous-direction réseau et support utilisateur</w:t>
      </w:r>
      <w:r w:rsidR="00AD2244">
        <w:rPr>
          <w:rFonts w:ascii="Times New Roman" w:eastAsiaTheme="minorHAnsi" w:hAnsi="Times New Roman"/>
          <w:sz w:val="26"/>
          <w:szCs w:val="26"/>
        </w:rPr>
        <w:t>,</w:t>
      </w:r>
      <w:r>
        <w:rPr>
          <w:rFonts w:ascii="Times New Roman" w:eastAsiaTheme="minorHAnsi" w:hAnsi="Times New Roman"/>
          <w:sz w:val="26"/>
          <w:szCs w:val="26"/>
        </w:rPr>
        <w:t xml:space="preserve"> au sein de laquelle se déroule notre stage de fin de cycle</w:t>
      </w:r>
      <w:r w:rsidR="00AD2244">
        <w:rPr>
          <w:rFonts w:ascii="Times New Roman" w:eastAsiaTheme="minorHAnsi" w:hAnsi="Times New Roman"/>
          <w:sz w:val="26"/>
          <w:szCs w:val="26"/>
        </w:rPr>
        <w:t>.</w:t>
      </w:r>
    </w:p>
    <w:p w:rsidR="00D2457A" w:rsidRDefault="00D2457A"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La sous-direction réseau et support </w:t>
      </w:r>
      <w:r w:rsidR="0050096A">
        <w:rPr>
          <w:rFonts w:ascii="Times New Roman" w:eastAsiaTheme="minorHAnsi" w:hAnsi="Times New Roman"/>
          <w:sz w:val="26"/>
          <w:szCs w:val="26"/>
        </w:rPr>
        <w:t>utilisateur se compose de cinq</w:t>
      </w:r>
      <w:r>
        <w:rPr>
          <w:rFonts w:ascii="Times New Roman" w:eastAsiaTheme="minorHAnsi" w:hAnsi="Times New Roman"/>
          <w:sz w:val="26"/>
          <w:szCs w:val="26"/>
        </w:rPr>
        <w:t xml:space="preserve"> services que sont :</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service réseau</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service maintenance</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service High Tech</w:t>
      </w:r>
    </w:p>
    <w:p w:rsidR="002A570D" w:rsidRDefault="00754BEE"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service assistance premier niveau</w:t>
      </w:r>
    </w:p>
    <w:p w:rsidR="00D2457A" w:rsidRPr="006C700D" w:rsidRDefault="00D2457A" w:rsidP="006C700D">
      <w:pPr>
        <w:pStyle w:val="Paragraphedeliste"/>
        <w:numPr>
          <w:ilvl w:val="0"/>
          <w:numId w:val="5"/>
        </w:numPr>
        <w:spacing w:line="360" w:lineRule="auto"/>
        <w:jc w:val="both"/>
        <w:rPr>
          <w:rFonts w:ascii="Times New Roman" w:eastAsiaTheme="minorHAnsi" w:hAnsi="Times New Roman"/>
          <w:sz w:val="26"/>
          <w:szCs w:val="26"/>
        </w:rPr>
      </w:pPr>
      <w:r w:rsidRPr="006C700D">
        <w:rPr>
          <w:rFonts w:ascii="Times New Roman" w:eastAsiaTheme="minorHAnsi" w:hAnsi="Times New Roman"/>
          <w:sz w:val="26"/>
          <w:szCs w:val="26"/>
        </w:rPr>
        <w:t>Le service support utilisateur.</w:t>
      </w:r>
    </w:p>
    <w:p w:rsidR="006C700D" w:rsidRDefault="006C700D" w:rsidP="00165BF9">
      <w:pPr>
        <w:spacing w:line="360" w:lineRule="auto"/>
        <w:jc w:val="both"/>
        <w:rPr>
          <w:rFonts w:ascii="Times New Roman" w:eastAsiaTheme="minorHAnsi" w:hAnsi="Times New Roman"/>
          <w:sz w:val="26"/>
          <w:szCs w:val="26"/>
        </w:rPr>
      </w:pPr>
    </w:p>
    <w:p w:rsidR="006C700D" w:rsidRDefault="006C700D" w:rsidP="00165BF9">
      <w:pPr>
        <w:spacing w:line="360" w:lineRule="auto"/>
        <w:jc w:val="both"/>
        <w:rPr>
          <w:rFonts w:ascii="Times New Roman" w:eastAsiaTheme="minorHAnsi" w:hAnsi="Times New Roman"/>
          <w:sz w:val="26"/>
          <w:szCs w:val="26"/>
        </w:rPr>
      </w:pPr>
    </w:p>
    <w:p w:rsidR="00D2457A" w:rsidRDefault="00D2457A"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Le service réseau, service au sein duquel nous exerçons plus précisément, s’occupe des infrastructures réseaux et télécommunication :</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Lien inter-sites (interconnexion) ;</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Equipements actifs (firewall, routeurs, commutateurs…) ;</w:t>
      </w:r>
    </w:p>
    <w:p w:rsidR="00D2457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Serveurs de communication ;</w:t>
      </w:r>
    </w:p>
    <w:p w:rsidR="0050096A" w:rsidRDefault="00D2457A"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Sécurité d’</w:t>
      </w:r>
      <w:r w:rsidR="0050096A">
        <w:rPr>
          <w:rFonts w:ascii="Times New Roman" w:eastAsiaTheme="minorHAnsi" w:hAnsi="Times New Roman"/>
          <w:sz w:val="26"/>
          <w:szCs w:val="26"/>
        </w:rPr>
        <w:t>accès au</w:t>
      </w:r>
      <w:r>
        <w:rPr>
          <w:rFonts w:ascii="Times New Roman" w:eastAsiaTheme="minorHAnsi" w:hAnsi="Times New Roman"/>
          <w:sz w:val="26"/>
          <w:szCs w:val="26"/>
        </w:rPr>
        <w:t xml:space="preserve"> réseau et au système d’information.</w:t>
      </w:r>
    </w:p>
    <w:p w:rsidR="0050096A" w:rsidRPr="0050096A" w:rsidRDefault="0050096A" w:rsidP="00165BF9">
      <w:pPr>
        <w:pStyle w:val="Paragraphedeliste"/>
        <w:spacing w:line="360" w:lineRule="auto"/>
        <w:jc w:val="both"/>
        <w:rPr>
          <w:rFonts w:ascii="Times New Roman" w:eastAsiaTheme="minorHAnsi" w:hAnsi="Times New Roman"/>
          <w:sz w:val="26"/>
          <w:szCs w:val="26"/>
        </w:rPr>
      </w:pPr>
    </w:p>
    <w:p w:rsidR="0050096A" w:rsidRPr="0050096A" w:rsidRDefault="0050096A" w:rsidP="00165BF9">
      <w:pPr>
        <w:spacing w:line="360" w:lineRule="auto"/>
        <w:jc w:val="both"/>
        <w:rPr>
          <w:rFonts w:ascii="Times New Roman" w:eastAsiaTheme="minorHAnsi" w:hAnsi="Times New Roman"/>
          <w:b/>
          <w:i/>
          <w:sz w:val="26"/>
          <w:szCs w:val="26"/>
        </w:rPr>
      </w:pPr>
      <w:r>
        <w:rPr>
          <w:rFonts w:ascii="Times New Roman" w:eastAsiaTheme="minorHAnsi" w:hAnsi="Times New Roman"/>
          <w:b/>
          <w:i/>
          <w:sz w:val="26"/>
          <w:szCs w:val="26"/>
        </w:rPr>
        <w:t>Voir annexe 2</w:t>
      </w:r>
      <w:r w:rsidRPr="0050096A">
        <w:rPr>
          <w:rFonts w:ascii="Times New Roman" w:eastAsiaTheme="minorHAnsi" w:hAnsi="Times New Roman"/>
          <w:b/>
          <w:i/>
          <w:sz w:val="26"/>
          <w:szCs w:val="26"/>
        </w:rPr>
        <w:t> :</w:t>
      </w:r>
      <w:r>
        <w:rPr>
          <w:rFonts w:ascii="Times New Roman" w:eastAsiaTheme="minorHAnsi" w:hAnsi="Times New Roman"/>
          <w:b/>
          <w:i/>
          <w:sz w:val="26"/>
          <w:szCs w:val="26"/>
        </w:rPr>
        <w:t xml:space="preserve"> Organigramme de la DSI</w:t>
      </w:r>
    </w:p>
    <w:p w:rsidR="00D2457A" w:rsidRPr="0050096A" w:rsidRDefault="00D2457A" w:rsidP="00165BF9">
      <w:pPr>
        <w:spacing w:line="360" w:lineRule="auto"/>
        <w:jc w:val="both"/>
        <w:rPr>
          <w:rFonts w:ascii="Times New Roman" w:eastAsiaTheme="minorHAnsi" w:hAnsi="Times New Roman"/>
          <w:sz w:val="26"/>
          <w:szCs w:val="26"/>
        </w:rPr>
      </w:pPr>
    </w:p>
    <w:p w:rsidR="006B6E0F" w:rsidRPr="006B6E0F" w:rsidRDefault="006B6E0F" w:rsidP="00165BF9">
      <w:pPr>
        <w:spacing w:line="360" w:lineRule="auto"/>
        <w:jc w:val="both"/>
        <w:rPr>
          <w:rFonts w:ascii="Times New Roman" w:eastAsiaTheme="minorHAnsi" w:hAnsi="Times New Roman"/>
          <w:sz w:val="26"/>
          <w:szCs w:val="26"/>
        </w:rPr>
      </w:pP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C779FA" w:rsidRDefault="00C779FA"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Default="006C700D" w:rsidP="00165BF9">
      <w:pPr>
        <w:spacing w:line="360" w:lineRule="auto"/>
        <w:jc w:val="both"/>
        <w:rPr>
          <w:rFonts w:ascii="Times New Roman" w:eastAsiaTheme="minorHAnsi" w:hAnsi="Times New Roman"/>
          <w:sz w:val="28"/>
          <w:szCs w:val="28"/>
        </w:rPr>
      </w:pPr>
    </w:p>
    <w:p w:rsidR="006C700D" w:rsidRPr="00C779FA" w:rsidRDefault="006C700D" w:rsidP="00165BF9">
      <w:pPr>
        <w:spacing w:line="360" w:lineRule="auto"/>
        <w:jc w:val="both"/>
        <w:rPr>
          <w:rFonts w:ascii="Times New Roman" w:eastAsiaTheme="minorHAnsi" w:hAnsi="Times New Roman"/>
          <w:sz w:val="28"/>
          <w:szCs w:val="28"/>
        </w:rPr>
      </w:pPr>
    </w:p>
    <w:p w:rsidR="00C779FA" w:rsidRPr="00C779FA" w:rsidRDefault="00C779FA" w:rsidP="00165BF9">
      <w:pPr>
        <w:spacing w:line="360" w:lineRule="auto"/>
        <w:jc w:val="both"/>
        <w:rPr>
          <w:rFonts w:ascii="Times New Roman" w:eastAsiaTheme="minorHAnsi" w:hAnsi="Times New Roman"/>
          <w:sz w:val="28"/>
          <w:szCs w:val="28"/>
        </w:rPr>
      </w:pPr>
    </w:p>
    <w:p w:rsidR="002A570D" w:rsidRPr="00184167" w:rsidRDefault="002A570D" w:rsidP="00165BF9">
      <w:pPr>
        <w:spacing w:line="360" w:lineRule="auto"/>
        <w:jc w:val="both"/>
        <w:rPr>
          <w:rFonts w:ascii="Times New Roman" w:eastAsiaTheme="minorHAnsi" w:hAnsi="Times New Roman"/>
          <w:sz w:val="26"/>
          <w:szCs w:val="26"/>
        </w:rPr>
      </w:pPr>
      <w:r w:rsidRPr="00184167">
        <w:rPr>
          <w:rFonts w:ascii="Times New Roman" w:eastAsiaTheme="minorHAnsi" w:hAnsi="Times New Roman"/>
          <w:sz w:val="26"/>
          <w:szCs w:val="26"/>
        </w:rPr>
        <w:lastRenderedPageBreak/>
        <w:t>CHAPITRE 2 : ETUDE DE L’EXISTANT</w:t>
      </w:r>
    </w:p>
    <w:p w:rsidR="00184167" w:rsidRDefault="0002345C" w:rsidP="00165BF9">
      <w:pPr>
        <w:spacing w:line="360" w:lineRule="auto"/>
        <w:jc w:val="both"/>
        <w:rPr>
          <w:rFonts w:ascii="Times New Roman" w:eastAsiaTheme="minorHAnsi" w:hAnsi="Times New Roman"/>
          <w:sz w:val="26"/>
          <w:szCs w:val="26"/>
        </w:rPr>
      </w:pPr>
      <w:r w:rsidRPr="00184167">
        <w:rPr>
          <w:rFonts w:ascii="Times New Roman" w:eastAsiaTheme="minorHAnsi" w:hAnsi="Times New Roman"/>
          <w:sz w:val="26"/>
          <w:szCs w:val="26"/>
        </w:rPr>
        <w:t>2.1 Des</w:t>
      </w:r>
      <w:r w:rsidR="00184167">
        <w:rPr>
          <w:rFonts w:ascii="Times New Roman" w:eastAsiaTheme="minorHAnsi" w:hAnsi="Times New Roman"/>
          <w:sz w:val="26"/>
          <w:szCs w:val="26"/>
        </w:rPr>
        <w:t>cription du système informatique</w:t>
      </w:r>
    </w:p>
    <w:p w:rsidR="00184167" w:rsidRDefault="00184167" w:rsidP="00165BF9">
      <w:pPr>
        <w:spacing w:line="360" w:lineRule="auto"/>
        <w:ind w:firstLine="708"/>
        <w:jc w:val="both"/>
        <w:rPr>
          <w:rFonts w:ascii="Times New Roman" w:eastAsiaTheme="minorHAnsi" w:hAnsi="Times New Roman"/>
          <w:sz w:val="26"/>
          <w:szCs w:val="26"/>
        </w:rPr>
      </w:pPr>
      <w:r>
        <w:rPr>
          <w:rFonts w:ascii="Times New Roman" w:eastAsiaTheme="minorHAnsi" w:hAnsi="Times New Roman"/>
          <w:sz w:val="26"/>
          <w:szCs w:val="26"/>
        </w:rPr>
        <w:t xml:space="preserve">2.1.1 Inventaire des ordinateurs et serveurs </w:t>
      </w:r>
    </w:p>
    <w:p w:rsidR="00BA7D51" w:rsidRDefault="00BA7D51"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La quasi-totalité des ordinateurs du Trésor public proviennent essentiellement des constructeurs HP et DELL. On peut citer entre autres :</w:t>
      </w:r>
    </w:p>
    <w:p w:rsidR="00BA7D51" w:rsidRDefault="00BA7D51"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HP L1908w</w:t>
      </w:r>
    </w:p>
    <w:p w:rsidR="00BA7D51" w:rsidRDefault="00BA7D51"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HP Pro 3520</w:t>
      </w:r>
    </w:p>
    <w:p w:rsidR="00BA7D51" w:rsidRDefault="00BA7D51"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HP 52031a</w:t>
      </w:r>
    </w:p>
    <w:p w:rsidR="00BA7D51" w:rsidRDefault="00BA7D51"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HP LE1901w</w:t>
      </w:r>
    </w:p>
    <w:p w:rsidR="00BA7D51" w:rsidRDefault="00BA7D51"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Et autres DELL</w:t>
      </w: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DF210B" w:rsidRDefault="00DF210B" w:rsidP="00165BF9">
      <w:pPr>
        <w:spacing w:line="360" w:lineRule="auto"/>
        <w:jc w:val="both"/>
        <w:rPr>
          <w:rFonts w:ascii="Times New Roman" w:eastAsiaTheme="minorHAnsi" w:hAnsi="Times New Roman"/>
          <w:sz w:val="26"/>
          <w:szCs w:val="26"/>
        </w:rPr>
      </w:pPr>
    </w:p>
    <w:p w:rsidR="00BA7D51" w:rsidRDefault="00BA7D51"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Concernant les serveurs, il y en a pas mal au rang desquels :</w:t>
      </w:r>
    </w:p>
    <w:p w:rsidR="00BA7D51" w:rsidRPr="001A62D6" w:rsidRDefault="00BA7D51" w:rsidP="00165BF9">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4531"/>
        <w:gridCol w:w="4531"/>
      </w:tblGrid>
      <w:tr w:rsidR="001A62D6" w:rsidTr="001A62D6">
        <w:tc>
          <w:tcPr>
            <w:tcW w:w="4531" w:type="dxa"/>
          </w:tcPr>
          <w:p w:rsidR="001A62D6" w:rsidRDefault="001A62D6"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Matériel</w:t>
            </w:r>
          </w:p>
        </w:tc>
        <w:tc>
          <w:tcPr>
            <w:tcW w:w="4531" w:type="dxa"/>
          </w:tcPr>
          <w:p w:rsidR="001A62D6" w:rsidRDefault="001A62D6"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Caractéris</w:t>
            </w:r>
            <w:r w:rsidR="00E80F76">
              <w:rPr>
                <w:rFonts w:ascii="Times New Roman" w:eastAsiaTheme="minorHAnsi" w:hAnsi="Times New Roman"/>
                <w:sz w:val="26"/>
                <w:szCs w:val="26"/>
              </w:rPr>
              <w:t>ti</w:t>
            </w:r>
            <w:r>
              <w:rPr>
                <w:rFonts w:ascii="Times New Roman" w:eastAsiaTheme="minorHAnsi" w:hAnsi="Times New Roman"/>
                <w:sz w:val="26"/>
                <w:szCs w:val="26"/>
              </w:rPr>
              <w:t>ques</w:t>
            </w:r>
          </w:p>
        </w:tc>
      </w:tr>
      <w:tr w:rsidR="001A62D6" w:rsidTr="001A62D6">
        <w:tc>
          <w:tcPr>
            <w:tcW w:w="4531" w:type="dxa"/>
          </w:tcPr>
          <w:p w:rsidR="001A62D6" w:rsidRDefault="001A62D6"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5 serveurs HP Proliant DL 380 G7 (2 servant de serveurs Citrix, 1 pour MacAfee antivirus, 1 pour UAP et le dernier pour Orion)</w:t>
            </w:r>
          </w:p>
        </w:tc>
        <w:tc>
          <w:tcPr>
            <w:tcW w:w="4531" w:type="dxa"/>
          </w:tcPr>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color w:val="141414"/>
                <w:sz w:val="18"/>
                <w:szCs w:val="18"/>
                <w:lang w:eastAsia="fr-FR"/>
              </w:rPr>
              <w:t>Un processeur </w:t>
            </w:r>
            <w:r w:rsidRPr="00E80F76">
              <w:rPr>
                <w:rFonts w:ascii="Arial" w:eastAsia="Times New Roman" w:hAnsi="Arial" w:cs="Arial"/>
                <w:b/>
                <w:bCs/>
                <w:color w:val="141414"/>
                <w:sz w:val="18"/>
                <w:szCs w:val="18"/>
                <w:lang w:eastAsia="fr-FR"/>
              </w:rPr>
              <w:t>Intel Xeon E5606</w:t>
            </w:r>
            <w:r w:rsidRPr="00E80F76">
              <w:rPr>
                <w:rFonts w:ascii="Arial" w:eastAsia="Times New Roman" w:hAnsi="Arial" w:cs="Arial"/>
                <w:color w:val="141414"/>
                <w:sz w:val="18"/>
                <w:szCs w:val="18"/>
                <w:lang w:eastAsia="fr-FR"/>
              </w:rPr>
              <w:t> (2.13 GHz - L3 8 Mo - Quatre coeurs - 80 W)</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b/>
                <w:bCs/>
                <w:color w:val="141414"/>
                <w:sz w:val="18"/>
                <w:szCs w:val="18"/>
                <w:lang w:eastAsia="fr-FR"/>
              </w:rPr>
              <w:t>6 Go </w:t>
            </w:r>
            <w:r w:rsidRPr="00E80F76">
              <w:rPr>
                <w:rFonts w:ascii="Arial" w:eastAsia="Times New Roman" w:hAnsi="Arial" w:cs="Arial"/>
                <w:color w:val="141414"/>
                <w:sz w:val="18"/>
                <w:szCs w:val="18"/>
                <w:lang w:eastAsia="fr-FR"/>
              </w:rPr>
              <w:t>de mémoire vive</w:t>
            </w:r>
            <w:r w:rsidRPr="00E80F76">
              <w:rPr>
                <w:rFonts w:ascii="Arial" w:eastAsia="Times New Roman" w:hAnsi="Arial" w:cs="Arial"/>
                <w:b/>
                <w:bCs/>
                <w:color w:val="141414"/>
                <w:sz w:val="18"/>
                <w:szCs w:val="18"/>
                <w:lang w:eastAsia="fr-FR"/>
              </w:rPr>
              <w:t>ECC </w:t>
            </w:r>
            <w:r w:rsidRPr="00E80F76">
              <w:rPr>
                <w:rFonts w:ascii="Arial" w:eastAsia="Times New Roman" w:hAnsi="Arial" w:cs="Arial"/>
                <w:color w:val="141414"/>
                <w:sz w:val="18"/>
                <w:szCs w:val="18"/>
                <w:lang w:eastAsia="fr-FR"/>
              </w:rPr>
              <w:t>de type</w:t>
            </w:r>
            <w:r w:rsidRPr="00E80F76">
              <w:rPr>
                <w:rFonts w:ascii="Arial" w:eastAsia="Times New Roman" w:hAnsi="Arial" w:cs="Arial"/>
                <w:b/>
                <w:bCs/>
                <w:color w:val="141414"/>
                <w:sz w:val="18"/>
                <w:szCs w:val="18"/>
                <w:lang w:eastAsia="fr-FR"/>
              </w:rPr>
              <w:t> DDR3-SDRAM</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b/>
                <w:bCs/>
                <w:color w:val="141414"/>
                <w:sz w:val="18"/>
                <w:szCs w:val="18"/>
                <w:lang w:eastAsia="fr-FR"/>
              </w:rPr>
              <w:t>18 slots mémoires DIMM disponibles </w:t>
            </w:r>
            <w:r w:rsidRPr="00E80F76">
              <w:rPr>
                <w:rFonts w:ascii="Arial" w:eastAsia="Times New Roman" w:hAnsi="Arial" w:cs="Arial"/>
                <w:color w:val="141414"/>
                <w:sz w:val="18"/>
                <w:szCs w:val="18"/>
                <w:lang w:eastAsia="fr-FR"/>
              </w:rPr>
              <w:t>supportant jusqu'à 384 Go de mémoire</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color w:val="141414"/>
                <w:sz w:val="18"/>
                <w:szCs w:val="18"/>
                <w:lang w:eastAsia="fr-FR"/>
              </w:rPr>
              <w:t>Lecteur DVD-ROM </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color w:val="141414"/>
                <w:sz w:val="18"/>
                <w:szCs w:val="18"/>
                <w:lang w:eastAsia="fr-FR"/>
              </w:rPr>
              <w:t>Châssis avec </w:t>
            </w:r>
            <w:r w:rsidRPr="00E80F76">
              <w:rPr>
                <w:rFonts w:ascii="Arial" w:eastAsia="Times New Roman" w:hAnsi="Arial" w:cs="Arial"/>
                <w:b/>
                <w:bCs/>
                <w:color w:val="141414"/>
                <w:sz w:val="18"/>
                <w:szCs w:val="18"/>
                <w:lang w:eastAsia="fr-FR"/>
              </w:rPr>
              <w:t>8 emplacements disques durs hot-plug 2.5" SAS/SATA (SFF)</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color w:val="141414"/>
                <w:sz w:val="18"/>
                <w:szCs w:val="18"/>
                <w:lang w:eastAsia="fr-FR"/>
              </w:rPr>
              <w:t>Contrôleur de stockage</w:t>
            </w:r>
            <w:r w:rsidRPr="00E80F76">
              <w:rPr>
                <w:rFonts w:ascii="Arial" w:eastAsia="Times New Roman" w:hAnsi="Arial" w:cs="Arial"/>
                <w:b/>
                <w:bCs/>
                <w:color w:val="141414"/>
                <w:sz w:val="18"/>
                <w:szCs w:val="18"/>
                <w:lang w:eastAsia="fr-FR"/>
              </w:rPr>
              <w:t> HP Smart Array P410i/512Mo </w:t>
            </w:r>
            <w:r w:rsidRPr="00E80F76">
              <w:rPr>
                <w:rFonts w:ascii="Arial" w:eastAsia="Times New Roman" w:hAnsi="Arial" w:cs="Arial"/>
                <w:color w:val="141414"/>
                <w:sz w:val="18"/>
                <w:szCs w:val="18"/>
                <w:lang w:eastAsia="fr-FR"/>
              </w:rPr>
              <w:t>avec prise en charge</w:t>
            </w:r>
            <w:r w:rsidRPr="00E80F76">
              <w:rPr>
                <w:rFonts w:ascii="Arial" w:eastAsia="Times New Roman" w:hAnsi="Arial" w:cs="Arial"/>
                <w:b/>
                <w:bCs/>
                <w:color w:val="141414"/>
                <w:sz w:val="18"/>
                <w:szCs w:val="18"/>
                <w:lang w:eastAsia="fr-FR"/>
              </w:rPr>
              <w:t> RAID 0,1, 5, 10 et 50</w:t>
            </w:r>
          </w:p>
          <w:p w:rsidR="00E80F76" w:rsidRPr="00AC53AE"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val="en-US" w:eastAsia="fr-FR"/>
              </w:rPr>
            </w:pPr>
            <w:r w:rsidRPr="00AC53AE">
              <w:rPr>
                <w:rFonts w:ascii="Arial" w:eastAsia="Times New Roman" w:hAnsi="Arial" w:cs="Arial"/>
                <w:color w:val="141414"/>
                <w:sz w:val="18"/>
                <w:szCs w:val="18"/>
                <w:lang w:val="en-US" w:eastAsia="fr-FR"/>
              </w:rPr>
              <w:t>Gestion à distance : Gestion </w:t>
            </w:r>
            <w:r w:rsidRPr="00AC53AE">
              <w:rPr>
                <w:rFonts w:ascii="Arial" w:eastAsia="Times New Roman" w:hAnsi="Arial" w:cs="Arial"/>
                <w:b/>
                <w:bCs/>
                <w:color w:val="141414"/>
                <w:sz w:val="18"/>
                <w:szCs w:val="18"/>
                <w:lang w:val="en-US" w:eastAsia="fr-FR"/>
              </w:rPr>
              <w:t>iLO3</w:t>
            </w:r>
            <w:r w:rsidRPr="00AC53AE">
              <w:rPr>
                <w:rFonts w:ascii="Arial" w:eastAsia="Times New Roman" w:hAnsi="Arial" w:cs="Arial"/>
                <w:color w:val="141414"/>
                <w:sz w:val="18"/>
                <w:szCs w:val="18"/>
                <w:lang w:val="en-US" w:eastAsia="fr-FR"/>
              </w:rPr>
              <w:t> (Integrated Lights-Out 3)</w:t>
            </w:r>
          </w:p>
          <w:p w:rsidR="00E80F76" w:rsidRPr="00E80F76"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E80F76">
              <w:rPr>
                <w:rFonts w:ascii="Arial" w:eastAsia="Times New Roman" w:hAnsi="Arial" w:cs="Arial"/>
                <w:b/>
                <w:bCs/>
                <w:color w:val="141414"/>
                <w:sz w:val="18"/>
                <w:szCs w:val="18"/>
                <w:lang w:eastAsia="fr-FR"/>
              </w:rPr>
              <w:t>Alimentation 460W </w:t>
            </w:r>
            <w:r w:rsidRPr="00E80F76">
              <w:rPr>
                <w:rFonts w:ascii="Arial" w:eastAsia="Times New Roman" w:hAnsi="Arial" w:cs="Arial"/>
                <w:color w:val="141414"/>
                <w:sz w:val="18"/>
                <w:szCs w:val="18"/>
                <w:lang w:eastAsia="fr-FR"/>
              </w:rPr>
              <w:t>(non redondante)</w:t>
            </w:r>
          </w:p>
          <w:p w:rsidR="001A62D6" w:rsidRDefault="001A62D6" w:rsidP="00165BF9">
            <w:pPr>
              <w:spacing w:line="360" w:lineRule="auto"/>
              <w:jc w:val="both"/>
              <w:rPr>
                <w:rFonts w:ascii="Times New Roman" w:eastAsiaTheme="minorHAnsi" w:hAnsi="Times New Roman"/>
                <w:sz w:val="26"/>
                <w:szCs w:val="26"/>
              </w:rPr>
            </w:pP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t xml:space="preserve">1 serveur DELL PowerEdge R410 </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Fréquence du processeur:</w:t>
            </w:r>
            <w:r w:rsidR="00DF210B" w:rsidRPr="00DF210B">
              <w:rPr>
                <w:rFonts w:ascii="Arial" w:eastAsia="Times New Roman" w:hAnsi="Arial" w:cs="Arial"/>
                <w:color w:val="141414"/>
                <w:sz w:val="18"/>
                <w:szCs w:val="18"/>
                <w:lang w:eastAsia="fr-FR"/>
              </w:rPr>
              <w:t xml:space="preserve"> 2,4 GHz,</w:t>
            </w:r>
            <w:r w:rsidRPr="00DF210B">
              <w:rPr>
                <w:rFonts w:ascii="Arial" w:eastAsia="Times New Roman" w:hAnsi="Arial" w:cs="Arial"/>
                <w:color w:val="141414"/>
                <w:sz w:val="18"/>
                <w:szCs w:val="18"/>
                <w:lang w:eastAsia="fr-FR"/>
              </w:rPr>
              <w:t xml:space="preserve"> Intel® Xeon® séquence 5000,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Modèle de processeur: E5620. Capacité totale de stockage: 600 Go,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Vitesse de rotation du disque dur: 10000 tr/min,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Capacité disque dur: 300 Go. Mémoire interne: 8 Go,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Type de mémoire interne: DDR3-SDRAM,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Mémoire interne maximale: 128 Go.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Taille de la mémoire vidéo: 8 Mo,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Adaptateur graphique: G200eW, Matrox. </w:t>
            </w:r>
          </w:p>
          <w:p w:rsidR="00DF210B" w:rsidRPr="00DF210B" w:rsidRDefault="00E80F76"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DF210B">
              <w:rPr>
                <w:rFonts w:ascii="Arial" w:eastAsia="Times New Roman" w:hAnsi="Arial" w:cs="Arial"/>
                <w:color w:val="141414"/>
                <w:sz w:val="18"/>
                <w:szCs w:val="18"/>
                <w:lang w:eastAsia="fr-FR"/>
              </w:rPr>
              <w:t xml:space="preserve">Caractéristiques réseau: Gigabit Ethernet, </w:t>
            </w:r>
          </w:p>
          <w:p w:rsidR="001A62D6" w:rsidRDefault="00E80F76" w:rsidP="00165BF9">
            <w:pPr>
              <w:numPr>
                <w:ilvl w:val="0"/>
                <w:numId w:val="6"/>
              </w:numPr>
              <w:shd w:val="clear" w:color="auto" w:fill="FFFFFF"/>
              <w:spacing w:after="0" w:line="360" w:lineRule="auto"/>
              <w:ind w:left="240" w:right="240"/>
              <w:jc w:val="both"/>
              <w:rPr>
                <w:rFonts w:ascii="Times New Roman" w:eastAsiaTheme="minorHAnsi" w:hAnsi="Times New Roman"/>
                <w:sz w:val="26"/>
                <w:szCs w:val="26"/>
              </w:rPr>
            </w:pPr>
            <w:r w:rsidRPr="00DF210B">
              <w:rPr>
                <w:rFonts w:ascii="Arial" w:eastAsia="Times New Roman" w:hAnsi="Arial" w:cs="Arial"/>
                <w:color w:val="141414"/>
                <w:sz w:val="18"/>
                <w:szCs w:val="18"/>
                <w:lang w:eastAsia="fr-FR"/>
              </w:rPr>
              <w:t>Contrôleur de réseau local (LAN): Broadcom BCM5716</w:t>
            </w: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t>1 serveur DELL PowerEdge R510</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Fréquence du processeur: 2,13 GHz,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Famille de processeur: Intel® Xeon® séquence 5000,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Modèle de processeur: E5606.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lastRenderedPageBreak/>
              <w:t xml:space="preserve">Capacité totale de stockage: 0 Go.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Mémoire interne: 2 Go,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Type de mémoire interne: DDR3-SDRAM, </w:t>
            </w:r>
          </w:p>
          <w:p w:rsidR="00A2353A"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 xml:space="preserve">Fréquence de la mémoire: 1333 MHz. </w:t>
            </w:r>
          </w:p>
          <w:p w:rsidR="00DF210B" w:rsidRPr="00A2353A" w:rsidRDefault="00DF210B" w:rsidP="00165BF9">
            <w:pPr>
              <w:numPr>
                <w:ilvl w:val="0"/>
                <w:numId w:val="6"/>
              </w:numPr>
              <w:shd w:val="clear" w:color="auto" w:fill="FFFFFF"/>
              <w:spacing w:after="0" w:line="360" w:lineRule="auto"/>
              <w:ind w:left="240" w:right="240"/>
              <w:jc w:val="both"/>
              <w:rPr>
                <w:rFonts w:ascii="Arial" w:eastAsia="Times New Roman" w:hAnsi="Arial" w:cs="Arial"/>
                <w:color w:val="141414"/>
                <w:sz w:val="18"/>
                <w:szCs w:val="18"/>
                <w:lang w:eastAsia="fr-FR"/>
              </w:rPr>
            </w:pPr>
            <w:r w:rsidRPr="00A2353A">
              <w:rPr>
                <w:rFonts w:ascii="Arial" w:eastAsia="Times New Roman" w:hAnsi="Arial" w:cs="Arial"/>
                <w:color w:val="141414"/>
                <w:sz w:val="18"/>
                <w:szCs w:val="18"/>
                <w:lang w:eastAsia="fr-FR"/>
              </w:rPr>
              <w:t>Type de châssis: Support</w:t>
            </w:r>
          </w:p>
          <w:p w:rsidR="001A62D6" w:rsidRDefault="001A62D6" w:rsidP="00165BF9">
            <w:pPr>
              <w:spacing w:line="360" w:lineRule="auto"/>
              <w:jc w:val="both"/>
              <w:rPr>
                <w:rFonts w:ascii="Times New Roman" w:eastAsiaTheme="minorHAnsi" w:hAnsi="Times New Roman"/>
                <w:sz w:val="26"/>
                <w:szCs w:val="26"/>
              </w:rPr>
            </w:pP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lastRenderedPageBreak/>
              <w:t>1 serveur HP Proliant DL 380P Gen8 servant de serveur web</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Fréquence du processeur: 2 GHz,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Famille de processeur: Famille Intel® Xeon® E5,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Modèle de processeur: E5-2620.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Disque dur, taille: 2.5",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Interface du disque dur: Série ATA III, Série Attachée SCSI (SAS), Niveaux RAID: 0, 1, 1+0, 5, 5+0.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Mémoire interne: 8 Go,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Type de mémoire interne: DDR3-SDRAM,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Mémoire interne maximale: 768 Go.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Adaptateur graphique: G200, </w:t>
            </w:r>
          </w:p>
          <w:p w:rsidR="00F24162" w:rsidRPr="00F24162"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Famille d'adaptateur graphique: Matrox. </w:t>
            </w:r>
          </w:p>
          <w:p w:rsidR="001A62D6" w:rsidRPr="00931089" w:rsidRDefault="00931089" w:rsidP="003A4306">
            <w:pPr>
              <w:pStyle w:val="Paragraphedeliste"/>
              <w:numPr>
                <w:ilvl w:val="0"/>
                <w:numId w:val="7"/>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 xml:space="preserve">Technologie de </w:t>
            </w:r>
            <w:r w:rsidR="004A2B3E">
              <w:rPr>
                <w:rFonts w:ascii="Arial" w:hAnsi="Arial" w:cs="Arial"/>
                <w:color w:val="000000"/>
                <w:sz w:val="18"/>
                <w:szCs w:val="18"/>
                <w:shd w:val="clear" w:color="auto" w:fill="FFFFFF"/>
              </w:rPr>
              <w:t>câblage</w:t>
            </w:r>
            <w:r>
              <w:rPr>
                <w:rFonts w:ascii="Arial" w:hAnsi="Arial" w:cs="Arial"/>
                <w:color w:val="000000"/>
                <w:sz w:val="18"/>
                <w:szCs w:val="18"/>
                <w:shd w:val="clear" w:color="auto" w:fill="FFFFFF"/>
              </w:rPr>
              <w:t>: 10/100/1000Base-T(X)</w:t>
            </w: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t>7 serveurs IBM System X3550 M4 servant de serveurs de Base de données.</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 xml:space="preserve">Fréquence du processeur: 2,2 GHz, </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Famille de proc</w:t>
            </w:r>
            <w:r w:rsidR="006169DD">
              <w:rPr>
                <w:rFonts w:ascii="Arial" w:hAnsi="Arial" w:cs="Arial"/>
                <w:color w:val="000000"/>
                <w:sz w:val="18"/>
                <w:szCs w:val="18"/>
                <w:shd w:val="clear" w:color="auto" w:fill="FFFFFF"/>
              </w:rPr>
              <w:t>esseur: Famille Intel® Xeon® E5</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 xml:space="preserve">Modèle de processeur: E5-2660. </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Ca</w:t>
            </w:r>
            <w:r w:rsidR="006169DD">
              <w:rPr>
                <w:rFonts w:ascii="Arial" w:hAnsi="Arial" w:cs="Arial"/>
                <w:color w:val="000000"/>
                <w:sz w:val="18"/>
                <w:szCs w:val="18"/>
                <w:shd w:val="clear" w:color="auto" w:fill="FFFFFF"/>
              </w:rPr>
              <w:t>pacité totale de stockage: 0 Go</w:t>
            </w:r>
          </w:p>
          <w:p w:rsidR="006169DD" w:rsidRPr="006169DD" w:rsidRDefault="006169DD" w:rsidP="00165BF9">
            <w:pPr>
              <w:pStyle w:val="Paragraphedeliste"/>
              <w:numPr>
                <w:ilvl w:val="0"/>
                <w:numId w:val="3"/>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Disque dur, taille: 2.5"</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 xml:space="preserve">Interface du disque dur: SATA, Série Attachée SCSI (SAS). </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Mémoire interne: 8 Go, Type</w:t>
            </w:r>
            <w:r w:rsidR="006169DD">
              <w:rPr>
                <w:rFonts w:ascii="Arial" w:hAnsi="Arial" w:cs="Arial"/>
                <w:color w:val="000000"/>
                <w:sz w:val="18"/>
                <w:szCs w:val="18"/>
                <w:shd w:val="clear" w:color="auto" w:fill="FFFFFF"/>
              </w:rPr>
              <w:t xml:space="preserve"> de mémoire interne: DDR3-SDRAM</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 xml:space="preserve">Mémoire interne maximale: 768 Go. </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Ta</w:t>
            </w:r>
            <w:r w:rsidR="006169DD">
              <w:rPr>
                <w:rFonts w:ascii="Arial" w:hAnsi="Arial" w:cs="Arial"/>
                <w:color w:val="000000"/>
                <w:sz w:val="18"/>
                <w:szCs w:val="18"/>
                <w:shd w:val="clear" w:color="auto" w:fill="FFFFFF"/>
              </w:rPr>
              <w:t>ille de la mémoire vidéo: 16 Mo</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 xml:space="preserve"> Adaptateur graphique: G200eR2, Famille d'adaptateur graphique: Matrox. </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Caractéris</w:t>
            </w:r>
            <w:r w:rsidR="006169DD">
              <w:rPr>
                <w:rFonts w:ascii="Arial" w:hAnsi="Arial" w:cs="Arial"/>
                <w:color w:val="000000"/>
                <w:sz w:val="18"/>
                <w:szCs w:val="18"/>
                <w:shd w:val="clear" w:color="auto" w:fill="FFFFFF"/>
              </w:rPr>
              <w:t>tiques réseau: Gigabit Ethernet</w:t>
            </w:r>
          </w:p>
          <w:p w:rsidR="006169DD"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t>Contrôleur de ré</w:t>
            </w:r>
            <w:r w:rsidR="006169DD">
              <w:rPr>
                <w:rFonts w:ascii="Arial" w:hAnsi="Arial" w:cs="Arial"/>
                <w:color w:val="000000"/>
                <w:sz w:val="18"/>
                <w:szCs w:val="18"/>
                <w:shd w:val="clear" w:color="auto" w:fill="FFFFFF"/>
              </w:rPr>
              <w:t>seau local (LAN): Intel I350AM4</w:t>
            </w:r>
          </w:p>
          <w:p w:rsidR="001A62D6" w:rsidRPr="006169DD" w:rsidRDefault="004A2B3E" w:rsidP="00165BF9">
            <w:pPr>
              <w:pStyle w:val="Paragraphedeliste"/>
              <w:numPr>
                <w:ilvl w:val="0"/>
                <w:numId w:val="3"/>
              </w:numPr>
              <w:spacing w:line="360" w:lineRule="auto"/>
              <w:jc w:val="both"/>
              <w:rPr>
                <w:rFonts w:ascii="Times New Roman" w:eastAsiaTheme="minorHAnsi" w:hAnsi="Times New Roman"/>
                <w:sz w:val="26"/>
                <w:szCs w:val="26"/>
              </w:rPr>
            </w:pPr>
            <w:r w:rsidRPr="006169DD">
              <w:rPr>
                <w:rFonts w:ascii="Arial" w:hAnsi="Arial" w:cs="Arial"/>
                <w:color w:val="000000"/>
                <w:sz w:val="18"/>
                <w:szCs w:val="18"/>
                <w:shd w:val="clear" w:color="auto" w:fill="FFFFFF"/>
              </w:rPr>
              <w:lastRenderedPageBreak/>
              <w:t>Technologie de cablâge: 10/100/1000Base-T(X)</w:t>
            </w: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lastRenderedPageBreak/>
              <w:t>1 serveur IBM Blade Center H</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4B44DC" w:rsidRPr="004B44DC" w:rsidRDefault="00ED2981" w:rsidP="003A4306">
            <w:pPr>
              <w:pStyle w:val="Paragraphedeliste"/>
              <w:numPr>
                <w:ilvl w:val="0"/>
                <w:numId w:val="8"/>
              </w:numPr>
              <w:spacing w:line="360" w:lineRule="auto"/>
              <w:jc w:val="both"/>
              <w:rPr>
                <w:rFonts w:ascii="Times New Roman" w:eastAsiaTheme="minorHAnsi" w:hAnsi="Times New Roman"/>
                <w:sz w:val="26"/>
                <w:szCs w:val="26"/>
              </w:rPr>
            </w:pPr>
            <w:r w:rsidRPr="00ED2981">
              <w:rPr>
                <w:rFonts w:ascii="Arial" w:hAnsi="Arial" w:cs="Arial"/>
                <w:color w:val="000000"/>
                <w:sz w:val="18"/>
                <w:szCs w:val="18"/>
                <w:shd w:val="clear" w:color="auto" w:fill="FFFFFF"/>
              </w:rPr>
              <w:t xml:space="preserve">Interface: USB 2.0. Couleur: Noir. </w:t>
            </w:r>
          </w:p>
          <w:p w:rsidR="004B44DC" w:rsidRPr="004B44DC" w:rsidRDefault="00ED2981" w:rsidP="003A4306">
            <w:pPr>
              <w:pStyle w:val="Paragraphedeliste"/>
              <w:numPr>
                <w:ilvl w:val="0"/>
                <w:numId w:val="8"/>
              </w:numPr>
              <w:spacing w:line="360" w:lineRule="auto"/>
              <w:jc w:val="both"/>
              <w:rPr>
                <w:rFonts w:ascii="Times New Roman" w:eastAsiaTheme="minorHAnsi" w:hAnsi="Times New Roman"/>
                <w:sz w:val="26"/>
                <w:szCs w:val="26"/>
              </w:rPr>
            </w:pPr>
            <w:r w:rsidRPr="00ED2981">
              <w:rPr>
                <w:rFonts w:ascii="Arial" w:hAnsi="Arial" w:cs="Arial"/>
                <w:color w:val="000000"/>
                <w:sz w:val="18"/>
                <w:szCs w:val="18"/>
                <w:shd w:val="clear" w:color="auto" w:fill="FFFFFF"/>
              </w:rPr>
              <w:t xml:space="preserve">Poids: 41 kg. </w:t>
            </w:r>
          </w:p>
          <w:p w:rsidR="004B44DC" w:rsidRPr="004B44DC" w:rsidRDefault="00ED2981" w:rsidP="003A4306">
            <w:pPr>
              <w:pStyle w:val="Paragraphedeliste"/>
              <w:numPr>
                <w:ilvl w:val="0"/>
                <w:numId w:val="8"/>
              </w:numPr>
              <w:spacing w:line="360" w:lineRule="auto"/>
              <w:jc w:val="both"/>
              <w:rPr>
                <w:rFonts w:ascii="Times New Roman" w:eastAsiaTheme="minorHAnsi" w:hAnsi="Times New Roman"/>
                <w:sz w:val="26"/>
                <w:szCs w:val="26"/>
              </w:rPr>
            </w:pPr>
            <w:r w:rsidRPr="00ED2981">
              <w:rPr>
                <w:rFonts w:ascii="Arial" w:hAnsi="Arial" w:cs="Arial"/>
                <w:color w:val="000000"/>
                <w:sz w:val="18"/>
                <w:szCs w:val="18"/>
                <w:shd w:val="clear" w:color="auto" w:fill="FFFFFF"/>
              </w:rPr>
              <w:t>Dimensions (LxPxH): 400 x 736</w:t>
            </w:r>
            <w:r w:rsidR="004B44DC">
              <w:rPr>
                <w:rFonts w:ascii="Arial" w:hAnsi="Arial" w:cs="Arial"/>
                <w:color w:val="000000"/>
                <w:sz w:val="18"/>
                <w:szCs w:val="18"/>
                <w:shd w:val="clear" w:color="auto" w:fill="FFFFFF"/>
              </w:rPr>
              <w:t xml:space="preserve"> x 482 mm, Type de châssis: 9U</w:t>
            </w:r>
          </w:p>
          <w:p w:rsidR="001A62D6" w:rsidRPr="00ED2981" w:rsidRDefault="00ED2981" w:rsidP="003A4306">
            <w:pPr>
              <w:pStyle w:val="Paragraphedeliste"/>
              <w:numPr>
                <w:ilvl w:val="0"/>
                <w:numId w:val="8"/>
              </w:numPr>
              <w:spacing w:line="360" w:lineRule="auto"/>
              <w:jc w:val="both"/>
              <w:rPr>
                <w:rFonts w:ascii="Times New Roman" w:eastAsiaTheme="minorHAnsi" w:hAnsi="Times New Roman"/>
                <w:sz w:val="26"/>
                <w:szCs w:val="26"/>
              </w:rPr>
            </w:pPr>
            <w:r w:rsidRPr="00ED2981">
              <w:rPr>
                <w:rFonts w:ascii="Arial" w:hAnsi="Arial" w:cs="Arial"/>
                <w:color w:val="000000"/>
                <w:sz w:val="18"/>
                <w:szCs w:val="18"/>
                <w:shd w:val="clear" w:color="auto" w:fill="FFFFFF"/>
              </w:rPr>
              <w:t>Exigences d'alimentation: 200-240V</w:t>
            </w: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t>2 serveurs IBM System P5</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1A62D6" w:rsidRDefault="001A62D6" w:rsidP="00165BF9">
            <w:pPr>
              <w:spacing w:line="360" w:lineRule="auto"/>
              <w:jc w:val="both"/>
              <w:rPr>
                <w:rFonts w:ascii="Times New Roman" w:eastAsiaTheme="minorHAnsi" w:hAnsi="Times New Roman"/>
                <w:sz w:val="26"/>
                <w:szCs w:val="26"/>
              </w:rPr>
            </w:pPr>
          </w:p>
        </w:tc>
      </w:tr>
      <w:tr w:rsidR="001A62D6" w:rsidTr="001A62D6">
        <w:tc>
          <w:tcPr>
            <w:tcW w:w="4531" w:type="dxa"/>
          </w:tcPr>
          <w:p w:rsidR="001A62D6" w:rsidRPr="001A62D6" w:rsidRDefault="001A62D6" w:rsidP="00165BF9">
            <w:pPr>
              <w:spacing w:line="360" w:lineRule="auto"/>
              <w:jc w:val="both"/>
              <w:rPr>
                <w:rFonts w:ascii="Times New Roman" w:eastAsiaTheme="minorHAnsi" w:hAnsi="Times New Roman"/>
                <w:sz w:val="26"/>
                <w:szCs w:val="26"/>
              </w:rPr>
            </w:pPr>
            <w:r w:rsidRPr="001A62D6">
              <w:rPr>
                <w:rFonts w:ascii="Times New Roman" w:eastAsiaTheme="minorHAnsi" w:hAnsi="Times New Roman"/>
                <w:sz w:val="26"/>
                <w:szCs w:val="26"/>
              </w:rPr>
              <w:t>2 serveurs IBM System X3650 M2 servant de serveurs système.</w:t>
            </w:r>
          </w:p>
          <w:p w:rsidR="001A62D6" w:rsidRDefault="001A62D6" w:rsidP="00165BF9">
            <w:pPr>
              <w:spacing w:line="360" w:lineRule="auto"/>
              <w:jc w:val="both"/>
              <w:rPr>
                <w:rFonts w:ascii="Times New Roman" w:eastAsiaTheme="minorHAnsi" w:hAnsi="Times New Roman"/>
                <w:sz w:val="26"/>
                <w:szCs w:val="26"/>
              </w:rPr>
            </w:pPr>
          </w:p>
        </w:tc>
        <w:tc>
          <w:tcPr>
            <w:tcW w:w="4531" w:type="dxa"/>
          </w:tcPr>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Fréquence du processeur: 2 GHz</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Famille de process</w:t>
            </w:r>
            <w:r>
              <w:rPr>
                <w:rFonts w:ascii="Arial" w:hAnsi="Arial" w:cs="Arial"/>
                <w:color w:val="000000"/>
                <w:sz w:val="18"/>
                <w:szCs w:val="18"/>
                <w:shd w:val="clear" w:color="auto" w:fill="FFFFFF"/>
              </w:rPr>
              <w:t>eur: Intel® Xeon® séquence 5000</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Modèle de processeur: E5504.</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Ca</w:t>
            </w:r>
            <w:r>
              <w:rPr>
                <w:rFonts w:ascii="Arial" w:hAnsi="Arial" w:cs="Arial"/>
                <w:color w:val="000000"/>
                <w:sz w:val="18"/>
                <w:szCs w:val="18"/>
                <w:shd w:val="clear" w:color="auto" w:fill="FFFFFF"/>
              </w:rPr>
              <w:t>pacité totale de stockage: 0 Go</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Pr>
                <w:rFonts w:ascii="Arial" w:hAnsi="Arial" w:cs="Arial"/>
                <w:color w:val="000000"/>
                <w:sz w:val="18"/>
                <w:szCs w:val="18"/>
                <w:shd w:val="clear" w:color="auto" w:fill="FFFFFF"/>
              </w:rPr>
              <w:t>Disque dur, taille: 2.5"</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 xml:space="preserve">Interface du disque dur: Série Attachée SCSI (SAS). </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M</w:t>
            </w:r>
            <w:r>
              <w:rPr>
                <w:rFonts w:ascii="Arial" w:hAnsi="Arial" w:cs="Arial"/>
                <w:color w:val="000000"/>
                <w:sz w:val="18"/>
                <w:szCs w:val="18"/>
                <w:shd w:val="clear" w:color="auto" w:fill="FFFFFF"/>
              </w:rPr>
              <w:t>émoire interne: 3 Go</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Type</w:t>
            </w:r>
            <w:r>
              <w:rPr>
                <w:rFonts w:ascii="Arial" w:hAnsi="Arial" w:cs="Arial"/>
                <w:color w:val="000000"/>
                <w:sz w:val="18"/>
                <w:szCs w:val="18"/>
                <w:shd w:val="clear" w:color="auto" w:fill="FFFFFF"/>
              </w:rPr>
              <w:t xml:space="preserve"> de mémoire interne: DDR3-SDRAM</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Mémoire interne maximale: 128 Go.</w:t>
            </w:r>
          </w:p>
          <w:p w:rsidR="004B44DC"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Caractéristiques réseau: Gigabit Ethernet.</w:t>
            </w:r>
          </w:p>
          <w:p w:rsidR="001A62D6" w:rsidRPr="004B44DC" w:rsidRDefault="004B44DC" w:rsidP="003A4306">
            <w:pPr>
              <w:pStyle w:val="Paragraphedeliste"/>
              <w:numPr>
                <w:ilvl w:val="0"/>
                <w:numId w:val="9"/>
              </w:numPr>
              <w:spacing w:line="360" w:lineRule="auto"/>
              <w:jc w:val="both"/>
              <w:rPr>
                <w:rFonts w:ascii="Times New Roman" w:eastAsiaTheme="minorHAnsi" w:hAnsi="Times New Roman"/>
                <w:sz w:val="26"/>
                <w:szCs w:val="26"/>
              </w:rPr>
            </w:pPr>
            <w:r w:rsidRPr="004B44DC">
              <w:rPr>
                <w:rFonts w:ascii="Arial" w:hAnsi="Arial" w:cs="Arial"/>
                <w:color w:val="000000"/>
                <w:sz w:val="18"/>
                <w:szCs w:val="18"/>
                <w:shd w:val="clear" w:color="auto" w:fill="FFFFFF"/>
              </w:rPr>
              <w:t>Systèmes d'exploitation compatibles: Microsoft Windows Server 2003</w:t>
            </w:r>
          </w:p>
        </w:tc>
      </w:tr>
      <w:tr w:rsidR="005C787C" w:rsidTr="001A62D6">
        <w:tc>
          <w:tcPr>
            <w:tcW w:w="4531" w:type="dxa"/>
          </w:tcPr>
          <w:p w:rsidR="005C787C" w:rsidRPr="001A62D6" w:rsidRDefault="005C787C"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1 serveur Oracle SUN Sparc enterprise M4000</w:t>
            </w:r>
          </w:p>
        </w:tc>
        <w:tc>
          <w:tcPr>
            <w:tcW w:w="4531" w:type="dxa"/>
          </w:tcPr>
          <w:p w:rsidR="00D86765" w:rsidRDefault="00D86765" w:rsidP="003A4306">
            <w:pPr>
              <w:pStyle w:val="Paragraphedeliste"/>
              <w:numPr>
                <w:ilvl w:val="0"/>
                <w:numId w:val="9"/>
              </w:numPr>
              <w:spacing w:line="36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Mémoire interne: 4 Go</w:t>
            </w:r>
          </w:p>
          <w:p w:rsidR="00D86765" w:rsidRDefault="00D86765" w:rsidP="003A4306">
            <w:pPr>
              <w:pStyle w:val="Paragraphedeliste"/>
              <w:numPr>
                <w:ilvl w:val="0"/>
                <w:numId w:val="9"/>
              </w:numPr>
              <w:spacing w:line="36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Type de mémoire interne: DDR2</w:t>
            </w:r>
          </w:p>
          <w:p w:rsidR="005C787C" w:rsidRDefault="00076247" w:rsidP="003A4306">
            <w:pPr>
              <w:pStyle w:val="Paragraphedeliste"/>
              <w:numPr>
                <w:ilvl w:val="0"/>
                <w:numId w:val="9"/>
              </w:numPr>
              <w:spacing w:line="36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Fréquence de la mémoire: 667 MHz</w:t>
            </w:r>
          </w:p>
        </w:tc>
      </w:tr>
      <w:tr w:rsidR="005C787C" w:rsidTr="001A62D6">
        <w:tc>
          <w:tcPr>
            <w:tcW w:w="4531" w:type="dxa"/>
          </w:tcPr>
          <w:p w:rsidR="005C787C" w:rsidRPr="001A62D6" w:rsidRDefault="005C787C"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1 serveur enterprise storage GTK</w:t>
            </w:r>
          </w:p>
        </w:tc>
        <w:tc>
          <w:tcPr>
            <w:tcW w:w="4531" w:type="dxa"/>
          </w:tcPr>
          <w:p w:rsidR="005C787C" w:rsidRDefault="005C787C" w:rsidP="003A4306">
            <w:pPr>
              <w:pStyle w:val="Paragraphedeliste"/>
              <w:numPr>
                <w:ilvl w:val="0"/>
                <w:numId w:val="9"/>
              </w:numPr>
              <w:spacing w:line="360" w:lineRule="auto"/>
              <w:jc w:val="both"/>
              <w:rPr>
                <w:rFonts w:ascii="Arial" w:hAnsi="Arial" w:cs="Arial"/>
                <w:color w:val="000000"/>
                <w:sz w:val="18"/>
                <w:szCs w:val="18"/>
                <w:shd w:val="clear" w:color="auto" w:fill="FFFFFF"/>
              </w:rPr>
            </w:pPr>
          </w:p>
        </w:tc>
      </w:tr>
    </w:tbl>
    <w:p w:rsidR="001A62D6" w:rsidRDefault="001A62D6" w:rsidP="00165BF9">
      <w:pPr>
        <w:spacing w:line="360" w:lineRule="auto"/>
        <w:jc w:val="both"/>
        <w:rPr>
          <w:rFonts w:ascii="Times New Roman" w:eastAsiaTheme="minorHAnsi" w:hAnsi="Times New Roman"/>
          <w:sz w:val="26"/>
          <w:szCs w:val="26"/>
        </w:rPr>
      </w:pPr>
    </w:p>
    <w:p w:rsidR="00184167" w:rsidRDefault="00184167" w:rsidP="00165BF9">
      <w:pPr>
        <w:spacing w:line="360" w:lineRule="auto"/>
        <w:jc w:val="both"/>
        <w:rPr>
          <w:rFonts w:ascii="Times New Roman" w:eastAsiaTheme="minorHAnsi" w:hAnsi="Times New Roman"/>
          <w:sz w:val="26"/>
          <w:szCs w:val="26"/>
        </w:rPr>
      </w:pPr>
    </w:p>
    <w:p w:rsidR="006C700D" w:rsidRPr="00184167" w:rsidRDefault="006C700D" w:rsidP="00165BF9">
      <w:pPr>
        <w:spacing w:line="360" w:lineRule="auto"/>
        <w:jc w:val="both"/>
        <w:rPr>
          <w:rFonts w:ascii="Times New Roman" w:eastAsiaTheme="minorHAnsi" w:hAnsi="Times New Roman"/>
          <w:sz w:val="26"/>
          <w:szCs w:val="26"/>
        </w:rPr>
      </w:pPr>
    </w:p>
    <w:p w:rsidR="00C779FA" w:rsidRDefault="004F58BD" w:rsidP="00165BF9">
      <w:pPr>
        <w:spacing w:line="360" w:lineRule="auto"/>
        <w:ind w:left="708"/>
        <w:jc w:val="both"/>
        <w:rPr>
          <w:rFonts w:ascii="Times New Roman" w:eastAsiaTheme="minorHAnsi" w:hAnsi="Times New Roman"/>
          <w:sz w:val="26"/>
          <w:szCs w:val="26"/>
        </w:rPr>
      </w:pPr>
      <w:r w:rsidRPr="004F58BD">
        <w:rPr>
          <w:rFonts w:ascii="Times New Roman" w:eastAsiaTheme="minorHAnsi" w:hAnsi="Times New Roman"/>
          <w:sz w:val="26"/>
          <w:szCs w:val="26"/>
        </w:rPr>
        <w:lastRenderedPageBreak/>
        <w:t xml:space="preserve">2.1.2 Inventaire </w:t>
      </w:r>
      <w:r>
        <w:rPr>
          <w:rFonts w:ascii="Times New Roman" w:eastAsiaTheme="minorHAnsi" w:hAnsi="Times New Roman"/>
          <w:sz w:val="26"/>
          <w:szCs w:val="26"/>
        </w:rPr>
        <w:t>des logiciels et systèmes d’exploitation</w:t>
      </w:r>
    </w:p>
    <w:p w:rsidR="004F58BD" w:rsidRPr="004F58BD" w:rsidRDefault="004F58BD" w:rsidP="00165BF9">
      <w:pPr>
        <w:spacing w:line="360" w:lineRule="auto"/>
        <w:jc w:val="both"/>
        <w:rPr>
          <w:rFonts w:ascii="Times New Roman" w:eastAsiaTheme="minorHAnsi" w:hAnsi="Times New Roman"/>
          <w:sz w:val="26"/>
          <w:szCs w:val="26"/>
        </w:rPr>
      </w:pPr>
    </w:p>
    <w:p w:rsidR="00C779FA" w:rsidRDefault="00E22A26" w:rsidP="00165BF9">
      <w:pPr>
        <w:spacing w:line="360" w:lineRule="auto"/>
        <w:jc w:val="both"/>
        <w:rPr>
          <w:rFonts w:ascii="Times New Roman" w:eastAsiaTheme="minorHAnsi" w:hAnsi="Times New Roman"/>
          <w:sz w:val="26"/>
          <w:szCs w:val="26"/>
        </w:rPr>
      </w:pPr>
      <w:r w:rsidRPr="00E22A26">
        <w:rPr>
          <w:rFonts w:ascii="Times New Roman" w:eastAsiaTheme="minorHAnsi" w:hAnsi="Times New Roman"/>
          <w:sz w:val="26"/>
          <w:szCs w:val="26"/>
        </w:rPr>
        <w:t xml:space="preserve">Concernant les logiciels et systèmes d’exploitation, la Direction Générale du Trésor et de la Comptabilité Publique </w:t>
      </w:r>
      <w:r>
        <w:rPr>
          <w:rFonts w:ascii="Times New Roman" w:eastAsiaTheme="minorHAnsi" w:hAnsi="Times New Roman"/>
          <w:sz w:val="26"/>
          <w:szCs w:val="26"/>
        </w:rPr>
        <w:t>en dispose de plusieurs types :</w:t>
      </w:r>
    </w:p>
    <w:p w:rsidR="00E22A26" w:rsidRDefault="00E22A26"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logiciels de production au rang desquels PEC MER, SYGACUT, RED CONS, STAT, ALJASTER etc. tournant sur ORACLE 6i.</w:t>
      </w:r>
    </w:p>
    <w:p w:rsidR="00E22A26" w:rsidRDefault="00E22A26"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logiciels de sécurité au rang desquels MacAfee</w:t>
      </w:r>
      <w:r w:rsidR="00FB5542">
        <w:rPr>
          <w:rFonts w:ascii="Times New Roman" w:eastAsiaTheme="minorHAnsi" w:hAnsi="Times New Roman"/>
          <w:sz w:val="26"/>
          <w:szCs w:val="26"/>
        </w:rPr>
        <w:t xml:space="preserve"> version 8.1</w:t>
      </w:r>
      <w:r>
        <w:rPr>
          <w:rFonts w:ascii="Times New Roman" w:eastAsiaTheme="minorHAnsi" w:hAnsi="Times New Roman"/>
          <w:sz w:val="26"/>
          <w:szCs w:val="26"/>
        </w:rPr>
        <w:t xml:space="preserve"> (sur la quasi-totalité des machines) et Kaspersky (sur les laptops de travail).</w:t>
      </w:r>
    </w:p>
    <w:p w:rsidR="00E22A26" w:rsidRDefault="00E22A26"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systèmes d’exploitation quant à eux s’articulent autour de Windows 8.1 Professionnel, Windows Vista et Windows 7 Professionnel pour l’ensemble des PC (Tous les systèmes étant de 32 bits)</w:t>
      </w:r>
      <w:r w:rsidR="00BC702B">
        <w:rPr>
          <w:rFonts w:ascii="Times New Roman" w:eastAsiaTheme="minorHAnsi" w:hAnsi="Times New Roman"/>
          <w:sz w:val="26"/>
          <w:szCs w:val="26"/>
        </w:rPr>
        <w:t xml:space="preserve"> d’une part et Ubuntu, Debian</w:t>
      </w:r>
      <w:r w:rsidR="00A3527B">
        <w:rPr>
          <w:rFonts w:ascii="Times New Roman" w:eastAsiaTheme="minorHAnsi" w:hAnsi="Times New Roman"/>
          <w:sz w:val="26"/>
          <w:szCs w:val="26"/>
        </w:rPr>
        <w:t xml:space="preserve"> 4.0, Unix (AIX 5 et Sun Solaris), Windows server 2003, Windows server 2008</w:t>
      </w:r>
      <w:r w:rsidR="00BC702B">
        <w:rPr>
          <w:rFonts w:ascii="Times New Roman" w:eastAsiaTheme="minorHAnsi" w:hAnsi="Times New Roman"/>
          <w:sz w:val="26"/>
          <w:szCs w:val="26"/>
        </w:rPr>
        <w:t xml:space="preserve"> pour les serveurs d’autre part.</w:t>
      </w:r>
    </w:p>
    <w:p w:rsidR="00FB5542" w:rsidRDefault="00FB5542" w:rsidP="00165BF9">
      <w:pPr>
        <w:pStyle w:val="Paragraphedeliste"/>
        <w:numPr>
          <w:ilvl w:val="0"/>
          <w:numId w:val="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Et d’autres utilitaires tels que VNC etc.</w:t>
      </w:r>
    </w:p>
    <w:p w:rsidR="00EC0C52" w:rsidRDefault="00EC0C52" w:rsidP="00165BF9">
      <w:pPr>
        <w:spacing w:line="360" w:lineRule="auto"/>
        <w:jc w:val="both"/>
        <w:rPr>
          <w:rFonts w:ascii="Times New Roman" w:eastAsiaTheme="minorHAnsi" w:hAnsi="Times New Roman"/>
          <w:sz w:val="26"/>
          <w:szCs w:val="26"/>
        </w:rPr>
      </w:pPr>
    </w:p>
    <w:p w:rsidR="00EC0C52" w:rsidRDefault="00EC0C52" w:rsidP="00165BF9">
      <w:pPr>
        <w:spacing w:line="360" w:lineRule="auto"/>
        <w:ind w:firstLine="708"/>
        <w:jc w:val="both"/>
        <w:rPr>
          <w:rFonts w:ascii="Times New Roman" w:eastAsiaTheme="minorHAnsi" w:hAnsi="Times New Roman"/>
          <w:sz w:val="26"/>
          <w:szCs w:val="26"/>
        </w:rPr>
      </w:pPr>
      <w:r>
        <w:rPr>
          <w:rFonts w:ascii="Times New Roman" w:eastAsiaTheme="minorHAnsi" w:hAnsi="Times New Roman"/>
          <w:sz w:val="26"/>
          <w:szCs w:val="26"/>
        </w:rPr>
        <w:t xml:space="preserve">2.1.3 Inventaire des équipements réseaux  </w:t>
      </w:r>
    </w:p>
    <w:p w:rsidR="005C787C" w:rsidRDefault="005C787C"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Les équipements réseaux utilisés par le Trésor Public sont essentiellement de la marque Cisco et diffèrent suivant les différentes séries. </w:t>
      </w:r>
      <w:r w:rsidR="00D86765">
        <w:rPr>
          <w:rFonts w:ascii="Times New Roman" w:eastAsiaTheme="minorHAnsi" w:hAnsi="Times New Roman"/>
          <w:sz w:val="26"/>
          <w:szCs w:val="26"/>
        </w:rPr>
        <w:t>Le tableau suivant inventorie lesdits équipements réseau</w:t>
      </w:r>
      <w:r>
        <w:rPr>
          <w:rFonts w:ascii="Times New Roman" w:eastAsiaTheme="minorHAnsi" w:hAnsi="Times New Roman"/>
          <w:sz w:val="26"/>
          <w:szCs w:val="26"/>
        </w:rPr>
        <w:t> :</w:t>
      </w:r>
    </w:p>
    <w:tbl>
      <w:tblPr>
        <w:tblStyle w:val="Grilledutableau"/>
        <w:tblW w:w="0" w:type="auto"/>
        <w:tblInd w:w="720" w:type="dxa"/>
        <w:tblLook w:val="04A0" w:firstRow="1" w:lastRow="0" w:firstColumn="1" w:lastColumn="0" w:noHBand="0" w:noVBand="1"/>
      </w:tblPr>
      <w:tblGrid>
        <w:gridCol w:w="4289"/>
        <w:gridCol w:w="4279"/>
      </w:tblGrid>
      <w:tr w:rsidR="00D86765" w:rsidTr="00D86765">
        <w:tc>
          <w:tcPr>
            <w:tcW w:w="4531" w:type="dxa"/>
            <w:vAlign w:val="center"/>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Routeurs</w:t>
            </w:r>
          </w:p>
        </w:tc>
        <w:tc>
          <w:tcPr>
            <w:tcW w:w="4531" w:type="dxa"/>
            <w:vAlign w:val="center"/>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 xml:space="preserve">Switches et autres équipements </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1700 servant pour la fonctionnalité NAT</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7 Switches Fibre optique</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 xml:space="preserve">Cisco 1900 Series servant pour l’internet </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Modem ETX-203A</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2 Cisco ASA 5510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Modem ASMI-52L</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2800 Fibre Optique</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3 Modems EtherAccess ETX-202</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lastRenderedPageBreak/>
              <w:t>4 Cisco 1800</w:t>
            </w:r>
          </w:p>
        </w:tc>
        <w:tc>
          <w:tcPr>
            <w:tcW w:w="4531" w:type="dxa"/>
          </w:tcPr>
          <w:p w:rsidR="00D86765" w:rsidRDefault="00F55263"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2 transcei</w:t>
            </w:r>
            <w:r w:rsidR="00D86765">
              <w:rPr>
                <w:rFonts w:ascii="Times New Roman" w:eastAsiaTheme="minorHAnsi" w:hAnsi="Times New Roman"/>
                <w:sz w:val="26"/>
                <w:szCs w:val="26"/>
              </w:rPr>
              <w:t>vers TP-link</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1900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2950</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2900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2960</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4 Cisco 1900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2960 G</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3600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3550</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Cisco 800</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3550 G</w:t>
            </w:r>
          </w:p>
        </w:tc>
      </w:tr>
      <w:tr w:rsidR="00D86765" w:rsidTr="00D86765">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LiveBox Business 140 Orange Côte d’Ivoire</w:t>
            </w:r>
          </w:p>
        </w:tc>
        <w:tc>
          <w:tcPr>
            <w:tcW w:w="4531" w:type="dxa"/>
          </w:tcPr>
          <w:p w:rsidR="00D86765" w:rsidRDefault="00D86765" w:rsidP="00165BF9">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Switch 2960 S</w:t>
            </w:r>
          </w:p>
        </w:tc>
      </w:tr>
    </w:tbl>
    <w:p w:rsidR="00802BA3" w:rsidRDefault="00802BA3" w:rsidP="00165BF9">
      <w:pPr>
        <w:spacing w:line="360" w:lineRule="auto"/>
        <w:jc w:val="both"/>
        <w:rPr>
          <w:rFonts w:ascii="Times New Roman" w:eastAsiaTheme="minorHAnsi" w:hAnsi="Times New Roman"/>
          <w:sz w:val="26"/>
          <w:szCs w:val="26"/>
        </w:rPr>
      </w:pPr>
    </w:p>
    <w:p w:rsidR="00802BA3" w:rsidRDefault="00802BA3"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2.2 Architecture et topologie du réseau central et des succursales </w:t>
      </w:r>
    </w:p>
    <w:p w:rsidR="00802BA3" w:rsidRDefault="00802BA3"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t>2.2.1 Plan d’adressage</w:t>
      </w:r>
    </w:p>
    <w:p w:rsidR="00033E42" w:rsidRDefault="00033E42"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plan d’adressage du Tréso</w:t>
      </w:r>
      <w:r w:rsidR="007B72CC">
        <w:rPr>
          <w:rFonts w:ascii="Times New Roman" w:eastAsiaTheme="minorHAnsi" w:hAnsi="Times New Roman"/>
          <w:sz w:val="26"/>
          <w:szCs w:val="26"/>
        </w:rPr>
        <w:t>r public dans son entièreté est</w:t>
      </w:r>
    </w:p>
    <w:p w:rsidR="00033E42" w:rsidRDefault="00033E42" w:rsidP="00165BF9">
      <w:pPr>
        <w:spacing w:line="360" w:lineRule="auto"/>
        <w:jc w:val="both"/>
        <w:rPr>
          <w:rFonts w:ascii="Times New Roman" w:eastAsiaTheme="minorHAnsi" w:hAnsi="Times New Roman"/>
          <w:sz w:val="26"/>
          <w:szCs w:val="26"/>
        </w:rPr>
      </w:pPr>
    </w:p>
    <w:p w:rsidR="007F15F2" w:rsidRDefault="004F36EC" w:rsidP="00165BF9">
      <w:pPr>
        <w:spacing w:line="360" w:lineRule="auto"/>
        <w:jc w:val="both"/>
        <w:rPr>
          <w:rFonts w:ascii="Times New Roman" w:eastAsiaTheme="minorHAnsi" w:hAnsi="Times New Roman"/>
          <w:sz w:val="26"/>
          <w:szCs w:val="26"/>
        </w:rPr>
      </w:pPr>
      <w:r>
        <w:rPr>
          <w:rFonts w:ascii="Times New Roman" w:eastAsiaTheme="minorHAnsi" w:hAnsi="Times New Roman"/>
          <w:noProof/>
          <w:sz w:val="26"/>
          <w:szCs w:val="26"/>
          <w:lang w:eastAsia="fr-FR"/>
        </w:rPr>
        <w:pict>
          <v:shape id="Étoile à 7 branches 10" o:spid="_x0000_s1034" style="position:absolute;left:0;text-align:left;margin-left:331.15pt;margin-top:2.2pt;width:134.25pt;height:107.25pt;z-index:251659264;visibility:visible;mso-height-relative:margin;v-text-anchor:middle" coordsize="1704975,1362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" adj="-11796480,,5400" path="m-4,875959l262546,606184,168845,269777r421097,l852488,r262545,269777l1536130,269777r-93701,336407l1704979,875959r-379397,149715l1231878,1362082,852488,1212365,473097,1362082,379393,1025674,-4,875959xe" fillcolor="#ffc000" strokecolor="red" strokeweight="1pt">
            <v:stroke joinstyle="miter"/>
            <v:formulas/>
            <v:path arrowok="t" o:connecttype="custom" o:connectlocs="-4,875959;262546,606184;168845,269777;589942,269777;852488,0;1115033,269777;1536130,269777;1442429,606184;1704979,875959;1325582,1025674;1231878,1362082;852488,1212365;473097,1362082;379393,1025674;-4,875959" o:connectangles="0,0,0,0,0,0,0,0,0,0,0,0,0,0,0" textboxrect="0,0,1704975,1362075"/>
            <v:textbox>
              <w:txbxContent>
                <w:p w:rsidR="00207607" w:rsidRPr="00895B01" w:rsidRDefault="00207607" w:rsidP="00895B01">
                  <w:pPr>
                    <w:jc w:val="center"/>
                    <w:rPr>
                      <w:b/>
                      <w:sz w:val="24"/>
                      <w:szCs w:val="24"/>
                    </w:rPr>
                  </w:pPr>
                  <w:r w:rsidRPr="00895B01">
                    <w:rPr>
                      <w:b/>
                      <w:sz w:val="24"/>
                      <w:szCs w:val="24"/>
                    </w:rPr>
                    <w:t>PARTIE A TERMINER</w:t>
                  </w:r>
                </w:p>
              </w:txbxContent>
            </v:textbox>
          </v:shape>
        </w:pict>
      </w:r>
      <w:r w:rsidR="00E6772C">
        <w:rPr>
          <w:rFonts w:ascii="Times New Roman" w:eastAsiaTheme="minorHAnsi" w:hAnsi="Times New Roman"/>
          <w:sz w:val="26"/>
          <w:szCs w:val="26"/>
        </w:rPr>
        <w:tab/>
        <w:t xml:space="preserve">2.2.2 Description de l’architecture </w:t>
      </w:r>
      <w:r w:rsidR="007F15F2">
        <w:rPr>
          <w:rFonts w:ascii="Times New Roman" w:eastAsiaTheme="minorHAnsi" w:hAnsi="Times New Roman"/>
          <w:sz w:val="26"/>
          <w:szCs w:val="26"/>
        </w:rPr>
        <w:t xml:space="preserve">du </w:t>
      </w:r>
      <w:r w:rsidR="00E6772C">
        <w:rPr>
          <w:rFonts w:ascii="Times New Roman" w:eastAsiaTheme="minorHAnsi" w:hAnsi="Times New Roman"/>
          <w:sz w:val="26"/>
          <w:szCs w:val="26"/>
        </w:rPr>
        <w:t>réseau</w:t>
      </w:r>
    </w:p>
    <w:p w:rsidR="007F15F2" w:rsidRDefault="007F15F2"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2.3 Les aspects de la sécurité existante</w:t>
      </w:r>
    </w:p>
    <w:p w:rsidR="007F15F2" w:rsidRDefault="007F15F2"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t>2.3.1 Sécurité réseau</w:t>
      </w:r>
    </w:p>
    <w:p w:rsidR="007F15F2" w:rsidRDefault="007F15F2"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t xml:space="preserve">2.3.2 Sécurité des systèmes </w:t>
      </w:r>
    </w:p>
    <w:p w:rsidR="007F15F2" w:rsidRDefault="007F15F2" w:rsidP="00165BF9">
      <w:pPr>
        <w:spacing w:line="360" w:lineRule="auto"/>
        <w:jc w:val="both"/>
        <w:rPr>
          <w:rFonts w:ascii="Times New Roman" w:eastAsiaTheme="minorHAnsi" w:hAnsi="Times New Roman"/>
          <w:sz w:val="26"/>
          <w:szCs w:val="26"/>
        </w:rPr>
      </w:pPr>
      <w:r w:rsidRPr="00184167">
        <w:rPr>
          <w:rFonts w:ascii="Times New Roman" w:eastAsiaTheme="minorHAnsi" w:hAnsi="Times New Roman"/>
          <w:sz w:val="26"/>
          <w:szCs w:val="26"/>
        </w:rPr>
        <w:t>CHAPITR</w:t>
      </w:r>
      <w:r>
        <w:rPr>
          <w:rFonts w:ascii="Times New Roman" w:eastAsiaTheme="minorHAnsi" w:hAnsi="Times New Roman"/>
          <w:sz w:val="26"/>
          <w:szCs w:val="26"/>
        </w:rPr>
        <w:t>E 3 : CARTOGRAPHIE DES INSUFFISANCES TECHNIQUES</w:t>
      </w:r>
    </w:p>
    <w:p w:rsidR="007F15F2" w:rsidRDefault="007F15F2"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3.1 Analyse de l’architecture réseau et système</w:t>
      </w:r>
    </w:p>
    <w:p w:rsidR="007F15F2" w:rsidRPr="007F15F2" w:rsidRDefault="007F15F2" w:rsidP="00165BF9">
      <w:pPr>
        <w:spacing w:line="360" w:lineRule="auto"/>
        <w:jc w:val="both"/>
        <w:rPr>
          <w:rFonts w:ascii="Times New Roman" w:eastAsiaTheme="minorHAnsi" w:hAnsi="Times New Roman"/>
          <w:sz w:val="26"/>
          <w:szCs w:val="26"/>
        </w:rPr>
      </w:pPr>
      <w:r w:rsidRPr="007F15F2">
        <w:rPr>
          <w:rFonts w:ascii="Times New Roman" w:eastAsiaTheme="minorHAnsi" w:hAnsi="Times New Roman"/>
          <w:sz w:val="26"/>
          <w:szCs w:val="26"/>
        </w:rPr>
        <w:tab/>
        <w:t>3.1.1 Reconnaissance du réseau et du plan d'adressage</w:t>
      </w:r>
    </w:p>
    <w:p w:rsidR="007F15F2" w:rsidRPr="007F15F2" w:rsidRDefault="007F15F2" w:rsidP="00165BF9">
      <w:pPr>
        <w:spacing w:line="360" w:lineRule="auto"/>
        <w:jc w:val="both"/>
        <w:rPr>
          <w:rFonts w:ascii="Times New Roman" w:eastAsiaTheme="minorHAnsi" w:hAnsi="Times New Roman"/>
          <w:sz w:val="26"/>
          <w:szCs w:val="26"/>
        </w:rPr>
      </w:pPr>
      <w:r>
        <w:br/>
      </w:r>
      <w:r w:rsidRPr="007F15F2">
        <w:rPr>
          <w:rFonts w:ascii="Times New Roman" w:eastAsiaTheme="minorHAnsi" w:hAnsi="Times New Roman"/>
          <w:sz w:val="26"/>
          <w:szCs w:val="26"/>
        </w:rPr>
        <w:tab/>
        <w:t>3.1.2 Sondage système et des services réseaux</w:t>
      </w:r>
      <w:r w:rsidRPr="007F15F2">
        <w:rPr>
          <w:rFonts w:ascii="Times New Roman" w:eastAsiaTheme="minorHAnsi" w:hAnsi="Times New Roman"/>
          <w:sz w:val="26"/>
          <w:szCs w:val="26"/>
        </w:rPr>
        <w:br/>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t>3.2 Analyse des insuffisances</w:t>
      </w:r>
    </w:p>
    <w:p w:rsidR="007F15F2" w:rsidRPr="007F15F2" w:rsidRDefault="007F15F2" w:rsidP="00165BF9">
      <w:pPr>
        <w:spacing w:line="360" w:lineRule="auto"/>
        <w:jc w:val="both"/>
        <w:rPr>
          <w:rFonts w:ascii="Times New Roman" w:eastAsiaTheme="minorHAnsi" w:hAnsi="Times New Roman"/>
          <w:sz w:val="26"/>
          <w:szCs w:val="26"/>
        </w:rPr>
      </w:pPr>
      <w:r>
        <w:lastRenderedPageBreak/>
        <w:br/>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t>3.2.1 Serveurs de messagerie</w:t>
      </w:r>
    </w:p>
    <w:p w:rsidR="007F15F2" w:rsidRPr="007F15F2" w:rsidRDefault="007F15F2" w:rsidP="00165BF9">
      <w:pPr>
        <w:spacing w:line="360" w:lineRule="auto"/>
        <w:jc w:val="both"/>
        <w:rPr>
          <w:rFonts w:ascii="Times New Roman" w:eastAsiaTheme="minorHAnsi" w:hAnsi="Times New Roman"/>
          <w:sz w:val="26"/>
          <w:szCs w:val="26"/>
        </w:rPr>
      </w:pPr>
      <w:r>
        <w:br/>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t>3.2.2 Serveurs de données</w:t>
      </w:r>
    </w:p>
    <w:p w:rsidR="007F15F2" w:rsidRPr="007F15F2" w:rsidRDefault="007F15F2" w:rsidP="00165BF9">
      <w:pPr>
        <w:spacing w:line="360" w:lineRule="auto"/>
        <w:jc w:val="both"/>
        <w:rPr>
          <w:rFonts w:ascii="Times New Roman" w:eastAsiaTheme="minorHAnsi" w:hAnsi="Times New Roman"/>
          <w:sz w:val="26"/>
          <w:szCs w:val="26"/>
        </w:rPr>
      </w:pPr>
      <w:r>
        <w:br/>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r>
      <w:r w:rsidRPr="007F15F2">
        <w:rPr>
          <w:rFonts w:ascii="Times New Roman" w:eastAsiaTheme="minorHAnsi" w:hAnsi="Times New Roman"/>
          <w:sz w:val="26"/>
          <w:szCs w:val="26"/>
        </w:rPr>
        <w:tab/>
        <w:t>3.2.3 Serveurs proxy</w:t>
      </w:r>
    </w:p>
    <w:p w:rsidR="007F15F2" w:rsidRDefault="00A97EF7"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Conclusion</w:t>
      </w: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4F36EC" w:rsidP="00165BF9">
      <w:pPr>
        <w:spacing w:line="360" w:lineRule="auto"/>
        <w:jc w:val="both"/>
        <w:rPr>
          <w:rFonts w:ascii="Times New Roman" w:eastAsiaTheme="minorHAnsi" w:hAnsi="Times New Roman"/>
          <w:sz w:val="26"/>
          <w:szCs w:val="26"/>
        </w:rPr>
      </w:pPr>
      <w:r>
        <w:rPr>
          <w:rFonts w:ascii="Times New Roman" w:hAnsi="Times New Roman"/>
          <w:noProof/>
          <w:lang w:eastAsia="fr-FR"/>
        </w:rPr>
      </w:r>
      <w:r w:rsidR="00F34B09">
        <w:rPr>
          <w:rFonts w:ascii="Times New Roman" w:hAnsi="Times New Roman"/>
          <w:noProof/>
          <w:lang w:eastAsia="fr-FR"/>
        </w:rPr>
        <w:pict>
          <v:shape id="Zone de texte 11" o:spid="_x0000_s1115" type="#_x0000_t202" style="width:453.6pt;height:59.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" filled="f" stroked="f">
            <v:stroke joinstyle="round"/>
            <o:lock v:ext="edit" shapetype="t"/>
            <v:textbox style="mso-fit-shape-to-text:t">
              <w:txbxContent>
                <w:p w:rsidR="00207607" w:rsidRDefault="00207607" w:rsidP="006C700D">
                  <w:pPr>
                    <w:pStyle w:val="NormalWeb"/>
                    <w:spacing w:before="0" w:beforeAutospacing="0" w:after="0" w:afterAutospacing="0"/>
                    <w:jc w:val="center"/>
                  </w:pPr>
                  <w:r>
                    <w:rPr>
                      <w:color w:val="336699"/>
                      <w:sz w:val="88"/>
                      <w:szCs w:val="88"/>
                    </w:rPr>
                    <w:t>DEUXIEME</w:t>
                  </w:r>
                  <w:r w:rsidRPr="00BD484D">
                    <w:rPr>
                      <w:color w:val="336699"/>
                      <w:sz w:val="88"/>
                      <w:szCs w:val="88"/>
                    </w:rPr>
                    <w:t xml:space="preserve"> PARTIE</w:t>
                  </w:r>
                </w:p>
              </w:txbxContent>
            </v:textbox>
            <w10:wrap type="none"/>
            <w10:anchorlock/>
          </v:shape>
        </w:pict>
      </w: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4F36EC" w:rsidP="00165BF9">
      <w:pPr>
        <w:spacing w:line="360" w:lineRule="auto"/>
        <w:jc w:val="both"/>
        <w:rPr>
          <w:rFonts w:ascii="Times New Roman" w:eastAsiaTheme="minorHAnsi" w:hAnsi="Times New Roman"/>
          <w:sz w:val="26"/>
          <w:szCs w:val="26"/>
        </w:rPr>
      </w:pPr>
      <w:r>
        <w:rPr>
          <w:rFonts w:ascii="Times New Roman" w:eastAsiaTheme="minorHAnsi" w:hAnsi="Times New Roman"/>
          <w:noProof/>
          <w:sz w:val="28"/>
          <w:szCs w:val="28"/>
          <w:lang w:eastAsia="fr-FR"/>
        </w:rPr>
        <w:pict>
          <v:shape id="Zone de texte 12" o:spid="_x0000_s1036" type="#_x0000_t202" style="position:absolute;left:0;text-align:left;margin-left:-23.7pt;margin-top:24.35pt;width:510pt;height:220.5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" filled="f" stroked="f">
            <v:stroke joinstyle="round"/>
            <o:lock v:ext="edit" shapetype="t"/>
            <v:textbox style="mso-next-textbox:#Zone de texte 12">
              <w:txbxContent>
                <w:p w:rsidR="00207607" w:rsidRDefault="00207607" w:rsidP="00BD484D">
                  <w:pPr>
                    <w:pStyle w:val="NormalWeb"/>
                    <w:spacing w:before="0" w:beforeAutospacing="0" w:after="0" w:afterAutospacing="0"/>
                    <w:jc w:val="center"/>
                    <w:rPr>
                      <w:rFonts w:ascii="Arial Black" w:hAnsi="Arial Black"/>
                      <w:color w:val="AAAAAA"/>
                      <w:spacing w:val="176"/>
                      <w:sz w:val="88"/>
                      <w:szCs w:val="88"/>
                    </w:rPr>
                  </w:pPr>
                  <w:r>
                    <w:rPr>
                      <w:rFonts w:ascii="Arial Black" w:hAnsi="Arial Black"/>
                      <w:color w:val="AAAAAA"/>
                      <w:spacing w:val="176"/>
                      <w:sz w:val="88"/>
                      <w:szCs w:val="88"/>
                    </w:rPr>
                    <w:t>ETUDE TECHNIQUE DE LA SOLUTION</w:t>
                  </w:r>
                </w:p>
                <w:p w:rsidR="00207607" w:rsidRDefault="00207607" w:rsidP="00BD484D">
                  <w:pPr>
                    <w:pStyle w:val="NormalWeb"/>
                    <w:spacing w:before="0" w:beforeAutospacing="0" w:after="0" w:afterAutospacing="0"/>
                    <w:jc w:val="center"/>
                  </w:pPr>
                </w:p>
              </w:txbxContent>
            </v:textbox>
            <w10:wrap type="square" anchorx="margin"/>
          </v:shape>
        </w:pict>
      </w:r>
    </w:p>
    <w:p w:rsidR="00C21E43" w:rsidRDefault="00C21E43" w:rsidP="00165BF9">
      <w:pPr>
        <w:spacing w:line="360" w:lineRule="auto"/>
        <w:jc w:val="both"/>
        <w:rPr>
          <w:rFonts w:ascii="Times New Roman" w:eastAsiaTheme="minorHAnsi" w:hAnsi="Times New Roman"/>
          <w:sz w:val="26"/>
          <w:szCs w:val="26"/>
        </w:rPr>
      </w:pPr>
    </w:p>
    <w:p w:rsidR="00C21E43" w:rsidRDefault="00C21E43" w:rsidP="00165BF9">
      <w:pPr>
        <w:spacing w:line="360" w:lineRule="auto"/>
        <w:jc w:val="both"/>
        <w:rPr>
          <w:rFonts w:ascii="Times New Roman" w:eastAsiaTheme="minorHAnsi" w:hAnsi="Times New Roman"/>
          <w:sz w:val="26"/>
          <w:szCs w:val="26"/>
        </w:rPr>
      </w:pPr>
    </w:p>
    <w:p w:rsidR="00C21E43" w:rsidRDefault="00C21E43" w:rsidP="00165BF9">
      <w:pPr>
        <w:spacing w:line="360" w:lineRule="auto"/>
        <w:jc w:val="both"/>
        <w:rPr>
          <w:rFonts w:ascii="Times New Roman" w:eastAsiaTheme="minorHAnsi" w:hAnsi="Times New Roman"/>
          <w:sz w:val="26"/>
          <w:szCs w:val="26"/>
        </w:rPr>
      </w:pPr>
    </w:p>
    <w:p w:rsidR="00C21E43" w:rsidRDefault="00C21E43"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BD484D" w:rsidRDefault="00BD484D" w:rsidP="00165BF9">
      <w:pPr>
        <w:spacing w:line="360" w:lineRule="auto"/>
        <w:jc w:val="both"/>
        <w:rPr>
          <w:rFonts w:ascii="Times New Roman" w:eastAsiaTheme="minorHAnsi" w:hAnsi="Times New Roman"/>
          <w:sz w:val="26"/>
          <w:szCs w:val="26"/>
        </w:rPr>
      </w:pPr>
    </w:p>
    <w:p w:rsidR="008D48D9" w:rsidRDefault="008D48D9"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INTRODUCTION</w:t>
      </w:r>
    </w:p>
    <w:p w:rsidR="003A2B66" w:rsidRPr="003A2B66" w:rsidRDefault="003A2B66" w:rsidP="00165BF9">
      <w:pPr>
        <w:autoSpaceDE w:val="0"/>
        <w:autoSpaceDN w:val="0"/>
        <w:adjustRightInd w:val="0"/>
        <w:spacing w:after="0" w:line="360" w:lineRule="auto"/>
        <w:ind w:firstLine="708"/>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Le terme «</w:t>
      </w:r>
      <w:r w:rsidR="00F5141D">
        <w:rPr>
          <w:rFonts w:ascii="Times New Roman" w:eastAsiaTheme="minorHAnsi" w:hAnsi="Times New Roman"/>
          <w:b/>
          <w:bCs/>
          <w:color w:val="000000"/>
          <w:sz w:val="26"/>
          <w:szCs w:val="26"/>
        </w:rPr>
        <w:t>Cloud</w:t>
      </w:r>
      <w:r w:rsidRPr="003A2B66">
        <w:rPr>
          <w:rFonts w:ascii="Times New Roman" w:eastAsiaTheme="minorHAnsi" w:hAnsi="Times New Roman"/>
          <w:color w:val="000000"/>
          <w:sz w:val="26"/>
          <w:szCs w:val="26"/>
        </w:rPr>
        <w:t>» se retrouve progressivement vulgarisé au niveau aussi bien de l’entreprise que du grand public, ne serait-ce que par cette publicité nous vantant le «</w:t>
      </w:r>
      <w:r w:rsidR="00F5141D">
        <w:rPr>
          <w:rFonts w:ascii="Times New Roman" w:eastAsiaTheme="minorHAnsi" w:hAnsi="Times New Roman"/>
          <w:color w:val="000000"/>
          <w:sz w:val="26"/>
          <w:szCs w:val="26"/>
        </w:rPr>
        <w:t>Cloud</w:t>
      </w:r>
      <w:r w:rsidRPr="003A2B66">
        <w:rPr>
          <w:rFonts w:ascii="Times New Roman" w:eastAsiaTheme="minorHAnsi" w:hAnsi="Times New Roman"/>
          <w:color w:val="000000"/>
          <w:sz w:val="26"/>
          <w:szCs w:val="26"/>
        </w:rPr>
        <w:t xml:space="preserve"> maîtrisé».</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Le terme «</w:t>
      </w:r>
      <w:r w:rsidR="00F5141D">
        <w:rPr>
          <w:rFonts w:ascii="Times New Roman" w:eastAsiaTheme="minorHAnsi" w:hAnsi="Times New Roman"/>
          <w:i/>
          <w:iCs/>
          <w:color w:val="000000"/>
          <w:sz w:val="26"/>
          <w:szCs w:val="26"/>
        </w:rPr>
        <w:t>Cloud</w:t>
      </w:r>
      <w:r w:rsidRPr="003A2B66">
        <w:rPr>
          <w:rFonts w:ascii="Times New Roman" w:eastAsiaTheme="minorHAnsi" w:hAnsi="Times New Roman"/>
          <w:color w:val="000000"/>
          <w:sz w:val="26"/>
          <w:szCs w:val="26"/>
        </w:rPr>
        <w:t>» en langue anglaise signifie «nuage». Ce terme nous renvoie à deux significations. La première évoque une notion d’éther, de légèreté, d’élévation (vapeur), et la seconde, qui est son antonyme, une notion de brume, de nébuleux voire fumeux.</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Beaucoup d’entre nous sont dans la confusion, « écartelés » entre les deux significations.</w:t>
      </w:r>
      <w:r w:rsidR="006C700D">
        <w:rPr>
          <w:rFonts w:ascii="Times New Roman" w:eastAsiaTheme="minorHAnsi" w:hAnsi="Times New Roman"/>
          <w:color w:val="000000"/>
          <w:sz w:val="26"/>
          <w:szCs w:val="26"/>
        </w:rPr>
        <w:t xml:space="preserve"> </w:t>
      </w:r>
      <w:r w:rsidRPr="003A2B66">
        <w:rPr>
          <w:rFonts w:ascii="Times New Roman" w:eastAsiaTheme="minorHAnsi" w:hAnsi="Times New Roman"/>
          <w:color w:val="000000"/>
          <w:sz w:val="26"/>
          <w:szCs w:val="26"/>
        </w:rPr>
        <w:t>Nous sommes attirés par une forme d’objectif qui nous semble inéluctable et qui « ne peut que nous élever », tout en étant dans une forme de confusion, de nébulosité, concernant le concept.</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Le</w:t>
      </w:r>
      <w:r w:rsidR="006C700D">
        <w:rPr>
          <w:rFonts w:ascii="Times New Roman" w:eastAsiaTheme="minorHAnsi" w:hAnsi="Times New Roman"/>
          <w:color w:val="000000"/>
          <w:sz w:val="26"/>
          <w:szCs w:val="26"/>
        </w:rPr>
        <w:t xml:space="preserve"> </w:t>
      </w:r>
      <w:r w:rsidR="00F5141D">
        <w:rPr>
          <w:rFonts w:ascii="Times New Roman" w:eastAsiaTheme="minorHAnsi" w:hAnsi="Times New Roman"/>
          <w:b/>
          <w:bCs/>
          <w:color w:val="000000"/>
          <w:sz w:val="26"/>
          <w:szCs w:val="26"/>
        </w:rPr>
        <w:t>Cloud</w:t>
      </w:r>
      <w:r w:rsidR="006C700D">
        <w:rPr>
          <w:rFonts w:ascii="Times New Roman" w:eastAsiaTheme="minorHAnsi" w:hAnsi="Times New Roman"/>
          <w:b/>
          <w:bCs/>
          <w:color w:val="000000"/>
          <w:sz w:val="26"/>
          <w:szCs w:val="26"/>
        </w:rPr>
        <w:t xml:space="preserve"> </w:t>
      </w:r>
      <w:r w:rsidRPr="003A2B66">
        <w:rPr>
          <w:rFonts w:ascii="Times New Roman" w:eastAsiaTheme="minorHAnsi" w:hAnsi="Times New Roman"/>
          <w:color w:val="000000"/>
          <w:sz w:val="26"/>
          <w:szCs w:val="26"/>
        </w:rPr>
        <w:t>ou plus précisément le</w:t>
      </w:r>
      <w:r w:rsidR="006C700D">
        <w:rPr>
          <w:rFonts w:ascii="Times New Roman" w:eastAsiaTheme="minorHAnsi" w:hAnsi="Times New Roman"/>
          <w:color w:val="000000"/>
          <w:sz w:val="26"/>
          <w:szCs w:val="26"/>
        </w:rPr>
        <w:t xml:space="preserve"> </w:t>
      </w:r>
      <w:r w:rsidR="00F5141D">
        <w:rPr>
          <w:rFonts w:ascii="Times New Roman" w:eastAsiaTheme="minorHAnsi" w:hAnsi="Times New Roman"/>
          <w:b/>
          <w:bCs/>
          <w:color w:val="000000"/>
          <w:sz w:val="26"/>
          <w:szCs w:val="26"/>
        </w:rPr>
        <w:t>Cloud</w:t>
      </w:r>
      <w:r w:rsidRPr="003A2B66">
        <w:rPr>
          <w:rFonts w:ascii="Times New Roman" w:eastAsiaTheme="minorHAnsi" w:hAnsi="Times New Roman"/>
          <w:b/>
          <w:bCs/>
          <w:color w:val="000000"/>
          <w:sz w:val="26"/>
          <w:szCs w:val="26"/>
        </w:rPr>
        <w:t xml:space="preserve"> Computing</w:t>
      </w:r>
      <w:r w:rsidR="006C700D">
        <w:rPr>
          <w:rFonts w:ascii="Times New Roman" w:eastAsiaTheme="minorHAnsi" w:hAnsi="Times New Roman"/>
          <w:b/>
          <w:bCs/>
          <w:color w:val="000000"/>
          <w:sz w:val="26"/>
          <w:szCs w:val="26"/>
        </w:rPr>
        <w:t xml:space="preserve"> </w:t>
      </w:r>
      <w:r w:rsidRPr="003A2B66">
        <w:rPr>
          <w:rFonts w:ascii="Times New Roman" w:eastAsiaTheme="minorHAnsi" w:hAnsi="Times New Roman"/>
          <w:color w:val="000000"/>
          <w:sz w:val="26"/>
          <w:szCs w:val="26"/>
        </w:rPr>
        <w:t>peut se traduire en français par</w:t>
      </w:r>
      <w:r w:rsidR="006C700D">
        <w:rPr>
          <w:rFonts w:ascii="Times New Roman" w:eastAsiaTheme="minorHAnsi" w:hAnsi="Times New Roman"/>
          <w:color w:val="000000"/>
          <w:sz w:val="26"/>
          <w:szCs w:val="26"/>
        </w:rPr>
        <w:t xml:space="preserve"> </w:t>
      </w:r>
      <w:r w:rsidRPr="003A2B66">
        <w:rPr>
          <w:rFonts w:ascii="Times New Roman" w:eastAsiaTheme="minorHAnsi" w:hAnsi="Times New Roman"/>
          <w:b/>
          <w:bCs/>
          <w:color w:val="000000"/>
          <w:sz w:val="26"/>
          <w:szCs w:val="26"/>
        </w:rPr>
        <w:t>informatique dans les nuages</w:t>
      </w:r>
      <w:r w:rsidRPr="003A2B66">
        <w:rPr>
          <w:rFonts w:ascii="Times New Roman" w:eastAsiaTheme="minorHAnsi" w:hAnsi="Times New Roman"/>
          <w:color w:val="000000"/>
          <w:sz w:val="26"/>
          <w:szCs w:val="26"/>
        </w:rPr>
        <w:t>.</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Mais qu’entendons-nous par la notion de</w:t>
      </w:r>
      <w:r>
        <w:rPr>
          <w:rFonts w:ascii="Times New Roman" w:eastAsiaTheme="minorHAnsi" w:hAnsi="Times New Roman"/>
          <w:color w:val="000000"/>
          <w:sz w:val="26"/>
          <w:szCs w:val="26"/>
        </w:rPr>
        <w:t xml:space="preserve"> </w:t>
      </w:r>
      <w:r w:rsidR="00F5141D">
        <w:rPr>
          <w:rFonts w:ascii="Times New Roman" w:eastAsiaTheme="minorHAnsi" w:hAnsi="Times New Roman"/>
          <w:color w:val="000000"/>
          <w:sz w:val="26"/>
          <w:szCs w:val="26"/>
        </w:rPr>
        <w:t>Cloud</w:t>
      </w:r>
      <w:r>
        <w:rPr>
          <w:rFonts w:ascii="Times New Roman" w:eastAsiaTheme="minorHAnsi" w:hAnsi="Times New Roman"/>
          <w:color w:val="000000"/>
          <w:sz w:val="26"/>
          <w:szCs w:val="26"/>
        </w:rPr>
        <w:t xml:space="preserve"> dans le monde de l’infor</w:t>
      </w:r>
      <w:r w:rsidRPr="003A2B66">
        <w:rPr>
          <w:rFonts w:ascii="Times New Roman" w:eastAsiaTheme="minorHAnsi" w:hAnsi="Times New Roman"/>
          <w:color w:val="000000"/>
          <w:sz w:val="26"/>
          <w:szCs w:val="26"/>
        </w:rPr>
        <w:t>matique?</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Aujourd’hui, est-ce devenu un terme marketing mis à toutes les sauces ? Certainement,</w:t>
      </w:r>
      <w:r w:rsidR="006C700D">
        <w:rPr>
          <w:rFonts w:ascii="Times New Roman" w:eastAsiaTheme="minorHAnsi" w:hAnsi="Times New Roman"/>
          <w:color w:val="000000"/>
          <w:sz w:val="26"/>
          <w:szCs w:val="26"/>
        </w:rPr>
        <w:t xml:space="preserve"> </w:t>
      </w:r>
      <w:r w:rsidRPr="003A2B66">
        <w:rPr>
          <w:rFonts w:ascii="Times New Roman" w:eastAsiaTheme="minorHAnsi" w:hAnsi="Times New Roman"/>
          <w:color w:val="000000"/>
          <w:sz w:val="26"/>
          <w:szCs w:val="26"/>
        </w:rPr>
        <w:t>mais est-ce uniquement cela ?</w:t>
      </w:r>
    </w:p>
    <w:p w:rsid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Sont-ce des services informatiques gratuits, ou presque, tels que:</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w:t>
      </w:r>
      <w:r>
        <w:rPr>
          <w:rFonts w:ascii="Times New Roman" w:eastAsiaTheme="minorHAnsi" w:hAnsi="Times New Roman"/>
          <w:color w:val="000000"/>
          <w:sz w:val="26"/>
          <w:szCs w:val="26"/>
        </w:rPr>
        <w:t xml:space="preserve"> U</w:t>
      </w:r>
      <w:r w:rsidRPr="003A2B66">
        <w:rPr>
          <w:rFonts w:ascii="Times New Roman" w:eastAsiaTheme="minorHAnsi" w:hAnsi="Times New Roman"/>
          <w:color w:val="000000"/>
          <w:sz w:val="26"/>
          <w:szCs w:val="26"/>
        </w:rPr>
        <w:t>ne messagerie (Free, Hotmail, Gmail...)?</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w:t>
      </w:r>
      <w:r>
        <w:rPr>
          <w:rFonts w:ascii="Times New Roman" w:eastAsiaTheme="minorHAnsi" w:hAnsi="Times New Roman"/>
          <w:color w:val="000000"/>
          <w:sz w:val="26"/>
          <w:szCs w:val="26"/>
        </w:rPr>
        <w:t xml:space="preserve"> U</w:t>
      </w:r>
      <w:r w:rsidRPr="003A2B66">
        <w:rPr>
          <w:rFonts w:ascii="Times New Roman" w:eastAsiaTheme="minorHAnsi" w:hAnsi="Times New Roman"/>
          <w:color w:val="000000"/>
          <w:sz w:val="26"/>
          <w:szCs w:val="26"/>
        </w:rPr>
        <w:t>n espace de stockage (DropBox, Google Drive, SkyDrive...)?</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w:t>
      </w:r>
      <w:r>
        <w:rPr>
          <w:rFonts w:ascii="Times New Roman" w:eastAsiaTheme="minorHAnsi" w:hAnsi="Times New Roman"/>
          <w:color w:val="000000"/>
          <w:sz w:val="26"/>
          <w:szCs w:val="26"/>
        </w:rPr>
        <w:t xml:space="preserve"> U</w:t>
      </w:r>
      <w:r w:rsidRPr="003A2B66">
        <w:rPr>
          <w:rFonts w:ascii="Times New Roman" w:eastAsiaTheme="minorHAnsi" w:hAnsi="Times New Roman"/>
          <w:color w:val="000000"/>
          <w:sz w:val="26"/>
          <w:szCs w:val="26"/>
        </w:rPr>
        <w:t>ne suite bureautique (Office 365, Google Docs)?</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w:t>
      </w:r>
      <w:r>
        <w:rPr>
          <w:rFonts w:ascii="Times New Roman" w:eastAsiaTheme="minorHAnsi" w:hAnsi="Times New Roman"/>
          <w:color w:val="000000"/>
          <w:sz w:val="26"/>
          <w:szCs w:val="26"/>
        </w:rPr>
        <w:t xml:space="preserve"> D</w:t>
      </w:r>
      <w:r w:rsidRPr="003A2B66">
        <w:rPr>
          <w:rFonts w:ascii="Times New Roman" w:eastAsiaTheme="minorHAnsi" w:hAnsi="Times New Roman"/>
          <w:color w:val="000000"/>
          <w:sz w:val="26"/>
          <w:szCs w:val="26"/>
        </w:rPr>
        <w:t>u partage de vidéo (YouTube, Dailymotion)?</w:t>
      </w:r>
    </w:p>
    <w:p w:rsid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w:t>
      </w:r>
      <w:r>
        <w:rPr>
          <w:rFonts w:ascii="Times New Roman" w:eastAsiaTheme="minorHAnsi" w:hAnsi="Times New Roman"/>
          <w:color w:val="000000"/>
          <w:sz w:val="26"/>
          <w:szCs w:val="26"/>
        </w:rPr>
        <w:t xml:space="preserve"> D</w:t>
      </w:r>
      <w:r w:rsidRPr="003A2B66">
        <w:rPr>
          <w:rFonts w:ascii="Times New Roman" w:eastAsiaTheme="minorHAnsi" w:hAnsi="Times New Roman"/>
          <w:color w:val="000000"/>
          <w:sz w:val="26"/>
          <w:szCs w:val="26"/>
        </w:rPr>
        <w:t>es réseaux sociaux (Facebook, LinkedIn, Viadeo...) ?</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Est-ce la fin de la Direction des Systèmes d’Information (DSI) au sein des entreprises avec une reprise en main de l’informatique par les directions métier? Est-ce une informatique qui n’appartient plus à la DSI et qu’elle ne gère plus ?</w:t>
      </w:r>
    </w:p>
    <w:p w:rsidR="003A2B66" w:rsidRPr="003A2B66" w:rsidRDefault="003A2B66" w:rsidP="00165BF9">
      <w:pPr>
        <w:autoSpaceDE w:val="0"/>
        <w:autoSpaceDN w:val="0"/>
        <w:adjustRightInd w:val="0"/>
        <w:spacing w:after="0" w:line="360" w:lineRule="auto"/>
        <w:jc w:val="both"/>
        <w:rPr>
          <w:rFonts w:ascii="Times New Roman" w:eastAsiaTheme="minorHAnsi" w:hAnsi="Times New Roman"/>
          <w:color w:val="000000"/>
          <w:sz w:val="26"/>
          <w:szCs w:val="26"/>
        </w:rPr>
      </w:pPr>
      <w:r w:rsidRPr="003A2B66">
        <w:rPr>
          <w:rFonts w:ascii="Times New Roman" w:eastAsiaTheme="minorHAnsi" w:hAnsi="Times New Roman"/>
          <w:color w:val="000000"/>
          <w:sz w:val="26"/>
          <w:szCs w:val="26"/>
        </w:rPr>
        <w:t>Est-ce une conspiration de certains lobbies, des États-Unis et de la NSA (</w:t>
      </w:r>
      <w:r w:rsidRPr="003A2B66">
        <w:rPr>
          <w:rFonts w:ascii="Times New Roman" w:eastAsiaTheme="minorHAnsi" w:hAnsi="Times New Roman"/>
          <w:i/>
          <w:iCs/>
          <w:color w:val="000000"/>
          <w:sz w:val="26"/>
          <w:szCs w:val="26"/>
        </w:rPr>
        <w:t>National Security Agency</w:t>
      </w:r>
      <w:r w:rsidRPr="003A2B66">
        <w:rPr>
          <w:rFonts w:ascii="Times New Roman" w:eastAsiaTheme="minorHAnsi" w:hAnsi="Times New Roman"/>
          <w:color w:val="000000"/>
          <w:sz w:val="26"/>
          <w:szCs w:val="26"/>
        </w:rPr>
        <w:t>) pour prendre la main sur nos données personnelles mais aussi sur celles de nos entreprises ?</w:t>
      </w:r>
    </w:p>
    <w:p w:rsidR="008D48D9" w:rsidRPr="003A2B66" w:rsidRDefault="003A2B66" w:rsidP="00165BF9">
      <w:pPr>
        <w:spacing w:line="360" w:lineRule="auto"/>
        <w:jc w:val="both"/>
        <w:rPr>
          <w:rFonts w:ascii="Times New Roman" w:eastAsiaTheme="minorHAnsi" w:hAnsi="Times New Roman"/>
          <w:sz w:val="26"/>
          <w:szCs w:val="26"/>
        </w:rPr>
      </w:pPr>
      <w:r w:rsidRPr="003A2B66">
        <w:rPr>
          <w:rFonts w:ascii="Times New Roman" w:eastAsiaTheme="minorHAnsi" w:hAnsi="Times New Roman"/>
          <w:color w:val="000000"/>
          <w:sz w:val="26"/>
          <w:szCs w:val="26"/>
        </w:rPr>
        <w:lastRenderedPageBreak/>
        <w:t>Ces interrogations sont légitimes et peuvent contenir une part de vérité. Notre but dans cet ouvrage est d’éclaircir le concept et d’expliquer les enjeux et la démarche sous-jacente de sa mise en œuvre dans une entreprise ou une organisation.</w:t>
      </w:r>
    </w:p>
    <w:p w:rsidR="008D48D9" w:rsidRDefault="008D48D9" w:rsidP="00165BF9">
      <w:pPr>
        <w:spacing w:line="360" w:lineRule="auto"/>
        <w:jc w:val="both"/>
        <w:rPr>
          <w:rFonts w:ascii="Times New Roman" w:eastAsiaTheme="minorHAnsi" w:hAnsi="Times New Roman"/>
          <w:sz w:val="26"/>
          <w:szCs w:val="26"/>
        </w:rPr>
      </w:pPr>
    </w:p>
    <w:p w:rsidR="00BD484D" w:rsidRDefault="00910B20"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CHAPITRE</w:t>
      </w:r>
      <w:r w:rsidR="008D48D9">
        <w:rPr>
          <w:rFonts w:ascii="Times New Roman" w:eastAsiaTheme="minorHAnsi" w:hAnsi="Times New Roman"/>
          <w:sz w:val="26"/>
          <w:szCs w:val="26"/>
        </w:rPr>
        <w:t xml:space="preserve"> 1 : Qu’est-ce que le </w:t>
      </w:r>
      <w:r w:rsidR="00F5141D">
        <w:rPr>
          <w:rFonts w:ascii="Times New Roman" w:eastAsiaTheme="minorHAnsi" w:hAnsi="Times New Roman"/>
          <w:sz w:val="26"/>
          <w:szCs w:val="26"/>
        </w:rPr>
        <w:t>Cloud</w:t>
      </w:r>
      <w:r w:rsidR="008D48D9">
        <w:rPr>
          <w:rFonts w:ascii="Times New Roman" w:eastAsiaTheme="minorHAnsi" w:hAnsi="Times New Roman"/>
          <w:sz w:val="26"/>
          <w:szCs w:val="26"/>
        </w:rPr>
        <w:t xml:space="preserve"> C</w:t>
      </w:r>
      <w:r w:rsidR="00BD484D">
        <w:rPr>
          <w:rFonts w:ascii="Times New Roman" w:eastAsiaTheme="minorHAnsi" w:hAnsi="Times New Roman"/>
          <w:sz w:val="26"/>
          <w:szCs w:val="26"/>
        </w:rPr>
        <w:t>omputing ?</w:t>
      </w:r>
    </w:p>
    <w:p w:rsidR="00BD484D" w:rsidRPr="008D48D9" w:rsidRDefault="008D48D9" w:rsidP="003A4306">
      <w:pPr>
        <w:pStyle w:val="Paragraphedeliste"/>
        <w:numPr>
          <w:ilvl w:val="1"/>
          <w:numId w:val="10"/>
        </w:numPr>
        <w:spacing w:line="360" w:lineRule="auto"/>
        <w:jc w:val="both"/>
        <w:rPr>
          <w:rFonts w:ascii="Times New Roman" w:eastAsiaTheme="minorHAnsi" w:hAnsi="Times New Roman"/>
          <w:sz w:val="26"/>
          <w:szCs w:val="26"/>
        </w:rPr>
      </w:pPr>
      <w:r w:rsidRPr="008D48D9">
        <w:rPr>
          <w:rFonts w:ascii="Times New Roman" w:eastAsiaTheme="minorHAnsi" w:hAnsi="Times New Roman"/>
          <w:sz w:val="26"/>
          <w:szCs w:val="26"/>
        </w:rPr>
        <w:t>Une informatique distribuée</w:t>
      </w:r>
      <w:r w:rsidR="00C461A1">
        <w:rPr>
          <w:rFonts w:ascii="Times New Roman" w:eastAsiaTheme="minorHAnsi" w:hAnsi="Times New Roman"/>
          <w:sz w:val="26"/>
          <w:szCs w:val="26"/>
        </w:rPr>
        <w:t xml:space="preserve"> et ses éléments constitutifs</w:t>
      </w:r>
    </w:p>
    <w:p w:rsidR="008D48D9" w:rsidRDefault="008D48D9" w:rsidP="00165BF9">
      <w:pPr>
        <w:spacing w:line="360" w:lineRule="auto"/>
        <w:jc w:val="both"/>
        <w:rPr>
          <w:rFonts w:ascii="Times New Roman" w:eastAsiaTheme="minorHAnsi" w:hAnsi="Times New Roman"/>
          <w:sz w:val="26"/>
          <w:szCs w:val="26"/>
        </w:rPr>
      </w:pPr>
      <w:r w:rsidRPr="008D48D9">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Pr="008D48D9">
        <w:rPr>
          <w:rFonts w:ascii="Times New Roman" w:eastAsiaTheme="minorHAnsi" w:hAnsi="Times New Roman"/>
          <w:sz w:val="26"/>
          <w:szCs w:val="26"/>
        </w:rPr>
        <w:t xml:space="preserve"> Computing est un terme à la mode, abondamment utilisé de nos jours, pour décrire un éventail de technologies. Il est donc important d’en définir la notion, les limites et d’identifier ce qu’il peut avoir d’innovant par rapport aux pratiques déjà anciennes d’infogérance. </w:t>
      </w:r>
    </w:p>
    <w:p w:rsidR="00927121" w:rsidRDefault="00927121" w:rsidP="00165BF9">
      <w:pPr>
        <w:spacing w:line="360" w:lineRule="auto"/>
        <w:jc w:val="both"/>
        <w:rPr>
          <w:rFonts w:ascii="Times New Roman" w:eastAsiaTheme="minorHAnsi" w:hAnsi="Times New Roman"/>
          <w:sz w:val="26"/>
          <w:szCs w:val="26"/>
        </w:rPr>
      </w:pPr>
      <w:r w:rsidRPr="00927121">
        <w:rPr>
          <w:rFonts w:ascii="Times New Roman" w:eastAsiaTheme="minorHAnsi" w:hAnsi="Times New Roman"/>
          <w:sz w:val="26"/>
          <w:szCs w:val="26"/>
        </w:rPr>
        <w:t xml:space="preserve">L’origine du concept du </w:t>
      </w:r>
      <w:r w:rsidR="00F5141D">
        <w:rPr>
          <w:rFonts w:ascii="Times New Roman" w:eastAsiaTheme="minorHAnsi" w:hAnsi="Times New Roman"/>
          <w:sz w:val="26"/>
          <w:szCs w:val="26"/>
        </w:rPr>
        <w:t>Cloud</w:t>
      </w:r>
      <w:r w:rsidRPr="00927121">
        <w:rPr>
          <w:rFonts w:ascii="Times New Roman" w:eastAsiaTheme="minorHAnsi" w:hAnsi="Times New Roman"/>
          <w:sz w:val="26"/>
          <w:szCs w:val="26"/>
        </w:rPr>
        <w:t xml:space="preserve"> provient du fait que les informaticiens symbolisent Internet sous la forme d’un nuage dans leurs schémas.</w:t>
      </w:r>
    </w:p>
    <w:p w:rsidR="00927121" w:rsidRPr="008D48D9" w:rsidRDefault="00927121" w:rsidP="00165BF9">
      <w:pPr>
        <w:spacing w:line="360" w:lineRule="auto"/>
        <w:jc w:val="both"/>
        <w:rPr>
          <w:rFonts w:ascii="Times New Roman" w:eastAsiaTheme="minorHAnsi" w:hAnsi="Times New Roman"/>
          <w:sz w:val="26"/>
          <w:szCs w:val="26"/>
        </w:rPr>
      </w:pPr>
      <w:r w:rsidRPr="00927121">
        <w:rPr>
          <w:rFonts w:ascii="Times New Roman" w:eastAsiaTheme="minorHAnsi" w:hAnsi="Times New Roman"/>
          <w:noProof/>
          <w:sz w:val="26"/>
          <w:szCs w:val="26"/>
          <w:lang w:eastAsia="fr-FR"/>
        </w:rPr>
        <w:drawing>
          <wp:inline distT="0" distB="0" distL="0" distR="0">
            <wp:extent cx="5629275" cy="23050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2305050"/>
                    </a:xfrm>
                    <a:prstGeom prst="rect">
                      <a:avLst/>
                    </a:prstGeom>
                    <a:noFill/>
                    <a:ln>
                      <a:noFill/>
                    </a:ln>
                  </pic:spPr>
                </pic:pic>
              </a:graphicData>
            </a:graphic>
          </wp:inline>
        </w:drawing>
      </w:r>
    </w:p>
    <w:p w:rsidR="00927121" w:rsidRDefault="00927121" w:rsidP="00165BF9">
      <w:pPr>
        <w:spacing w:line="360" w:lineRule="auto"/>
        <w:jc w:val="both"/>
        <w:rPr>
          <w:rFonts w:ascii="Times New Roman" w:eastAsiaTheme="minorHAnsi" w:hAnsi="Times New Roman"/>
          <w:sz w:val="26"/>
          <w:szCs w:val="26"/>
        </w:rPr>
      </w:pPr>
      <w:r>
        <w:rPr>
          <w:i/>
          <w:iCs/>
          <w:sz w:val="18"/>
          <w:szCs w:val="18"/>
        </w:rPr>
        <w:t>Symbolisation par les informaticiens de l’accès à Internet</w:t>
      </w:r>
    </w:p>
    <w:p w:rsidR="008D48D9" w:rsidRPr="008D48D9" w:rsidRDefault="008D48D9" w:rsidP="00165BF9">
      <w:pPr>
        <w:spacing w:line="360" w:lineRule="auto"/>
        <w:jc w:val="both"/>
        <w:rPr>
          <w:rFonts w:ascii="Times New Roman" w:eastAsiaTheme="minorHAnsi" w:hAnsi="Times New Roman"/>
          <w:sz w:val="26"/>
          <w:szCs w:val="26"/>
        </w:rPr>
      </w:pPr>
      <w:r w:rsidRPr="008D48D9">
        <w:rPr>
          <w:rFonts w:ascii="Times New Roman" w:eastAsiaTheme="minorHAnsi" w:hAnsi="Times New Roman"/>
          <w:sz w:val="26"/>
          <w:szCs w:val="26"/>
        </w:rPr>
        <w:t xml:space="preserve">La définition suivante du </w:t>
      </w:r>
      <w:r w:rsidR="00F5141D">
        <w:rPr>
          <w:rFonts w:ascii="Times New Roman" w:eastAsiaTheme="minorHAnsi" w:hAnsi="Times New Roman"/>
          <w:sz w:val="26"/>
          <w:szCs w:val="26"/>
        </w:rPr>
        <w:t>Cloud</w:t>
      </w:r>
      <w:r w:rsidRPr="008D48D9">
        <w:rPr>
          <w:rFonts w:ascii="Times New Roman" w:eastAsiaTheme="minorHAnsi" w:hAnsi="Times New Roman"/>
          <w:sz w:val="26"/>
          <w:szCs w:val="26"/>
        </w:rPr>
        <w:t xml:space="preserve"> Computing est un extrait simplifié de la définition du </w:t>
      </w:r>
      <w:r>
        <w:rPr>
          <w:rFonts w:ascii="Times New Roman" w:eastAsiaTheme="minorHAnsi" w:hAnsi="Times New Roman"/>
          <w:sz w:val="26"/>
          <w:szCs w:val="26"/>
        </w:rPr>
        <w:t xml:space="preserve">National Institute of </w:t>
      </w:r>
      <w:r w:rsidRPr="008D48D9">
        <w:rPr>
          <w:rFonts w:ascii="Times New Roman" w:eastAsiaTheme="minorHAnsi" w:hAnsi="Times New Roman"/>
          <w:sz w:val="26"/>
          <w:szCs w:val="26"/>
        </w:rPr>
        <w:t>Standards and Technology (NIST, Etats-Unis) et du Groupe spécialisé de l’UIT.</w:t>
      </w:r>
    </w:p>
    <w:p w:rsidR="008D48D9" w:rsidRDefault="008D48D9" w:rsidP="00165BF9">
      <w:pPr>
        <w:spacing w:line="360" w:lineRule="auto"/>
        <w:jc w:val="both"/>
        <w:rPr>
          <w:rFonts w:ascii="Times New Roman" w:eastAsiaTheme="minorHAnsi" w:hAnsi="Times New Roman"/>
          <w:sz w:val="26"/>
          <w:szCs w:val="26"/>
        </w:rPr>
      </w:pPr>
      <w:r w:rsidRPr="008D48D9">
        <w:rPr>
          <w:rFonts w:ascii="Times New Roman" w:eastAsiaTheme="minorHAnsi" w:hAnsi="Times New Roman"/>
          <w:sz w:val="26"/>
          <w:szCs w:val="26"/>
        </w:rPr>
        <w:t>«</w:t>
      </w:r>
      <w:r w:rsidRPr="008D48D9">
        <w:rPr>
          <w:rFonts w:ascii="Times New Roman" w:eastAsiaTheme="minorHAnsi" w:hAnsi="Times New Roman"/>
          <w:i/>
          <w:sz w:val="26"/>
          <w:szCs w:val="26"/>
        </w:rPr>
        <w:t xml:space="preserve">Le </w:t>
      </w:r>
      <w:r w:rsidR="00F5141D">
        <w:rPr>
          <w:rFonts w:ascii="Times New Roman" w:eastAsiaTheme="minorHAnsi" w:hAnsi="Times New Roman"/>
          <w:i/>
          <w:sz w:val="26"/>
          <w:szCs w:val="26"/>
        </w:rPr>
        <w:t>Cloud</w:t>
      </w:r>
      <w:r w:rsidRPr="008D48D9">
        <w:rPr>
          <w:rFonts w:ascii="Times New Roman" w:eastAsiaTheme="minorHAnsi" w:hAnsi="Times New Roman"/>
          <w:i/>
          <w:sz w:val="26"/>
          <w:szCs w:val="26"/>
        </w:rPr>
        <w:t xml:space="preserve"> Computing est un modèle qui offre aux utilisateurs du réseau un accès à la demande, à un ensemble de ressources informatiques partagées et configurables, et </w:t>
      </w:r>
      <w:r w:rsidRPr="008D48D9">
        <w:rPr>
          <w:rFonts w:ascii="Times New Roman" w:eastAsiaTheme="minorHAnsi" w:hAnsi="Times New Roman"/>
          <w:i/>
          <w:sz w:val="26"/>
          <w:szCs w:val="26"/>
        </w:rPr>
        <w:lastRenderedPageBreak/>
        <w:t>qui peuvent être rapidement mises à la disposition du client sans interaction direct avec le prestataire de service</w:t>
      </w:r>
      <w:r w:rsidRPr="008D48D9">
        <w:rPr>
          <w:rFonts w:ascii="Times New Roman" w:eastAsiaTheme="minorHAnsi" w:hAnsi="Times New Roman"/>
          <w:sz w:val="26"/>
          <w:szCs w:val="26"/>
        </w:rPr>
        <w:t>.»</w:t>
      </w:r>
    </w:p>
    <w:p w:rsidR="00F94C73" w:rsidRDefault="00F94C73" w:rsidP="00165BF9">
      <w:p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 xml:space="preserve">En d’autres termes, dans une entreprise « abonnée au </w:t>
      </w:r>
      <w:r w:rsidR="00F5141D">
        <w:rPr>
          <w:rFonts w:ascii="Times New Roman" w:eastAsiaTheme="minorHAnsi" w:hAnsi="Times New Roman"/>
          <w:sz w:val="26"/>
          <w:szCs w:val="26"/>
        </w:rPr>
        <w:t>Cloud</w:t>
      </w:r>
      <w:r w:rsidRPr="00F94C73">
        <w:rPr>
          <w:rFonts w:ascii="Times New Roman" w:eastAsiaTheme="minorHAnsi" w:hAnsi="Times New Roman"/>
          <w:sz w:val="26"/>
          <w:szCs w:val="26"/>
        </w:rPr>
        <w:t xml:space="preserve"> », l’informatique serait distribuée exactement comme l’eau, le gaz ou l’électricité : il suffit de se brancher pour en bénéficier, la facture se fait selon la consommation et durant les périodes de non-utilisation (les congés, les vacances), on peut simplement fermer le compteur. </w:t>
      </w:r>
    </w:p>
    <w:p w:rsidR="00F94C73" w:rsidRPr="00F94C73" w:rsidRDefault="00F94C73" w:rsidP="00165BF9">
      <w:pPr>
        <w:spacing w:line="360" w:lineRule="auto"/>
        <w:jc w:val="both"/>
        <w:rPr>
          <w:rFonts w:ascii="Times New Roman" w:eastAsiaTheme="minorHAnsi" w:hAnsi="Times New Roman"/>
          <w:sz w:val="26"/>
          <w:szCs w:val="26"/>
        </w:rPr>
      </w:pPr>
      <w:r w:rsidRPr="00F94C73">
        <w:rPr>
          <w:rFonts w:ascii="Times New Roman" w:eastAsiaTheme="minorHAnsi" w:hAnsi="Times New Roman"/>
          <w:noProof/>
          <w:sz w:val="26"/>
          <w:szCs w:val="26"/>
          <w:lang w:eastAsia="fr-FR"/>
        </w:rPr>
        <w:drawing>
          <wp:inline distT="0" distB="0" distL="0" distR="0">
            <wp:extent cx="5760720" cy="377853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78537"/>
                    </a:xfrm>
                    <a:prstGeom prst="rect">
                      <a:avLst/>
                    </a:prstGeom>
                    <a:noFill/>
                    <a:ln>
                      <a:noFill/>
                    </a:ln>
                  </pic:spPr>
                </pic:pic>
              </a:graphicData>
            </a:graphic>
          </wp:inline>
        </w:drawing>
      </w:r>
    </w:p>
    <w:p w:rsidR="00927121" w:rsidRDefault="00927121"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De plus la définition du NIST pour le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 s’appuie sur les critères suivants : </w:t>
      </w:r>
    </w:p>
    <w:p w:rsidR="00927121" w:rsidRP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927121">
        <w:rPr>
          <w:rFonts w:ascii="Times New Roman" w:eastAsiaTheme="minorHAnsi" w:hAnsi="Times New Roman"/>
          <w:sz w:val="26"/>
          <w:szCs w:val="26"/>
        </w:rPr>
        <w:t>cinq caractéristiques essentielles,</w:t>
      </w:r>
    </w:p>
    <w:p w:rsidR="00927121" w:rsidRP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927121">
        <w:rPr>
          <w:rFonts w:ascii="Times New Roman" w:eastAsiaTheme="minorHAnsi" w:hAnsi="Times New Roman"/>
          <w:sz w:val="26"/>
          <w:szCs w:val="26"/>
        </w:rPr>
        <w:t>trois modèles de services,</w:t>
      </w:r>
    </w:p>
    <w:p w:rsidR="00927121" w:rsidRP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927121">
        <w:rPr>
          <w:rFonts w:ascii="Times New Roman" w:eastAsiaTheme="minorHAnsi" w:hAnsi="Times New Roman"/>
          <w:sz w:val="26"/>
          <w:szCs w:val="26"/>
        </w:rPr>
        <w:t>quatre modèles de déploiement.</w:t>
      </w:r>
    </w:p>
    <w:p w:rsidR="00927121" w:rsidRDefault="00927121" w:rsidP="00165BF9">
      <w:pPr>
        <w:spacing w:line="360" w:lineRule="auto"/>
        <w:jc w:val="both"/>
        <w:rPr>
          <w:rFonts w:ascii="Times New Roman" w:eastAsiaTheme="minorHAnsi" w:hAnsi="Times New Roman"/>
          <w:sz w:val="26"/>
          <w:szCs w:val="26"/>
        </w:rPr>
      </w:pPr>
      <w:r w:rsidRPr="00927121">
        <w:rPr>
          <w:rFonts w:ascii="Times New Roman" w:eastAsiaTheme="minorHAnsi" w:hAnsi="Times New Roman"/>
          <w:sz w:val="26"/>
          <w:szCs w:val="26"/>
        </w:rPr>
        <w:t xml:space="preserve">Selon le NIST, le </w:t>
      </w:r>
      <w:r w:rsidR="00F5141D">
        <w:rPr>
          <w:rFonts w:ascii="Times New Roman" w:eastAsiaTheme="minorHAnsi" w:hAnsi="Times New Roman"/>
          <w:sz w:val="26"/>
          <w:szCs w:val="26"/>
        </w:rPr>
        <w:t>Cloud</w:t>
      </w:r>
      <w:r w:rsidRPr="00927121">
        <w:rPr>
          <w:rFonts w:ascii="Times New Roman" w:eastAsiaTheme="minorHAnsi" w:hAnsi="Times New Roman"/>
          <w:sz w:val="26"/>
          <w:szCs w:val="26"/>
        </w:rPr>
        <w:t xml:space="preserve"> Computing ou informatique en nuage doit posséder cinq caractéristiques essentielles :</w:t>
      </w:r>
    </w:p>
    <w:p w:rsidR="00927121" w:rsidRP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Le service doit être en libre-service à la demande.</w:t>
      </w:r>
    </w:p>
    <w:p w:rsidR="00927121" w:rsidRPr="00927121" w:rsidRDefault="00927121" w:rsidP="003A4306">
      <w:pPr>
        <w:pStyle w:val="Paragraphedeliste"/>
        <w:numPr>
          <w:ilvl w:val="0"/>
          <w:numId w:val="11"/>
        </w:num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Il doit être accessible sur l’ensemble d’un réseau</w:t>
      </w:r>
      <w:r>
        <w:rPr>
          <w:sz w:val="18"/>
          <w:szCs w:val="18"/>
        </w:rPr>
        <w:t>.</w:t>
      </w:r>
    </w:p>
    <w:p w:rsidR="00927121" w:rsidRP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lastRenderedPageBreak/>
        <w:t>Il doit y avoir une mutualisation des ressources.</w:t>
      </w:r>
    </w:p>
    <w:p w:rsidR="00927121" w:rsidRDefault="00927121" w:rsidP="003A4306">
      <w:pPr>
        <w:pStyle w:val="Paragraphedeliste"/>
        <w:numPr>
          <w:ilvl w:val="0"/>
          <w:numId w:val="9"/>
        </w:num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Il doit être rapidement élastique (adaptation rapide à une variation du besoin).</w:t>
      </w:r>
    </w:p>
    <w:p w:rsidR="00F94C73" w:rsidRDefault="00F94C73" w:rsidP="003A4306">
      <w:pPr>
        <w:pStyle w:val="Paragraphedeliste"/>
        <w:numPr>
          <w:ilvl w:val="0"/>
          <w:numId w:val="9"/>
        </w:num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Le service doit être mesurable (mesure et</w:t>
      </w:r>
      <w:r>
        <w:rPr>
          <w:rFonts w:ascii="Times New Roman" w:eastAsiaTheme="minorHAnsi" w:hAnsi="Times New Roman"/>
          <w:sz w:val="26"/>
          <w:szCs w:val="26"/>
        </w:rPr>
        <w:t xml:space="preserve"> affichage de paramètres de con</w:t>
      </w:r>
      <w:r w:rsidRPr="00F94C73">
        <w:rPr>
          <w:rFonts w:ascii="Times New Roman" w:eastAsiaTheme="minorHAnsi" w:hAnsi="Times New Roman"/>
          <w:sz w:val="26"/>
          <w:szCs w:val="26"/>
        </w:rPr>
        <w:t>sommation).</w:t>
      </w:r>
    </w:p>
    <w:p w:rsidR="00F94C73" w:rsidRDefault="00F94C73" w:rsidP="00165BF9">
      <w:pPr>
        <w:spacing w:line="360" w:lineRule="auto"/>
        <w:jc w:val="both"/>
        <w:rPr>
          <w:rFonts w:ascii="Times New Roman" w:eastAsiaTheme="minorHAnsi" w:hAnsi="Times New Roman"/>
          <w:sz w:val="26"/>
          <w:szCs w:val="26"/>
        </w:rPr>
      </w:pPr>
      <w:r w:rsidRPr="00F94C73">
        <w:rPr>
          <w:rFonts w:ascii="Times New Roman" w:eastAsiaTheme="minorHAnsi" w:hAnsi="Times New Roman"/>
          <w:sz w:val="26"/>
          <w:szCs w:val="26"/>
        </w:rPr>
        <w:t xml:space="preserve">Selon le NIST, le </w:t>
      </w:r>
      <w:r w:rsidR="00F5141D">
        <w:rPr>
          <w:rFonts w:ascii="Times New Roman" w:eastAsiaTheme="minorHAnsi" w:hAnsi="Times New Roman"/>
          <w:sz w:val="26"/>
          <w:szCs w:val="26"/>
        </w:rPr>
        <w:t>Cloud</w:t>
      </w:r>
      <w:r w:rsidRPr="00F94C73">
        <w:rPr>
          <w:rFonts w:ascii="Times New Roman" w:eastAsiaTheme="minorHAnsi" w:hAnsi="Times New Roman"/>
          <w:sz w:val="26"/>
          <w:szCs w:val="26"/>
        </w:rPr>
        <w:t xml:space="preserve"> Computing ou informatique en nuage doit posséder cinq caractéristiques essentielles :</w:t>
      </w:r>
    </w:p>
    <w:p w:rsidR="00F94C73" w:rsidRPr="003213EA" w:rsidRDefault="003213EA" w:rsidP="003A4306">
      <w:pPr>
        <w:pStyle w:val="Paragraphedeliste"/>
        <w:numPr>
          <w:ilvl w:val="0"/>
          <w:numId w:val="9"/>
        </w:numPr>
        <w:spacing w:line="360" w:lineRule="auto"/>
        <w:jc w:val="both"/>
        <w:rPr>
          <w:rFonts w:ascii="Times New Roman" w:eastAsiaTheme="minorHAnsi" w:hAnsi="Times New Roman"/>
          <w:sz w:val="26"/>
          <w:szCs w:val="26"/>
        </w:rPr>
      </w:pPr>
      <w:r w:rsidRPr="003213EA">
        <w:rPr>
          <w:rFonts w:ascii="Times New Roman" w:eastAsiaTheme="minorHAnsi" w:hAnsi="Times New Roman"/>
          <w:sz w:val="26"/>
          <w:szCs w:val="26"/>
        </w:rPr>
        <w:t>Le service doit être en libre-service à la demande.</w:t>
      </w:r>
    </w:p>
    <w:p w:rsidR="003213EA" w:rsidRPr="003213EA" w:rsidRDefault="003213EA" w:rsidP="003A4306">
      <w:pPr>
        <w:pStyle w:val="Paragraphedeliste"/>
        <w:numPr>
          <w:ilvl w:val="0"/>
          <w:numId w:val="9"/>
        </w:numPr>
        <w:spacing w:line="360" w:lineRule="auto"/>
        <w:jc w:val="both"/>
        <w:rPr>
          <w:rFonts w:ascii="Times New Roman" w:eastAsiaTheme="minorHAnsi" w:hAnsi="Times New Roman"/>
          <w:sz w:val="26"/>
          <w:szCs w:val="26"/>
        </w:rPr>
      </w:pPr>
      <w:r w:rsidRPr="003213EA">
        <w:rPr>
          <w:rFonts w:ascii="Times New Roman" w:eastAsiaTheme="minorHAnsi" w:hAnsi="Times New Roman"/>
          <w:sz w:val="26"/>
          <w:szCs w:val="26"/>
        </w:rPr>
        <w:t>Il doit être accessible sur l’ensemble d’un réseau.</w:t>
      </w:r>
    </w:p>
    <w:p w:rsidR="003213EA" w:rsidRPr="003213EA" w:rsidRDefault="003213EA" w:rsidP="003A4306">
      <w:pPr>
        <w:pStyle w:val="Paragraphedeliste"/>
        <w:numPr>
          <w:ilvl w:val="0"/>
          <w:numId w:val="9"/>
        </w:numPr>
        <w:spacing w:line="360" w:lineRule="auto"/>
        <w:jc w:val="both"/>
        <w:rPr>
          <w:rFonts w:ascii="Times New Roman" w:eastAsiaTheme="minorHAnsi" w:hAnsi="Times New Roman"/>
          <w:sz w:val="26"/>
          <w:szCs w:val="26"/>
        </w:rPr>
      </w:pPr>
      <w:r w:rsidRPr="003213EA">
        <w:rPr>
          <w:rFonts w:ascii="Times New Roman" w:eastAsiaTheme="minorHAnsi" w:hAnsi="Times New Roman"/>
          <w:sz w:val="26"/>
          <w:szCs w:val="26"/>
        </w:rPr>
        <w:t>Il doit y avoir une mutualisation des ressources.</w:t>
      </w:r>
    </w:p>
    <w:p w:rsidR="003213EA" w:rsidRDefault="003213EA" w:rsidP="003A4306">
      <w:pPr>
        <w:pStyle w:val="Paragraphedeliste"/>
        <w:numPr>
          <w:ilvl w:val="0"/>
          <w:numId w:val="9"/>
        </w:numPr>
        <w:spacing w:line="360" w:lineRule="auto"/>
        <w:jc w:val="both"/>
        <w:rPr>
          <w:rFonts w:ascii="Times New Roman" w:eastAsiaTheme="minorHAnsi" w:hAnsi="Times New Roman"/>
          <w:sz w:val="26"/>
          <w:szCs w:val="26"/>
        </w:rPr>
      </w:pPr>
      <w:r w:rsidRPr="003213EA">
        <w:rPr>
          <w:rFonts w:ascii="Times New Roman" w:eastAsiaTheme="minorHAnsi" w:hAnsi="Times New Roman"/>
          <w:sz w:val="26"/>
          <w:szCs w:val="26"/>
        </w:rPr>
        <w:t>Il doit être rapidement élastique (adaptation rapide à une variation du besoin).</w:t>
      </w:r>
    </w:p>
    <w:p w:rsidR="003E7513" w:rsidRDefault="003E7513" w:rsidP="003A4306">
      <w:pPr>
        <w:pStyle w:val="Paragraphedeliste"/>
        <w:numPr>
          <w:ilvl w:val="0"/>
          <w:numId w:val="9"/>
        </w:numPr>
        <w:spacing w:line="360" w:lineRule="auto"/>
        <w:jc w:val="both"/>
        <w:rPr>
          <w:rFonts w:ascii="Times New Roman" w:eastAsiaTheme="minorHAnsi" w:hAnsi="Times New Roman"/>
          <w:sz w:val="26"/>
          <w:szCs w:val="26"/>
        </w:rPr>
      </w:pPr>
      <w:r w:rsidRPr="003E7513">
        <w:rPr>
          <w:rFonts w:ascii="Times New Roman" w:eastAsiaTheme="minorHAnsi" w:hAnsi="Times New Roman"/>
          <w:sz w:val="26"/>
          <w:szCs w:val="26"/>
        </w:rPr>
        <w:t>Le service doit être mesurable (mesure et</w:t>
      </w:r>
      <w:r>
        <w:rPr>
          <w:rFonts w:ascii="Times New Roman" w:eastAsiaTheme="minorHAnsi" w:hAnsi="Times New Roman"/>
          <w:sz w:val="26"/>
          <w:szCs w:val="26"/>
        </w:rPr>
        <w:t xml:space="preserve"> affichage de paramètres de con</w:t>
      </w:r>
      <w:r w:rsidRPr="003E7513">
        <w:rPr>
          <w:rFonts w:ascii="Times New Roman" w:eastAsiaTheme="minorHAnsi" w:hAnsi="Times New Roman"/>
          <w:sz w:val="26"/>
          <w:szCs w:val="26"/>
        </w:rPr>
        <w:t>sommation).</w:t>
      </w:r>
    </w:p>
    <w:p w:rsidR="00C35F24" w:rsidRDefault="00C35F2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En plus des caractéristiques évoquées par le NIST, les services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 possèdent des caractéristiques supplémentaires qui les distinguent des autres technologies : </w:t>
      </w:r>
    </w:p>
    <w:p w:rsidR="00C35F24" w:rsidRPr="00C35F24" w:rsidRDefault="00C35F24" w:rsidP="003A4306">
      <w:pPr>
        <w:pStyle w:val="Paragraphedeliste"/>
        <w:numPr>
          <w:ilvl w:val="0"/>
          <w:numId w:val="12"/>
        </w:numPr>
        <w:autoSpaceDE w:val="0"/>
        <w:autoSpaceDN w:val="0"/>
        <w:adjustRightInd w:val="0"/>
        <w:spacing w:after="0" w:line="360" w:lineRule="auto"/>
        <w:jc w:val="both"/>
        <w:rPr>
          <w:rFonts w:ascii="Times New Roman" w:eastAsiaTheme="minorHAnsi" w:hAnsi="Times New Roman"/>
          <w:sz w:val="26"/>
          <w:szCs w:val="26"/>
        </w:rPr>
      </w:pPr>
      <w:r w:rsidRPr="00C35F24">
        <w:rPr>
          <w:rFonts w:ascii="Times New Roman" w:eastAsiaTheme="minorHAnsi" w:hAnsi="Times New Roman"/>
          <w:sz w:val="26"/>
          <w:szCs w:val="26"/>
        </w:rPr>
        <w:t xml:space="preserve">En général, les utilisateurs du </w:t>
      </w:r>
      <w:r w:rsidR="00F5141D">
        <w:rPr>
          <w:rFonts w:ascii="Times New Roman" w:eastAsiaTheme="minorHAnsi" w:hAnsi="Times New Roman"/>
          <w:i/>
          <w:iCs/>
          <w:sz w:val="26"/>
          <w:szCs w:val="26"/>
        </w:rPr>
        <w:t>Cloud</w:t>
      </w:r>
      <w:r w:rsidRPr="00C35F24">
        <w:rPr>
          <w:rFonts w:ascii="Times New Roman" w:eastAsiaTheme="minorHAnsi" w:hAnsi="Times New Roman"/>
          <w:i/>
          <w:iCs/>
          <w:sz w:val="26"/>
          <w:szCs w:val="26"/>
        </w:rPr>
        <w:t xml:space="preserve"> Computing </w:t>
      </w:r>
      <w:r w:rsidRPr="00C35F24">
        <w:rPr>
          <w:rFonts w:ascii="Times New Roman" w:eastAsiaTheme="minorHAnsi" w:hAnsi="Times New Roman"/>
          <w:sz w:val="26"/>
          <w:szCs w:val="26"/>
        </w:rPr>
        <w:t>ne sont pas propriétaires des ressources</w:t>
      </w:r>
      <w:r w:rsidR="006C700D">
        <w:rPr>
          <w:rFonts w:ascii="Times New Roman" w:eastAsiaTheme="minorHAnsi" w:hAnsi="Times New Roman"/>
          <w:sz w:val="26"/>
          <w:szCs w:val="26"/>
        </w:rPr>
        <w:t xml:space="preserve"> </w:t>
      </w:r>
      <w:r w:rsidRPr="00C35F24">
        <w:rPr>
          <w:rFonts w:ascii="Times New Roman" w:eastAsiaTheme="minorHAnsi" w:hAnsi="Times New Roman"/>
          <w:sz w:val="26"/>
          <w:szCs w:val="26"/>
        </w:rPr>
        <w:t>informatiques qu’ils utilisent. Les serveurs qu’ils exploitent sont hébergés dans des data centres</w:t>
      </w:r>
      <w:r w:rsidR="006C700D">
        <w:rPr>
          <w:rFonts w:ascii="Times New Roman" w:eastAsiaTheme="minorHAnsi" w:hAnsi="Times New Roman"/>
          <w:sz w:val="26"/>
          <w:szCs w:val="26"/>
        </w:rPr>
        <w:t xml:space="preserve"> </w:t>
      </w:r>
      <w:r w:rsidRPr="00C35F24">
        <w:rPr>
          <w:rFonts w:ascii="Times New Roman" w:eastAsiaTheme="minorHAnsi" w:hAnsi="Times New Roman"/>
          <w:sz w:val="26"/>
          <w:szCs w:val="26"/>
        </w:rPr>
        <w:t>externes.</w:t>
      </w:r>
    </w:p>
    <w:p w:rsidR="00C35F24" w:rsidRPr="00C35F24" w:rsidRDefault="00C35F24" w:rsidP="003A4306">
      <w:pPr>
        <w:pStyle w:val="Paragraphedeliste"/>
        <w:numPr>
          <w:ilvl w:val="0"/>
          <w:numId w:val="12"/>
        </w:numPr>
        <w:spacing w:line="360" w:lineRule="auto"/>
        <w:jc w:val="both"/>
        <w:rPr>
          <w:rFonts w:ascii="Times New Roman" w:eastAsiaTheme="minorHAnsi" w:hAnsi="Times New Roman"/>
          <w:sz w:val="26"/>
          <w:szCs w:val="26"/>
        </w:rPr>
      </w:pPr>
      <w:r w:rsidRPr="00C35F24">
        <w:rPr>
          <w:rFonts w:ascii="Times New Roman" w:eastAsiaTheme="minorHAnsi" w:hAnsi="Times New Roman"/>
          <w:sz w:val="26"/>
          <w:szCs w:val="26"/>
        </w:rPr>
        <w:t>Les services sont fournis selon le modèle pay-per-use ou le modèle d'abonnement.</w:t>
      </w:r>
    </w:p>
    <w:p w:rsidR="00C35F24" w:rsidRPr="00C35F24" w:rsidRDefault="00C35F24" w:rsidP="003A4306">
      <w:pPr>
        <w:pStyle w:val="Paragraphedeliste"/>
        <w:numPr>
          <w:ilvl w:val="0"/>
          <w:numId w:val="12"/>
        </w:numPr>
        <w:spacing w:line="360" w:lineRule="auto"/>
        <w:jc w:val="both"/>
        <w:rPr>
          <w:rFonts w:ascii="Times New Roman" w:eastAsiaTheme="minorHAnsi" w:hAnsi="Times New Roman"/>
          <w:sz w:val="26"/>
          <w:szCs w:val="26"/>
        </w:rPr>
      </w:pPr>
      <w:r w:rsidRPr="00C35F24">
        <w:rPr>
          <w:rFonts w:ascii="Times New Roman" w:eastAsiaTheme="minorHAnsi" w:hAnsi="Times New Roman"/>
          <w:sz w:val="26"/>
          <w:szCs w:val="26"/>
        </w:rPr>
        <w:t>Les ressources et les services fournis au client sont souvent virtuels et partagés par plusieurs utilisateurs.</w:t>
      </w:r>
    </w:p>
    <w:p w:rsidR="00C35F24" w:rsidRDefault="00C35F24" w:rsidP="003A4306">
      <w:pPr>
        <w:pStyle w:val="Paragraphedeliste"/>
        <w:numPr>
          <w:ilvl w:val="0"/>
          <w:numId w:val="12"/>
        </w:numPr>
        <w:spacing w:line="360" w:lineRule="auto"/>
        <w:jc w:val="both"/>
        <w:rPr>
          <w:rFonts w:ascii="Times New Roman" w:eastAsiaTheme="minorHAnsi" w:hAnsi="Times New Roman"/>
          <w:sz w:val="26"/>
          <w:szCs w:val="26"/>
        </w:rPr>
      </w:pPr>
      <w:r w:rsidRPr="00C35F24">
        <w:rPr>
          <w:rFonts w:ascii="Times New Roman" w:eastAsiaTheme="minorHAnsi" w:hAnsi="Times New Roman"/>
          <w:sz w:val="26"/>
          <w:szCs w:val="26"/>
        </w:rPr>
        <w:t>Les services sont fournis via l'Internet.</w:t>
      </w:r>
    </w:p>
    <w:p w:rsidR="00CF3AA4" w:rsidRDefault="00CF3AA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En clair, </w:t>
      </w:r>
      <w:r w:rsidRPr="00CF3AA4">
        <w:rPr>
          <w:rFonts w:ascii="Times New Roman" w:eastAsiaTheme="minorHAnsi" w:hAnsi="Times New Roman" w:hint="eastAsia"/>
          <w:sz w:val="26"/>
          <w:szCs w:val="26"/>
        </w:rPr>
        <w:t xml:space="preserve">Le </w:t>
      </w:r>
      <w:r>
        <w:rPr>
          <w:rFonts w:ascii="Cambria Math" w:eastAsiaTheme="minorHAnsi" w:hAnsi="Cambria Math" w:cs="Cambria Math"/>
          <w:sz w:val="26"/>
          <w:szCs w:val="26"/>
        </w:rPr>
        <w:t>«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 »</w:t>
      </w:r>
      <w:r>
        <w:rPr>
          <w:rFonts w:ascii="Times New Roman" w:eastAsiaTheme="minorHAnsi" w:hAnsi="Times New Roman" w:hint="eastAsia"/>
          <w:sz w:val="26"/>
          <w:szCs w:val="26"/>
        </w:rPr>
        <w:t xml:space="preserve"> est un néologisme utilisé</w:t>
      </w:r>
      <w:r>
        <w:rPr>
          <w:rFonts w:ascii="Times New Roman" w:eastAsiaTheme="minorHAnsi" w:hAnsi="Times New Roman"/>
          <w:sz w:val="26"/>
          <w:szCs w:val="26"/>
        </w:rPr>
        <w:t xml:space="preserve"> pour dé</w:t>
      </w:r>
      <w:r w:rsidRPr="00CF3AA4">
        <w:rPr>
          <w:rFonts w:ascii="Times New Roman" w:eastAsiaTheme="minorHAnsi" w:hAnsi="Times New Roman"/>
          <w:sz w:val="26"/>
          <w:szCs w:val="26"/>
        </w:rPr>
        <w:t xml:space="preserve">crire l'association </w:t>
      </w:r>
      <w:r w:rsidRPr="00CF3AA4">
        <w:rPr>
          <w:rFonts w:ascii="Times New Roman" w:eastAsiaTheme="minorHAnsi" w:hAnsi="Times New Roman" w:hint="eastAsia"/>
          <w:sz w:val="26"/>
          <w:szCs w:val="26"/>
        </w:rPr>
        <w:t>d'Internet (</w:t>
      </w:r>
      <w:r>
        <w:rPr>
          <w:rFonts w:ascii="Cambria Math" w:eastAsiaTheme="minorHAnsi" w:hAnsi="Cambria Math" w:cs="Cambria Math"/>
          <w:sz w:val="26"/>
          <w:szCs w:val="26"/>
        </w:rPr>
        <w:t>« </w:t>
      </w:r>
      <w:r w:rsidR="00F5141D">
        <w:rPr>
          <w:rFonts w:ascii="Times New Roman" w:eastAsiaTheme="minorHAnsi" w:hAnsi="Times New Roman"/>
          <w:sz w:val="26"/>
          <w:szCs w:val="26"/>
        </w:rPr>
        <w:t>Cloud</w:t>
      </w:r>
      <w:r>
        <w:rPr>
          <w:rFonts w:ascii="Times New Roman" w:eastAsiaTheme="minorHAnsi" w:hAnsi="Times New Roman"/>
          <w:sz w:val="26"/>
          <w:szCs w:val="26"/>
        </w:rPr>
        <w:t> »</w:t>
      </w:r>
      <w:r w:rsidRPr="00CF3AA4">
        <w:rPr>
          <w:rFonts w:ascii="Times New Roman" w:eastAsiaTheme="minorHAnsi" w:hAnsi="Times New Roman" w:hint="eastAsia"/>
          <w:sz w:val="26"/>
          <w:szCs w:val="26"/>
        </w:rPr>
        <w:t>, le</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nuage) et l'utilisation de l'informatique</w:t>
      </w:r>
      <w:r w:rsidR="006C700D">
        <w:rPr>
          <w:rFonts w:ascii="Times New Roman" w:eastAsiaTheme="minorHAnsi" w:hAnsi="Times New Roman"/>
          <w:sz w:val="26"/>
          <w:szCs w:val="26"/>
        </w:rPr>
        <w:t xml:space="preserve"> </w:t>
      </w:r>
      <w:r w:rsidRPr="00CF3AA4">
        <w:rPr>
          <w:rFonts w:ascii="Times New Roman" w:eastAsiaTheme="minorHAnsi" w:hAnsi="Times New Roman" w:hint="eastAsia"/>
          <w:sz w:val="26"/>
          <w:szCs w:val="26"/>
        </w:rPr>
        <w:t>(</w:t>
      </w:r>
      <w:r>
        <w:rPr>
          <w:rFonts w:ascii="Cambria Math" w:eastAsiaTheme="minorHAnsi" w:hAnsi="Cambria Math" w:cs="Cambria Math"/>
          <w:sz w:val="26"/>
          <w:szCs w:val="26"/>
        </w:rPr>
        <w:t>« </w:t>
      </w:r>
      <w:r>
        <w:rPr>
          <w:rFonts w:ascii="Times New Roman" w:eastAsiaTheme="minorHAnsi" w:hAnsi="Times New Roman"/>
          <w:sz w:val="26"/>
          <w:szCs w:val="26"/>
        </w:rPr>
        <w:t>Computing »</w:t>
      </w:r>
      <w:r>
        <w:rPr>
          <w:rFonts w:ascii="Times New Roman" w:eastAsiaTheme="minorHAnsi" w:hAnsi="Times New Roman" w:hint="eastAsia"/>
          <w:sz w:val="26"/>
          <w:szCs w:val="26"/>
        </w:rPr>
        <w:t>). C'est une maniè</w:t>
      </w:r>
      <w:r w:rsidRPr="00CF3AA4">
        <w:rPr>
          <w:rFonts w:ascii="Times New Roman" w:eastAsiaTheme="minorHAnsi" w:hAnsi="Times New Roman" w:hint="eastAsia"/>
          <w:sz w:val="26"/>
          <w:szCs w:val="26"/>
        </w:rPr>
        <w:t>re d'utiliser</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l'informatique dans laquelle tout est</w:t>
      </w:r>
      <w:r>
        <w:rPr>
          <w:rFonts w:ascii="Times New Roman" w:eastAsiaTheme="minorHAnsi" w:hAnsi="Times New Roman"/>
          <w:sz w:val="26"/>
          <w:szCs w:val="26"/>
        </w:rPr>
        <w:t xml:space="preserve"> dynamiquement couple et é</w:t>
      </w:r>
      <w:r w:rsidRPr="00CF3AA4">
        <w:rPr>
          <w:rFonts w:ascii="Times New Roman" w:eastAsiaTheme="minorHAnsi" w:hAnsi="Times New Roman"/>
          <w:sz w:val="26"/>
          <w:szCs w:val="26"/>
        </w:rPr>
        <w:t>volutif et dans</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laquelle les ressources sont fournies sous la</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 xml:space="preserve">forme de services au </w:t>
      </w:r>
      <w:r w:rsidRPr="00CF3AA4">
        <w:rPr>
          <w:rFonts w:ascii="Times New Roman" w:eastAsiaTheme="minorHAnsi" w:hAnsi="Times New Roman"/>
          <w:sz w:val="26"/>
          <w:szCs w:val="26"/>
        </w:rPr>
        <w:lastRenderedPageBreak/>
        <w:t>travers d'Internet. Les</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utilisateurs n'ont ainsi besoin d'aucune</w:t>
      </w:r>
      <w:r>
        <w:rPr>
          <w:rFonts w:ascii="Times New Roman" w:eastAsiaTheme="minorHAnsi" w:hAnsi="Times New Roman"/>
          <w:sz w:val="26"/>
          <w:szCs w:val="26"/>
        </w:rPr>
        <w:t xml:space="preserve"> connaissance ni expé</w:t>
      </w:r>
      <w:r w:rsidRPr="00CF3AA4">
        <w:rPr>
          <w:rFonts w:ascii="Times New Roman" w:eastAsiaTheme="minorHAnsi" w:hAnsi="Times New Roman"/>
          <w:sz w:val="26"/>
          <w:szCs w:val="26"/>
        </w:rPr>
        <w:t>rience en rapport avec la</w:t>
      </w:r>
      <w:r>
        <w:rPr>
          <w:rFonts w:ascii="Times New Roman" w:eastAsiaTheme="minorHAnsi" w:hAnsi="Times New Roman"/>
          <w:sz w:val="26"/>
          <w:szCs w:val="26"/>
        </w:rPr>
        <w:t xml:space="preserve"> technologie derrière les services proposé</w:t>
      </w:r>
      <w:r w:rsidRPr="00CF3AA4">
        <w:rPr>
          <w:rFonts w:ascii="Times New Roman" w:eastAsiaTheme="minorHAnsi" w:hAnsi="Times New Roman"/>
          <w:sz w:val="26"/>
          <w:szCs w:val="26"/>
        </w:rPr>
        <w:t>s.</w:t>
      </w:r>
    </w:p>
    <w:p w:rsidR="00CF3AA4" w:rsidRPr="00CF3AA4" w:rsidRDefault="00CF3AA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Comme décrit précé</w:t>
      </w:r>
      <w:r w:rsidRPr="00CF3AA4">
        <w:rPr>
          <w:rFonts w:ascii="Times New Roman" w:eastAsiaTheme="minorHAnsi" w:hAnsi="Times New Roman"/>
          <w:sz w:val="26"/>
          <w:szCs w:val="26"/>
        </w:rPr>
        <w:t xml:space="preserve">demment, le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w:t>
      </w:r>
      <w:r w:rsidRPr="00CF3AA4">
        <w:rPr>
          <w:rFonts w:ascii="Times New Roman" w:eastAsiaTheme="minorHAnsi" w:hAnsi="Times New Roman"/>
          <w:sz w:val="26"/>
          <w:szCs w:val="26"/>
        </w:rPr>
        <w:t xml:space="preserve">omputing </w:t>
      </w:r>
      <w:r>
        <w:rPr>
          <w:rFonts w:ascii="Times New Roman" w:eastAsiaTheme="minorHAnsi" w:hAnsi="Times New Roman"/>
          <w:sz w:val="26"/>
          <w:szCs w:val="26"/>
        </w:rPr>
        <w:t>correspond au développement et à</w:t>
      </w:r>
      <w:r w:rsidRPr="00CF3AA4">
        <w:rPr>
          <w:rFonts w:ascii="Times New Roman" w:eastAsiaTheme="minorHAnsi" w:hAnsi="Times New Roman"/>
          <w:sz w:val="26"/>
          <w:szCs w:val="26"/>
        </w:rPr>
        <w:t xml:space="preserve"> l'utilisation d'applications accessibles uniquement via Internet.</w:t>
      </w:r>
    </w:p>
    <w:p w:rsidR="00CF3AA4" w:rsidRPr="00CF3AA4" w:rsidRDefault="00CF3AA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utilisateurs dé</w:t>
      </w:r>
      <w:r w:rsidRPr="00CF3AA4">
        <w:rPr>
          <w:rFonts w:ascii="Times New Roman" w:eastAsiaTheme="minorHAnsi" w:hAnsi="Times New Roman"/>
          <w:sz w:val="26"/>
          <w:szCs w:val="26"/>
        </w:rPr>
        <w:t xml:space="preserve">pendent ainsi uniquement d'Internet pour utiliser leurs logiciels, ils ont la </w:t>
      </w:r>
      <w:r>
        <w:rPr>
          <w:rFonts w:ascii="Times New Roman" w:eastAsiaTheme="minorHAnsi" w:hAnsi="Times New Roman"/>
          <w:sz w:val="26"/>
          <w:szCs w:val="26"/>
        </w:rPr>
        <w:t>possibilité d'accé</w:t>
      </w:r>
      <w:r w:rsidRPr="00CF3AA4">
        <w:rPr>
          <w:rFonts w:ascii="Times New Roman" w:eastAsiaTheme="minorHAnsi" w:hAnsi="Times New Roman"/>
          <w:sz w:val="26"/>
          <w:szCs w:val="26"/>
        </w:rPr>
        <w:t>de</w:t>
      </w:r>
      <w:r>
        <w:rPr>
          <w:rFonts w:ascii="Times New Roman" w:eastAsiaTheme="minorHAnsi" w:hAnsi="Times New Roman"/>
          <w:sz w:val="26"/>
          <w:szCs w:val="26"/>
        </w:rPr>
        <w:t>r à</w:t>
      </w:r>
      <w:r w:rsidRPr="00CF3AA4">
        <w:rPr>
          <w:rFonts w:ascii="Times New Roman" w:eastAsiaTheme="minorHAnsi" w:hAnsi="Times New Roman"/>
          <w:sz w:val="26"/>
          <w:szCs w:val="26"/>
        </w:rPr>
        <w:t xml:space="preserve"> des services sans installer quoi que ce soit d'autre qu'un simple navigateur Internet. Avec le </w:t>
      </w:r>
      <w:r w:rsidR="00F5141D">
        <w:rPr>
          <w:rFonts w:ascii="Times New Roman" w:eastAsiaTheme="minorHAnsi" w:hAnsi="Times New Roman"/>
          <w:sz w:val="26"/>
          <w:szCs w:val="26"/>
        </w:rPr>
        <w:t>Cloud</w:t>
      </w:r>
      <w:r w:rsidRPr="00CF3AA4">
        <w:rPr>
          <w:rFonts w:ascii="Times New Roman" w:eastAsiaTheme="minorHAnsi" w:hAnsi="Times New Roman"/>
          <w:sz w:val="26"/>
          <w:szCs w:val="26"/>
        </w:rPr>
        <w:t xml:space="preserve"> Computing, les informations </w:t>
      </w:r>
      <w:r>
        <w:rPr>
          <w:rFonts w:ascii="Times New Roman" w:eastAsiaTheme="minorHAnsi" w:hAnsi="Times New Roman"/>
          <w:sz w:val="26"/>
          <w:szCs w:val="26"/>
        </w:rPr>
        <w:t>sont stockées de faç</w:t>
      </w:r>
      <w:r w:rsidRPr="00CF3AA4">
        <w:rPr>
          <w:rFonts w:ascii="Times New Roman" w:eastAsiaTheme="minorHAnsi" w:hAnsi="Times New Roman"/>
          <w:sz w:val="26"/>
          <w:szCs w:val="26"/>
        </w:rPr>
        <w:t>on permanente sur Internet, au sein de puis</w:t>
      </w:r>
      <w:r>
        <w:rPr>
          <w:rFonts w:ascii="Times New Roman" w:eastAsiaTheme="minorHAnsi" w:hAnsi="Times New Roman"/>
          <w:sz w:val="26"/>
          <w:szCs w:val="26"/>
        </w:rPr>
        <w:t>sants et/ou nombreux serveurs dé</w:t>
      </w:r>
      <w:r w:rsidRPr="00CF3AA4">
        <w:rPr>
          <w:rFonts w:ascii="Times New Roman" w:eastAsiaTheme="minorHAnsi" w:hAnsi="Times New Roman"/>
          <w:sz w:val="26"/>
          <w:szCs w:val="26"/>
        </w:rPr>
        <w:t>dies.</w:t>
      </w:r>
    </w:p>
    <w:p w:rsidR="00CF3AA4" w:rsidRPr="00CF3AA4" w:rsidRDefault="00CF3AA4"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Actuellement, la fréné</w:t>
      </w:r>
      <w:r w:rsidRPr="00CF3AA4">
        <w:rPr>
          <w:rFonts w:ascii="Times New Roman" w:eastAsiaTheme="minorHAnsi" w:hAnsi="Times New Roman"/>
          <w:sz w:val="26"/>
          <w:szCs w:val="26"/>
        </w:rPr>
        <w:t xml:space="preserve">sie autour du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w:t>
      </w:r>
      <w:r w:rsidRPr="00CF3AA4">
        <w:rPr>
          <w:rFonts w:ascii="Times New Roman" w:eastAsiaTheme="minorHAnsi" w:hAnsi="Times New Roman"/>
          <w:sz w:val="26"/>
          <w:szCs w:val="26"/>
        </w:rPr>
        <w:t xml:space="preserve">omputing a atteint son paroxysme en raison de </w:t>
      </w:r>
      <w:r>
        <w:rPr>
          <w:rFonts w:ascii="Times New Roman" w:eastAsiaTheme="minorHAnsi" w:hAnsi="Times New Roman" w:hint="eastAsia"/>
          <w:sz w:val="26"/>
          <w:szCs w:val="26"/>
        </w:rPr>
        <w:t>la dé</w:t>
      </w:r>
      <w:r w:rsidRPr="00CF3AA4">
        <w:rPr>
          <w:rFonts w:ascii="Times New Roman" w:eastAsiaTheme="minorHAnsi" w:hAnsi="Times New Roman" w:hint="eastAsia"/>
          <w:sz w:val="26"/>
          <w:szCs w:val="26"/>
        </w:rPr>
        <w:t xml:space="preserve">mocratisation des connexions Internet dites </w:t>
      </w:r>
      <w:r w:rsidR="001F4D33">
        <w:rPr>
          <w:rFonts w:ascii="Cambria Math" w:eastAsiaTheme="minorHAnsi" w:hAnsi="Cambria Math" w:cs="Cambria Math"/>
          <w:sz w:val="26"/>
          <w:szCs w:val="26"/>
        </w:rPr>
        <w:t>« </w:t>
      </w:r>
      <w:r>
        <w:rPr>
          <w:rFonts w:ascii="Times New Roman" w:eastAsiaTheme="minorHAnsi" w:hAnsi="Times New Roman" w:hint="eastAsia"/>
          <w:sz w:val="26"/>
          <w:szCs w:val="26"/>
        </w:rPr>
        <w:t>haut dé</w:t>
      </w:r>
      <w:r w:rsidRPr="00CF3AA4">
        <w:rPr>
          <w:rFonts w:ascii="Times New Roman" w:eastAsiaTheme="minorHAnsi" w:hAnsi="Times New Roman" w:hint="eastAsia"/>
          <w:sz w:val="26"/>
          <w:szCs w:val="26"/>
        </w:rPr>
        <w:t>bit</w:t>
      </w:r>
      <w:r w:rsidR="001F4D33">
        <w:rPr>
          <w:rFonts w:ascii="Times New Roman" w:eastAsiaTheme="minorHAnsi" w:hAnsi="Times New Roman"/>
          <w:sz w:val="26"/>
          <w:szCs w:val="26"/>
        </w:rPr>
        <w:t> »</w:t>
      </w:r>
      <w:r w:rsidRPr="00CF3AA4">
        <w:rPr>
          <w:rFonts w:ascii="Times New Roman" w:eastAsiaTheme="minorHAnsi" w:hAnsi="Times New Roman" w:hint="eastAsia"/>
          <w:sz w:val="26"/>
          <w:szCs w:val="26"/>
        </w:rPr>
        <w:t xml:space="preserve"> ainsi que de l'accroissement</w:t>
      </w:r>
      <w:r w:rsidR="006C700D">
        <w:rPr>
          <w:rFonts w:ascii="Times New Roman" w:eastAsiaTheme="minorHAnsi" w:hAnsi="Times New Roman"/>
          <w:sz w:val="26"/>
          <w:szCs w:val="26"/>
        </w:rPr>
        <w:t xml:space="preserve"> </w:t>
      </w:r>
      <w:r>
        <w:rPr>
          <w:rFonts w:ascii="Times New Roman" w:eastAsiaTheme="minorHAnsi" w:hAnsi="Times New Roman"/>
          <w:sz w:val="26"/>
          <w:szCs w:val="26"/>
        </w:rPr>
        <w:t>de la capacité</w:t>
      </w:r>
      <w:r w:rsidRPr="00CF3AA4">
        <w:rPr>
          <w:rFonts w:ascii="Times New Roman" w:eastAsiaTheme="minorHAnsi" w:hAnsi="Times New Roman"/>
          <w:sz w:val="26"/>
          <w:szCs w:val="26"/>
        </w:rPr>
        <w:t xml:space="preserve"> et de la puissance des disques durs, des puces </w:t>
      </w:r>
      <w:r w:rsidR="00FE4B23">
        <w:rPr>
          <w:rFonts w:ascii="Times New Roman" w:eastAsiaTheme="minorHAnsi" w:hAnsi="Times New Roman"/>
          <w:sz w:val="26"/>
          <w:szCs w:val="26"/>
        </w:rPr>
        <w:t xml:space="preserve">et des centres de traitement de </w:t>
      </w:r>
      <w:r>
        <w:rPr>
          <w:rFonts w:ascii="Times New Roman" w:eastAsiaTheme="minorHAnsi" w:hAnsi="Times New Roman" w:hint="eastAsia"/>
          <w:sz w:val="26"/>
          <w:szCs w:val="26"/>
        </w:rPr>
        <w:t>donné</w:t>
      </w:r>
      <w:r w:rsidRPr="00CF3AA4">
        <w:rPr>
          <w:rFonts w:ascii="Times New Roman" w:eastAsiaTheme="minorHAnsi" w:hAnsi="Times New Roman" w:hint="eastAsia"/>
          <w:sz w:val="26"/>
          <w:szCs w:val="26"/>
        </w:rPr>
        <w:t>es (</w:t>
      </w:r>
      <w:r w:rsidR="001F4D33">
        <w:rPr>
          <w:rFonts w:ascii="Cambria Math" w:eastAsiaTheme="minorHAnsi" w:hAnsi="Cambria Math" w:cs="Cambria Math"/>
          <w:sz w:val="26"/>
          <w:szCs w:val="26"/>
        </w:rPr>
        <w:t>« </w:t>
      </w:r>
      <w:r w:rsidR="001F4D33">
        <w:rPr>
          <w:rFonts w:ascii="Times New Roman" w:eastAsiaTheme="minorHAnsi" w:hAnsi="Times New Roman"/>
          <w:sz w:val="26"/>
          <w:szCs w:val="26"/>
        </w:rPr>
        <w:t>data</w:t>
      </w:r>
      <w:r w:rsidRPr="00CF3AA4">
        <w:rPr>
          <w:rFonts w:ascii="Times New Roman" w:eastAsiaTheme="minorHAnsi" w:hAnsi="Times New Roman"/>
          <w:sz w:val="26"/>
          <w:szCs w:val="26"/>
        </w:rPr>
        <w:t>centers</w:t>
      </w:r>
      <w:r w:rsidR="001F4D33">
        <w:rPr>
          <w:rFonts w:ascii="Times New Roman" w:eastAsiaTheme="minorHAnsi" w:hAnsi="Times New Roman"/>
          <w:sz w:val="26"/>
          <w:szCs w:val="26"/>
        </w:rPr>
        <w:t> »</w:t>
      </w:r>
      <w:r>
        <w:rPr>
          <w:rFonts w:ascii="Times New Roman" w:eastAsiaTheme="minorHAnsi" w:hAnsi="Times New Roman"/>
          <w:sz w:val="26"/>
          <w:szCs w:val="26"/>
        </w:rPr>
        <w:t>), en mê</w:t>
      </w:r>
      <w:r w:rsidRPr="00CF3AA4">
        <w:rPr>
          <w:rFonts w:ascii="Times New Roman" w:eastAsiaTheme="minorHAnsi" w:hAnsi="Times New Roman"/>
          <w:sz w:val="26"/>
          <w:szCs w:val="26"/>
        </w:rPr>
        <w:t>me</w:t>
      </w:r>
      <w:r w:rsidR="00FE4B23">
        <w:rPr>
          <w:rFonts w:ascii="Times New Roman" w:eastAsiaTheme="minorHAnsi" w:hAnsi="Times New Roman"/>
          <w:sz w:val="26"/>
          <w:szCs w:val="26"/>
        </w:rPr>
        <w:t xml:space="preserve"> temps que le dé</w:t>
      </w:r>
      <w:r w:rsidRPr="00CF3AA4">
        <w:rPr>
          <w:rFonts w:ascii="Times New Roman" w:eastAsiaTheme="minorHAnsi" w:hAnsi="Times New Roman"/>
          <w:sz w:val="26"/>
          <w:szCs w:val="26"/>
        </w:rPr>
        <w:t>croissement de leur prix. Les utilis</w:t>
      </w:r>
      <w:r w:rsidR="00FE4B23">
        <w:rPr>
          <w:rFonts w:ascii="Times New Roman" w:eastAsiaTheme="minorHAnsi" w:hAnsi="Times New Roman"/>
          <w:sz w:val="26"/>
          <w:szCs w:val="26"/>
        </w:rPr>
        <w:t>ateurs ne font que louer ce matériel auprè</w:t>
      </w:r>
      <w:r w:rsidRPr="00CF3AA4">
        <w:rPr>
          <w:rFonts w:ascii="Times New Roman" w:eastAsiaTheme="minorHAnsi" w:hAnsi="Times New Roman"/>
          <w:sz w:val="26"/>
          <w:szCs w:val="26"/>
        </w:rPr>
        <w:t>s de fournisseurs</w:t>
      </w:r>
      <w:r w:rsidR="006C700D">
        <w:rPr>
          <w:rFonts w:ascii="Times New Roman" w:eastAsiaTheme="minorHAnsi" w:hAnsi="Times New Roman"/>
          <w:sz w:val="26"/>
          <w:szCs w:val="26"/>
        </w:rPr>
        <w:t xml:space="preserve"> </w:t>
      </w:r>
      <w:r w:rsidRPr="00FE4B23">
        <w:rPr>
          <w:rFonts w:ascii="Times New Roman" w:eastAsiaTheme="minorHAnsi" w:hAnsi="Times New Roman"/>
          <w:sz w:val="26"/>
          <w:szCs w:val="26"/>
        </w:rPr>
        <w:t>de service qui</w:t>
      </w:r>
      <w:r w:rsidR="006C700D">
        <w:rPr>
          <w:rFonts w:ascii="Times New Roman" w:eastAsiaTheme="minorHAnsi" w:hAnsi="Times New Roman"/>
          <w:sz w:val="26"/>
          <w:szCs w:val="26"/>
        </w:rPr>
        <w:t xml:space="preserve"> </w:t>
      </w:r>
      <w:r w:rsidRPr="00CF3AA4">
        <w:rPr>
          <w:rFonts w:ascii="Times New Roman" w:eastAsiaTheme="minorHAnsi" w:hAnsi="Times New Roman"/>
          <w:sz w:val="26"/>
          <w:szCs w:val="26"/>
        </w:rPr>
        <w:t>peuvent alors servir des millions de clients avec quelques centaines ou milliers de machines.</w:t>
      </w:r>
    </w:p>
    <w:p w:rsidR="00CF3AA4" w:rsidRPr="00CF3AA4" w:rsidRDefault="00CF3AA4" w:rsidP="00165BF9">
      <w:pPr>
        <w:spacing w:line="360" w:lineRule="auto"/>
        <w:jc w:val="both"/>
        <w:rPr>
          <w:rFonts w:ascii="Times New Roman" w:eastAsiaTheme="minorHAnsi" w:hAnsi="Times New Roman"/>
          <w:sz w:val="26"/>
          <w:szCs w:val="26"/>
        </w:rPr>
      </w:pPr>
      <w:r w:rsidRPr="00CF3AA4">
        <w:rPr>
          <w:rFonts w:ascii="Times New Roman" w:eastAsiaTheme="minorHAnsi" w:hAnsi="Times New Roman"/>
          <w:sz w:val="26"/>
          <w:szCs w:val="26"/>
        </w:rPr>
        <w:t xml:space="preserve">Aujourd'hui, le </w:t>
      </w:r>
      <w:r w:rsidR="00F5141D">
        <w:rPr>
          <w:rFonts w:ascii="Times New Roman" w:eastAsiaTheme="minorHAnsi" w:hAnsi="Times New Roman"/>
          <w:sz w:val="26"/>
          <w:szCs w:val="26"/>
        </w:rPr>
        <w:t>Cloud</w:t>
      </w:r>
      <w:r w:rsidR="00FE4B23">
        <w:rPr>
          <w:rFonts w:ascii="Times New Roman" w:eastAsiaTheme="minorHAnsi" w:hAnsi="Times New Roman"/>
          <w:sz w:val="26"/>
          <w:szCs w:val="26"/>
        </w:rPr>
        <w:t xml:space="preserve"> C</w:t>
      </w:r>
      <w:r w:rsidRPr="00CF3AA4">
        <w:rPr>
          <w:rFonts w:ascii="Times New Roman" w:eastAsiaTheme="minorHAnsi" w:hAnsi="Times New Roman"/>
          <w:sz w:val="26"/>
          <w:szCs w:val="26"/>
        </w:rPr>
        <w:t>omputing est</w:t>
      </w:r>
      <w:r w:rsidR="00FE4B23">
        <w:rPr>
          <w:rFonts w:ascii="Times New Roman" w:eastAsiaTheme="minorHAnsi" w:hAnsi="Times New Roman"/>
          <w:sz w:val="26"/>
          <w:szCs w:val="26"/>
        </w:rPr>
        <w:t xml:space="preserve"> exploité par la quasi-totalité</w:t>
      </w:r>
      <w:r w:rsidRPr="00CF3AA4">
        <w:rPr>
          <w:rFonts w:ascii="Times New Roman" w:eastAsiaTheme="minorHAnsi" w:hAnsi="Times New Roman"/>
          <w:sz w:val="26"/>
          <w:szCs w:val="26"/>
        </w:rPr>
        <w:t xml:space="preserve"> des grandes entreprises car il</w:t>
      </w:r>
      <w:r w:rsidR="00FE4B23">
        <w:rPr>
          <w:rFonts w:ascii="Times New Roman" w:eastAsiaTheme="minorHAnsi" w:hAnsi="Times New Roman"/>
          <w:sz w:val="26"/>
          <w:szCs w:val="26"/>
        </w:rPr>
        <w:t xml:space="preserve"> fournit une analyse sophistiquée des données de la maniè</w:t>
      </w:r>
      <w:r w:rsidRPr="00CF3AA4">
        <w:rPr>
          <w:rFonts w:ascii="Times New Roman" w:eastAsiaTheme="minorHAnsi" w:hAnsi="Times New Roman"/>
          <w:sz w:val="26"/>
          <w:szCs w:val="26"/>
        </w:rPr>
        <w:t>re la plus rapide possible.</w:t>
      </w:r>
    </w:p>
    <w:p w:rsidR="00CF3AA4" w:rsidRPr="00CF3AA4" w:rsidRDefault="00CF3AA4" w:rsidP="00165BF9">
      <w:pPr>
        <w:spacing w:line="360" w:lineRule="auto"/>
        <w:jc w:val="both"/>
        <w:rPr>
          <w:rFonts w:ascii="Times New Roman" w:eastAsiaTheme="minorHAnsi" w:hAnsi="Times New Roman"/>
          <w:sz w:val="26"/>
          <w:szCs w:val="26"/>
        </w:rPr>
      </w:pPr>
      <w:r w:rsidRPr="00CF3AA4">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00FE4B23">
        <w:rPr>
          <w:rFonts w:ascii="Times New Roman" w:eastAsiaTheme="minorHAnsi" w:hAnsi="Times New Roman"/>
          <w:sz w:val="26"/>
          <w:szCs w:val="26"/>
        </w:rPr>
        <w:t xml:space="preserve"> C</w:t>
      </w:r>
      <w:r w:rsidRPr="00CF3AA4">
        <w:rPr>
          <w:rFonts w:ascii="Times New Roman" w:eastAsiaTheme="minorHAnsi" w:hAnsi="Times New Roman"/>
          <w:sz w:val="26"/>
          <w:szCs w:val="26"/>
        </w:rPr>
        <w:t xml:space="preserve">omputing </w:t>
      </w:r>
      <w:r w:rsidR="00FE4B23">
        <w:rPr>
          <w:rFonts w:ascii="Times New Roman" w:eastAsiaTheme="minorHAnsi" w:hAnsi="Times New Roman"/>
          <w:sz w:val="26"/>
          <w:szCs w:val="26"/>
        </w:rPr>
        <w:t>est perç</w:t>
      </w:r>
      <w:r w:rsidRPr="00CF3AA4">
        <w:rPr>
          <w:rFonts w:ascii="Times New Roman" w:eastAsiaTheme="minorHAnsi" w:hAnsi="Times New Roman"/>
          <w:sz w:val="26"/>
          <w:szCs w:val="26"/>
        </w:rPr>
        <w:t>u aujourd</w:t>
      </w:r>
      <w:r w:rsidR="00FE4B23">
        <w:rPr>
          <w:rFonts w:ascii="Times New Roman" w:eastAsiaTheme="minorHAnsi" w:hAnsi="Times New Roman"/>
          <w:sz w:val="26"/>
          <w:szCs w:val="26"/>
        </w:rPr>
        <w:t>'hui comme quelque chose d'extrê</w:t>
      </w:r>
      <w:r w:rsidRPr="00CF3AA4">
        <w:rPr>
          <w:rFonts w:ascii="Times New Roman" w:eastAsiaTheme="minorHAnsi" w:hAnsi="Times New Roman"/>
          <w:sz w:val="26"/>
          <w:szCs w:val="26"/>
        </w:rPr>
        <w:t xml:space="preserve">mement puissant, </w:t>
      </w:r>
      <w:r w:rsidR="00FE4B23">
        <w:rPr>
          <w:rFonts w:ascii="Times New Roman" w:eastAsiaTheme="minorHAnsi" w:hAnsi="Times New Roman"/>
          <w:sz w:val="26"/>
          <w:szCs w:val="26"/>
        </w:rPr>
        <w:t>capable de ré</w:t>
      </w:r>
      <w:r w:rsidRPr="00CF3AA4">
        <w:rPr>
          <w:rFonts w:ascii="Times New Roman" w:eastAsiaTheme="minorHAnsi" w:hAnsi="Times New Roman"/>
          <w:sz w:val="26"/>
          <w:szCs w:val="26"/>
        </w:rPr>
        <w:t>soudre plusieurs milliards de milliards (10</w:t>
      </w:r>
      <w:r w:rsidRPr="00FE4B23">
        <w:rPr>
          <w:rFonts w:ascii="Times New Roman" w:eastAsiaTheme="minorHAnsi" w:hAnsi="Times New Roman"/>
          <w:sz w:val="26"/>
          <w:szCs w:val="26"/>
          <w:vertAlign w:val="superscript"/>
        </w:rPr>
        <w:t>18</w:t>
      </w:r>
      <w:r w:rsidRPr="00CF3AA4">
        <w:rPr>
          <w:rFonts w:ascii="Times New Roman" w:eastAsiaTheme="minorHAnsi" w:hAnsi="Times New Roman"/>
          <w:sz w:val="26"/>
          <w:szCs w:val="26"/>
        </w:rPr>
        <w:t>) de traitements informatiques a la se</w:t>
      </w:r>
      <w:r w:rsidR="00FE4B23">
        <w:rPr>
          <w:rFonts w:ascii="Times New Roman" w:eastAsiaTheme="minorHAnsi" w:hAnsi="Times New Roman"/>
          <w:sz w:val="26"/>
          <w:szCs w:val="26"/>
        </w:rPr>
        <w:t>conde, ce qui est largement supérieur à</w:t>
      </w:r>
      <w:r w:rsidRPr="00CF3AA4">
        <w:rPr>
          <w:rFonts w:ascii="Times New Roman" w:eastAsiaTheme="minorHAnsi" w:hAnsi="Times New Roman"/>
          <w:sz w:val="26"/>
          <w:szCs w:val="26"/>
        </w:rPr>
        <w:t xml:space="preserve"> n'importe lequel des ordinateurs de bureau modernes seulement capables de milliers de milliards (10</w:t>
      </w:r>
      <w:r w:rsidRPr="00DB7819">
        <w:rPr>
          <w:rFonts w:ascii="Times New Roman" w:eastAsiaTheme="minorHAnsi" w:hAnsi="Times New Roman"/>
          <w:sz w:val="26"/>
          <w:szCs w:val="26"/>
          <w:vertAlign w:val="superscript"/>
        </w:rPr>
        <w:t>12</w:t>
      </w:r>
      <w:r w:rsidR="00FE4B23">
        <w:rPr>
          <w:rFonts w:ascii="Times New Roman" w:eastAsiaTheme="minorHAnsi" w:hAnsi="Times New Roman"/>
          <w:sz w:val="26"/>
          <w:szCs w:val="26"/>
        </w:rPr>
        <w:t>) d'opé</w:t>
      </w:r>
      <w:r w:rsidRPr="00CF3AA4">
        <w:rPr>
          <w:rFonts w:ascii="Times New Roman" w:eastAsiaTheme="minorHAnsi" w:hAnsi="Times New Roman"/>
          <w:sz w:val="26"/>
          <w:szCs w:val="26"/>
        </w:rPr>
        <w:t>rations a la seconde.</w:t>
      </w:r>
    </w:p>
    <w:p w:rsidR="00CF3AA4" w:rsidRPr="00CF3AA4" w:rsidRDefault="00CF3AA4" w:rsidP="00165BF9">
      <w:pPr>
        <w:spacing w:line="360" w:lineRule="auto"/>
        <w:jc w:val="both"/>
        <w:rPr>
          <w:rFonts w:ascii="Times New Roman" w:eastAsiaTheme="minorHAnsi" w:hAnsi="Times New Roman"/>
          <w:sz w:val="26"/>
          <w:szCs w:val="26"/>
        </w:rPr>
      </w:pPr>
      <w:r w:rsidRPr="00CF3AA4">
        <w:rPr>
          <w:rFonts w:ascii="Times New Roman" w:eastAsiaTheme="minorHAnsi" w:hAnsi="Times New Roman"/>
          <w:sz w:val="26"/>
          <w:szCs w:val="26"/>
        </w:rPr>
        <w:t>Cette puissanc</w:t>
      </w:r>
      <w:r w:rsidR="00FE4B23">
        <w:rPr>
          <w:rFonts w:ascii="Times New Roman" w:eastAsiaTheme="minorHAnsi" w:hAnsi="Times New Roman"/>
          <w:sz w:val="26"/>
          <w:szCs w:val="26"/>
        </w:rPr>
        <w:t>e phénomé</w:t>
      </w:r>
      <w:r w:rsidRPr="00CF3AA4">
        <w:rPr>
          <w:rFonts w:ascii="Times New Roman" w:eastAsiaTheme="minorHAnsi" w:hAnsi="Times New Roman"/>
          <w:sz w:val="26"/>
          <w:szCs w:val="26"/>
        </w:rPr>
        <w:t>nale est fournie</w:t>
      </w:r>
      <w:r w:rsidR="00FE4B23">
        <w:rPr>
          <w:rFonts w:ascii="Times New Roman" w:eastAsiaTheme="minorHAnsi" w:hAnsi="Times New Roman"/>
          <w:sz w:val="26"/>
          <w:szCs w:val="26"/>
        </w:rPr>
        <w:t xml:space="preserve"> par des architectures distribuées constitué</w:t>
      </w:r>
      <w:r w:rsidRPr="00CF3AA4">
        <w:rPr>
          <w:rFonts w:ascii="Times New Roman" w:eastAsiaTheme="minorHAnsi" w:hAnsi="Times New Roman"/>
          <w:sz w:val="26"/>
          <w:szCs w:val="26"/>
        </w:rPr>
        <w:t xml:space="preserve">es </w:t>
      </w:r>
      <w:r w:rsidRPr="00CF3AA4">
        <w:rPr>
          <w:rFonts w:ascii="Times New Roman" w:eastAsiaTheme="minorHAnsi" w:hAnsi="Times New Roman" w:hint="eastAsia"/>
          <w:sz w:val="26"/>
          <w:szCs w:val="26"/>
        </w:rPr>
        <w:t xml:space="preserve">d'ordinateurs </w:t>
      </w:r>
      <w:r w:rsidR="001F4D33">
        <w:rPr>
          <w:rFonts w:ascii="Cambria Math" w:eastAsiaTheme="minorHAnsi" w:hAnsi="Cambria Math" w:cs="Cambria Math"/>
          <w:sz w:val="26"/>
          <w:szCs w:val="26"/>
        </w:rPr>
        <w:t>« </w:t>
      </w:r>
      <w:r w:rsidRPr="00CF3AA4">
        <w:rPr>
          <w:rFonts w:ascii="Times New Roman" w:eastAsiaTheme="minorHAnsi" w:hAnsi="Times New Roman"/>
          <w:sz w:val="26"/>
          <w:szCs w:val="26"/>
        </w:rPr>
        <w:t>low-cost</w:t>
      </w:r>
      <w:r w:rsidR="001F4D33">
        <w:rPr>
          <w:rFonts w:ascii="Times New Roman" w:eastAsiaTheme="minorHAnsi" w:hAnsi="Times New Roman"/>
          <w:sz w:val="26"/>
          <w:szCs w:val="26"/>
        </w:rPr>
        <w:t> »</w:t>
      </w:r>
      <w:r w:rsidRPr="00CF3AA4">
        <w:rPr>
          <w:rFonts w:ascii="Times New Roman" w:eastAsiaTheme="minorHAnsi" w:hAnsi="Times New Roman" w:hint="eastAsia"/>
          <w:sz w:val="26"/>
          <w:szCs w:val="26"/>
        </w:rPr>
        <w:t xml:space="preserve"> (peu coute</w:t>
      </w:r>
      <w:r w:rsidR="00FE4B23">
        <w:rPr>
          <w:rFonts w:ascii="Times New Roman" w:eastAsiaTheme="minorHAnsi" w:hAnsi="Times New Roman"/>
          <w:sz w:val="26"/>
          <w:szCs w:val="26"/>
        </w:rPr>
        <w:t>ux) qui s'é</w:t>
      </w:r>
      <w:r w:rsidRPr="00CF3AA4">
        <w:rPr>
          <w:rFonts w:ascii="Times New Roman" w:eastAsiaTheme="minorHAnsi" w:hAnsi="Times New Roman"/>
          <w:sz w:val="26"/>
          <w:szCs w:val="26"/>
        </w:rPr>
        <w:t xml:space="preserve">changent et se distribuent le travail en </w:t>
      </w:r>
      <w:r w:rsidR="00FE4B23">
        <w:rPr>
          <w:rFonts w:ascii="Times New Roman" w:eastAsiaTheme="minorHAnsi" w:hAnsi="Times New Roman"/>
          <w:sz w:val="26"/>
          <w:szCs w:val="26"/>
        </w:rPr>
        <w:t>permanence. Elle est désormais à</w:t>
      </w:r>
      <w:r w:rsidRPr="00CF3AA4">
        <w:rPr>
          <w:rFonts w:ascii="Times New Roman" w:eastAsiaTheme="minorHAnsi" w:hAnsi="Times New Roman"/>
          <w:sz w:val="26"/>
          <w:szCs w:val="26"/>
        </w:rPr>
        <w:t xml:space="preserve"> disposition de n'importe qui au travers d'Internet, que ce soi</w:t>
      </w:r>
      <w:r w:rsidR="00FE4B23">
        <w:rPr>
          <w:rFonts w:ascii="Times New Roman" w:eastAsiaTheme="minorHAnsi" w:hAnsi="Times New Roman"/>
          <w:sz w:val="26"/>
          <w:szCs w:val="26"/>
        </w:rPr>
        <w:t>t pour des utilisations financiè</w:t>
      </w:r>
      <w:r w:rsidRPr="00CF3AA4">
        <w:rPr>
          <w:rFonts w:ascii="Times New Roman" w:eastAsiaTheme="minorHAnsi" w:hAnsi="Times New Roman"/>
          <w:sz w:val="26"/>
          <w:szCs w:val="26"/>
        </w:rPr>
        <w:t>res (analyses), scientifiq</w:t>
      </w:r>
      <w:r w:rsidR="00FE4B23">
        <w:rPr>
          <w:rFonts w:ascii="Times New Roman" w:eastAsiaTheme="minorHAnsi" w:hAnsi="Times New Roman"/>
          <w:sz w:val="26"/>
          <w:szCs w:val="26"/>
        </w:rPr>
        <w:t>ues (climat, statistiques) ou mê</w:t>
      </w:r>
      <w:r w:rsidRPr="00CF3AA4">
        <w:rPr>
          <w:rFonts w:ascii="Times New Roman" w:eastAsiaTheme="minorHAnsi" w:hAnsi="Times New Roman"/>
          <w:sz w:val="26"/>
          <w:szCs w:val="26"/>
        </w:rPr>
        <w:t>me</w:t>
      </w:r>
      <w:r w:rsidR="00FE4B23">
        <w:rPr>
          <w:rFonts w:ascii="Times New Roman" w:eastAsiaTheme="minorHAnsi" w:hAnsi="Times New Roman"/>
          <w:sz w:val="26"/>
          <w:szCs w:val="26"/>
        </w:rPr>
        <w:t xml:space="preserve"> mé</w:t>
      </w:r>
      <w:r w:rsidRPr="00CF3AA4">
        <w:rPr>
          <w:rFonts w:ascii="Times New Roman" w:eastAsiaTheme="minorHAnsi" w:hAnsi="Times New Roman"/>
          <w:sz w:val="26"/>
          <w:szCs w:val="26"/>
        </w:rPr>
        <w:t>dicales</w:t>
      </w:r>
      <w:r>
        <w:rPr>
          <w:rFonts w:ascii="TimesNewRomanPSMT" w:eastAsia="TimesNewRomanPSMT" w:hAnsiTheme="minorHAnsi" w:cs="TimesNewRomanPSMT"/>
          <w:sz w:val="24"/>
          <w:szCs w:val="24"/>
        </w:rPr>
        <w:t>.</w:t>
      </w:r>
    </w:p>
    <w:p w:rsidR="001F4D33" w:rsidRPr="001F4D33" w:rsidRDefault="001F4D33" w:rsidP="003A4306">
      <w:pPr>
        <w:pStyle w:val="Paragraphedeliste"/>
        <w:numPr>
          <w:ilvl w:val="2"/>
          <w:numId w:val="10"/>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La virtualisation</w:t>
      </w:r>
    </w:p>
    <w:p w:rsidR="001F4D33" w:rsidRPr="001F4D33" w:rsidRDefault="001F4D33" w:rsidP="00165BF9">
      <w:p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La virtualisation consiste à faire fonctionner un ou plusieurs systèmes d'exploitation sur un ou plusieurs ordinateurs. Cela peut sembler étrange d'installer deux systèmes d'exploitation sur une machine conçue pour en accueillir qu'un, mais comme nous le verrons par la suite, cette technique a de nombreux avantages.</w:t>
      </w:r>
    </w:p>
    <w:p w:rsidR="001F4D33" w:rsidRPr="001F4D33" w:rsidRDefault="001F4D33" w:rsidP="00165BF9">
      <w:p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Il est courant pour des entreprises de posséder de nombreux serveurs, tels que les serveurs de mail, de nom de domaine, de stockage pour ne citer que ceux-ci. Dans un contexte économique où il est important de rentabiliser tous les investissements, acheter plusieurs machines physiques pour héberger plusieurs serveurs n'est pas judicieux. De plus, une machine fonctionnant à 15 pour cent ne consomme pas plus d'énergie qu'une machine fonctionnant à 90 pour cent. Ainsi, regrouper</w:t>
      </w:r>
      <w:r w:rsidR="006C700D">
        <w:rPr>
          <w:rFonts w:ascii="Times New Roman" w:eastAsiaTheme="minorHAnsi" w:hAnsi="Times New Roman"/>
          <w:sz w:val="26"/>
          <w:szCs w:val="26"/>
        </w:rPr>
        <w:t xml:space="preserve"> </w:t>
      </w:r>
      <w:r w:rsidRPr="001F4D33">
        <w:rPr>
          <w:rFonts w:ascii="Times New Roman" w:eastAsiaTheme="minorHAnsi" w:hAnsi="Times New Roman"/>
          <w:sz w:val="26"/>
          <w:szCs w:val="26"/>
        </w:rPr>
        <w:t>ces serveurs sur une même machine peut donc s'avérer rentable si leurs pointes de charge ne coïncident pas systématiquement.</w:t>
      </w:r>
    </w:p>
    <w:p w:rsidR="001F4D33" w:rsidRPr="001F4D33" w:rsidRDefault="001F4D33" w:rsidP="00165BF9">
      <w:p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Enfin, la virtualisation des serveurs permet une bien plus grande modularité dans la répartition des charges et la reconfiguration des serveurs en cas d'évolution ou de défaillance momentanée.</w:t>
      </w:r>
    </w:p>
    <w:p w:rsidR="001F4D33" w:rsidRDefault="001F4D33" w:rsidP="00165BF9">
      <w:p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Les intérêts de la virtualisation sont multiples. On peut citer</w:t>
      </w:r>
      <w:r>
        <w:rPr>
          <w:rFonts w:ascii="Times New Roman" w:eastAsiaTheme="minorHAnsi" w:hAnsi="Times New Roman"/>
          <w:sz w:val="26"/>
          <w:szCs w:val="26"/>
        </w:rPr>
        <w:t> :</w:t>
      </w:r>
    </w:p>
    <w:p w:rsidR="001F4D33" w:rsidRDefault="001F4D33" w:rsidP="003A4306">
      <w:pPr>
        <w:pStyle w:val="Paragraphedeliste"/>
        <w:numPr>
          <w:ilvl w:val="0"/>
          <w:numId w:val="19"/>
        </w:num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L'utilisation optimale des ressources d'un parc de machines (répartition des machines virtuelles sur les machines physiques en fonction des charges respectives)</w:t>
      </w:r>
      <w:r>
        <w:rPr>
          <w:rFonts w:ascii="Times New Roman" w:eastAsiaTheme="minorHAnsi" w:hAnsi="Times New Roman"/>
          <w:sz w:val="26"/>
          <w:szCs w:val="26"/>
        </w:rPr>
        <w:t>.</w:t>
      </w:r>
    </w:p>
    <w:p w:rsidR="001F4D33" w:rsidRDefault="001F4D33" w:rsidP="003A4306">
      <w:pPr>
        <w:pStyle w:val="Paragraphedeliste"/>
        <w:numPr>
          <w:ilvl w:val="0"/>
          <w:numId w:val="19"/>
        </w:num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L'économie sur le matériel (consommation électrique, entretien physique, surveillance)</w:t>
      </w:r>
      <w:r>
        <w:rPr>
          <w:rFonts w:ascii="Times New Roman" w:eastAsiaTheme="minorHAnsi" w:hAnsi="Times New Roman"/>
          <w:sz w:val="26"/>
          <w:szCs w:val="26"/>
        </w:rPr>
        <w:t>.</w:t>
      </w:r>
    </w:p>
    <w:p w:rsidR="00E13EC2" w:rsidRDefault="001F4D33" w:rsidP="003A4306">
      <w:pPr>
        <w:pStyle w:val="Paragraphedeliste"/>
        <w:numPr>
          <w:ilvl w:val="0"/>
          <w:numId w:val="19"/>
        </w:numPr>
        <w:spacing w:line="360" w:lineRule="auto"/>
        <w:jc w:val="both"/>
        <w:rPr>
          <w:rFonts w:ascii="Times New Roman" w:eastAsiaTheme="minorHAnsi" w:hAnsi="Times New Roman"/>
          <w:sz w:val="26"/>
          <w:szCs w:val="26"/>
        </w:rPr>
      </w:pPr>
      <w:r w:rsidRPr="001F4D33">
        <w:rPr>
          <w:rFonts w:ascii="Times New Roman" w:eastAsiaTheme="minorHAnsi" w:hAnsi="Times New Roman"/>
          <w:sz w:val="26"/>
          <w:szCs w:val="26"/>
        </w:rPr>
        <w:t>L'installation, tests, développements sans endommager le système hôte</w:t>
      </w:r>
      <w:r>
        <w:rPr>
          <w:rFonts w:ascii="Times New Roman" w:eastAsiaTheme="minorHAnsi" w:hAnsi="Times New Roman"/>
          <w:sz w:val="26"/>
          <w:szCs w:val="26"/>
        </w:rPr>
        <w:t>.</w:t>
      </w:r>
    </w:p>
    <w:p w:rsidR="001F4D33" w:rsidRPr="001F4D33" w:rsidRDefault="001F4D33" w:rsidP="00165BF9">
      <w:pPr>
        <w:pStyle w:val="Paragraphedeliste"/>
        <w:spacing w:line="360" w:lineRule="auto"/>
        <w:jc w:val="both"/>
        <w:rPr>
          <w:rFonts w:ascii="Times New Roman" w:eastAsiaTheme="minorHAnsi" w:hAnsi="Times New Roman"/>
          <w:sz w:val="26"/>
          <w:szCs w:val="26"/>
        </w:rPr>
      </w:pPr>
    </w:p>
    <w:p w:rsidR="001F4D33" w:rsidRDefault="001F4D33" w:rsidP="003A4306">
      <w:pPr>
        <w:pStyle w:val="Paragraphedeliste"/>
        <w:numPr>
          <w:ilvl w:val="2"/>
          <w:numId w:val="10"/>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Datacenter</w:t>
      </w:r>
    </w:p>
    <w:p w:rsidR="00DB7819" w:rsidRPr="00E9543D" w:rsidRDefault="00DB7819" w:rsidP="00165BF9">
      <w:pPr>
        <w:spacing w:line="360" w:lineRule="auto"/>
        <w:jc w:val="both"/>
        <w:rPr>
          <w:rFonts w:ascii="Times New Roman" w:eastAsiaTheme="minorHAnsi" w:hAnsi="Times New Roman"/>
          <w:sz w:val="26"/>
          <w:szCs w:val="26"/>
        </w:rPr>
      </w:pPr>
      <w:r w:rsidRPr="00DB7819">
        <w:rPr>
          <w:rFonts w:ascii="Times New Roman" w:eastAsiaTheme="minorHAnsi" w:hAnsi="Times New Roman"/>
          <w:sz w:val="26"/>
          <w:szCs w:val="26"/>
        </w:rPr>
        <w:t>Un centre</w:t>
      </w:r>
      <w:r w:rsidR="00E9543D">
        <w:rPr>
          <w:rFonts w:ascii="Times New Roman" w:eastAsiaTheme="minorHAnsi" w:hAnsi="Times New Roman"/>
          <w:sz w:val="26"/>
          <w:szCs w:val="26"/>
        </w:rPr>
        <w:t xml:space="preserve"> de traitement de données (data</w:t>
      </w:r>
      <w:r w:rsidRPr="00DB7819">
        <w:rPr>
          <w:rFonts w:ascii="Times New Roman" w:eastAsiaTheme="minorHAnsi" w:hAnsi="Times New Roman"/>
          <w:sz w:val="26"/>
          <w:szCs w:val="26"/>
        </w:rPr>
        <w:t>centre en anglais) est un site</w:t>
      </w:r>
      <w:r w:rsidRPr="00DB7819">
        <w:rPr>
          <w:rFonts w:ascii="Times New Roman" w:eastAsiaTheme="minorHAnsi" w:hAnsi="Times New Roman"/>
          <w:sz w:val="26"/>
          <w:szCs w:val="26"/>
        </w:rPr>
        <w:br/>
        <w:t>physique sur lequel se trouvent regroupés des équipements constituants</w:t>
      </w:r>
      <w:r w:rsidR="006C700D">
        <w:rPr>
          <w:rFonts w:ascii="Times New Roman" w:eastAsiaTheme="minorHAnsi" w:hAnsi="Times New Roman"/>
          <w:sz w:val="26"/>
          <w:szCs w:val="26"/>
        </w:rPr>
        <w:t xml:space="preserve"> </w:t>
      </w:r>
      <w:r w:rsidRPr="00E9543D">
        <w:rPr>
          <w:rFonts w:ascii="Times New Roman" w:eastAsiaTheme="minorHAnsi" w:hAnsi="Times New Roman"/>
          <w:sz w:val="26"/>
          <w:szCs w:val="26"/>
        </w:rPr>
        <w:t xml:space="preserve">du système d'information de l'entreprise (mainframes, serveurs, baies de stockage, équipements </w:t>
      </w:r>
      <w:r w:rsidRPr="00E9543D">
        <w:rPr>
          <w:rFonts w:ascii="Times New Roman" w:eastAsiaTheme="minorHAnsi" w:hAnsi="Times New Roman"/>
          <w:sz w:val="26"/>
          <w:szCs w:val="26"/>
        </w:rPr>
        <w:lastRenderedPageBreak/>
        <w:t>réseaux et de télécommunications, etc.). Il peut être interne et/ou externe à l'entreprise, exploité ou non avec le soutien de prestataires. Il comprend en général un contrôle sur l'environnement (climatisation, système de prévention contre l'incendie, etc.), une alimentation d'urgence et redondante, ainsi qu'une sécurité physique élevée.</w:t>
      </w:r>
    </w:p>
    <w:p w:rsidR="00DB7819" w:rsidRDefault="00DB7819" w:rsidP="00165BF9">
      <w:pPr>
        <w:spacing w:line="360" w:lineRule="auto"/>
        <w:jc w:val="both"/>
        <w:rPr>
          <w:rFonts w:ascii="Times New Roman" w:eastAsiaTheme="minorHAnsi" w:hAnsi="Times New Roman"/>
          <w:sz w:val="26"/>
          <w:szCs w:val="26"/>
        </w:rPr>
      </w:pPr>
      <w:r w:rsidRPr="00E9543D">
        <w:rPr>
          <w:rFonts w:ascii="Times New Roman" w:eastAsiaTheme="minorHAnsi" w:hAnsi="Times New Roman"/>
          <w:sz w:val="26"/>
          <w:szCs w:val="26"/>
        </w:rPr>
        <w:t>Cette infrastructure peut être propre à une entreprise et utilisé par elle seule ou à des fins commerciales. Ainsi, des particuliers ou des entreprises peuvent venir y stocker leurs données suivant des modalités bien définies.</w:t>
      </w:r>
    </w:p>
    <w:p w:rsidR="00B555AF" w:rsidRDefault="00B555AF" w:rsidP="00165BF9">
      <w:pPr>
        <w:spacing w:line="360" w:lineRule="auto"/>
        <w:jc w:val="both"/>
        <w:rPr>
          <w:rFonts w:ascii="Times New Roman" w:eastAsiaTheme="minorHAnsi" w:hAnsi="Times New Roman"/>
          <w:sz w:val="26"/>
          <w:szCs w:val="26"/>
        </w:rPr>
      </w:pPr>
      <w:r>
        <w:rPr>
          <w:noProof/>
          <w:lang w:eastAsia="fr-FR"/>
        </w:rPr>
        <w:drawing>
          <wp:inline distT="0" distB="0" distL="0" distR="0">
            <wp:extent cx="2876550" cy="1714500"/>
            <wp:effectExtent l="0" t="0" r="0" b="0"/>
            <wp:docPr id="17" name="Image 17" descr="http://www.memoireonline.com/01/13/6713/Etude-et-mise-en-place-dune-solution-cloud-computing--privee-dans-une-entreprise-moderne-c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moireonline.com/01/13/6713/Etude-et-mise-en-place-dune-solution-cloud-computing--privee-dans-une-entreprise-moderne-cas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r>
        <w:rPr>
          <w:rFonts w:ascii="Times New Roman" w:eastAsiaTheme="minorHAnsi" w:hAnsi="Times New Roman"/>
          <w:sz w:val="26"/>
          <w:szCs w:val="26"/>
        </w:rPr>
        <w:br/>
      </w:r>
      <w:r w:rsidRPr="00B555AF">
        <w:rPr>
          <w:rFonts w:ascii="Times New Roman" w:eastAsiaTheme="minorHAnsi" w:hAnsi="Times New Roman"/>
          <w:i/>
          <w:sz w:val="20"/>
          <w:szCs w:val="20"/>
        </w:rPr>
        <w:t>Exemple d’un Datacenter</w:t>
      </w:r>
    </w:p>
    <w:p w:rsidR="00E9543D" w:rsidRPr="00E9543D" w:rsidRDefault="00E9543D" w:rsidP="003A4306">
      <w:pPr>
        <w:pStyle w:val="Paragraphedeliste"/>
        <w:numPr>
          <w:ilvl w:val="2"/>
          <w:numId w:val="10"/>
        </w:numPr>
        <w:spacing w:line="360" w:lineRule="auto"/>
        <w:jc w:val="both"/>
        <w:rPr>
          <w:rFonts w:ascii="Times New Roman" w:eastAsiaTheme="minorHAnsi" w:hAnsi="Times New Roman"/>
          <w:sz w:val="26"/>
          <w:szCs w:val="26"/>
        </w:rPr>
      </w:pPr>
      <w:r w:rsidRPr="00E9543D">
        <w:rPr>
          <w:rFonts w:ascii="Times New Roman" w:eastAsiaTheme="minorHAnsi" w:hAnsi="Times New Roman"/>
          <w:sz w:val="26"/>
          <w:szCs w:val="26"/>
        </w:rPr>
        <w:t>La plateforme collaborative</w:t>
      </w:r>
    </w:p>
    <w:p w:rsidR="00E9543D" w:rsidRDefault="00E9543D" w:rsidP="00165BF9">
      <w:p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Une plate-forme de travail collaboratif est un espace de travail virtuel. C'est un site qui centralise tous les outils liés à la conduite d'un projet et les met à disposition des acteurs.</w:t>
      </w:r>
    </w:p>
    <w:p w:rsidR="00E9543D" w:rsidRPr="00E9543D" w:rsidRDefault="00E9543D" w:rsidP="00165BF9">
      <w:p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L'objectif du travail collaboratif est de faciliter et d'optimiser la communication entre les individus dans le cadre du travail ou d'une tâche. Les plates-formes collaboratives intègrent généralement les éléments suivant :</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Pr>
          <w:rFonts w:ascii="Times New Roman" w:eastAsiaTheme="minorHAnsi" w:hAnsi="Times New Roman"/>
          <w:sz w:val="26"/>
          <w:szCs w:val="26"/>
        </w:rPr>
        <w:t>D</w:t>
      </w:r>
      <w:r w:rsidRPr="00E9543D">
        <w:rPr>
          <w:rFonts w:ascii="Times New Roman" w:eastAsiaTheme="minorHAnsi" w:hAnsi="Times New Roman"/>
          <w:sz w:val="26"/>
          <w:szCs w:val="26"/>
        </w:rPr>
        <w:t>es outils informatiques</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Pr>
          <w:rFonts w:ascii="Times New Roman" w:eastAsiaTheme="minorHAnsi" w:hAnsi="Times New Roman"/>
          <w:sz w:val="26"/>
          <w:szCs w:val="26"/>
        </w:rPr>
        <w:t>D</w:t>
      </w:r>
      <w:r w:rsidRPr="00E9543D">
        <w:rPr>
          <w:rFonts w:ascii="Times New Roman" w:eastAsiaTheme="minorHAnsi" w:hAnsi="Times New Roman"/>
          <w:sz w:val="26"/>
          <w:szCs w:val="26"/>
        </w:rPr>
        <w:t>es guides ou méthodes de travail en groupe, pour améliorer la communication, la production, la coordination.</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Un service de messagerie.</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Un système de partage de ressources et de fichiers.</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Des outils de type forum, pages de discussions</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lastRenderedPageBreak/>
        <w:t>Un trombinoscope, ou annuaire des profils des utilisateurs.</w:t>
      </w:r>
    </w:p>
    <w:p w:rsidR="00E9543D" w:rsidRPr="00E9543D"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Des groupes, par projet ou par thématique.</w:t>
      </w:r>
    </w:p>
    <w:p w:rsidR="00B555AF" w:rsidRPr="00B555AF" w:rsidRDefault="00E9543D" w:rsidP="003A4306">
      <w:pPr>
        <w:pStyle w:val="Paragraphedeliste"/>
        <w:numPr>
          <w:ilvl w:val="0"/>
          <w:numId w:val="20"/>
        </w:numPr>
        <w:spacing w:before="100" w:beforeAutospacing="1" w:after="100" w:afterAutospacing="1" w:line="360" w:lineRule="auto"/>
        <w:rPr>
          <w:rFonts w:ascii="Times New Roman" w:eastAsiaTheme="minorHAnsi" w:hAnsi="Times New Roman"/>
          <w:sz w:val="26"/>
          <w:szCs w:val="26"/>
        </w:rPr>
      </w:pPr>
      <w:r w:rsidRPr="00E9543D">
        <w:rPr>
          <w:rFonts w:ascii="Times New Roman" w:eastAsiaTheme="minorHAnsi" w:hAnsi="Times New Roman"/>
          <w:sz w:val="26"/>
          <w:szCs w:val="26"/>
        </w:rPr>
        <w:t>Un calendrier ;</w:t>
      </w:r>
    </w:p>
    <w:p w:rsidR="00E9543D" w:rsidRDefault="00B555AF" w:rsidP="00165BF9">
      <w:pPr>
        <w:pStyle w:val="Paragraphedeliste"/>
        <w:spacing w:before="100" w:beforeAutospacing="1" w:after="100" w:afterAutospacing="1" w:line="360" w:lineRule="auto"/>
        <w:rPr>
          <w:rFonts w:ascii="Times New Roman" w:eastAsiaTheme="minorHAnsi" w:hAnsi="Times New Roman"/>
          <w:sz w:val="26"/>
          <w:szCs w:val="26"/>
        </w:rPr>
      </w:pPr>
      <w:r>
        <w:rPr>
          <w:noProof/>
          <w:lang w:eastAsia="fr-FR"/>
        </w:rPr>
        <w:drawing>
          <wp:anchor distT="0" distB="0" distL="114300" distR="114300" simplePos="0" relativeHeight="251662336" behindDoc="0" locked="0" layoutInCell="1" allowOverlap="1">
            <wp:simplePos x="0" y="0"/>
            <wp:positionH relativeFrom="column">
              <wp:posOffset>147955</wp:posOffset>
            </wp:positionH>
            <wp:positionV relativeFrom="paragraph">
              <wp:posOffset>178435</wp:posOffset>
            </wp:positionV>
            <wp:extent cx="2008184" cy="981075"/>
            <wp:effectExtent l="0" t="0" r="0" b="0"/>
            <wp:wrapSquare wrapText="bothSides"/>
            <wp:docPr id="18" name="Image 18" descr="http://www.memoireonline.com/01/13/6713/Etude-et-mise-en-place-dune-solution-cloud-computing--privee-dans-une-entreprise-moderne-c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moireonline.com/01/13/6713/Etude-et-mise-en-place-dune-solution-cloud-computing--privee-dans-une-entreprise-moderne-cas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8184" cy="981075"/>
                    </a:xfrm>
                    <a:prstGeom prst="rect">
                      <a:avLst/>
                    </a:prstGeom>
                    <a:noFill/>
                    <a:ln>
                      <a:noFill/>
                    </a:ln>
                  </pic:spPr>
                </pic:pic>
              </a:graphicData>
            </a:graphic>
          </wp:anchor>
        </w:drawing>
      </w:r>
    </w:p>
    <w:p w:rsidR="00B555AF" w:rsidRPr="00B555AF" w:rsidRDefault="00B555AF" w:rsidP="00165BF9">
      <w:pPr>
        <w:spacing w:before="100" w:beforeAutospacing="1" w:after="100" w:afterAutospacing="1" w:line="360" w:lineRule="auto"/>
        <w:rPr>
          <w:rFonts w:ascii="Times New Roman" w:eastAsiaTheme="minorHAnsi" w:hAnsi="Times New Roman"/>
          <w:sz w:val="26"/>
          <w:szCs w:val="26"/>
        </w:rPr>
      </w:pPr>
    </w:p>
    <w:p w:rsidR="001F4D33" w:rsidRDefault="00B555AF" w:rsidP="00165BF9">
      <w:pPr>
        <w:spacing w:line="360" w:lineRule="auto"/>
        <w:jc w:val="both"/>
        <w:rPr>
          <w:rFonts w:ascii="Times New Roman" w:eastAsiaTheme="minorHAnsi" w:hAnsi="Times New Roman"/>
          <w:i/>
          <w:sz w:val="20"/>
          <w:szCs w:val="20"/>
        </w:rPr>
      </w:pPr>
      <w:r w:rsidRPr="00B555AF">
        <w:rPr>
          <w:rFonts w:ascii="Times New Roman" w:eastAsiaTheme="minorHAnsi" w:hAnsi="Times New Roman"/>
          <w:i/>
          <w:sz w:val="20"/>
          <w:szCs w:val="20"/>
        </w:rPr>
        <w:t>Représentation d’une plateforme collaborative</w:t>
      </w:r>
    </w:p>
    <w:p w:rsidR="00165BF9" w:rsidRPr="00B555AF" w:rsidRDefault="00165BF9" w:rsidP="00165BF9">
      <w:pPr>
        <w:spacing w:line="360" w:lineRule="auto"/>
        <w:jc w:val="both"/>
        <w:rPr>
          <w:rFonts w:ascii="Times New Roman" w:eastAsiaTheme="minorHAnsi" w:hAnsi="Times New Roman"/>
          <w:i/>
          <w:sz w:val="20"/>
          <w:szCs w:val="20"/>
        </w:rPr>
      </w:pPr>
    </w:p>
    <w:p w:rsidR="00E13EC2" w:rsidRDefault="00E13EC2" w:rsidP="003A4306">
      <w:pPr>
        <w:pStyle w:val="Paragraphedeliste"/>
        <w:numPr>
          <w:ilvl w:val="1"/>
          <w:numId w:val="10"/>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différents modèles de déploiement</w:t>
      </w:r>
    </w:p>
    <w:p w:rsidR="005B316C" w:rsidRDefault="005B316C" w:rsidP="00165BF9">
      <w:pPr>
        <w:spacing w:line="360" w:lineRule="auto"/>
        <w:jc w:val="both"/>
        <w:rPr>
          <w:rFonts w:ascii="Times New Roman" w:eastAsiaTheme="minorHAnsi" w:hAnsi="Times New Roman"/>
          <w:sz w:val="26"/>
          <w:szCs w:val="26"/>
        </w:rPr>
      </w:pPr>
      <w:r w:rsidRPr="005B316C">
        <w:rPr>
          <w:rFonts w:ascii="Times New Roman" w:eastAsiaTheme="minorHAnsi" w:hAnsi="Times New Roman"/>
          <w:sz w:val="26"/>
          <w:szCs w:val="26"/>
        </w:rPr>
        <w:t xml:space="preserve">On distingue le </w:t>
      </w:r>
      <w:r w:rsidR="00F5141D">
        <w:rPr>
          <w:rFonts w:ascii="Times New Roman" w:eastAsiaTheme="minorHAnsi" w:hAnsi="Times New Roman"/>
          <w:sz w:val="26"/>
          <w:szCs w:val="26"/>
        </w:rPr>
        <w:t>Cloud</w:t>
      </w:r>
      <w:r w:rsidRPr="005B316C">
        <w:rPr>
          <w:rFonts w:ascii="Times New Roman" w:eastAsiaTheme="minorHAnsi" w:hAnsi="Times New Roman"/>
          <w:sz w:val="26"/>
          <w:szCs w:val="26"/>
        </w:rPr>
        <w:t xml:space="preserve"> privé (réservé à un client) du </w:t>
      </w:r>
      <w:r w:rsidR="00F5141D">
        <w:rPr>
          <w:rFonts w:ascii="Times New Roman" w:eastAsiaTheme="minorHAnsi" w:hAnsi="Times New Roman"/>
          <w:sz w:val="26"/>
          <w:szCs w:val="26"/>
        </w:rPr>
        <w:t>Cloud</w:t>
      </w:r>
      <w:r w:rsidRPr="005B316C">
        <w:rPr>
          <w:rFonts w:ascii="Times New Roman" w:eastAsiaTheme="minorHAnsi" w:hAnsi="Times New Roman"/>
          <w:sz w:val="26"/>
          <w:szCs w:val="26"/>
        </w:rPr>
        <w:t xml:space="preserve"> public (proposé à tous). Entre les deux, on trouve des modèles dits « communautaires », « hybrides » ou même « souverains ». </w:t>
      </w:r>
    </w:p>
    <w:p w:rsidR="005B316C" w:rsidRPr="005B316C" w:rsidRDefault="005B316C" w:rsidP="003A4306">
      <w:pPr>
        <w:pStyle w:val="Paragraphedeliste"/>
        <w:numPr>
          <w:ilvl w:val="2"/>
          <w:numId w:val="10"/>
        </w:numPr>
        <w:spacing w:line="360" w:lineRule="auto"/>
        <w:jc w:val="both"/>
        <w:rPr>
          <w:rFonts w:ascii="Times New Roman" w:eastAsiaTheme="minorHAnsi" w:hAnsi="Times New Roman"/>
          <w:sz w:val="26"/>
          <w:szCs w:val="26"/>
        </w:rPr>
      </w:pPr>
      <w:r w:rsidRPr="005B316C">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Pr="005B316C">
        <w:rPr>
          <w:rFonts w:ascii="Times New Roman" w:eastAsiaTheme="minorHAnsi" w:hAnsi="Times New Roman"/>
          <w:sz w:val="26"/>
          <w:szCs w:val="26"/>
        </w:rPr>
        <w:t xml:space="preserve"> privé</w:t>
      </w:r>
    </w:p>
    <w:p w:rsidR="008819EB" w:rsidRDefault="005B316C" w:rsidP="00C21E43">
      <w:pPr>
        <w:spacing w:line="360" w:lineRule="auto"/>
        <w:jc w:val="both"/>
        <w:rPr>
          <w:rFonts w:ascii="Times New Roman" w:eastAsiaTheme="minorHAnsi" w:hAnsi="Times New Roman"/>
          <w:sz w:val="26"/>
          <w:szCs w:val="26"/>
        </w:rPr>
      </w:pPr>
      <w:r w:rsidRPr="008819EB">
        <w:rPr>
          <w:rFonts w:ascii="Times New Roman" w:eastAsiaTheme="minorHAnsi" w:hAnsi="Times New Roman"/>
          <w:sz w:val="26"/>
          <w:szCs w:val="26"/>
        </w:rPr>
        <w:t xml:space="preserve">Ce modèle est très proche de l’infogérance (ou « outsourcing ») classique : le client est le seul utilisateur du service qui lui est dédié. Le matériel (hardware : les serveurs, dispositifs de copie, pare-feu etc.) peut être opéré et maintenu par un fournisseur de </w:t>
      </w:r>
      <w:r w:rsidR="00F5141D">
        <w:rPr>
          <w:rFonts w:ascii="Times New Roman" w:eastAsiaTheme="minorHAnsi" w:hAnsi="Times New Roman"/>
          <w:sz w:val="26"/>
          <w:szCs w:val="26"/>
        </w:rPr>
        <w:t>Cloud</w:t>
      </w:r>
      <w:r w:rsidRPr="008819EB">
        <w:rPr>
          <w:rFonts w:ascii="Times New Roman" w:eastAsiaTheme="minorHAnsi" w:hAnsi="Times New Roman"/>
          <w:sz w:val="26"/>
          <w:szCs w:val="26"/>
        </w:rPr>
        <w:t xml:space="preserve"> aux termes d’un contrat d’outsourcing. L’accès aux ressources peut être limité au personnel du client, par un réseau local physique ou virtuel (wide area network). Dans ce modèle, le contrat peut souvent être négocié (ad</w:t>
      </w:r>
      <w:r w:rsidR="00C21E43">
        <w:rPr>
          <w:rFonts w:ascii="Times New Roman" w:eastAsiaTheme="minorHAnsi" w:hAnsi="Times New Roman"/>
          <w:sz w:val="26"/>
          <w:szCs w:val="26"/>
        </w:rPr>
        <w:t xml:space="preserve">apté aux besoins spécifiques du </w:t>
      </w:r>
      <w:r w:rsidRPr="008819EB">
        <w:rPr>
          <w:rFonts w:ascii="Times New Roman" w:eastAsiaTheme="minorHAnsi" w:hAnsi="Times New Roman"/>
          <w:sz w:val="26"/>
          <w:szCs w:val="26"/>
        </w:rPr>
        <w:t xml:space="preserve">client). </w:t>
      </w:r>
      <w:r w:rsidR="008819EB">
        <w:rPr>
          <w:rFonts w:ascii="Times New Roman" w:eastAsiaTheme="minorHAnsi" w:hAnsi="Times New Roman"/>
          <w:sz w:val="26"/>
          <w:szCs w:val="26"/>
        </w:rPr>
        <w:br/>
      </w:r>
      <w:r w:rsidRPr="005B316C">
        <w:rPr>
          <w:rFonts w:ascii="Times New Roman" w:eastAsiaTheme="minorHAnsi" w:hAnsi="Times New Roman"/>
          <w:sz w:val="26"/>
          <w:szCs w:val="26"/>
        </w:rPr>
        <w:t>De nos jours, une organisation peut être en possession de son propre système d’information (réseaux, serveurs et logiciels). Elle peut proposer, de la même manière que pour des services publics, d’accéder à des services cette fois-ci dits «maison» avec un stockage des données en interne et des niveaux de service définis. Nous parlons alors de</w:t>
      </w:r>
      <w:r w:rsidR="00C21E43">
        <w:rPr>
          <w:rFonts w:ascii="Times New Roman" w:eastAsiaTheme="minorHAnsi" w:hAnsi="Times New Roman"/>
          <w:sz w:val="26"/>
          <w:szCs w:val="26"/>
        </w:rPr>
        <w:t xml:space="preserve"> </w:t>
      </w:r>
      <w:r w:rsidR="00F5141D">
        <w:rPr>
          <w:rFonts w:ascii="Times New Roman" w:eastAsiaTheme="minorHAnsi" w:hAnsi="Times New Roman"/>
          <w:sz w:val="26"/>
          <w:szCs w:val="26"/>
        </w:rPr>
        <w:t>Cloud</w:t>
      </w:r>
      <w:r w:rsidRPr="005B316C">
        <w:rPr>
          <w:rFonts w:ascii="Times New Roman" w:eastAsiaTheme="minorHAnsi" w:hAnsi="Times New Roman"/>
          <w:sz w:val="26"/>
          <w:szCs w:val="26"/>
        </w:rPr>
        <w:t xml:space="preserve"> privé.</w:t>
      </w:r>
    </w:p>
    <w:p w:rsidR="00C21E43" w:rsidRDefault="005B316C" w:rsidP="00165BF9">
      <w:pPr>
        <w:spacing w:line="360" w:lineRule="auto"/>
        <w:jc w:val="both"/>
        <w:rPr>
          <w:rFonts w:ascii="Times New Roman" w:eastAsiaTheme="minorHAnsi" w:hAnsi="Times New Roman"/>
          <w:sz w:val="26"/>
          <w:szCs w:val="26"/>
        </w:rPr>
      </w:pPr>
      <w:r w:rsidRPr="005B316C">
        <w:rPr>
          <w:rFonts w:ascii="Times New Roman" w:eastAsiaTheme="minorHAnsi" w:hAnsi="Times New Roman"/>
          <w:sz w:val="26"/>
          <w:szCs w:val="26"/>
        </w:rPr>
        <w:t>En première approximation, nous pouvons considérer que</w:t>
      </w:r>
      <w:r w:rsidR="00C21E43">
        <w:rPr>
          <w:rFonts w:ascii="Times New Roman" w:eastAsiaTheme="minorHAnsi" w:hAnsi="Times New Roman"/>
          <w:sz w:val="26"/>
          <w:szCs w:val="26"/>
        </w:rPr>
        <w:t xml:space="preserve"> </w:t>
      </w:r>
      <w:r w:rsidR="00F5141D">
        <w:rPr>
          <w:rFonts w:ascii="Times New Roman" w:eastAsiaTheme="minorHAnsi" w:hAnsi="Times New Roman"/>
          <w:sz w:val="26"/>
          <w:szCs w:val="26"/>
        </w:rPr>
        <w:t>Cloud</w:t>
      </w:r>
      <w:r w:rsidRPr="005B316C">
        <w:rPr>
          <w:rFonts w:ascii="Times New Roman" w:eastAsiaTheme="minorHAnsi" w:hAnsi="Times New Roman"/>
          <w:sz w:val="26"/>
          <w:szCs w:val="26"/>
        </w:rPr>
        <w:t xml:space="preserve"> privé = réseau interne</w:t>
      </w:r>
      <w:r w:rsidR="008819EB" w:rsidRPr="008819EB">
        <w:rPr>
          <w:rFonts w:ascii="Times New Roman" w:eastAsiaTheme="minorHAnsi" w:hAnsi="Times New Roman"/>
          <w:sz w:val="26"/>
          <w:szCs w:val="26"/>
        </w:rPr>
        <w:t>.</w:t>
      </w:r>
    </w:p>
    <w:p w:rsidR="005B316C" w:rsidRPr="005B316C" w:rsidRDefault="008819EB" w:rsidP="00165BF9">
      <w:pPr>
        <w:spacing w:line="360" w:lineRule="auto"/>
        <w:jc w:val="both"/>
        <w:rPr>
          <w:rFonts w:ascii="Times New Roman" w:eastAsiaTheme="minorHAnsi" w:hAnsi="Times New Roman"/>
          <w:sz w:val="26"/>
          <w:szCs w:val="26"/>
        </w:rPr>
      </w:pPr>
      <w:r w:rsidRPr="00F8357E">
        <w:rPr>
          <w:rFonts w:ascii="Times New Roman" w:eastAsiaTheme="minorHAnsi" w:hAnsi="Times New Roman"/>
          <w:b/>
          <w:i/>
          <w:sz w:val="26"/>
          <w:szCs w:val="26"/>
        </w:rPr>
        <w:t xml:space="preserve">En guise d’exemple, on peut citer </w:t>
      </w:r>
      <w:r w:rsidR="005B316C" w:rsidRPr="005B316C">
        <w:rPr>
          <w:rFonts w:ascii="Times New Roman" w:eastAsiaTheme="minorHAnsi" w:hAnsi="Times New Roman"/>
          <w:b/>
          <w:i/>
          <w:sz w:val="26"/>
          <w:szCs w:val="26"/>
        </w:rPr>
        <w:t>le logiciel de gestion de l’organisation.</w:t>
      </w:r>
    </w:p>
    <w:p w:rsidR="005B316C" w:rsidRDefault="005B316C" w:rsidP="00165BF9">
      <w:pPr>
        <w:spacing w:line="360" w:lineRule="auto"/>
        <w:jc w:val="both"/>
        <w:rPr>
          <w:rFonts w:ascii="Times New Roman" w:eastAsiaTheme="minorHAnsi" w:hAnsi="Times New Roman"/>
          <w:sz w:val="26"/>
          <w:szCs w:val="26"/>
        </w:rPr>
      </w:pPr>
      <w:r w:rsidRPr="008819EB">
        <w:rPr>
          <w:rFonts w:ascii="Times New Roman" w:eastAsiaTheme="minorHAnsi" w:hAnsi="Times New Roman"/>
          <w:sz w:val="26"/>
          <w:szCs w:val="26"/>
        </w:rPr>
        <w:lastRenderedPageBreak/>
        <w:t>Nous voyons là aussi que ce n’est pas le périphérique d’accès qui fait la différence car, dans certaines entreprises, nous pouvons nous connecter à notre logiciel</w:t>
      </w:r>
      <w:r w:rsidR="006C700D">
        <w:rPr>
          <w:rFonts w:ascii="Times New Roman" w:eastAsiaTheme="minorHAnsi" w:hAnsi="Times New Roman"/>
          <w:sz w:val="26"/>
          <w:szCs w:val="26"/>
        </w:rPr>
        <w:t xml:space="preserve"> </w:t>
      </w:r>
      <w:r w:rsidRPr="008819EB">
        <w:rPr>
          <w:rFonts w:ascii="Times New Roman" w:eastAsiaTheme="minorHAnsi" w:hAnsi="Times New Roman"/>
          <w:sz w:val="26"/>
          <w:szCs w:val="26"/>
        </w:rPr>
        <w:t xml:space="preserve">de gestion depuis notre ordinateur personnel. Dans ce cas, l’accès au Système d’Information (SI)de l’entreprise et au </w:t>
      </w:r>
      <w:r w:rsidR="00F5141D">
        <w:rPr>
          <w:rFonts w:ascii="Times New Roman" w:eastAsiaTheme="minorHAnsi" w:hAnsi="Times New Roman"/>
          <w:sz w:val="26"/>
          <w:szCs w:val="26"/>
        </w:rPr>
        <w:t>Cloud</w:t>
      </w:r>
      <w:r w:rsidRPr="008819EB">
        <w:rPr>
          <w:rFonts w:ascii="Times New Roman" w:eastAsiaTheme="minorHAnsi" w:hAnsi="Times New Roman"/>
          <w:sz w:val="26"/>
          <w:szCs w:val="26"/>
        </w:rPr>
        <w:t xml:space="preserve"> privé est réalisé au travers</w:t>
      </w:r>
      <w:r w:rsidR="006C700D">
        <w:rPr>
          <w:rFonts w:ascii="Times New Roman" w:eastAsiaTheme="minorHAnsi" w:hAnsi="Times New Roman"/>
          <w:sz w:val="26"/>
          <w:szCs w:val="26"/>
        </w:rPr>
        <w:t xml:space="preserve"> </w:t>
      </w:r>
      <w:r w:rsidRPr="008819EB">
        <w:rPr>
          <w:rFonts w:ascii="Times New Roman" w:eastAsiaTheme="minorHAnsi" w:hAnsi="Times New Roman"/>
          <w:sz w:val="26"/>
          <w:szCs w:val="26"/>
        </w:rPr>
        <w:t>d’une connexion à un réseau virtuel sécurisé (VPN ou</w:t>
      </w:r>
      <w:r w:rsidR="006C700D">
        <w:rPr>
          <w:rFonts w:ascii="Times New Roman" w:eastAsiaTheme="minorHAnsi" w:hAnsi="Times New Roman"/>
          <w:sz w:val="26"/>
          <w:szCs w:val="26"/>
        </w:rPr>
        <w:t xml:space="preserve"> </w:t>
      </w:r>
      <w:r w:rsidRPr="008819EB">
        <w:rPr>
          <w:rFonts w:ascii="Times New Roman" w:eastAsiaTheme="minorHAnsi" w:hAnsi="Times New Roman"/>
          <w:sz w:val="26"/>
          <w:szCs w:val="26"/>
        </w:rPr>
        <w:t>Virtual</w:t>
      </w:r>
      <w:r w:rsidR="008819EB" w:rsidRPr="008819EB">
        <w:rPr>
          <w:rFonts w:ascii="Times New Roman" w:eastAsiaTheme="minorHAnsi" w:hAnsi="Times New Roman"/>
          <w:sz w:val="26"/>
          <w:szCs w:val="26"/>
        </w:rPr>
        <w:t xml:space="preserve"> Private Network)</w:t>
      </w:r>
      <w:r w:rsidR="006B0866">
        <w:rPr>
          <w:rFonts w:ascii="Times New Roman" w:eastAsiaTheme="minorHAnsi" w:hAnsi="Times New Roman"/>
          <w:sz w:val="26"/>
          <w:szCs w:val="26"/>
        </w:rPr>
        <w:t>.</w:t>
      </w:r>
    </w:p>
    <w:p w:rsidR="006B0866" w:rsidRDefault="006B0866" w:rsidP="00165BF9">
      <w:pPr>
        <w:spacing w:line="360" w:lineRule="auto"/>
        <w:jc w:val="both"/>
        <w:rPr>
          <w:rFonts w:ascii="Times New Roman" w:eastAsiaTheme="minorHAnsi" w:hAnsi="Times New Roman"/>
          <w:sz w:val="26"/>
          <w:szCs w:val="26"/>
        </w:rPr>
      </w:pPr>
    </w:p>
    <w:p w:rsidR="006B0866" w:rsidRDefault="006B0866" w:rsidP="00165BF9">
      <w:pPr>
        <w:spacing w:line="360" w:lineRule="auto"/>
        <w:jc w:val="both"/>
        <w:rPr>
          <w:rFonts w:ascii="Times New Roman" w:eastAsiaTheme="minorHAnsi" w:hAnsi="Times New Roman"/>
          <w:sz w:val="26"/>
          <w:szCs w:val="26"/>
        </w:rPr>
      </w:pPr>
    </w:p>
    <w:p w:rsidR="00EC19C9" w:rsidRPr="008819EB" w:rsidRDefault="00EC19C9" w:rsidP="00165BF9">
      <w:pPr>
        <w:spacing w:line="360" w:lineRule="auto"/>
        <w:jc w:val="both"/>
        <w:rPr>
          <w:rFonts w:ascii="Times New Roman" w:eastAsiaTheme="minorHAnsi" w:hAnsi="Times New Roman"/>
          <w:sz w:val="26"/>
          <w:szCs w:val="26"/>
        </w:rPr>
      </w:pPr>
    </w:p>
    <w:p w:rsidR="00E13EC2" w:rsidRPr="00E248F6" w:rsidRDefault="00E248F6" w:rsidP="003A4306">
      <w:pPr>
        <w:pStyle w:val="Paragraphedeliste"/>
        <w:numPr>
          <w:ilvl w:val="2"/>
          <w:numId w:val="10"/>
        </w:numPr>
        <w:spacing w:line="360" w:lineRule="auto"/>
        <w:jc w:val="both"/>
        <w:rPr>
          <w:rFonts w:ascii="Times New Roman" w:eastAsiaTheme="minorHAnsi" w:hAnsi="Times New Roman"/>
          <w:sz w:val="26"/>
          <w:szCs w:val="26"/>
        </w:rPr>
      </w:pPr>
      <w:r w:rsidRPr="00E248F6">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Pr="00E248F6">
        <w:rPr>
          <w:rFonts w:ascii="Times New Roman" w:eastAsiaTheme="minorHAnsi" w:hAnsi="Times New Roman"/>
          <w:sz w:val="26"/>
          <w:szCs w:val="26"/>
        </w:rPr>
        <w:t xml:space="preserve"> Communautaire</w:t>
      </w:r>
    </w:p>
    <w:p w:rsidR="00E248F6" w:rsidRPr="00E248F6" w:rsidRDefault="00E248F6" w:rsidP="00165BF9">
      <w:pPr>
        <w:spacing w:line="360" w:lineRule="auto"/>
        <w:jc w:val="both"/>
        <w:rPr>
          <w:rFonts w:ascii="Times New Roman" w:eastAsiaTheme="minorHAnsi" w:hAnsi="Times New Roman"/>
          <w:sz w:val="26"/>
          <w:szCs w:val="26"/>
        </w:rPr>
      </w:pPr>
      <w:r w:rsidRPr="00E248F6">
        <w:rPr>
          <w:rFonts w:ascii="Times New Roman" w:eastAsiaTheme="minorHAnsi" w:hAnsi="Times New Roman"/>
          <w:sz w:val="26"/>
          <w:szCs w:val="26"/>
        </w:rPr>
        <w:t xml:space="preserve">Un groupe de clients accèdent aux ressources d’un même fournisseur. En général, il s’agit de répondre à des besoins particuliers comme le respect de dispositions légales ou un niveau de sécurité déterminé. Ce groupe peut être ouvert à des nouveaux venus partageant les mêmes besoins. L’accès aux ressources ainsi mises en commun est généralement restreint aux utilisateurs du réseau (wide area network). </w:t>
      </w:r>
    </w:p>
    <w:p w:rsidR="00E248F6" w:rsidRDefault="00E248F6" w:rsidP="006B0866">
      <w:pPr>
        <w:spacing w:line="360" w:lineRule="auto"/>
        <w:rPr>
          <w:b/>
          <w:i/>
          <w:sz w:val="18"/>
          <w:szCs w:val="18"/>
        </w:rPr>
      </w:pPr>
      <w:r w:rsidRPr="00E248F6">
        <w:rPr>
          <w:rFonts w:ascii="Times New Roman" w:eastAsiaTheme="minorHAnsi" w:hAnsi="Times New Roman"/>
          <w:sz w:val="26"/>
          <w:szCs w:val="26"/>
        </w:rPr>
        <w:t xml:space="preserve">En d’autres termes imaginons des organisations avec des </w:t>
      </w:r>
      <w:r w:rsidR="00F5141D">
        <w:rPr>
          <w:rFonts w:ascii="Times New Roman" w:eastAsiaTheme="minorHAnsi" w:hAnsi="Times New Roman"/>
          <w:sz w:val="26"/>
          <w:szCs w:val="26"/>
        </w:rPr>
        <w:t>Cloud</w:t>
      </w:r>
      <w:r w:rsidRPr="00E248F6">
        <w:rPr>
          <w:rFonts w:ascii="Times New Roman" w:eastAsiaTheme="minorHAnsi" w:hAnsi="Times New Roman"/>
          <w:sz w:val="26"/>
          <w:szCs w:val="26"/>
        </w:rPr>
        <w:t>s privés interconnectés sans ouverture vers l’extérieur</w:t>
      </w:r>
      <w:r>
        <w:rPr>
          <w:rFonts w:ascii="Times New Roman" w:eastAsiaTheme="minorHAnsi" w:hAnsi="Times New Roman"/>
          <w:sz w:val="26"/>
          <w:szCs w:val="26"/>
        </w:rPr>
        <w:t>.</w:t>
      </w:r>
      <w:r>
        <w:rPr>
          <w:rFonts w:ascii="Times New Roman" w:eastAsiaTheme="minorHAnsi" w:hAnsi="Times New Roman"/>
          <w:sz w:val="26"/>
          <w:szCs w:val="26"/>
        </w:rPr>
        <w:br/>
      </w:r>
      <w:r w:rsidRPr="00E248F6">
        <w:rPr>
          <w:rFonts w:ascii="Times New Roman" w:eastAsiaTheme="minorHAnsi" w:hAnsi="Times New Roman"/>
          <w:b/>
          <w:i/>
          <w:sz w:val="26"/>
          <w:szCs w:val="26"/>
        </w:rPr>
        <w:t>Exemple : Des hôpitaux partageant des dossiers de patients, un logiciel de gestion mutualisé</w:t>
      </w:r>
      <w:r w:rsidRPr="00E248F6">
        <w:rPr>
          <w:b/>
          <w:i/>
          <w:sz w:val="18"/>
          <w:szCs w:val="18"/>
        </w:rPr>
        <w:t>.</w:t>
      </w:r>
    </w:p>
    <w:p w:rsidR="00F8357E" w:rsidRPr="00F8357E" w:rsidRDefault="00F8357E"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t xml:space="preserve">1.2.3 Le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Public </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t xml:space="preserve">Une infrastructure, une plateforme et des logiciels sont mis en place et gérés par le fournisseur de </w:t>
      </w:r>
      <w:r w:rsidR="00F5141D">
        <w:rPr>
          <w:rFonts w:ascii="Times New Roman" w:hAnsi="Times New Roman" w:cs="Times New Roman"/>
          <w:color w:val="auto"/>
          <w:sz w:val="26"/>
          <w:szCs w:val="26"/>
        </w:rPr>
        <w:t>Cloud</w:t>
      </w:r>
      <w:r w:rsidRPr="00F8357E">
        <w:rPr>
          <w:rFonts w:ascii="Times New Roman" w:hAnsi="Times New Roman" w:cs="Times New Roman"/>
          <w:color w:val="auto"/>
          <w:sz w:val="26"/>
          <w:szCs w:val="26"/>
        </w:rPr>
        <w:t xml:space="preserve">, qui invite le grand public (des entreprises, des clients ou des utilisateurs finaux) à utiliser ce service. Ce peut être gratuit dans une certaine mesure, ou payant. L’accès au service se fait généralement par internet. </w:t>
      </w:r>
      <w:r>
        <w:rPr>
          <w:rFonts w:ascii="Times New Roman" w:hAnsi="Times New Roman" w:cs="Times New Roman"/>
          <w:color w:val="auto"/>
          <w:sz w:val="26"/>
          <w:szCs w:val="26"/>
        </w:rPr>
        <w:br/>
      </w:r>
      <w:r w:rsidRPr="00F8357E">
        <w:rPr>
          <w:rFonts w:ascii="Times New Roman" w:hAnsi="Times New Roman" w:cs="Times New Roman"/>
          <w:color w:val="auto"/>
          <w:sz w:val="26"/>
          <w:szCs w:val="26"/>
        </w:rPr>
        <w:t>En tant qu’utilisateurs personnels, nous accédons via des services à des données stockées chez des fournisseurs/hébergeurs avec qui nous avons contractualisé le service et les niveaux de service associés. Ces fournisseurs/hébergeurs ayant une accessibilité directe sur l’Internet, nous parlons alors de</w:t>
      </w:r>
      <w:r w:rsidR="006C700D">
        <w:rPr>
          <w:rFonts w:ascii="Times New Roman" w:hAnsi="Times New Roman" w:cs="Times New Roman"/>
          <w:color w:val="auto"/>
          <w:sz w:val="26"/>
          <w:szCs w:val="26"/>
        </w:rPr>
        <w:t xml:space="preserve"> </w:t>
      </w:r>
      <w:r w:rsidR="00F5141D">
        <w:rPr>
          <w:rFonts w:ascii="Times New Roman" w:hAnsi="Times New Roman" w:cs="Times New Roman"/>
          <w:color w:val="auto"/>
          <w:sz w:val="26"/>
          <w:szCs w:val="26"/>
        </w:rPr>
        <w:t>Cloud</w:t>
      </w:r>
      <w:r w:rsidRPr="00F8357E">
        <w:rPr>
          <w:rFonts w:ascii="Times New Roman" w:hAnsi="Times New Roman" w:cs="Times New Roman"/>
          <w:color w:val="auto"/>
          <w:sz w:val="26"/>
          <w:szCs w:val="26"/>
        </w:rPr>
        <w:t xml:space="preserve"> public.</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lastRenderedPageBreak/>
        <w:t>En première approximation, nous pouvons considérer que</w:t>
      </w:r>
      <w:r w:rsidR="006C700D">
        <w:rPr>
          <w:rFonts w:ascii="Times New Roman" w:hAnsi="Times New Roman" w:cs="Times New Roman"/>
          <w:color w:val="auto"/>
          <w:sz w:val="26"/>
          <w:szCs w:val="26"/>
        </w:rPr>
        <w:t xml:space="preserve"> </w:t>
      </w:r>
      <w:r w:rsidR="00F5141D">
        <w:rPr>
          <w:rFonts w:ascii="Times New Roman" w:hAnsi="Times New Roman" w:cs="Times New Roman"/>
          <w:color w:val="auto"/>
          <w:sz w:val="26"/>
          <w:szCs w:val="26"/>
        </w:rPr>
        <w:t>Cloud</w:t>
      </w:r>
      <w:r w:rsidRPr="00F8357E">
        <w:rPr>
          <w:rFonts w:ascii="Times New Roman" w:hAnsi="Times New Roman" w:cs="Times New Roman"/>
          <w:color w:val="auto"/>
          <w:sz w:val="26"/>
          <w:szCs w:val="26"/>
        </w:rPr>
        <w:t xml:space="preserve"> public = Internet!</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t>Exemples : les réseaux sociaux, notre messagerie privée, l’extranet de notre société.</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t xml:space="preserve">En général, l’utilisateur peut se connecter au </w:t>
      </w:r>
      <w:r w:rsidR="00F5141D">
        <w:rPr>
          <w:rFonts w:ascii="Times New Roman" w:hAnsi="Times New Roman" w:cs="Times New Roman"/>
          <w:color w:val="auto"/>
          <w:sz w:val="26"/>
          <w:szCs w:val="26"/>
        </w:rPr>
        <w:t>Cloud</w:t>
      </w:r>
      <w:r w:rsidRPr="00F8357E">
        <w:rPr>
          <w:rFonts w:ascii="Times New Roman" w:hAnsi="Times New Roman" w:cs="Times New Roman"/>
          <w:color w:val="auto"/>
          <w:sz w:val="26"/>
          <w:szCs w:val="26"/>
        </w:rPr>
        <w:t xml:space="preserve"> public depuis son</w:t>
      </w:r>
      <w:r w:rsidR="006C700D">
        <w:rPr>
          <w:rFonts w:ascii="Times New Roman" w:hAnsi="Times New Roman" w:cs="Times New Roman"/>
          <w:color w:val="auto"/>
          <w:sz w:val="26"/>
          <w:szCs w:val="26"/>
        </w:rPr>
        <w:t xml:space="preserve"> </w:t>
      </w:r>
      <w:r w:rsidRPr="00F8357E">
        <w:rPr>
          <w:rFonts w:ascii="Times New Roman" w:hAnsi="Times New Roman" w:cs="Times New Roman"/>
          <w:color w:val="auto"/>
          <w:sz w:val="26"/>
          <w:szCs w:val="26"/>
        </w:rPr>
        <w:t>périphérique d’accès (PC, tablette tactile, smartphone, télévision...) à l’intérieur ou à l’extérieur de son entreprise. Par contre, les données ne sont pas stockées au sein de celle-ci.</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t xml:space="preserve">Il n’est pas toujours facile en tant qu’utilisateur de savoir si l’on se connecte réellement à un </w:t>
      </w:r>
      <w:r w:rsidR="00F5141D">
        <w:rPr>
          <w:rFonts w:ascii="Times New Roman" w:hAnsi="Times New Roman" w:cs="Times New Roman"/>
          <w:color w:val="auto"/>
          <w:sz w:val="26"/>
          <w:szCs w:val="26"/>
        </w:rPr>
        <w:t>Cloud</w:t>
      </w:r>
      <w:r w:rsidRPr="00F8357E">
        <w:rPr>
          <w:rFonts w:ascii="Times New Roman" w:hAnsi="Times New Roman" w:cs="Times New Roman"/>
          <w:color w:val="auto"/>
          <w:sz w:val="26"/>
          <w:szCs w:val="26"/>
        </w:rPr>
        <w:t xml:space="preserve"> public.</w:t>
      </w:r>
    </w:p>
    <w:p w:rsidR="00F8357E" w:rsidRPr="00F8357E" w:rsidRDefault="00F8357E" w:rsidP="00165BF9">
      <w:pPr>
        <w:pStyle w:val="Default"/>
        <w:spacing w:line="360" w:lineRule="auto"/>
        <w:jc w:val="both"/>
        <w:rPr>
          <w:rFonts w:ascii="Times New Roman" w:hAnsi="Times New Roman" w:cs="Times New Roman"/>
          <w:color w:val="auto"/>
          <w:sz w:val="26"/>
          <w:szCs w:val="26"/>
        </w:rPr>
      </w:pPr>
      <w:r w:rsidRPr="00F8357E">
        <w:rPr>
          <w:rFonts w:ascii="Times New Roman" w:hAnsi="Times New Roman" w:cs="Times New Roman"/>
          <w:color w:val="auto"/>
          <w:sz w:val="26"/>
          <w:szCs w:val="26"/>
        </w:rPr>
        <w:t>L’intérêt pour le fournisseur/hébergeur provient d’une mutualisation de son infrastructure vis-à-vis de plusieurs clients. Nous parlons alors de la notion de</w:t>
      </w:r>
      <w:r w:rsidR="00C21E43">
        <w:rPr>
          <w:rFonts w:ascii="Times New Roman" w:hAnsi="Times New Roman" w:cs="Times New Roman"/>
          <w:color w:val="auto"/>
          <w:sz w:val="26"/>
          <w:szCs w:val="26"/>
        </w:rPr>
        <w:t xml:space="preserve"> </w:t>
      </w:r>
      <w:r w:rsidRPr="00F8357E">
        <w:rPr>
          <w:rFonts w:ascii="Times New Roman" w:hAnsi="Times New Roman" w:cs="Times New Roman"/>
          <w:color w:val="auto"/>
          <w:sz w:val="26"/>
          <w:szCs w:val="26"/>
        </w:rPr>
        <w:t>multi</w:t>
      </w:r>
      <w:r w:rsidR="00C21E43">
        <w:rPr>
          <w:rFonts w:ascii="Times New Roman" w:hAnsi="Times New Roman" w:cs="Times New Roman"/>
          <w:color w:val="auto"/>
          <w:sz w:val="26"/>
          <w:szCs w:val="26"/>
        </w:rPr>
        <w:t xml:space="preserve"> </w:t>
      </w:r>
      <w:r w:rsidRPr="00F8357E">
        <w:rPr>
          <w:rFonts w:ascii="Times New Roman" w:hAnsi="Times New Roman" w:cs="Times New Roman"/>
          <w:color w:val="auto"/>
          <w:sz w:val="26"/>
          <w:szCs w:val="26"/>
        </w:rPr>
        <w:t>tenants (ou</w:t>
      </w:r>
      <w:r w:rsidR="00C21E43">
        <w:rPr>
          <w:rFonts w:ascii="Times New Roman" w:hAnsi="Times New Roman" w:cs="Times New Roman"/>
          <w:color w:val="auto"/>
          <w:sz w:val="26"/>
          <w:szCs w:val="26"/>
        </w:rPr>
        <w:t xml:space="preserve"> </w:t>
      </w:r>
      <w:r w:rsidRPr="00F8357E">
        <w:rPr>
          <w:rFonts w:ascii="Times New Roman" w:hAnsi="Times New Roman" w:cs="Times New Roman"/>
          <w:color w:val="auto"/>
          <w:sz w:val="26"/>
          <w:szCs w:val="26"/>
        </w:rPr>
        <w:t>multi</w:t>
      </w:r>
      <w:r>
        <w:rPr>
          <w:rFonts w:ascii="Times New Roman" w:hAnsi="Times New Roman" w:cs="Times New Roman"/>
          <w:color w:val="auto"/>
          <w:sz w:val="26"/>
          <w:szCs w:val="26"/>
        </w:rPr>
        <w:t>-</w:t>
      </w:r>
      <w:r w:rsidRPr="00F8357E">
        <w:rPr>
          <w:rFonts w:ascii="Times New Roman" w:hAnsi="Times New Roman" w:cs="Times New Roman"/>
          <w:color w:val="auto"/>
          <w:sz w:val="26"/>
          <w:szCs w:val="26"/>
        </w:rPr>
        <w:t xml:space="preserve">locataires pour tenir compte de l’acceptation anglaise de </w:t>
      </w:r>
      <w:r w:rsidRPr="00F8357E">
        <w:rPr>
          <w:rFonts w:ascii="Times New Roman" w:hAnsi="Times New Roman" w:cs="Times New Roman"/>
          <w:b/>
          <w:color w:val="auto"/>
          <w:sz w:val="26"/>
          <w:szCs w:val="26"/>
        </w:rPr>
        <w:t>"tenant"</w:t>
      </w:r>
      <w:r w:rsidRPr="00F8357E">
        <w:rPr>
          <w:rFonts w:ascii="Times New Roman" w:hAnsi="Times New Roman" w:cs="Times New Roman"/>
          <w:color w:val="auto"/>
          <w:sz w:val="26"/>
          <w:szCs w:val="26"/>
        </w:rPr>
        <w:t>).</w:t>
      </w:r>
    </w:p>
    <w:p w:rsidR="00F8357E" w:rsidRDefault="00F8357E" w:rsidP="00165BF9">
      <w:pPr>
        <w:spacing w:line="360" w:lineRule="auto"/>
        <w:jc w:val="both"/>
        <w:rPr>
          <w:rFonts w:ascii="Times New Roman" w:eastAsiaTheme="minorHAnsi" w:hAnsi="Times New Roman"/>
          <w:sz w:val="26"/>
          <w:szCs w:val="26"/>
        </w:rPr>
      </w:pPr>
      <w:r w:rsidRPr="00F8357E">
        <w:rPr>
          <w:rFonts w:ascii="Times New Roman" w:eastAsiaTheme="minorHAnsi" w:hAnsi="Times New Roman"/>
          <w:noProof/>
          <w:sz w:val="26"/>
          <w:szCs w:val="26"/>
          <w:lang w:eastAsia="fr-FR"/>
        </w:rPr>
        <w:drawing>
          <wp:inline distT="0" distB="0" distL="0" distR="0">
            <wp:extent cx="5486400" cy="24955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r w:rsidR="00626469">
        <w:rPr>
          <w:i/>
          <w:iCs/>
          <w:sz w:val="18"/>
          <w:szCs w:val="18"/>
        </w:rPr>
        <w:t>Multitenants -plusieurs clients hébergés sur une même architecture physique</w:t>
      </w:r>
    </w:p>
    <w:p w:rsidR="00F8357E" w:rsidRPr="00F8357E" w:rsidRDefault="00F8357E" w:rsidP="003A4306">
      <w:pPr>
        <w:pStyle w:val="Paragraphedeliste"/>
        <w:numPr>
          <w:ilvl w:val="2"/>
          <w:numId w:val="13"/>
        </w:numPr>
        <w:spacing w:line="360" w:lineRule="auto"/>
        <w:jc w:val="both"/>
        <w:rPr>
          <w:rFonts w:ascii="Times New Roman" w:eastAsiaTheme="minorHAnsi" w:hAnsi="Times New Roman"/>
          <w:sz w:val="26"/>
          <w:szCs w:val="26"/>
        </w:rPr>
      </w:pPr>
      <w:r w:rsidRPr="00F8357E">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Pr="00F8357E">
        <w:rPr>
          <w:rFonts w:ascii="Times New Roman" w:eastAsiaTheme="minorHAnsi" w:hAnsi="Times New Roman"/>
          <w:sz w:val="26"/>
          <w:szCs w:val="26"/>
        </w:rPr>
        <w:t xml:space="preserve"> Hybride</w:t>
      </w:r>
    </w:p>
    <w:p w:rsidR="00F8357E" w:rsidRPr="00FB623C" w:rsidRDefault="00F8357E" w:rsidP="00165BF9">
      <w:pPr>
        <w:spacing w:line="360" w:lineRule="auto"/>
        <w:jc w:val="both"/>
        <w:rPr>
          <w:rFonts w:ascii="Times New Roman" w:eastAsiaTheme="minorHAnsi" w:hAnsi="Times New Roman"/>
          <w:sz w:val="26"/>
          <w:szCs w:val="26"/>
        </w:rPr>
      </w:pPr>
      <w:r w:rsidRPr="00FB623C">
        <w:rPr>
          <w:rFonts w:ascii="Times New Roman" w:eastAsiaTheme="minorHAnsi" w:hAnsi="Times New Roman"/>
          <w:sz w:val="26"/>
          <w:szCs w:val="26"/>
        </w:rPr>
        <w:t xml:space="preserve">Le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hybride désigne une combinaison de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s privé, communautaire et public. Un client peut alors répartir données et accès aux applications de traitement entre les différents types de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cet accès pouvant être plus ou moins restrictif selon les cas. Il est également possible et souvent inévitable de combiner les divers services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externes (publics et/ou privés) et une infrastructure interne. Il est évident qu’un modèle totalement externe est irréaliste pour la majorité des entreprises dont le fonctionnement repose sur une informatique de production lourde qui n’a pas été conçue à l’origine pour tirer profit des possibilités du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Le modèle hybride s’impose donc souvent et les entreprises doivent s’attendre à des investissements conséquents afin d’intégrer </w:t>
      </w:r>
      <w:r w:rsidRPr="00FB623C">
        <w:rPr>
          <w:rFonts w:ascii="Times New Roman" w:eastAsiaTheme="minorHAnsi" w:hAnsi="Times New Roman"/>
          <w:sz w:val="26"/>
          <w:szCs w:val="26"/>
        </w:rPr>
        <w:lastRenderedPageBreak/>
        <w:t xml:space="preserve">les services internes et externes, privés et publics. La capacité de gérer un environnement hybride fera la différence entre réussite et échec. </w:t>
      </w:r>
    </w:p>
    <w:p w:rsidR="00F8357E" w:rsidRPr="00FB623C" w:rsidRDefault="00F8357E" w:rsidP="00165BF9">
      <w:pPr>
        <w:spacing w:line="360" w:lineRule="auto"/>
        <w:jc w:val="both"/>
        <w:rPr>
          <w:rFonts w:ascii="Times New Roman" w:eastAsiaTheme="minorHAnsi" w:hAnsi="Times New Roman"/>
          <w:sz w:val="26"/>
          <w:szCs w:val="26"/>
        </w:rPr>
      </w:pPr>
      <w:r w:rsidRPr="00FB623C">
        <w:rPr>
          <w:rFonts w:ascii="Times New Roman" w:eastAsiaTheme="minorHAnsi" w:hAnsi="Times New Roman"/>
          <w:sz w:val="26"/>
          <w:szCs w:val="26"/>
        </w:rPr>
        <w:t xml:space="preserve">De plus, de nos jours, l’informatique est communicante et les systèmes d’informations sont connectés. Prenons l’exemple de la messagerie qui permet d’envoyer des messages au sein de notre organisation mais aussi vers des utilisateurs du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public; nous parlons alors de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hybride.</w:t>
      </w:r>
    </w:p>
    <w:p w:rsidR="00F8357E" w:rsidRPr="00FB623C" w:rsidRDefault="00F8357E" w:rsidP="00165BF9">
      <w:pPr>
        <w:spacing w:line="360" w:lineRule="auto"/>
        <w:jc w:val="both"/>
        <w:rPr>
          <w:rFonts w:ascii="Times New Roman" w:eastAsiaTheme="minorHAnsi" w:hAnsi="Times New Roman"/>
          <w:sz w:val="26"/>
          <w:szCs w:val="26"/>
        </w:rPr>
      </w:pPr>
      <w:r w:rsidRPr="00FB623C">
        <w:rPr>
          <w:rFonts w:ascii="Times New Roman" w:eastAsiaTheme="minorHAnsi" w:hAnsi="Times New Roman"/>
          <w:sz w:val="26"/>
          <w:szCs w:val="26"/>
        </w:rPr>
        <w:t xml:space="preserve">Le fait que des échanges s’effectuent de manière automatisée entre un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public et un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privé au travers de ce que l’on appelle communément un connecteur définit la notion de </w:t>
      </w:r>
      <w:r w:rsidR="00F5141D">
        <w:rPr>
          <w:rFonts w:ascii="Times New Roman" w:eastAsiaTheme="minorHAnsi" w:hAnsi="Times New Roman"/>
          <w:sz w:val="26"/>
          <w:szCs w:val="26"/>
        </w:rPr>
        <w:t>Cloud</w:t>
      </w:r>
      <w:r w:rsidRPr="00FB623C">
        <w:rPr>
          <w:rFonts w:ascii="Times New Roman" w:eastAsiaTheme="minorHAnsi" w:hAnsi="Times New Roman"/>
          <w:sz w:val="26"/>
          <w:szCs w:val="26"/>
        </w:rPr>
        <w:t xml:space="preserve"> hybride.</w:t>
      </w:r>
    </w:p>
    <w:p w:rsidR="00626469" w:rsidRPr="00FB623C" w:rsidRDefault="00626469" w:rsidP="00165BF9">
      <w:pPr>
        <w:spacing w:line="360" w:lineRule="auto"/>
        <w:jc w:val="both"/>
        <w:rPr>
          <w:rFonts w:ascii="Times New Roman" w:eastAsiaTheme="minorHAnsi" w:hAnsi="Times New Roman"/>
          <w:sz w:val="26"/>
          <w:szCs w:val="26"/>
        </w:rPr>
      </w:pPr>
    </w:p>
    <w:p w:rsidR="00626469" w:rsidRDefault="00626469" w:rsidP="00165BF9">
      <w:pPr>
        <w:pStyle w:val="Default"/>
        <w:spacing w:line="360" w:lineRule="auto"/>
        <w:jc w:val="both"/>
        <w:rPr>
          <w:sz w:val="20"/>
          <w:szCs w:val="20"/>
        </w:rPr>
      </w:pPr>
      <w:r w:rsidRPr="00626469">
        <w:rPr>
          <w:noProof/>
          <w:sz w:val="20"/>
          <w:szCs w:val="20"/>
          <w:lang w:eastAsia="fr-FR"/>
        </w:rPr>
        <w:drawing>
          <wp:inline distT="0" distB="0" distL="0" distR="0">
            <wp:extent cx="5629275" cy="228600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2286000"/>
                    </a:xfrm>
                    <a:prstGeom prst="rect">
                      <a:avLst/>
                    </a:prstGeom>
                    <a:noFill/>
                    <a:ln>
                      <a:noFill/>
                    </a:ln>
                  </pic:spPr>
                </pic:pic>
              </a:graphicData>
            </a:graphic>
          </wp:inline>
        </w:drawing>
      </w:r>
    </w:p>
    <w:p w:rsidR="00F8357E" w:rsidRPr="00F8357E" w:rsidRDefault="00F8357E" w:rsidP="00165BF9">
      <w:pPr>
        <w:spacing w:line="360" w:lineRule="auto"/>
        <w:jc w:val="both"/>
        <w:rPr>
          <w:rFonts w:ascii="Times New Roman" w:eastAsiaTheme="minorHAnsi" w:hAnsi="Times New Roman"/>
          <w:sz w:val="26"/>
          <w:szCs w:val="26"/>
        </w:rPr>
      </w:pPr>
    </w:p>
    <w:p w:rsidR="00626469" w:rsidRDefault="00F5141D" w:rsidP="00165BF9">
      <w:pPr>
        <w:spacing w:line="360" w:lineRule="auto"/>
        <w:ind w:firstLine="708"/>
        <w:jc w:val="both"/>
        <w:rPr>
          <w:rFonts w:ascii="Times New Roman" w:eastAsiaTheme="minorHAnsi" w:hAnsi="Times New Roman"/>
          <w:sz w:val="26"/>
          <w:szCs w:val="26"/>
        </w:rPr>
      </w:pPr>
      <w:r>
        <w:rPr>
          <w:i/>
          <w:iCs/>
          <w:sz w:val="18"/>
          <w:szCs w:val="18"/>
        </w:rPr>
        <w:t>Cloud</w:t>
      </w:r>
      <w:r w:rsidR="00626469">
        <w:rPr>
          <w:i/>
          <w:iCs/>
          <w:sz w:val="18"/>
          <w:szCs w:val="18"/>
        </w:rPr>
        <w:t xml:space="preserve"> hybride</w:t>
      </w:r>
    </w:p>
    <w:p w:rsidR="00626469" w:rsidRPr="00A57786" w:rsidRDefault="00A57786" w:rsidP="003A4306">
      <w:pPr>
        <w:pStyle w:val="Paragraphedeliste"/>
        <w:numPr>
          <w:ilvl w:val="2"/>
          <w:numId w:val="13"/>
        </w:numPr>
        <w:spacing w:line="360" w:lineRule="auto"/>
        <w:jc w:val="both"/>
        <w:rPr>
          <w:rFonts w:ascii="Times New Roman" w:eastAsiaTheme="minorHAnsi" w:hAnsi="Times New Roman"/>
          <w:sz w:val="26"/>
          <w:szCs w:val="26"/>
        </w:rPr>
      </w:pPr>
      <w:r w:rsidRPr="00A57786">
        <w:rPr>
          <w:rFonts w:ascii="Times New Roman" w:eastAsiaTheme="minorHAnsi" w:hAnsi="Times New Roman"/>
          <w:sz w:val="26"/>
          <w:szCs w:val="26"/>
        </w:rPr>
        <w:t xml:space="preserve"> Le </w:t>
      </w:r>
      <w:r w:rsidR="00F5141D">
        <w:rPr>
          <w:rFonts w:ascii="Times New Roman" w:eastAsiaTheme="minorHAnsi" w:hAnsi="Times New Roman"/>
          <w:sz w:val="26"/>
          <w:szCs w:val="26"/>
        </w:rPr>
        <w:t>Cloud</w:t>
      </w:r>
      <w:r w:rsidRPr="00A57786">
        <w:rPr>
          <w:rFonts w:ascii="Times New Roman" w:eastAsiaTheme="minorHAnsi" w:hAnsi="Times New Roman"/>
          <w:sz w:val="26"/>
          <w:szCs w:val="26"/>
        </w:rPr>
        <w:t xml:space="preserve"> Souverain</w:t>
      </w:r>
    </w:p>
    <w:p w:rsidR="00A57786" w:rsidRPr="00A57786" w:rsidRDefault="00A57786"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Il combine les </w:t>
      </w:r>
      <w:r w:rsidR="00F5141D">
        <w:rPr>
          <w:rFonts w:ascii="Times New Roman" w:eastAsiaTheme="minorHAnsi" w:hAnsi="Times New Roman"/>
          <w:i/>
          <w:sz w:val="26"/>
          <w:szCs w:val="26"/>
        </w:rPr>
        <w:t>Cloud</w:t>
      </w:r>
      <w:r w:rsidRPr="00A57786">
        <w:rPr>
          <w:rFonts w:ascii="Times New Roman" w:eastAsiaTheme="minorHAnsi" w:hAnsi="Times New Roman"/>
          <w:i/>
          <w:sz w:val="26"/>
          <w:szCs w:val="26"/>
        </w:rPr>
        <w:t>s</w:t>
      </w:r>
      <w:r>
        <w:rPr>
          <w:rFonts w:ascii="Times New Roman" w:eastAsiaTheme="minorHAnsi" w:hAnsi="Times New Roman"/>
          <w:sz w:val="26"/>
          <w:szCs w:val="26"/>
        </w:rPr>
        <w:t xml:space="preserve"> public et communautaire à l’échelle d’un pays afin notamment de se rattacher à un cadre juridique et économique déterminé.</w:t>
      </w:r>
    </w:p>
    <w:p w:rsidR="00E13EC2" w:rsidRPr="00E13EC2" w:rsidRDefault="00E13EC2" w:rsidP="00165BF9">
      <w:pPr>
        <w:spacing w:line="360" w:lineRule="auto"/>
        <w:ind w:firstLine="708"/>
        <w:jc w:val="both"/>
        <w:rPr>
          <w:rFonts w:ascii="Times New Roman" w:eastAsiaTheme="minorHAnsi" w:hAnsi="Times New Roman"/>
          <w:sz w:val="26"/>
          <w:szCs w:val="26"/>
        </w:rPr>
      </w:pPr>
      <w:r>
        <w:rPr>
          <w:rFonts w:ascii="Times New Roman" w:eastAsiaTheme="minorHAnsi" w:hAnsi="Times New Roman"/>
          <w:sz w:val="26"/>
          <w:szCs w:val="26"/>
        </w:rPr>
        <w:t>1.3 Les différents modèles de services</w:t>
      </w:r>
    </w:p>
    <w:p w:rsidR="003744B0" w:rsidRDefault="003744B0" w:rsidP="00165BF9">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On distingue principalement trois types de services au niveau du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 auxquels viennent s’ajouter deux autres types de plus en plus fréquents de nos jours. On peut donc citer :</w:t>
      </w:r>
    </w:p>
    <w:p w:rsidR="003744B0" w:rsidRDefault="003744B0" w:rsidP="003A4306">
      <w:pPr>
        <w:pStyle w:val="Paragraphedeliste"/>
        <w:numPr>
          <w:ilvl w:val="0"/>
          <w:numId w:val="12"/>
        </w:numPr>
        <w:spacing w:line="360" w:lineRule="auto"/>
        <w:jc w:val="both"/>
        <w:rPr>
          <w:rFonts w:ascii="Times New Roman" w:eastAsiaTheme="minorHAnsi" w:hAnsi="Times New Roman"/>
          <w:sz w:val="26"/>
          <w:szCs w:val="26"/>
        </w:rPr>
      </w:pPr>
      <w:r w:rsidRPr="003744B0">
        <w:rPr>
          <w:rFonts w:ascii="Times New Roman" w:eastAsiaTheme="minorHAnsi" w:hAnsi="Times New Roman"/>
          <w:sz w:val="26"/>
          <w:szCs w:val="26"/>
        </w:rPr>
        <w:lastRenderedPageBreak/>
        <w:t>L’infrastructure en tant que service (IaaS: Infrastructure as a Service): serveur virtualisé et à la</w:t>
      </w:r>
      <w:r w:rsidR="00C21E43">
        <w:rPr>
          <w:rFonts w:ascii="Times New Roman" w:eastAsiaTheme="minorHAnsi" w:hAnsi="Times New Roman"/>
          <w:sz w:val="26"/>
          <w:szCs w:val="26"/>
        </w:rPr>
        <w:t xml:space="preserve"> </w:t>
      </w:r>
      <w:r w:rsidRPr="003744B0">
        <w:rPr>
          <w:rFonts w:ascii="Times New Roman" w:eastAsiaTheme="minorHAnsi" w:hAnsi="Times New Roman"/>
          <w:sz w:val="26"/>
          <w:szCs w:val="26"/>
        </w:rPr>
        <w:t>demande, data centre virtualisé, espace de stockage flexible et à la demande, réseaux locaux</w:t>
      </w:r>
      <w:r w:rsidR="00C21E43">
        <w:rPr>
          <w:rFonts w:ascii="Times New Roman" w:eastAsiaTheme="minorHAnsi" w:hAnsi="Times New Roman"/>
          <w:sz w:val="26"/>
          <w:szCs w:val="26"/>
        </w:rPr>
        <w:t xml:space="preserve"> </w:t>
      </w:r>
      <w:r w:rsidRPr="003744B0">
        <w:rPr>
          <w:rFonts w:ascii="Times New Roman" w:eastAsiaTheme="minorHAnsi" w:hAnsi="Times New Roman"/>
          <w:sz w:val="26"/>
          <w:szCs w:val="26"/>
        </w:rPr>
        <w:t>flexibles (LAN), pare-feux, services de sécurité, etc.</w:t>
      </w:r>
    </w:p>
    <w:p w:rsidR="009616A0" w:rsidRDefault="009616A0" w:rsidP="00165BF9">
      <w:pPr>
        <w:pStyle w:val="Paragraphedeliste"/>
        <w:autoSpaceDE w:val="0"/>
        <w:autoSpaceDN w:val="0"/>
        <w:adjustRightInd w:val="0"/>
        <w:spacing w:after="0" w:line="360" w:lineRule="auto"/>
        <w:jc w:val="both"/>
        <w:rPr>
          <w:rFonts w:ascii="Times New Roman" w:eastAsiaTheme="minorHAnsi" w:hAnsi="Times New Roman"/>
          <w:color w:val="000000"/>
          <w:sz w:val="26"/>
          <w:szCs w:val="26"/>
        </w:rPr>
      </w:pPr>
      <w:r w:rsidRPr="009616A0">
        <w:rPr>
          <w:rFonts w:ascii="Times New Roman" w:eastAsiaTheme="minorHAnsi" w:hAnsi="Times New Roman"/>
          <w:color w:val="000000"/>
          <w:sz w:val="26"/>
          <w:szCs w:val="26"/>
        </w:rPr>
        <w:t xml:space="preserve">L’offre donne un accès partagé à une grande puissance de calcul, ou de stockage, ou de communication. Plutôt que de devoir acquérir toute cette puissance (dont il n’a sans doute besoin que de manière épisodique, périodique ou pour des tests momentanés), le client achète un accès qui lui fournira toute la puissance, l’espace ou la rapidité de communication nécessaire au moment voulu. </w:t>
      </w:r>
    </w:p>
    <w:p w:rsidR="009616A0" w:rsidRDefault="009616A0" w:rsidP="00165BF9">
      <w:pPr>
        <w:autoSpaceDE w:val="0"/>
        <w:autoSpaceDN w:val="0"/>
        <w:adjustRightInd w:val="0"/>
        <w:spacing w:after="0" w:line="360" w:lineRule="auto"/>
        <w:jc w:val="both"/>
        <w:rPr>
          <w:rFonts w:ascii="Times New Roman" w:eastAsiaTheme="minorHAnsi" w:hAnsi="Times New Roman"/>
          <w:color w:val="000000"/>
          <w:sz w:val="26"/>
          <w:szCs w:val="26"/>
        </w:rPr>
      </w:pPr>
    </w:p>
    <w:p w:rsidR="009616A0" w:rsidRPr="009616A0" w:rsidRDefault="009616A0" w:rsidP="003A4306">
      <w:pPr>
        <w:pStyle w:val="Default"/>
        <w:numPr>
          <w:ilvl w:val="0"/>
          <w:numId w:val="12"/>
        </w:numPr>
        <w:spacing w:line="360" w:lineRule="auto"/>
        <w:jc w:val="both"/>
        <w:rPr>
          <w:rFonts w:ascii="Times New Roman" w:hAnsi="Times New Roman" w:cs="Times New Roman"/>
          <w:sz w:val="26"/>
          <w:szCs w:val="26"/>
        </w:rPr>
      </w:pPr>
      <w:r w:rsidRPr="009616A0">
        <w:rPr>
          <w:rFonts w:ascii="Times New Roman" w:hAnsi="Times New Roman"/>
          <w:sz w:val="26"/>
          <w:szCs w:val="26"/>
        </w:rPr>
        <w:t xml:space="preserve">La plate-forme en tant que service (PaaS: Platform as a Service): plate-forme de fourniture de service </w:t>
      </w:r>
      <w:r w:rsidR="00F5141D">
        <w:rPr>
          <w:rFonts w:ascii="Times New Roman" w:hAnsi="Times New Roman"/>
          <w:sz w:val="26"/>
          <w:szCs w:val="26"/>
        </w:rPr>
        <w:t>Cloud</w:t>
      </w:r>
      <w:r w:rsidRPr="009616A0">
        <w:rPr>
          <w:rFonts w:ascii="Times New Roman" w:hAnsi="Times New Roman"/>
          <w:sz w:val="26"/>
          <w:szCs w:val="26"/>
        </w:rPr>
        <w:t xml:space="preserve"> Computing (gestions des services clients, facturations, etc.). C’est aussi une plate-forme qui propose une solution logicielle de développement : </w:t>
      </w:r>
      <w:r w:rsidRPr="009616A0">
        <w:rPr>
          <w:rFonts w:ascii="Times New Roman" w:hAnsi="Times New Roman" w:cs="Times New Roman"/>
          <w:sz w:val="26"/>
          <w:szCs w:val="26"/>
        </w:rPr>
        <w:t xml:space="preserve">un environnement spécifique qui permet à l’utilisateur d’écrire et de tester des applications qui tourneront sur cette plateforme ou sur une installation similaire. C’est le cas par exemple d’un réseau social ou d’un constructeur qui offre une plateforme qui permet à des développeurs de créer des applications spécialement destinées à interagir avec ce réseau, avec l’écosystème ou l’univers fonctionnel de ce constructeur. La plateforme (middleware) définit les standards qui permettront de s’adresser de manière large et interopérable à de nombreux clients et d’élargir leur choix en matière de logiciel. Il est clair que ce service PaaS peut être hébergé sur une infrastructure IaaS. </w:t>
      </w:r>
    </w:p>
    <w:p w:rsidR="009616A0" w:rsidRDefault="009616A0" w:rsidP="00165BF9">
      <w:pPr>
        <w:autoSpaceDE w:val="0"/>
        <w:autoSpaceDN w:val="0"/>
        <w:adjustRightInd w:val="0"/>
        <w:spacing w:after="0" w:line="360" w:lineRule="auto"/>
        <w:jc w:val="both"/>
        <w:rPr>
          <w:rFonts w:ascii="Times New Roman" w:eastAsiaTheme="minorHAnsi" w:hAnsi="Times New Roman"/>
          <w:color w:val="000000"/>
          <w:sz w:val="26"/>
          <w:szCs w:val="26"/>
        </w:rPr>
      </w:pPr>
    </w:p>
    <w:p w:rsidR="00B41C64" w:rsidRPr="00B41C64" w:rsidRDefault="00B41C64" w:rsidP="003A4306">
      <w:pPr>
        <w:pStyle w:val="Default"/>
        <w:numPr>
          <w:ilvl w:val="0"/>
          <w:numId w:val="12"/>
        </w:numPr>
        <w:spacing w:line="360" w:lineRule="auto"/>
        <w:jc w:val="both"/>
        <w:rPr>
          <w:rFonts w:ascii="Times New Roman" w:hAnsi="Times New Roman"/>
          <w:sz w:val="26"/>
          <w:szCs w:val="26"/>
        </w:rPr>
      </w:pPr>
      <w:r w:rsidRPr="00B41C64">
        <w:rPr>
          <w:rFonts w:ascii="Times New Roman" w:hAnsi="Times New Roman" w:cs="Times New Roman"/>
          <w:sz w:val="26"/>
          <w:szCs w:val="26"/>
        </w:rPr>
        <w:t>L'application en tant que service (SaaS: Software as a Service): applications métiers relation client, support (CRM), RH, Finance (ERP), payement en ligne, place de marché électronique (pour le TPE/PME), etc.</w:t>
      </w:r>
      <w:r>
        <w:rPr>
          <w:rFonts w:ascii="Times New Roman" w:hAnsi="Times New Roman"/>
          <w:sz w:val="26"/>
          <w:szCs w:val="26"/>
        </w:rPr>
        <w:t xml:space="preserve"> En d’autres termes il s’agit de</w:t>
      </w:r>
      <w:r w:rsidRPr="00B41C64">
        <w:rPr>
          <w:rFonts w:ascii="Times New Roman" w:hAnsi="Times New Roman"/>
          <w:sz w:val="26"/>
          <w:szCs w:val="26"/>
        </w:rPr>
        <w:t xml:space="preserve"> logiciel</w:t>
      </w:r>
      <w:r>
        <w:rPr>
          <w:rFonts w:ascii="Times New Roman" w:hAnsi="Times New Roman"/>
          <w:sz w:val="26"/>
          <w:szCs w:val="26"/>
        </w:rPr>
        <w:t>s</w:t>
      </w:r>
      <w:r w:rsidRPr="00B41C64">
        <w:rPr>
          <w:rFonts w:ascii="Times New Roman" w:hAnsi="Times New Roman"/>
          <w:sz w:val="26"/>
          <w:szCs w:val="26"/>
        </w:rPr>
        <w:t xml:space="preserve"> loué</w:t>
      </w:r>
      <w:r>
        <w:rPr>
          <w:rFonts w:ascii="Times New Roman" w:hAnsi="Times New Roman"/>
          <w:sz w:val="26"/>
          <w:szCs w:val="26"/>
        </w:rPr>
        <w:t>s</w:t>
      </w:r>
      <w:r w:rsidRPr="00B41C64">
        <w:rPr>
          <w:rFonts w:ascii="Times New Roman" w:hAnsi="Times New Roman"/>
          <w:sz w:val="26"/>
          <w:szCs w:val="26"/>
        </w:rPr>
        <w:t>, à la demande, chez un fournisseur externe.</w:t>
      </w:r>
      <w:r>
        <w:rPr>
          <w:rFonts w:ascii="Times New Roman" w:hAnsi="Times New Roman"/>
          <w:sz w:val="26"/>
          <w:szCs w:val="26"/>
        </w:rPr>
        <w:br/>
        <w:t xml:space="preserve">En effet </w:t>
      </w:r>
      <w:r w:rsidRPr="00B41C64">
        <w:rPr>
          <w:rFonts w:ascii="Times New Roman" w:hAnsi="Times New Roman"/>
          <w:sz w:val="26"/>
          <w:szCs w:val="26"/>
        </w:rPr>
        <w:t xml:space="preserve">l’offre donne accès à une application complète et opérationnelle à laquelle l’utilisateur accède au moyen de son navigateur Web ou d’un autre </w:t>
      </w:r>
      <w:r w:rsidRPr="00B41C64">
        <w:rPr>
          <w:rFonts w:ascii="Times New Roman" w:hAnsi="Times New Roman"/>
          <w:sz w:val="26"/>
          <w:szCs w:val="26"/>
        </w:rPr>
        <w:lastRenderedPageBreak/>
        <w:t xml:space="preserve">logiciel client. Cette manière d’utiliser du logiciel élimine ou réduit fortement le besoin d’installer des programmes sur chaque poste client. De plus, le service est généralement accessible à une gamme la plus étendue possible de matériels : PC, tablettes, téléphones etc. Cela permet par exemple à une jeune start-up d’utiliser un puissant logiciel de gestion de clientèle, qu’elle n’aurait pas pu acquérir pour son usage exclusif. Bien sûr, ce service SaaS peut être aussi hébergé sur une plateforme PaaS et une infrastructure IaaS, ce qui fait aussi que l’on peut avoir différents contrats et différents fournisseurs « en cascade » pour chaque couche : une compagnie A peut offrir l’accès à un logiciel qu’elle a acheté à une compagnie B, qui utilise les standards de la plateforme C et qu’elle fait tourner sur une infrastructure opérée par une compagnie D. </w:t>
      </w:r>
    </w:p>
    <w:p w:rsidR="00B41C64" w:rsidRPr="00B41C64" w:rsidRDefault="00B41C64" w:rsidP="00165BF9">
      <w:pPr>
        <w:autoSpaceDE w:val="0"/>
        <w:autoSpaceDN w:val="0"/>
        <w:adjustRightInd w:val="0"/>
        <w:spacing w:after="0" w:line="360" w:lineRule="auto"/>
        <w:jc w:val="both"/>
        <w:rPr>
          <w:rFonts w:ascii="Times New Roman" w:eastAsiaTheme="minorHAnsi" w:hAnsi="Times New Roman"/>
          <w:color w:val="000000"/>
          <w:sz w:val="26"/>
          <w:szCs w:val="26"/>
        </w:rPr>
      </w:pPr>
    </w:p>
    <w:p w:rsidR="00927121" w:rsidRDefault="00E13EC2" w:rsidP="00165BF9">
      <w:pPr>
        <w:pStyle w:val="Default"/>
        <w:spacing w:line="360" w:lineRule="auto"/>
        <w:jc w:val="both"/>
        <w:rPr>
          <w:rFonts w:ascii="Times New Roman" w:hAnsi="Times New Roman"/>
          <w:sz w:val="26"/>
          <w:szCs w:val="26"/>
        </w:rPr>
      </w:pPr>
      <w:r>
        <w:rPr>
          <w:rFonts w:ascii="Times New Roman" w:hAnsi="Times New Roman"/>
          <w:sz w:val="26"/>
          <w:szCs w:val="26"/>
        </w:rPr>
        <w:t>A ces types viennent s’ajouter :</w:t>
      </w:r>
    </w:p>
    <w:p w:rsidR="00E13EC2" w:rsidRDefault="00E13EC2" w:rsidP="00165BF9">
      <w:pPr>
        <w:pStyle w:val="Default"/>
        <w:spacing w:line="360" w:lineRule="auto"/>
        <w:jc w:val="both"/>
        <w:rPr>
          <w:rFonts w:ascii="Times New Roman" w:hAnsi="Times New Roman"/>
          <w:sz w:val="26"/>
          <w:szCs w:val="26"/>
        </w:rPr>
      </w:pPr>
    </w:p>
    <w:p w:rsidR="00E13EC2" w:rsidRPr="00E13EC2" w:rsidRDefault="00E13EC2" w:rsidP="003A4306">
      <w:pPr>
        <w:pStyle w:val="Default"/>
        <w:numPr>
          <w:ilvl w:val="0"/>
          <w:numId w:val="12"/>
        </w:numPr>
        <w:spacing w:line="360" w:lineRule="auto"/>
        <w:jc w:val="both"/>
        <w:rPr>
          <w:rFonts w:ascii="Times New Roman" w:hAnsi="Times New Roman"/>
          <w:sz w:val="26"/>
          <w:szCs w:val="26"/>
        </w:rPr>
      </w:pPr>
      <w:r w:rsidRPr="00E13EC2">
        <w:rPr>
          <w:rFonts w:ascii="Times New Roman" w:hAnsi="Times New Roman"/>
          <w:sz w:val="26"/>
          <w:szCs w:val="26"/>
        </w:rPr>
        <w:t>La communication en tant que service (CaaS: Communication as a Service): service de communication audio/vidéo, services collaboratifs, communications unifiées, messagerie électronique, messagerie instantanée partage de donnée (web conférence).</w:t>
      </w:r>
    </w:p>
    <w:p w:rsidR="00E13EC2" w:rsidRDefault="00E13EC2" w:rsidP="00165BF9">
      <w:pPr>
        <w:autoSpaceDE w:val="0"/>
        <w:autoSpaceDN w:val="0"/>
        <w:adjustRightInd w:val="0"/>
        <w:spacing w:after="0" w:line="360" w:lineRule="auto"/>
        <w:jc w:val="both"/>
        <w:rPr>
          <w:rFonts w:eastAsiaTheme="minorHAnsi" w:cs="Calibri"/>
          <w:sz w:val="21"/>
          <w:szCs w:val="21"/>
        </w:rPr>
      </w:pPr>
    </w:p>
    <w:p w:rsidR="00E13EC2" w:rsidRPr="00E13EC2" w:rsidRDefault="00E13EC2" w:rsidP="003A4306">
      <w:pPr>
        <w:pStyle w:val="Default"/>
        <w:numPr>
          <w:ilvl w:val="0"/>
          <w:numId w:val="12"/>
        </w:numPr>
        <w:spacing w:line="360" w:lineRule="auto"/>
        <w:jc w:val="both"/>
        <w:rPr>
          <w:rFonts w:ascii="Times New Roman" w:hAnsi="Times New Roman"/>
          <w:sz w:val="26"/>
          <w:szCs w:val="26"/>
        </w:rPr>
      </w:pPr>
      <w:r w:rsidRPr="00E13EC2">
        <w:rPr>
          <w:rFonts w:ascii="Times New Roman" w:hAnsi="Times New Roman"/>
          <w:sz w:val="26"/>
          <w:szCs w:val="26"/>
        </w:rPr>
        <w:t xml:space="preserve">Le réseau en tant que service (NaaS: Network as a Service): Internet managé (garantie du débit, disponibilité, etc.), réseaux virtualisés VPN couplée aux services </w:t>
      </w:r>
      <w:r w:rsidR="00F5141D">
        <w:rPr>
          <w:rFonts w:ascii="Times New Roman" w:hAnsi="Times New Roman"/>
          <w:sz w:val="26"/>
          <w:szCs w:val="26"/>
        </w:rPr>
        <w:t>Cloud</w:t>
      </w:r>
      <w:r w:rsidRPr="00E13EC2">
        <w:rPr>
          <w:rFonts w:ascii="Times New Roman" w:hAnsi="Times New Roman"/>
          <w:sz w:val="26"/>
          <w:szCs w:val="26"/>
        </w:rPr>
        <w:t xml:space="preserve"> Computing, bande passante flexible et à la demande.</w:t>
      </w:r>
    </w:p>
    <w:p w:rsidR="00BD484D" w:rsidRPr="00E13EC2" w:rsidRDefault="00BD484D" w:rsidP="00165BF9">
      <w:pPr>
        <w:pStyle w:val="Default"/>
        <w:spacing w:line="360" w:lineRule="auto"/>
        <w:ind w:left="720"/>
        <w:jc w:val="both"/>
        <w:rPr>
          <w:rFonts w:ascii="Times New Roman" w:hAnsi="Times New Roman"/>
          <w:sz w:val="26"/>
          <w:szCs w:val="26"/>
        </w:rPr>
      </w:pPr>
    </w:p>
    <w:p w:rsidR="00BD484D" w:rsidRPr="00EC19C9" w:rsidRDefault="00EC19C9" w:rsidP="003A4306">
      <w:pPr>
        <w:pStyle w:val="Paragraphedeliste"/>
        <w:numPr>
          <w:ilvl w:val="1"/>
          <w:numId w:val="14"/>
        </w:numPr>
        <w:spacing w:line="360" w:lineRule="auto"/>
        <w:jc w:val="both"/>
        <w:rPr>
          <w:rFonts w:ascii="Times New Roman" w:eastAsiaTheme="minorHAnsi" w:hAnsi="Times New Roman"/>
          <w:sz w:val="26"/>
          <w:szCs w:val="26"/>
        </w:rPr>
      </w:pPr>
      <w:r w:rsidRPr="00EC19C9">
        <w:rPr>
          <w:rFonts w:ascii="Times New Roman" w:eastAsiaTheme="minorHAnsi" w:hAnsi="Times New Roman"/>
          <w:sz w:val="26"/>
          <w:szCs w:val="26"/>
        </w:rPr>
        <w:t>Les modes de financement</w:t>
      </w:r>
    </w:p>
    <w:p w:rsidR="00EC19C9" w:rsidRPr="00EC19C9" w:rsidRDefault="00EC19C9" w:rsidP="00165BF9">
      <w:pPr>
        <w:pStyle w:val="Default"/>
        <w:spacing w:line="360" w:lineRule="auto"/>
        <w:jc w:val="both"/>
        <w:rPr>
          <w:rFonts w:ascii="Times New Roman" w:hAnsi="Times New Roman"/>
          <w:sz w:val="26"/>
          <w:szCs w:val="26"/>
        </w:rPr>
      </w:pPr>
      <w:r w:rsidRPr="00EC19C9">
        <w:rPr>
          <w:rFonts w:ascii="Times New Roman" w:hAnsi="Times New Roman"/>
          <w:sz w:val="26"/>
          <w:szCs w:val="26"/>
        </w:rPr>
        <w:t xml:space="preserve">Une caractéristique du </w:t>
      </w:r>
      <w:r w:rsidR="00F5141D">
        <w:rPr>
          <w:rFonts w:ascii="Times New Roman" w:hAnsi="Times New Roman"/>
          <w:sz w:val="26"/>
          <w:szCs w:val="26"/>
        </w:rPr>
        <w:t>Cloud</w:t>
      </w:r>
      <w:r w:rsidRPr="00EC19C9">
        <w:rPr>
          <w:rFonts w:ascii="Times New Roman" w:hAnsi="Times New Roman"/>
          <w:sz w:val="26"/>
          <w:szCs w:val="26"/>
        </w:rPr>
        <w:t xml:space="preserve"> Computing e</w:t>
      </w:r>
      <w:r>
        <w:rPr>
          <w:rFonts w:ascii="Times New Roman" w:hAnsi="Times New Roman"/>
          <w:sz w:val="26"/>
          <w:szCs w:val="26"/>
        </w:rPr>
        <w:t>st le paiement des fournitures selon la consommation</w:t>
      </w:r>
      <w:r w:rsidRPr="00EC19C9">
        <w:rPr>
          <w:rFonts w:ascii="Times New Roman" w:hAnsi="Times New Roman"/>
          <w:sz w:val="26"/>
          <w:szCs w:val="26"/>
        </w:rPr>
        <w:t xml:space="preserve">. Cependant il existe une série de services qui sont, jusqu’à présent, soit toujours gratuits (comme la consultation de l’internet via un moteur de recherche), généralement gratuits (comme l’accès de base à un réseau social) soit proposés gratuitement dans certaines limites de volume ou de pages (comme le courrier ou l’agenda électronique). Les services « gratuits » ne peuvent se financer que par la publicité ou par l’utilisation du profil même de leurs utilisateurs comme « capital </w:t>
      </w:r>
      <w:r w:rsidRPr="00EC19C9">
        <w:rPr>
          <w:rFonts w:ascii="Times New Roman" w:hAnsi="Times New Roman"/>
          <w:sz w:val="26"/>
          <w:szCs w:val="26"/>
        </w:rPr>
        <w:lastRenderedPageBreak/>
        <w:t xml:space="preserve">commercialisable ». Il en résulte que le service gratuit n’est viable à long terme que s’il sert d’attraction ou de support pour d’autres activités et s’il parvient à concentrer ou réunir une masse énorme d’utilisateurs : le </w:t>
      </w:r>
      <w:r w:rsidR="00F5141D">
        <w:rPr>
          <w:rFonts w:ascii="Times New Roman" w:hAnsi="Times New Roman"/>
          <w:sz w:val="26"/>
          <w:szCs w:val="26"/>
        </w:rPr>
        <w:t>Cloud</w:t>
      </w:r>
      <w:r w:rsidRPr="00EC19C9">
        <w:rPr>
          <w:rFonts w:ascii="Times New Roman" w:hAnsi="Times New Roman"/>
          <w:sz w:val="26"/>
          <w:szCs w:val="26"/>
        </w:rPr>
        <w:t xml:space="preserve"> </w:t>
      </w:r>
      <w:r>
        <w:rPr>
          <w:rFonts w:ascii="Times New Roman" w:hAnsi="Times New Roman"/>
          <w:sz w:val="26"/>
          <w:szCs w:val="26"/>
        </w:rPr>
        <w:t>C</w:t>
      </w:r>
      <w:r w:rsidRPr="00EC19C9">
        <w:rPr>
          <w:rFonts w:ascii="Times New Roman" w:hAnsi="Times New Roman"/>
          <w:sz w:val="26"/>
          <w:szCs w:val="26"/>
        </w:rPr>
        <w:t xml:space="preserve">omputing gratuit, destiné au grand public, est par excellence un domaine où le potentiel de concentration aux mains de quelques acteurs dominants est extrême. </w:t>
      </w:r>
    </w:p>
    <w:p w:rsidR="00EC19C9" w:rsidRPr="00EC19C9" w:rsidRDefault="00EC19C9" w:rsidP="00165BF9">
      <w:pPr>
        <w:pStyle w:val="Default"/>
        <w:spacing w:line="360" w:lineRule="auto"/>
        <w:ind w:left="720"/>
        <w:jc w:val="both"/>
        <w:rPr>
          <w:rFonts w:ascii="Times New Roman" w:hAnsi="Times New Roman"/>
          <w:sz w:val="26"/>
          <w:szCs w:val="26"/>
        </w:rPr>
      </w:pPr>
    </w:p>
    <w:p w:rsidR="00BD484D" w:rsidRPr="00E14861" w:rsidRDefault="00EC19C9" w:rsidP="003A4306">
      <w:pPr>
        <w:pStyle w:val="Paragraphedeliste"/>
        <w:numPr>
          <w:ilvl w:val="1"/>
          <w:numId w:val="14"/>
        </w:numPr>
        <w:spacing w:line="360" w:lineRule="auto"/>
        <w:jc w:val="both"/>
        <w:rPr>
          <w:rFonts w:ascii="Times New Roman" w:eastAsiaTheme="minorHAnsi" w:hAnsi="Times New Roman"/>
          <w:sz w:val="26"/>
          <w:szCs w:val="26"/>
        </w:rPr>
      </w:pPr>
      <w:r w:rsidRPr="00E14861">
        <w:rPr>
          <w:rFonts w:ascii="Times New Roman" w:eastAsiaTheme="minorHAnsi" w:hAnsi="Times New Roman"/>
          <w:sz w:val="26"/>
          <w:szCs w:val="26"/>
        </w:rPr>
        <w:t xml:space="preserve">Les caractéristiques spécifiques du </w:t>
      </w:r>
      <w:r w:rsidR="00F5141D">
        <w:rPr>
          <w:rFonts w:ascii="Times New Roman" w:eastAsiaTheme="minorHAnsi" w:hAnsi="Times New Roman"/>
          <w:sz w:val="26"/>
          <w:szCs w:val="26"/>
        </w:rPr>
        <w:t>Cloud</w:t>
      </w:r>
      <w:r w:rsidRPr="00E14861">
        <w:rPr>
          <w:rFonts w:ascii="Times New Roman" w:eastAsiaTheme="minorHAnsi" w:hAnsi="Times New Roman"/>
          <w:sz w:val="26"/>
          <w:szCs w:val="26"/>
        </w:rPr>
        <w:t xml:space="preserve"> </w:t>
      </w:r>
    </w:p>
    <w:p w:rsidR="00E14861" w:rsidRDefault="00E14861" w:rsidP="003A4306">
      <w:pPr>
        <w:pStyle w:val="Paragraphedeliste"/>
        <w:numPr>
          <w:ilvl w:val="2"/>
          <w:numId w:val="15"/>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caractéristiques de base</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 xml:space="preserve">Le client du </w:t>
      </w:r>
      <w:r w:rsidR="00F5141D">
        <w:rPr>
          <w:rFonts w:ascii="Times New Roman" w:hAnsi="Times New Roman"/>
          <w:sz w:val="26"/>
          <w:szCs w:val="26"/>
        </w:rPr>
        <w:t>Cloud</w:t>
      </w:r>
      <w:r w:rsidRPr="007876E6">
        <w:rPr>
          <w:rFonts w:ascii="Times New Roman" w:hAnsi="Times New Roman"/>
          <w:sz w:val="26"/>
          <w:szCs w:val="26"/>
        </w:rPr>
        <w:t xml:space="preserve"> accède avec son périphérique (ordinateur de bureau, portable, tablette, téléphone, serveur en ligne) à trois couches de services (infrastructu</w:t>
      </w:r>
      <w:r>
        <w:rPr>
          <w:rFonts w:ascii="Times New Roman" w:hAnsi="Times New Roman"/>
          <w:sz w:val="26"/>
          <w:szCs w:val="26"/>
        </w:rPr>
        <w:t>re, plateforme, applications)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 xml:space="preserve">A l’exception des périphériques, l’infrastructure, les plateformes, les applications sont propriété du fournisseur de </w:t>
      </w:r>
      <w:r w:rsidR="00F5141D">
        <w:rPr>
          <w:rFonts w:ascii="Times New Roman" w:hAnsi="Times New Roman"/>
          <w:sz w:val="26"/>
          <w:szCs w:val="26"/>
        </w:rPr>
        <w:t>Cloud</w:t>
      </w:r>
      <w:r>
        <w:rPr>
          <w:rFonts w:ascii="Times New Roman" w:hAnsi="Times New Roman"/>
          <w:sz w:val="26"/>
          <w:szCs w:val="26"/>
        </w:rPr>
        <w:t xml:space="preserve">, non de l’utilisateur ;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L’utilisateur interagit avec les services par un réseau, le plus souvent par internet. Les données sont donc distantes : leur support de stockage ne se trouve plus sous le contr</w:t>
      </w:r>
      <w:r>
        <w:rPr>
          <w:rFonts w:ascii="Times New Roman" w:hAnsi="Times New Roman"/>
          <w:sz w:val="26"/>
          <w:szCs w:val="26"/>
        </w:rPr>
        <w:t>ôle direct de l’utilisateur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L’accès se fait de n’importe où (la localisation du périphé</w:t>
      </w:r>
      <w:r>
        <w:rPr>
          <w:rFonts w:ascii="Times New Roman" w:hAnsi="Times New Roman"/>
          <w:sz w:val="26"/>
          <w:szCs w:val="26"/>
        </w:rPr>
        <w:t>rique n’a pas d’importance)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L’accès se fait à n’importe quel moment. Il n’y a pas d’heures « de bureau » ou « de travail » par rapport à des périodes de repos ou d’indisponibilité. Comme c’est le cas pour l’eau ou l’électricité, la disponibilité de l’infrastructur</w:t>
      </w:r>
      <w:r>
        <w:rPr>
          <w:rFonts w:ascii="Times New Roman" w:hAnsi="Times New Roman"/>
          <w:sz w:val="26"/>
          <w:szCs w:val="26"/>
        </w:rPr>
        <w:t>e est normalement constante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L’infrastructure distante stocke les données tandis que des applications logicielles en permette</w:t>
      </w:r>
      <w:r>
        <w:rPr>
          <w:rFonts w:ascii="Times New Roman" w:hAnsi="Times New Roman"/>
          <w:sz w:val="26"/>
          <w:szCs w:val="26"/>
        </w:rPr>
        <w:t>nt l’accès ou le traitement ;</w:t>
      </w:r>
    </w:p>
    <w:p w:rsidR="007876E6" w:rsidRDefault="007876E6" w:rsidP="003A4306">
      <w:pPr>
        <w:pStyle w:val="Default"/>
        <w:numPr>
          <w:ilvl w:val="0"/>
          <w:numId w:val="16"/>
        </w:numPr>
        <w:spacing w:line="360" w:lineRule="auto"/>
        <w:jc w:val="both"/>
        <w:rPr>
          <w:rFonts w:ascii="Times New Roman" w:hAnsi="Times New Roman"/>
          <w:sz w:val="26"/>
          <w:szCs w:val="26"/>
        </w:rPr>
      </w:pPr>
      <w:r w:rsidRPr="007876E6">
        <w:rPr>
          <w:rFonts w:ascii="Times New Roman" w:hAnsi="Times New Roman"/>
          <w:sz w:val="26"/>
          <w:szCs w:val="26"/>
        </w:rPr>
        <w:t>L’utilisation des logiciels fournis pour l’accès et le traitement des données se fait à la demande ;</w:t>
      </w:r>
    </w:p>
    <w:p w:rsidR="00FC6349" w:rsidRPr="00FC6349" w:rsidRDefault="00FC6349" w:rsidP="003A4306">
      <w:pPr>
        <w:pStyle w:val="Default"/>
        <w:numPr>
          <w:ilvl w:val="0"/>
          <w:numId w:val="16"/>
        </w:numPr>
        <w:spacing w:line="360" w:lineRule="auto"/>
        <w:jc w:val="both"/>
        <w:rPr>
          <w:rFonts w:ascii="Times New Roman" w:hAnsi="Times New Roman"/>
          <w:sz w:val="26"/>
          <w:szCs w:val="26"/>
        </w:rPr>
      </w:pPr>
      <w:r w:rsidRPr="00FC6349">
        <w:rPr>
          <w:rFonts w:ascii="Times New Roman" w:hAnsi="Times New Roman"/>
          <w:sz w:val="26"/>
          <w:szCs w:val="26"/>
        </w:rPr>
        <w:t xml:space="preserve">Le paiement des services se fait normalement selon l’usage (sur base des volumes transférés, de l’espace disque, du nombre d’utilisateurs), ce qui évite aux nouveaux clients de devoir supporter l’ensemble des coûts qui résulteraient </w:t>
      </w:r>
      <w:r w:rsidRPr="00FC6349">
        <w:rPr>
          <w:rFonts w:ascii="Times New Roman" w:hAnsi="Times New Roman"/>
          <w:sz w:val="26"/>
          <w:szCs w:val="26"/>
        </w:rPr>
        <w:lastRenderedPageBreak/>
        <w:t xml:space="preserve">d’une exclusivité. Certaines entreprises donnent au grand public des accès totalement gratuits (mais limités en volume) qu’elles financent par la publicité. </w:t>
      </w:r>
    </w:p>
    <w:p w:rsidR="00FC6349" w:rsidRDefault="00FC6349" w:rsidP="00165BF9">
      <w:pPr>
        <w:pStyle w:val="Default"/>
        <w:spacing w:line="360" w:lineRule="auto"/>
        <w:ind w:left="720"/>
        <w:jc w:val="both"/>
        <w:rPr>
          <w:rFonts w:ascii="Times New Roman" w:hAnsi="Times New Roman"/>
          <w:sz w:val="26"/>
          <w:szCs w:val="26"/>
        </w:rPr>
      </w:pPr>
    </w:p>
    <w:p w:rsidR="00FC6349" w:rsidRDefault="00FC6349" w:rsidP="003A4306">
      <w:pPr>
        <w:pStyle w:val="Default"/>
        <w:numPr>
          <w:ilvl w:val="2"/>
          <w:numId w:val="15"/>
        </w:numPr>
        <w:spacing w:line="360" w:lineRule="auto"/>
        <w:jc w:val="both"/>
        <w:rPr>
          <w:rFonts w:ascii="Times New Roman" w:hAnsi="Times New Roman"/>
          <w:sz w:val="26"/>
          <w:szCs w:val="26"/>
        </w:rPr>
      </w:pPr>
      <w:r>
        <w:rPr>
          <w:rFonts w:ascii="Times New Roman" w:hAnsi="Times New Roman"/>
          <w:sz w:val="26"/>
          <w:szCs w:val="26"/>
        </w:rPr>
        <w:t>Les éléments nouveaux</w:t>
      </w:r>
    </w:p>
    <w:p w:rsidR="00FC6349" w:rsidRDefault="00FC6349" w:rsidP="00165BF9">
      <w:pPr>
        <w:pStyle w:val="Default"/>
        <w:spacing w:line="360" w:lineRule="auto"/>
        <w:jc w:val="both"/>
        <w:rPr>
          <w:rFonts w:ascii="Times New Roman" w:hAnsi="Times New Roman"/>
          <w:sz w:val="26"/>
          <w:szCs w:val="26"/>
        </w:rPr>
      </w:pPr>
    </w:p>
    <w:p w:rsidR="00FC6349" w:rsidRDefault="00FC6349" w:rsidP="00165BF9">
      <w:pPr>
        <w:pStyle w:val="Default"/>
        <w:spacing w:line="360" w:lineRule="auto"/>
        <w:jc w:val="both"/>
        <w:rPr>
          <w:rFonts w:ascii="Times New Roman" w:hAnsi="Times New Roman"/>
          <w:sz w:val="26"/>
          <w:szCs w:val="26"/>
        </w:rPr>
      </w:pPr>
      <w:r w:rsidRPr="00FC6349">
        <w:rPr>
          <w:rFonts w:ascii="Times New Roman" w:hAnsi="Times New Roman"/>
          <w:sz w:val="26"/>
          <w:szCs w:val="26"/>
        </w:rPr>
        <w:t xml:space="preserve">Il y a cependant d’autres caractéristiques, spécialement importantes, qui marquent une différence par rapport à l’infogérance (ou outsourcing) classique : </w:t>
      </w:r>
    </w:p>
    <w:p w:rsidR="00422F7A" w:rsidRDefault="00422F7A" w:rsidP="00165BF9">
      <w:pPr>
        <w:pStyle w:val="Default"/>
        <w:spacing w:line="360" w:lineRule="auto"/>
        <w:jc w:val="both"/>
        <w:rPr>
          <w:rFonts w:ascii="Times New Roman" w:hAnsi="Times New Roman"/>
          <w:sz w:val="26"/>
          <w:szCs w:val="26"/>
        </w:rPr>
      </w:pPr>
    </w:p>
    <w:p w:rsidR="00422F7A" w:rsidRPr="00422F7A" w:rsidRDefault="00422F7A" w:rsidP="003A4306">
      <w:pPr>
        <w:pStyle w:val="Paragraphedeliste"/>
        <w:numPr>
          <w:ilvl w:val="0"/>
          <w:numId w:val="18"/>
        </w:numPr>
        <w:autoSpaceDE w:val="0"/>
        <w:autoSpaceDN w:val="0"/>
        <w:adjustRightInd w:val="0"/>
        <w:spacing w:after="0" w:line="360" w:lineRule="auto"/>
        <w:jc w:val="both"/>
        <w:rPr>
          <w:rFonts w:ascii="Times New Roman" w:eastAsiaTheme="minorHAnsi" w:hAnsi="Times New Roman" w:cs="Arial"/>
          <w:color w:val="000000"/>
          <w:sz w:val="26"/>
          <w:szCs w:val="26"/>
        </w:rPr>
      </w:pPr>
      <w:r w:rsidRPr="00422F7A">
        <w:rPr>
          <w:rFonts w:ascii="Times New Roman" w:eastAsiaTheme="minorHAnsi" w:hAnsi="Times New Roman" w:cs="Arial"/>
          <w:b/>
          <w:color w:val="000000"/>
          <w:sz w:val="26"/>
          <w:szCs w:val="26"/>
        </w:rPr>
        <w:t>La mouvance géographique</w:t>
      </w:r>
      <w:r>
        <w:rPr>
          <w:rFonts w:ascii="Times New Roman" w:eastAsiaTheme="minorHAnsi" w:hAnsi="Times New Roman" w:cs="Arial"/>
          <w:b/>
          <w:color w:val="000000"/>
          <w:sz w:val="26"/>
          <w:szCs w:val="26"/>
        </w:rPr>
        <w:t> :</w:t>
      </w:r>
      <w:r w:rsidRPr="00422F7A">
        <w:rPr>
          <w:rFonts w:ascii="Times New Roman" w:eastAsiaTheme="minorHAnsi" w:hAnsi="Times New Roman" w:cs="Arial"/>
          <w:color w:val="000000"/>
          <w:sz w:val="26"/>
          <w:szCs w:val="26"/>
        </w:rPr>
        <w:t xml:space="preserve"> L’usage des services, et particulièrement de l’infrastructure, est optimisé dynamiquement dans un réseau de serveurs, ce qui fait que la localisation des données et de la machine qui en assure le traitement à un temps donné est souvent fluctuante (et inconnue de l’utilisateur, qui en général n’a pas à s’en soucier). Cette répartition dynamique correspond à une certaine nécessité. Une distribution vraiment « mondiale » de l’infrastructure en réseau sera la plus efficace pour la simple raison que – du fait de la rotation de la terre et de différentes cultures ou besoins – les uns travaillent à l’heure de pointe tandis que d’autres dorment, dînent, ne font rien ou fort peu de choses. La conséquence est que les opérateurs sont amenés à migrer constamment les charges de travail d’un centre de traitement à un autre pour une utilisation optimale du matériel. Cela ne sera pas sans influence sur le régime juridique applicable au traitement. </w:t>
      </w:r>
    </w:p>
    <w:p w:rsidR="00422F7A" w:rsidRPr="00422F7A" w:rsidRDefault="00422F7A" w:rsidP="003A4306">
      <w:pPr>
        <w:pStyle w:val="Paragraphedeliste"/>
        <w:numPr>
          <w:ilvl w:val="0"/>
          <w:numId w:val="17"/>
        </w:numPr>
        <w:autoSpaceDE w:val="0"/>
        <w:autoSpaceDN w:val="0"/>
        <w:adjustRightInd w:val="0"/>
        <w:spacing w:after="0" w:line="360" w:lineRule="auto"/>
        <w:jc w:val="both"/>
        <w:rPr>
          <w:rFonts w:ascii="Times New Roman" w:eastAsiaTheme="minorHAnsi" w:hAnsi="Times New Roman" w:cs="Arial"/>
          <w:color w:val="000000"/>
          <w:sz w:val="26"/>
          <w:szCs w:val="26"/>
        </w:rPr>
      </w:pPr>
      <w:r w:rsidRPr="00422F7A">
        <w:rPr>
          <w:rFonts w:ascii="Times New Roman" w:eastAsiaTheme="minorHAnsi" w:hAnsi="Times New Roman" w:cs="Arial"/>
          <w:b/>
          <w:color w:val="000000"/>
          <w:sz w:val="26"/>
          <w:szCs w:val="26"/>
        </w:rPr>
        <w:t>La flexibilité</w:t>
      </w:r>
      <w:r>
        <w:rPr>
          <w:rFonts w:ascii="Times New Roman" w:eastAsiaTheme="minorHAnsi" w:hAnsi="Times New Roman" w:cs="Arial"/>
          <w:b/>
          <w:color w:val="000000"/>
          <w:sz w:val="26"/>
          <w:szCs w:val="26"/>
        </w:rPr>
        <w:t> :</w:t>
      </w:r>
      <w:r w:rsidRPr="00422F7A">
        <w:rPr>
          <w:rFonts w:ascii="Times New Roman" w:eastAsiaTheme="minorHAnsi" w:hAnsi="Times New Roman" w:cs="Arial"/>
          <w:color w:val="000000"/>
          <w:sz w:val="26"/>
          <w:szCs w:val="26"/>
        </w:rPr>
        <w:t xml:space="preserve"> C’est la capacité d’adapter constamment le service (infrastructure, plateforme et applications) à des besoins fluctuants, comme par exemple la quantité de données à traiter par une application, le nombre d’utilisateurs simultanés qui peuvent interagir, etc… On peut sur ce point distinguer la faculté d’adaptation dite « horizontale » (qui se réfère au nombre des transactions ou requêtes à traiter) et « verticale » (qui se réfère à la taille de ces transactions). Le partage A la différence de l’infogérance classique, les ressources sont mises en commun pour servir à un nombre fluctuant et indéterminé de « consommateurs ». Le comportement de certains a évidemment une influence sur les performances que les autres peuvent obtenir, étant donné </w:t>
      </w:r>
      <w:r w:rsidRPr="00422F7A">
        <w:rPr>
          <w:rFonts w:ascii="Times New Roman" w:eastAsiaTheme="minorHAnsi" w:hAnsi="Times New Roman" w:cs="Arial"/>
          <w:color w:val="000000"/>
          <w:sz w:val="26"/>
          <w:szCs w:val="26"/>
        </w:rPr>
        <w:lastRenderedPageBreak/>
        <w:t xml:space="preserve">que les ressources physiques et virtuelles sont constamment assignées et réassignées selon la demande. </w:t>
      </w:r>
    </w:p>
    <w:p w:rsidR="00422F7A" w:rsidRDefault="00422F7A" w:rsidP="003A4306">
      <w:pPr>
        <w:pStyle w:val="Paragraphedeliste"/>
        <w:numPr>
          <w:ilvl w:val="0"/>
          <w:numId w:val="17"/>
        </w:numPr>
        <w:autoSpaceDE w:val="0"/>
        <w:autoSpaceDN w:val="0"/>
        <w:adjustRightInd w:val="0"/>
        <w:spacing w:after="0" w:line="360" w:lineRule="auto"/>
        <w:jc w:val="both"/>
        <w:rPr>
          <w:rFonts w:ascii="Times New Roman" w:eastAsiaTheme="minorHAnsi" w:hAnsi="Times New Roman" w:cs="Arial"/>
          <w:color w:val="000000"/>
          <w:sz w:val="26"/>
          <w:szCs w:val="26"/>
        </w:rPr>
      </w:pPr>
      <w:r w:rsidRPr="00422F7A">
        <w:rPr>
          <w:rFonts w:ascii="Times New Roman" w:eastAsiaTheme="minorHAnsi" w:hAnsi="Times New Roman" w:cs="Arial"/>
          <w:b/>
          <w:color w:val="000000"/>
          <w:sz w:val="26"/>
          <w:szCs w:val="26"/>
        </w:rPr>
        <w:t>Des pratiques contractuelles spécifiques</w:t>
      </w:r>
      <w:r>
        <w:rPr>
          <w:rFonts w:ascii="Times New Roman" w:eastAsiaTheme="minorHAnsi" w:hAnsi="Times New Roman" w:cs="Arial"/>
          <w:b/>
          <w:color w:val="000000"/>
          <w:sz w:val="26"/>
          <w:szCs w:val="26"/>
        </w:rPr>
        <w:t> :</w:t>
      </w:r>
      <w:r w:rsidR="006C700D">
        <w:rPr>
          <w:rFonts w:ascii="Times New Roman" w:eastAsiaTheme="minorHAnsi" w:hAnsi="Times New Roman" w:cs="Arial"/>
          <w:b/>
          <w:color w:val="000000"/>
          <w:sz w:val="26"/>
          <w:szCs w:val="26"/>
        </w:rPr>
        <w:t xml:space="preserve"> </w:t>
      </w:r>
      <w:r w:rsidRPr="00422F7A">
        <w:rPr>
          <w:rFonts w:ascii="Times New Roman" w:eastAsiaTheme="minorHAnsi" w:hAnsi="Times New Roman" w:cs="Arial"/>
          <w:color w:val="000000"/>
          <w:sz w:val="26"/>
          <w:szCs w:val="26"/>
        </w:rPr>
        <w:t xml:space="preserve">Sur le plan des contrats qui peuvent être établis entre le fournisseur de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et l’utilisateur, on retrouve les caractéristiques de l’infogérance ou outsourcing : un contrat de service récurrent, qui consiste à confier à un tiers tout ou partie de la gestion de son système d’information. </w:t>
      </w:r>
    </w:p>
    <w:p w:rsidR="00C461A1" w:rsidRPr="00422F7A" w:rsidRDefault="00C461A1" w:rsidP="00165BF9">
      <w:pPr>
        <w:pStyle w:val="Paragraphedeliste"/>
        <w:autoSpaceDE w:val="0"/>
        <w:autoSpaceDN w:val="0"/>
        <w:adjustRightInd w:val="0"/>
        <w:spacing w:after="0" w:line="360" w:lineRule="auto"/>
        <w:jc w:val="both"/>
        <w:rPr>
          <w:rFonts w:ascii="Times New Roman" w:eastAsiaTheme="minorHAnsi" w:hAnsi="Times New Roman" w:cs="Arial"/>
          <w:color w:val="000000"/>
          <w:sz w:val="26"/>
          <w:szCs w:val="26"/>
        </w:rPr>
      </w:pPr>
    </w:p>
    <w:p w:rsidR="00422F7A" w:rsidRDefault="00422F7A" w:rsidP="00165BF9">
      <w:pPr>
        <w:autoSpaceDE w:val="0"/>
        <w:autoSpaceDN w:val="0"/>
        <w:adjustRightInd w:val="0"/>
        <w:spacing w:after="0" w:line="360" w:lineRule="auto"/>
        <w:jc w:val="both"/>
        <w:rPr>
          <w:rFonts w:ascii="Times New Roman" w:eastAsiaTheme="minorHAnsi" w:hAnsi="Times New Roman" w:cs="Arial"/>
          <w:color w:val="000000"/>
          <w:sz w:val="26"/>
          <w:szCs w:val="26"/>
        </w:rPr>
      </w:pPr>
      <w:r w:rsidRPr="00422F7A">
        <w:rPr>
          <w:rFonts w:ascii="Times New Roman" w:eastAsiaTheme="minorHAnsi" w:hAnsi="Times New Roman" w:cs="Arial"/>
          <w:color w:val="000000"/>
          <w:sz w:val="26"/>
          <w:szCs w:val="26"/>
        </w:rPr>
        <w:t xml:space="preserve">Toutefois, plus on progresse du «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privé » vers le «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public », plus le contrat est un contrat d’adhésion, c'est-à-dire une liste de conditions à prendre ou à laisser. A la limite, l’adhésion se borne à marquer son accord, par un clic de souris dans une check box « J’accepte vos conditions ». Bien plus, il arrive que le fournisseur de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se réserve alors le droit de modifier unilatéralement les conditions du contrat, l’utilisateur étant alors plus ou moins informé, renouvelant tacitement son adhésion selon le principe « qui ne dit mot consent ». </w:t>
      </w:r>
    </w:p>
    <w:p w:rsidR="00422F7A" w:rsidRDefault="00422F7A" w:rsidP="00165BF9">
      <w:pPr>
        <w:autoSpaceDE w:val="0"/>
        <w:autoSpaceDN w:val="0"/>
        <w:adjustRightInd w:val="0"/>
        <w:spacing w:after="0" w:line="360" w:lineRule="auto"/>
        <w:jc w:val="both"/>
        <w:rPr>
          <w:rFonts w:ascii="Times New Roman" w:eastAsiaTheme="minorHAnsi" w:hAnsi="Times New Roman" w:cs="Arial"/>
          <w:color w:val="000000"/>
          <w:sz w:val="26"/>
          <w:szCs w:val="26"/>
        </w:rPr>
      </w:pPr>
    </w:p>
    <w:p w:rsidR="00422F7A" w:rsidRDefault="00422F7A" w:rsidP="00165BF9">
      <w:pPr>
        <w:autoSpaceDE w:val="0"/>
        <w:autoSpaceDN w:val="0"/>
        <w:adjustRightInd w:val="0"/>
        <w:spacing w:after="0" w:line="360" w:lineRule="auto"/>
        <w:jc w:val="both"/>
        <w:rPr>
          <w:rFonts w:ascii="Times New Roman" w:eastAsiaTheme="minorHAnsi" w:hAnsi="Times New Roman" w:cs="Arial"/>
          <w:color w:val="000000"/>
          <w:sz w:val="26"/>
          <w:szCs w:val="26"/>
        </w:rPr>
      </w:pPr>
      <w:r w:rsidRPr="00422F7A">
        <w:rPr>
          <w:rFonts w:ascii="Times New Roman" w:eastAsiaTheme="minorHAnsi" w:hAnsi="Times New Roman" w:cs="Arial"/>
          <w:color w:val="000000"/>
          <w:sz w:val="26"/>
          <w:szCs w:val="26"/>
        </w:rPr>
        <w:t xml:space="preserve">Ces caractéristiques écartent le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du contrat d’infogérance classique qui comporte généralement des clauses permettant : </w:t>
      </w:r>
    </w:p>
    <w:p w:rsidR="00422F7A" w:rsidRDefault="00422F7A" w:rsidP="00165BF9">
      <w:pPr>
        <w:autoSpaceDE w:val="0"/>
        <w:autoSpaceDN w:val="0"/>
        <w:adjustRightInd w:val="0"/>
        <w:spacing w:after="0" w:line="360" w:lineRule="auto"/>
        <w:jc w:val="both"/>
        <w:rPr>
          <w:rFonts w:ascii="Times New Roman" w:eastAsiaTheme="minorHAnsi" w:hAnsi="Times New Roman" w:cs="Arial"/>
          <w:color w:val="000000"/>
          <w:sz w:val="26"/>
          <w:szCs w:val="26"/>
        </w:rPr>
      </w:pPr>
    </w:p>
    <w:p w:rsidR="00422F7A" w:rsidRDefault="00422F7A" w:rsidP="00165BF9">
      <w:pPr>
        <w:autoSpaceDE w:val="0"/>
        <w:autoSpaceDN w:val="0"/>
        <w:adjustRightInd w:val="0"/>
        <w:spacing w:after="0" w:line="360" w:lineRule="auto"/>
        <w:ind w:firstLine="708"/>
        <w:jc w:val="both"/>
        <w:rPr>
          <w:rFonts w:ascii="Times New Roman" w:eastAsiaTheme="minorHAnsi" w:hAnsi="Times New Roman" w:cs="Arial"/>
          <w:color w:val="000000"/>
          <w:sz w:val="26"/>
          <w:szCs w:val="26"/>
        </w:rPr>
      </w:pPr>
      <w:r w:rsidRPr="00422F7A">
        <w:rPr>
          <w:rFonts w:ascii="Times New Roman" w:eastAsiaTheme="minorHAnsi" w:hAnsi="Times New Roman" w:cs="Arial"/>
          <w:color w:val="000000"/>
          <w:sz w:val="26"/>
          <w:szCs w:val="26"/>
        </w:rPr>
        <w:t>- La mesure du niveau de service, régulièremen</w:t>
      </w:r>
      <w:r>
        <w:rPr>
          <w:rFonts w:ascii="Times New Roman" w:eastAsiaTheme="minorHAnsi" w:hAnsi="Times New Roman" w:cs="Arial"/>
          <w:color w:val="000000"/>
          <w:sz w:val="26"/>
          <w:szCs w:val="26"/>
        </w:rPr>
        <w:t xml:space="preserve">t rapportée à l’utilisateur ; </w:t>
      </w:r>
    </w:p>
    <w:p w:rsidR="00422F7A" w:rsidRDefault="00422F7A" w:rsidP="00165BF9">
      <w:pPr>
        <w:autoSpaceDE w:val="0"/>
        <w:autoSpaceDN w:val="0"/>
        <w:adjustRightInd w:val="0"/>
        <w:spacing w:after="0" w:line="360" w:lineRule="auto"/>
        <w:ind w:firstLine="708"/>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 L</w:t>
      </w:r>
      <w:r w:rsidRPr="00422F7A">
        <w:rPr>
          <w:rFonts w:ascii="Times New Roman" w:eastAsiaTheme="minorHAnsi" w:hAnsi="Times New Roman" w:cs="Arial"/>
          <w:color w:val="000000"/>
          <w:sz w:val="26"/>
          <w:szCs w:val="26"/>
        </w:rPr>
        <w:t xml:space="preserve">’audit indépendant des performances, sur demande ; </w:t>
      </w:r>
    </w:p>
    <w:p w:rsidR="00422F7A" w:rsidRDefault="00422F7A" w:rsidP="00165BF9">
      <w:pPr>
        <w:autoSpaceDE w:val="0"/>
        <w:autoSpaceDN w:val="0"/>
        <w:adjustRightInd w:val="0"/>
        <w:spacing w:after="0" w:line="360" w:lineRule="auto"/>
        <w:ind w:firstLine="708"/>
        <w:jc w:val="both"/>
        <w:rPr>
          <w:rFonts w:ascii="Times New Roman" w:eastAsiaTheme="minorHAnsi" w:hAnsi="Times New Roman" w:cs="Arial"/>
          <w:color w:val="000000"/>
          <w:sz w:val="26"/>
          <w:szCs w:val="26"/>
        </w:rPr>
      </w:pPr>
      <w:r w:rsidRPr="00422F7A">
        <w:rPr>
          <w:rFonts w:ascii="Times New Roman" w:eastAsiaTheme="minorHAnsi" w:hAnsi="Times New Roman" w:cs="Arial"/>
          <w:color w:val="000000"/>
          <w:sz w:val="26"/>
          <w:szCs w:val="26"/>
        </w:rPr>
        <w:t xml:space="preserve">- Des pénalités en cas de performance insuffisantes ; </w:t>
      </w:r>
    </w:p>
    <w:p w:rsidR="00422F7A" w:rsidRDefault="00422F7A" w:rsidP="00165BF9">
      <w:pPr>
        <w:autoSpaceDE w:val="0"/>
        <w:autoSpaceDN w:val="0"/>
        <w:adjustRightInd w:val="0"/>
        <w:spacing w:after="0" w:line="360" w:lineRule="auto"/>
        <w:ind w:firstLine="708"/>
        <w:jc w:val="both"/>
        <w:rPr>
          <w:rFonts w:ascii="Times New Roman" w:eastAsiaTheme="minorHAnsi" w:hAnsi="Times New Roman" w:cs="Arial"/>
          <w:color w:val="000000"/>
          <w:sz w:val="26"/>
          <w:szCs w:val="26"/>
        </w:rPr>
      </w:pPr>
      <w:r w:rsidRPr="00422F7A">
        <w:rPr>
          <w:rFonts w:ascii="Times New Roman" w:eastAsiaTheme="minorHAnsi" w:hAnsi="Times New Roman" w:cs="Arial"/>
          <w:color w:val="000000"/>
          <w:sz w:val="26"/>
          <w:szCs w:val="26"/>
        </w:rPr>
        <w:t xml:space="preserve">- Des garanties de réversibilité. </w:t>
      </w:r>
    </w:p>
    <w:p w:rsidR="00422F7A" w:rsidRDefault="00422F7A" w:rsidP="00165BF9">
      <w:pPr>
        <w:autoSpaceDE w:val="0"/>
        <w:autoSpaceDN w:val="0"/>
        <w:adjustRightInd w:val="0"/>
        <w:spacing w:after="0" w:line="360" w:lineRule="auto"/>
        <w:jc w:val="both"/>
        <w:rPr>
          <w:rFonts w:ascii="Times New Roman" w:eastAsiaTheme="minorHAnsi" w:hAnsi="Times New Roman" w:cs="Arial"/>
          <w:color w:val="000000"/>
          <w:sz w:val="26"/>
          <w:szCs w:val="26"/>
        </w:rPr>
      </w:pPr>
    </w:p>
    <w:p w:rsidR="00422F7A" w:rsidRPr="00422F7A" w:rsidRDefault="00422F7A" w:rsidP="00165BF9">
      <w:pPr>
        <w:autoSpaceDE w:val="0"/>
        <w:autoSpaceDN w:val="0"/>
        <w:adjustRightInd w:val="0"/>
        <w:spacing w:after="0" w:line="360" w:lineRule="auto"/>
        <w:jc w:val="both"/>
        <w:rPr>
          <w:rFonts w:ascii="Arial" w:eastAsiaTheme="minorHAnsi" w:hAnsi="Arial" w:cs="Arial"/>
          <w:color w:val="000000"/>
          <w:sz w:val="20"/>
          <w:szCs w:val="20"/>
        </w:rPr>
      </w:pPr>
      <w:r w:rsidRPr="00422F7A">
        <w:rPr>
          <w:rFonts w:ascii="Times New Roman" w:eastAsiaTheme="minorHAnsi" w:hAnsi="Times New Roman" w:cs="Arial"/>
          <w:color w:val="000000"/>
          <w:sz w:val="26"/>
          <w:szCs w:val="26"/>
        </w:rPr>
        <w:t xml:space="preserve">Il est bon de noter que le fournisseur de </w:t>
      </w:r>
      <w:r w:rsidR="00F5141D">
        <w:rPr>
          <w:rFonts w:ascii="Times New Roman" w:eastAsiaTheme="minorHAnsi" w:hAnsi="Times New Roman" w:cs="Arial"/>
          <w:color w:val="000000"/>
          <w:sz w:val="26"/>
          <w:szCs w:val="26"/>
        </w:rPr>
        <w:t>Cloud</w:t>
      </w:r>
      <w:r w:rsidRPr="00422F7A">
        <w:rPr>
          <w:rFonts w:ascii="Times New Roman" w:eastAsiaTheme="minorHAnsi" w:hAnsi="Times New Roman" w:cs="Arial"/>
          <w:color w:val="000000"/>
          <w:sz w:val="26"/>
          <w:szCs w:val="26"/>
        </w:rPr>
        <w:t xml:space="preserve"> est souvent dans l’incapacité technique d’agir autrement. On se retrouve ici dans un cas similaire à la distribution d’eau, de gaz ou d’électricité : quand une infrastructure est partagée par des milliers, voire des millions d’utilisateurs, il est difficile de vouloir négocier des avantages particuliers, le fournisseur ne pouvant pas avantager individuellement tel ou tel utilisateur. Il y a cependant des cas où le fournisseur définit plusieurs classes d’utilisateurs, plus ou moins avantagés selon leur abonnement</w:t>
      </w:r>
      <w:r>
        <w:rPr>
          <w:rFonts w:ascii="Arial" w:eastAsiaTheme="minorHAnsi" w:hAnsi="Arial" w:cs="Arial"/>
          <w:color w:val="000000"/>
          <w:sz w:val="20"/>
          <w:szCs w:val="20"/>
        </w:rPr>
        <w:t>.</w:t>
      </w:r>
    </w:p>
    <w:p w:rsidR="00422F7A" w:rsidRDefault="00422F7A" w:rsidP="00165BF9">
      <w:pPr>
        <w:pStyle w:val="Default"/>
        <w:spacing w:line="360" w:lineRule="auto"/>
        <w:jc w:val="both"/>
        <w:rPr>
          <w:rFonts w:ascii="Times New Roman" w:hAnsi="Times New Roman"/>
          <w:sz w:val="26"/>
          <w:szCs w:val="26"/>
        </w:rPr>
      </w:pPr>
    </w:p>
    <w:p w:rsidR="00DC792C" w:rsidRDefault="00DC792C" w:rsidP="003A4306">
      <w:pPr>
        <w:pStyle w:val="Default"/>
        <w:numPr>
          <w:ilvl w:val="2"/>
          <w:numId w:val="15"/>
        </w:numPr>
        <w:spacing w:line="360" w:lineRule="auto"/>
        <w:jc w:val="both"/>
        <w:rPr>
          <w:rFonts w:ascii="Times New Roman" w:hAnsi="Times New Roman"/>
          <w:sz w:val="26"/>
          <w:szCs w:val="26"/>
        </w:rPr>
      </w:pPr>
      <w:r>
        <w:rPr>
          <w:rFonts w:ascii="Times New Roman" w:hAnsi="Times New Roman"/>
          <w:sz w:val="26"/>
          <w:szCs w:val="26"/>
        </w:rPr>
        <w:t xml:space="preserve">Les aspects écologiques </w:t>
      </w:r>
    </w:p>
    <w:p w:rsidR="00DC792C" w:rsidRDefault="00DC792C" w:rsidP="00165BF9">
      <w:pPr>
        <w:pStyle w:val="Default"/>
        <w:spacing w:line="360" w:lineRule="auto"/>
        <w:jc w:val="both"/>
        <w:rPr>
          <w:rFonts w:ascii="Times New Roman" w:hAnsi="Times New Roman"/>
          <w:sz w:val="26"/>
          <w:szCs w:val="26"/>
        </w:rPr>
      </w:pPr>
    </w:p>
    <w:p w:rsidR="00DC792C" w:rsidRPr="00D37370" w:rsidRDefault="00DC792C" w:rsidP="00165BF9">
      <w:pPr>
        <w:autoSpaceDE w:val="0"/>
        <w:autoSpaceDN w:val="0"/>
        <w:adjustRightInd w:val="0"/>
        <w:spacing w:after="0" w:line="360" w:lineRule="auto"/>
        <w:jc w:val="both"/>
        <w:rPr>
          <w:rFonts w:ascii="Times New Roman" w:eastAsiaTheme="minorHAnsi" w:hAnsi="Times New Roman" w:cs="Arial"/>
          <w:color w:val="000000"/>
          <w:sz w:val="26"/>
          <w:szCs w:val="26"/>
        </w:rPr>
      </w:pPr>
      <w:r w:rsidRPr="00D37370">
        <w:rPr>
          <w:rFonts w:ascii="Times New Roman" w:eastAsiaTheme="minorHAnsi" w:hAnsi="Times New Roman" w:cs="Arial"/>
          <w:color w:val="000000"/>
          <w:sz w:val="26"/>
          <w:szCs w:val="26"/>
        </w:rPr>
        <w:t xml:space="preserve">Il est rassurant d’espérer que l’utilisation du </w:t>
      </w:r>
      <w:r w:rsidR="00F5141D">
        <w:rPr>
          <w:rFonts w:ascii="Times New Roman" w:eastAsiaTheme="minorHAnsi" w:hAnsi="Times New Roman" w:cs="Arial"/>
          <w:color w:val="000000"/>
          <w:sz w:val="26"/>
          <w:szCs w:val="26"/>
        </w:rPr>
        <w:t>Cloud</w:t>
      </w:r>
      <w:r w:rsidRPr="00D37370">
        <w:rPr>
          <w:rFonts w:ascii="Times New Roman" w:eastAsiaTheme="minorHAnsi" w:hAnsi="Times New Roman" w:cs="Arial"/>
          <w:color w:val="000000"/>
          <w:sz w:val="26"/>
          <w:szCs w:val="26"/>
        </w:rPr>
        <w:t xml:space="preserve"> permettra de diminuer l’éparpillement de machin</w:t>
      </w:r>
      <w:r w:rsidR="00D37370">
        <w:rPr>
          <w:rFonts w:ascii="Times New Roman" w:eastAsiaTheme="minorHAnsi" w:hAnsi="Times New Roman" w:cs="Arial"/>
          <w:color w:val="000000"/>
          <w:sz w:val="26"/>
          <w:szCs w:val="26"/>
        </w:rPr>
        <w:t xml:space="preserve">es individuelles, qui souvent, </w:t>
      </w:r>
      <w:r w:rsidRPr="00D37370">
        <w:rPr>
          <w:rFonts w:ascii="Times New Roman" w:eastAsiaTheme="minorHAnsi" w:hAnsi="Times New Roman" w:cs="Arial"/>
          <w:color w:val="000000"/>
          <w:sz w:val="26"/>
          <w:szCs w:val="26"/>
        </w:rPr>
        <w:t>dans le cas de petits serveurs</w:t>
      </w:r>
      <w:r w:rsidR="00D37370">
        <w:rPr>
          <w:rFonts w:ascii="Times New Roman" w:eastAsiaTheme="minorHAnsi" w:hAnsi="Times New Roman" w:cs="Arial"/>
          <w:color w:val="000000"/>
          <w:sz w:val="26"/>
          <w:szCs w:val="26"/>
        </w:rPr>
        <w:t xml:space="preserve">, </w:t>
      </w:r>
      <w:r w:rsidRPr="00D37370">
        <w:rPr>
          <w:rFonts w:ascii="Times New Roman" w:eastAsiaTheme="minorHAnsi" w:hAnsi="Times New Roman" w:cs="Arial"/>
          <w:color w:val="000000"/>
          <w:sz w:val="26"/>
          <w:szCs w:val="26"/>
        </w:rPr>
        <w:t xml:space="preserve">tournent « à vide » la plupart du temps. Certains rapports mettent en avant le fait que les machines de dernière génération utilisées dans les centres de </w:t>
      </w:r>
      <w:r w:rsidR="00F5141D">
        <w:rPr>
          <w:rFonts w:ascii="Times New Roman" w:eastAsiaTheme="minorHAnsi" w:hAnsi="Times New Roman" w:cs="Arial"/>
          <w:color w:val="000000"/>
          <w:sz w:val="26"/>
          <w:szCs w:val="26"/>
        </w:rPr>
        <w:t>Cloud</w:t>
      </w:r>
      <w:r w:rsidRPr="00D37370">
        <w:rPr>
          <w:rFonts w:ascii="Times New Roman" w:eastAsiaTheme="minorHAnsi" w:hAnsi="Times New Roman" w:cs="Arial"/>
          <w:color w:val="000000"/>
          <w:sz w:val="26"/>
          <w:szCs w:val="26"/>
        </w:rPr>
        <w:t xml:space="preserve"> bénéficient aussi d’un meilleur rendement énergétique6. Le gain écologique et énergétique constitue un argument de vente des acteurs du </w:t>
      </w:r>
      <w:r w:rsidR="00F5141D">
        <w:rPr>
          <w:rFonts w:ascii="Times New Roman" w:eastAsiaTheme="minorHAnsi" w:hAnsi="Times New Roman" w:cs="Arial"/>
          <w:color w:val="000000"/>
          <w:sz w:val="26"/>
          <w:szCs w:val="26"/>
        </w:rPr>
        <w:t>Cloud</w:t>
      </w:r>
      <w:r w:rsidRPr="00D37370">
        <w:rPr>
          <w:rFonts w:ascii="Times New Roman" w:eastAsiaTheme="minorHAnsi" w:hAnsi="Times New Roman" w:cs="Arial"/>
          <w:color w:val="000000"/>
          <w:sz w:val="26"/>
          <w:szCs w:val="26"/>
        </w:rPr>
        <w:t>, certains mettant en évidence des économies allant jusqu’à 90 %.Cependant, pour constater une réelle différence globale, il faudrait pouvoir compter sur un net progrès du côté des périphériques (par exemple une généralisation</w:t>
      </w:r>
      <w:r w:rsidR="006C700D">
        <w:rPr>
          <w:rFonts w:ascii="Times New Roman" w:eastAsiaTheme="minorHAnsi" w:hAnsi="Times New Roman" w:cs="Arial"/>
          <w:color w:val="000000"/>
          <w:sz w:val="26"/>
          <w:szCs w:val="26"/>
        </w:rPr>
        <w:t xml:space="preserve"> </w:t>
      </w:r>
      <w:r w:rsidRPr="00D37370">
        <w:rPr>
          <w:rFonts w:ascii="Times New Roman" w:eastAsiaTheme="minorHAnsi" w:hAnsi="Times New Roman" w:cs="Arial"/>
          <w:color w:val="000000"/>
          <w:sz w:val="26"/>
          <w:szCs w:val="26"/>
        </w:rPr>
        <w:t xml:space="preserve">des tablettes dépourvues de disque dur interne) car un PC ou un serveur utilisé comme périphérique en réseau ne consomme pas moins que la même installation indépendante. Or, on l’a vu, la plupart des entreprises qui ont recours au </w:t>
      </w:r>
      <w:r w:rsidR="00F5141D">
        <w:rPr>
          <w:rFonts w:ascii="Times New Roman" w:eastAsiaTheme="minorHAnsi" w:hAnsi="Times New Roman" w:cs="Arial"/>
          <w:color w:val="000000"/>
          <w:sz w:val="26"/>
          <w:szCs w:val="26"/>
        </w:rPr>
        <w:t>Cloud</w:t>
      </w:r>
      <w:r w:rsidRPr="00D37370">
        <w:rPr>
          <w:rFonts w:ascii="Times New Roman" w:eastAsiaTheme="minorHAnsi" w:hAnsi="Times New Roman" w:cs="Arial"/>
          <w:color w:val="000000"/>
          <w:sz w:val="26"/>
          <w:szCs w:val="26"/>
        </w:rPr>
        <w:t xml:space="preserve"> sont contraintes d’adopter une solution hybride (le « tout </w:t>
      </w:r>
      <w:r w:rsidR="00F5141D">
        <w:rPr>
          <w:rFonts w:ascii="Times New Roman" w:eastAsiaTheme="minorHAnsi" w:hAnsi="Times New Roman" w:cs="Arial"/>
          <w:color w:val="000000"/>
          <w:sz w:val="26"/>
          <w:szCs w:val="26"/>
        </w:rPr>
        <w:t>Cloud</w:t>
      </w:r>
      <w:r w:rsidRPr="00D37370">
        <w:rPr>
          <w:rFonts w:ascii="Times New Roman" w:eastAsiaTheme="minorHAnsi" w:hAnsi="Times New Roman" w:cs="Arial"/>
          <w:color w:val="000000"/>
          <w:sz w:val="26"/>
          <w:szCs w:val="26"/>
        </w:rPr>
        <w:t xml:space="preserve"> » n’est pas d’actualité). Les périphériques nouveaux ne remplacent pas, mais viennent en supplément des périphériques classiques. </w:t>
      </w:r>
    </w:p>
    <w:p w:rsidR="00D37370" w:rsidRDefault="00DC792C" w:rsidP="00165BF9">
      <w:pPr>
        <w:autoSpaceDE w:val="0"/>
        <w:autoSpaceDN w:val="0"/>
        <w:adjustRightInd w:val="0"/>
        <w:spacing w:after="0" w:line="360" w:lineRule="auto"/>
        <w:jc w:val="both"/>
        <w:rPr>
          <w:rFonts w:ascii="Times New Roman" w:eastAsiaTheme="minorHAnsi" w:hAnsi="Times New Roman" w:cs="Arial"/>
          <w:color w:val="000000"/>
          <w:sz w:val="26"/>
          <w:szCs w:val="26"/>
        </w:rPr>
      </w:pPr>
      <w:r w:rsidRPr="00D37370">
        <w:rPr>
          <w:rFonts w:ascii="Times New Roman" w:eastAsiaTheme="minorHAnsi" w:hAnsi="Times New Roman" w:cs="Arial"/>
          <w:color w:val="000000"/>
          <w:sz w:val="26"/>
          <w:szCs w:val="26"/>
        </w:rPr>
        <w:t xml:space="preserve">Certains mettent donc en avant un revers de médaille écologique, sur </w:t>
      </w:r>
      <w:r w:rsidR="00260DE2">
        <w:rPr>
          <w:rFonts w:ascii="Times New Roman" w:eastAsiaTheme="minorHAnsi" w:hAnsi="Times New Roman" w:cs="Arial"/>
          <w:color w:val="000000"/>
          <w:sz w:val="26"/>
          <w:szCs w:val="26"/>
        </w:rPr>
        <w:t xml:space="preserve">la </w:t>
      </w:r>
      <w:r w:rsidRPr="00D37370">
        <w:rPr>
          <w:rFonts w:ascii="Times New Roman" w:eastAsiaTheme="minorHAnsi" w:hAnsi="Times New Roman" w:cs="Arial"/>
          <w:color w:val="000000"/>
          <w:sz w:val="26"/>
          <w:szCs w:val="26"/>
        </w:rPr>
        <w:t xml:space="preserve">base des arguments suivants : </w:t>
      </w:r>
    </w:p>
    <w:p w:rsidR="00050FA5" w:rsidRDefault="00050FA5" w:rsidP="00165BF9">
      <w:pPr>
        <w:autoSpaceDE w:val="0"/>
        <w:autoSpaceDN w:val="0"/>
        <w:adjustRightInd w:val="0"/>
        <w:spacing w:after="0" w:line="360" w:lineRule="auto"/>
        <w:jc w:val="both"/>
        <w:rPr>
          <w:rFonts w:ascii="Times New Roman" w:eastAsiaTheme="minorHAnsi" w:hAnsi="Times New Roman" w:cs="Arial"/>
          <w:color w:val="000000"/>
          <w:sz w:val="26"/>
          <w:szCs w:val="26"/>
        </w:rPr>
      </w:pPr>
    </w:p>
    <w:p w:rsidR="00050FA5" w:rsidRDefault="00DC792C" w:rsidP="003A4306">
      <w:pPr>
        <w:pStyle w:val="Paragraphedeliste"/>
        <w:numPr>
          <w:ilvl w:val="0"/>
          <w:numId w:val="21"/>
        </w:numPr>
        <w:autoSpaceDE w:val="0"/>
        <w:autoSpaceDN w:val="0"/>
        <w:adjustRightInd w:val="0"/>
        <w:spacing w:after="0" w:line="360" w:lineRule="auto"/>
        <w:jc w:val="both"/>
        <w:rPr>
          <w:rFonts w:ascii="Times New Roman" w:eastAsiaTheme="minorHAnsi" w:hAnsi="Times New Roman" w:cs="Arial"/>
          <w:color w:val="000000"/>
          <w:sz w:val="26"/>
          <w:szCs w:val="26"/>
        </w:rPr>
      </w:pPr>
      <w:r w:rsidRPr="00050FA5">
        <w:rPr>
          <w:rFonts w:ascii="Times New Roman" w:eastAsiaTheme="minorHAnsi" w:hAnsi="Times New Roman" w:cs="Arial"/>
          <w:color w:val="000000"/>
          <w:sz w:val="26"/>
          <w:szCs w:val="26"/>
        </w:rPr>
        <w:t xml:space="preserve">Le </w:t>
      </w:r>
      <w:r w:rsidR="00F5141D">
        <w:rPr>
          <w:rFonts w:ascii="Times New Roman" w:eastAsiaTheme="minorHAnsi" w:hAnsi="Times New Roman" w:cs="Arial"/>
          <w:color w:val="000000"/>
          <w:sz w:val="26"/>
          <w:szCs w:val="26"/>
        </w:rPr>
        <w:t>Cloud</w:t>
      </w:r>
      <w:r w:rsidRPr="00050FA5">
        <w:rPr>
          <w:rFonts w:ascii="Times New Roman" w:eastAsiaTheme="minorHAnsi" w:hAnsi="Times New Roman" w:cs="Arial"/>
          <w:color w:val="000000"/>
          <w:sz w:val="26"/>
          <w:szCs w:val="26"/>
        </w:rPr>
        <w:t xml:space="preserve"> se compose de gros centres de traitement distants et interconnectés par des réseaux à grande bande passante, dont chaque composant est consommateu</w:t>
      </w:r>
      <w:r w:rsidR="00050FA5">
        <w:rPr>
          <w:rFonts w:ascii="Times New Roman" w:eastAsiaTheme="minorHAnsi" w:hAnsi="Times New Roman" w:cs="Arial"/>
          <w:color w:val="000000"/>
          <w:sz w:val="26"/>
          <w:szCs w:val="26"/>
        </w:rPr>
        <w:t>r d’énergie ;</w:t>
      </w:r>
    </w:p>
    <w:p w:rsidR="00D37370" w:rsidRPr="00050FA5" w:rsidRDefault="00D37370" w:rsidP="003A4306">
      <w:pPr>
        <w:pStyle w:val="Paragraphedeliste"/>
        <w:numPr>
          <w:ilvl w:val="0"/>
          <w:numId w:val="21"/>
        </w:numPr>
        <w:autoSpaceDE w:val="0"/>
        <w:autoSpaceDN w:val="0"/>
        <w:adjustRightInd w:val="0"/>
        <w:spacing w:after="0" w:line="360" w:lineRule="auto"/>
        <w:jc w:val="both"/>
        <w:rPr>
          <w:rFonts w:ascii="Times New Roman" w:eastAsiaTheme="minorHAnsi" w:hAnsi="Times New Roman" w:cs="Arial"/>
          <w:color w:val="000000"/>
          <w:sz w:val="26"/>
          <w:szCs w:val="26"/>
        </w:rPr>
      </w:pPr>
      <w:r w:rsidRPr="00050FA5">
        <w:rPr>
          <w:rFonts w:ascii="Times New Roman" w:eastAsiaTheme="minorHAnsi" w:hAnsi="Times New Roman" w:cs="Arial"/>
          <w:color w:val="000000"/>
          <w:sz w:val="26"/>
          <w:szCs w:val="26"/>
        </w:rPr>
        <w:t>Ces gros « data</w:t>
      </w:r>
      <w:r w:rsidR="00050FA5">
        <w:rPr>
          <w:rFonts w:ascii="Times New Roman" w:eastAsiaTheme="minorHAnsi" w:hAnsi="Times New Roman" w:cs="Arial"/>
          <w:color w:val="000000"/>
          <w:sz w:val="26"/>
          <w:szCs w:val="26"/>
        </w:rPr>
        <w:t>centers » sont très</w:t>
      </w:r>
      <w:r w:rsidR="00DC792C" w:rsidRPr="00050FA5">
        <w:rPr>
          <w:rFonts w:ascii="Times New Roman" w:eastAsiaTheme="minorHAnsi" w:hAnsi="Times New Roman" w:cs="Arial"/>
          <w:color w:val="000000"/>
          <w:sz w:val="26"/>
          <w:szCs w:val="26"/>
        </w:rPr>
        <w:t xml:space="preserve"> énergivores et leur fonctionnement est soumis à des contraintes complémentaires (espace au sol, climatisation, refroidissement, ventilation, protection, éclairage de nuit, surveillance) ; </w:t>
      </w:r>
    </w:p>
    <w:p w:rsidR="00D37370" w:rsidRPr="00050FA5" w:rsidRDefault="00DC792C" w:rsidP="003A4306">
      <w:pPr>
        <w:pStyle w:val="Paragraphedeliste"/>
        <w:numPr>
          <w:ilvl w:val="0"/>
          <w:numId w:val="21"/>
        </w:numPr>
        <w:autoSpaceDE w:val="0"/>
        <w:autoSpaceDN w:val="0"/>
        <w:adjustRightInd w:val="0"/>
        <w:spacing w:after="0" w:line="360" w:lineRule="auto"/>
        <w:jc w:val="both"/>
        <w:rPr>
          <w:rFonts w:ascii="Times New Roman" w:eastAsiaTheme="minorHAnsi" w:hAnsi="Times New Roman" w:cs="Arial"/>
          <w:color w:val="000000"/>
          <w:sz w:val="26"/>
          <w:szCs w:val="26"/>
        </w:rPr>
      </w:pPr>
      <w:r w:rsidRPr="00050FA5">
        <w:rPr>
          <w:rFonts w:ascii="Times New Roman" w:eastAsiaTheme="minorHAnsi" w:hAnsi="Times New Roman" w:cs="Arial"/>
          <w:color w:val="000000"/>
          <w:sz w:val="26"/>
          <w:szCs w:val="26"/>
        </w:rPr>
        <w:t xml:space="preserve">Une grande part de l’énergie est quand même gaspillée et ne sert qu’à répondre aux pics de charge ; </w:t>
      </w:r>
    </w:p>
    <w:p w:rsidR="00D37370" w:rsidRPr="00050FA5" w:rsidRDefault="00DC792C" w:rsidP="003A4306">
      <w:pPr>
        <w:pStyle w:val="Paragraphedeliste"/>
        <w:numPr>
          <w:ilvl w:val="0"/>
          <w:numId w:val="21"/>
        </w:numPr>
        <w:autoSpaceDE w:val="0"/>
        <w:autoSpaceDN w:val="0"/>
        <w:adjustRightInd w:val="0"/>
        <w:spacing w:after="0" w:line="360" w:lineRule="auto"/>
        <w:jc w:val="both"/>
        <w:rPr>
          <w:rFonts w:ascii="Times New Roman" w:eastAsiaTheme="minorHAnsi" w:hAnsi="Times New Roman" w:cs="Arial"/>
          <w:color w:val="000000"/>
          <w:sz w:val="26"/>
          <w:szCs w:val="26"/>
        </w:rPr>
      </w:pPr>
      <w:r w:rsidRPr="00050FA5">
        <w:rPr>
          <w:rFonts w:ascii="Times New Roman" w:eastAsiaTheme="minorHAnsi" w:hAnsi="Times New Roman" w:cs="Arial"/>
          <w:color w:val="000000"/>
          <w:sz w:val="26"/>
          <w:szCs w:val="26"/>
        </w:rPr>
        <w:t xml:space="preserve">En plus de la consommation d’électricité, il est indispensable de doubler l’installation par des batteries et des groupes électrogènes qui permettent de </w:t>
      </w:r>
      <w:r w:rsidRPr="00050FA5">
        <w:rPr>
          <w:rFonts w:ascii="Times New Roman" w:eastAsiaTheme="minorHAnsi" w:hAnsi="Times New Roman" w:cs="Arial"/>
          <w:color w:val="000000"/>
          <w:sz w:val="26"/>
          <w:szCs w:val="26"/>
        </w:rPr>
        <w:lastRenderedPageBreak/>
        <w:t xml:space="preserve">garantir un fonctionnement en continu tout en comprenant (et émettant quand ils fonctionnent) une quantité importante de polluants ; </w:t>
      </w:r>
    </w:p>
    <w:p w:rsidR="00DC792C" w:rsidRDefault="00DC792C" w:rsidP="00165BF9">
      <w:pPr>
        <w:pStyle w:val="Default"/>
        <w:spacing w:line="360" w:lineRule="auto"/>
        <w:rPr>
          <w:sz w:val="20"/>
          <w:szCs w:val="20"/>
        </w:rPr>
      </w:pPr>
    </w:p>
    <w:p w:rsidR="00DC792C" w:rsidRPr="00FC6349" w:rsidRDefault="00DC792C" w:rsidP="00165BF9">
      <w:pPr>
        <w:pStyle w:val="Default"/>
        <w:spacing w:line="360" w:lineRule="auto"/>
        <w:jc w:val="both"/>
        <w:rPr>
          <w:rFonts w:ascii="Times New Roman" w:hAnsi="Times New Roman"/>
          <w:sz w:val="26"/>
          <w:szCs w:val="26"/>
        </w:rPr>
      </w:pPr>
    </w:p>
    <w:p w:rsidR="00E14861" w:rsidRPr="00AC53AE" w:rsidRDefault="00AC53AE" w:rsidP="003A4306">
      <w:pPr>
        <w:pStyle w:val="Paragraphedeliste"/>
        <w:numPr>
          <w:ilvl w:val="2"/>
          <w:numId w:val="15"/>
        </w:numPr>
        <w:spacing w:line="360" w:lineRule="auto"/>
        <w:jc w:val="both"/>
        <w:rPr>
          <w:rFonts w:ascii="Times New Roman" w:eastAsiaTheme="minorHAnsi" w:hAnsi="Times New Roman" w:cs="Arial"/>
          <w:color w:val="000000"/>
          <w:sz w:val="26"/>
          <w:szCs w:val="26"/>
        </w:rPr>
      </w:pPr>
      <w:r w:rsidRPr="00AC53AE">
        <w:rPr>
          <w:rFonts w:ascii="Times New Roman" w:eastAsiaTheme="minorHAnsi" w:hAnsi="Times New Roman" w:cs="Arial"/>
          <w:color w:val="000000"/>
          <w:sz w:val="26"/>
          <w:szCs w:val="26"/>
        </w:rPr>
        <w:t xml:space="preserve">Les aspects économiques </w:t>
      </w:r>
    </w:p>
    <w:p w:rsidR="00AC53AE" w:rsidRDefault="00157D69" w:rsidP="003A4306">
      <w:pPr>
        <w:pStyle w:val="Paragraphedeliste"/>
        <w:numPr>
          <w:ilvl w:val="0"/>
          <w:numId w:val="22"/>
        </w:num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Du point de vue du client</w:t>
      </w:r>
    </w:p>
    <w:p w:rsidR="00157D69" w:rsidRPr="00157D69" w:rsidRDefault="00157D69" w:rsidP="003A4306">
      <w:pPr>
        <w:pStyle w:val="Paragraphedeliste"/>
        <w:numPr>
          <w:ilvl w:val="1"/>
          <w:numId w:val="22"/>
        </w:numPr>
        <w:spacing w:line="360" w:lineRule="auto"/>
        <w:jc w:val="both"/>
        <w:rPr>
          <w:rFonts w:ascii="Times New Roman" w:eastAsiaTheme="minorHAnsi" w:hAnsi="Times New Roman" w:cs="Arial"/>
          <w:color w:val="000000"/>
          <w:sz w:val="26"/>
          <w:szCs w:val="26"/>
        </w:rPr>
      </w:pPr>
      <w:r w:rsidRPr="00157D69">
        <w:rPr>
          <w:rFonts w:ascii="Times New Roman" w:eastAsiaTheme="minorHAnsi" w:hAnsi="Times New Roman" w:cs="Arial"/>
          <w:color w:val="000000"/>
          <w:sz w:val="26"/>
          <w:szCs w:val="26"/>
        </w:rPr>
        <w:t>La réduction des coûts d’entrée</w:t>
      </w:r>
    </w:p>
    <w:p w:rsidR="00157D69" w:rsidRDefault="00157D69" w:rsidP="00157D69">
      <w:pPr>
        <w:autoSpaceDE w:val="0"/>
        <w:autoSpaceDN w:val="0"/>
        <w:adjustRightInd w:val="0"/>
        <w:spacing w:after="0" w:line="240" w:lineRule="auto"/>
        <w:jc w:val="both"/>
        <w:rPr>
          <w:rFonts w:ascii="Times New Roman" w:eastAsiaTheme="minorHAnsi" w:hAnsi="Times New Roman" w:cs="Arial"/>
          <w:color w:val="000000"/>
          <w:sz w:val="26"/>
          <w:szCs w:val="26"/>
        </w:rPr>
      </w:pPr>
      <w:r w:rsidRPr="00157D69">
        <w:rPr>
          <w:rFonts w:ascii="Times New Roman" w:eastAsiaTheme="minorHAnsi" w:hAnsi="Times New Roman" w:cs="Arial"/>
          <w:color w:val="000000"/>
          <w:sz w:val="26"/>
          <w:szCs w:val="26"/>
        </w:rPr>
        <w:t xml:space="preserve">La réduction des coûts liés à l’acquisition et à la maintenance d’une infrastructure informatique est présentée comme le principal incitant pour les clients potentiels du </w:t>
      </w:r>
      <w:r w:rsidR="00F5141D">
        <w:rPr>
          <w:rFonts w:ascii="Times New Roman" w:eastAsiaTheme="minorHAnsi" w:hAnsi="Times New Roman" w:cs="Arial"/>
          <w:color w:val="000000"/>
          <w:sz w:val="26"/>
          <w:szCs w:val="26"/>
        </w:rPr>
        <w:t>Cloud</w:t>
      </w:r>
      <w:r w:rsidRPr="00157D69">
        <w:rPr>
          <w:rFonts w:ascii="Times New Roman" w:eastAsiaTheme="minorHAnsi" w:hAnsi="Times New Roman" w:cs="Arial"/>
          <w:color w:val="000000"/>
          <w:sz w:val="26"/>
          <w:szCs w:val="26"/>
        </w:rPr>
        <w:t xml:space="preserve">. Cette réduction (ou élimination) du ticket d’entrée est particulièrement intéressante pour les PME et entreprises naissantes, qui peuvent concentrer leurs capacités de financement sur le développement de leur cœur de métier et bénéficier directement des solutions informatiques les plus performantes sans devoir y investir leur capital. </w:t>
      </w:r>
    </w:p>
    <w:p w:rsidR="00157D69" w:rsidRDefault="00157D69" w:rsidP="00157D69">
      <w:pPr>
        <w:autoSpaceDE w:val="0"/>
        <w:autoSpaceDN w:val="0"/>
        <w:adjustRightInd w:val="0"/>
        <w:spacing w:after="0" w:line="240" w:lineRule="auto"/>
        <w:jc w:val="both"/>
        <w:rPr>
          <w:rFonts w:ascii="Times New Roman" w:eastAsiaTheme="minorHAnsi" w:hAnsi="Times New Roman" w:cs="Arial"/>
          <w:color w:val="000000"/>
          <w:sz w:val="26"/>
          <w:szCs w:val="26"/>
        </w:rPr>
      </w:pPr>
    </w:p>
    <w:p w:rsidR="00157D69" w:rsidRDefault="00157D69" w:rsidP="003A4306">
      <w:pPr>
        <w:pStyle w:val="Paragraphedeliste"/>
        <w:numPr>
          <w:ilvl w:val="1"/>
          <w:numId w:val="22"/>
        </w:numPr>
        <w:autoSpaceDE w:val="0"/>
        <w:autoSpaceDN w:val="0"/>
        <w:adjustRightInd w:val="0"/>
        <w:spacing w:after="0" w:line="240" w:lineRule="auto"/>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Réduction du délai « pour être opérationnel »</w:t>
      </w:r>
    </w:p>
    <w:p w:rsidR="00157D69" w:rsidRDefault="00157D69" w:rsidP="00157D69">
      <w:pPr>
        <w:autoSpaceDE w:val="0"/>
        <w:autoSpaceDN w:val="0"/>
        <w:adjustRightInd w:val="0"/>
        <w:spacing w:after="0" w:line="240" w:lineRule="auto"/>
        <w:rPr>
          <w:rFonts w:ascii="Times New Roman" w:eastAsiaTheme="minorHAnsi" w:hAnsi="Times New Roman" w:cs="Arial"/>
          <w:color w:val="000000"/>
          <w:sz w:val="26"/>
          <w:szCs w:val="26"/>
        </w:rPr>
      </w:pPr>
    </w:p>
    <w:p w:rsidR="00157D69" w:rsidRDefault="00157D69" w:rsidP="00157D69">
      <w:pPr>
        <w:autoSpaceDE w:val="0"/>
        <w:autoSpaceDN w:val="0"/>
        <w:adjustRightInd w:val="0"/>
        <w:spacing w:after="0" w:line="240" w:lineRule="auto"/>
        <w:jc w:val="both"/>
        <w:rPr>
          <w:rFonts w:ascii="Times New Roman" w:eastAsiaTheme="minorHAnsi" w:hAnsi="Times New Roman" w:cs="Arial"/>
          <w:color w:val="000000"/>
          <w:sz w:val="26"/>
          <w:szCs w:val="26"/>
        </w:rPr>
      </w:pPr>
      <w:r w:rsidRPr="00157D69">
        <w:rPr>
          <w:rFonts w:ascii="Times New Roman" w:eastAsiaTheme="minorHAnsi" w:hAnsi="Times New Roman" w:cs="Arial"/>
          <w:color w:val="000000"/>
          <w:sz w:val="26"/>
          <w:szCs w:val="26"/>
        </w:rPr>
        <w:t xml:space="preserve">Pour les mêmes raisons, spécialement pour les entreprises naissantes (startups et PME) l’effort pour être opérationnel et le délai (time to market) pour y parvenir est considérablement réduit. Cela permet d’être directement compétitif avec les entreprises établies de longue date. Pour les entreprises existantes, le </w:t>
      </w:r>
      <w:r w:rsidR="00F5141D">
        <w:rPr>
          <w:rFonts w:ascii="Times New Roman" w:eastAsiaTheme="minorHAnsi" w:hAnsi="Times New Roman" w:cs="Arial"/>
          <w:color w:val="000000"/>
          <w:sz w:val="26"/>
          <w:szCs w:val="26"/>
        </w:rPr>
        <w:t>Cloud</w:t>
      </w:r>
      <w:r w:rsidRPr="00157D69">
        <w:rPr>
          <w:rFonts w:ascii="Times New Roman" w:eastAsiaTheme="minorHAnsi" w:hAnsi="Times New Roman" w:cs="Arial"/>
          <w:color w:val="000000"/>
          <w:sz w:val="26"/>
          <w:szCs w:val="26"/>
        </w:rPr>
        <w:t xml:space="preserve"> permet d’évoluer et de rester compétitif sans devoir consacrer trop de temps et de ressources à la gestion du changement. </w:t>
      </w:r>
    </w:p>
    <w:p w:rsidR="00694762" w:rsidRDefault="00694762" w:rsidP="00157D69">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3A4306">
      <w:pPr>
        <w:pStyle w:val="Paragraphedeliste"/>
        <w:numPr>
          <w:ilvl w:val="1"/>
          <w:numId w:val="22"/>
        </w:num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Facturation selon l’usage</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P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r w:rsidRPr="00694762">
        <w:rPr>
          <w:rFonts w:ascii="Times New Roman" w:eastAsiaTheme="minorHAnsi" w:hAnsi="Times New Roman" w:cs="Arial"/>
          <w:color w:val="000000"/>
          <w:sz w:val="26"/>
          <w:szCs w:val="26"/>
        </w:rPr>
        <w:t xml:space="preserve">L’utilisation du </w:t>
      </w:r>
      <w:r w:rsidR="00F5141D">
        <w:rPr>
          <w:rFonts w:ascii="Times New Roman" w:eastAsiaTheme="minorHAnsi" w:hAnsi="Times New Roman" w:cs="Arial"/>
          <w:color w:val="000000"/>
          <w:sz w:val="26"/>
          <w:szCs w:val="26"/>
        </w:rPr>
        <w:t>Cloud</w:t>
      </w:r>
      <w:r w:rsidRPr="00694762">
        <w:rPr>
          <w:rFonts w:ascii="Times New Roman" w:eastAsiaTheme="minorHAnsi" w:hAnsi="Times New Roman" w:cs="Arial"/>
          <w:color w:val="000000"/>
          <w:sz w:val="26"/>
          <w:szCs w:val="26"/>
        </w:rPr>
        <w:t xml:space="preserve"> est un cas de passage de l’investissement en capital à une dépense opérationnelle. </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3A4306">
      <w:pPr>
        <w:pStyle w:val="Paragraphedeliste"/>
        <w:numPr>
          <w:ilvl w:val="0"/>
          <w:numId w:val="22"/>
        </w:num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 xml:space="preserve">Du point de vue des acteurs du </w:t>
      </w:r>
      <w:r w:rsidR="00F5141D">
        <w:rPr>
          <w:rFonts w:ascii="Times New Roman" w:eastAsiaTheme="minorHAnsi" w:hAnsi="Times New Roman" w:cs="Arial"/>
          <w:color w:val="000000"/>
          <w:sz w:val="26"/>
          <w:szCs w:val="26"/>
        </w:rPr>
        <w:t>Cloud</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3A4306">
      <w:pPr>
        <w:pStyle w:val="Paragraphedeliste"/>
        <w:numPr>
          <w:ilvl w:val="1"/>
          <w:numId w:val="22"/>
        </w:num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Un investissement important</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P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r w:rsidRPr="00694762">
        <w:rPr>
          <w:rFonts w:ascii="Times New Roman" w:eastAsiaTheme="minorHAnsi" w:hAnsi="Times New Roman" w:cs="Arial"/>
          <w:color w:val="000000"/>
          <w:sz w:val="26"/>
          <w:szCs w:val="26"/>
        </w:rPr>
        <w:t xml:space="preserve">La mise en place d’un </w:t>
      </w:r>
      <w:r w:rsidR="00F5141D">
        <w:rPr>
          <w:rFonts w:ascii="Times New Roman" w:eastAsiaTheme="minorHAnsi" w:hAnsi="Times New Roman" w:cs="Arial"/>
          <w:color w:val="000000"/>
          <w:sz w:val="26"/>
          <w:szCs w:val="26"/>
        </w:rPr>
        <w:t>Cloud</w:t>
      </w:r>
      <w:r w:rsidRPr="00694762">
        <w:rPr>
          <w:rFonts w:ascii="Times New Roman" w:eastAsiaTheme="minorHAnsi" w:hAnsi="Times New Roman" w:cs="Arial"/>
          <w:color w:val="000000"/>
          <w:sz w:val="26"/>
          <w:szCs w:val="26"/>
        </w:rPr>
        <w:t xml:space="preserve"> public par un « vendeur de ressources » exigera un investissement de départ plus important que s’il s’agissait d’une infrastructure privée : en effet, il faut être d’une part flexible pour s’adapter aux besoins très divers des clients et leur offrir une large interopérabilité, et d’autre part être extensible (« scalable ») afin de répondre à une charge d’utilisation variable en volume, sans limites prédéfinies. L’exigence de disponibilité permanente et la mise en place de mesures de sécurité et de redémarrage correspondantes augmentent l’investissement. </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3A4306">
      <w:pPr>
        <w:pStyle w:val="Paragraphedeliste"/>
        <w:numPr>
          <w:ilvl w:val="1"/>
          <w:numId w:val="22"/>
        </w:num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Un système de facturation selon l’usage</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r w:rsidRPr="00694762">
        <w:rPr>
          <w:rFonts w:ascii="Times New Roman" w:eastAsiaTheme="minorHAnsi" w:hAnsi="Times New Roman" w:cs="Arial"/>
          <w:color w:val="000000"/>
          <w:sz w:val="26"/>
          <w:szCs w:val="26"/>
        </w:rPr>
        <w:t xml:space="preserve">L’adaptation des coûts à l’utilisation réelle des ressources nécessite la mise en place d’un support aux utilisateurs de qualité et d’un nouveau système de facturation lié aux indicateurs d’utilisation. </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Pr="00694762" w:rsidRDefault="00694762" w:rsidP="003A4306">
      <w:pPr>
        <w:pStyle w:val="Paragraphedeliste"/>
        <w:numPr>
          <w:ilvl w:val="2"/>
          <w:numId w:val="15"/>
        </w:num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 xml:space="preserve">Les rôles ou métiers du </w:t>
      </w:r>
      <w:r w:rsidR="00F5141D">
        <w:rPr>
          <w:rFonts w:ascii="Times New Roman" w:eastAsiaTheme="minorHAnsi" w:hAnsi="Times New Roman" w:cs="Arial"/>
          <w:color w:val="000000"/>
          <w:sz w:val="26"/>
          <w:szCs w:val="26"/>
        </w:rPr>
        <w:t>Cloud</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4124BE" w:rsidRPr="004124BE" w:rsidRDefault="004124BE" w:rsidP="004124BE">
      <w:pPr>
        <w:autoSpaceDE w:val="0"/>
        <w:autoSpaceDN w:val="0"/>
        <w:adjustRightInd w:val="0"/>
        <w:spacing w:after="0" w:line="240" w:lineRule="auto"/>
        <w:jc w:val="both"/>
        <w:rPr>
          <w:rFonts w:ascii="Times New Roman" w:eastAsiaTheme="minorHAnsi" w:hAnsi="Times New Roman" w:cs="Arial"/>
          <w:color w:val="000000"/>
          <w:sz w:val="26"/>
          <w:szCs w:val="26"/>
        </w:rPr>
      </w:pPr>
      <w:r w:rsidRPr="004124BE">
        <w:rPr>
          <w:rFonts w:ascii="Times New Roman" w:eastAsiaTheme="minorHAnsi" w:hAnsi="Times New Roman" w:cs="Arial"/>
          <w:color w:val="000000"/>
          <w:sz w:val="26"/>
          <w:szCs w:val="26"/>
        </w:rPr>
        <w:t xml:space="preserve">Le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permet aux acteurs (et personnes) d’exercer plusieurs métiers ou rôles qui s’attachent à une activité économique ou technique précise et sont générateurs d’emploi. Une part de ses emplois (principalement ceux qui sont nécessaires pour le fonctionnement du fournisseur, sa sécurité, son audit) peuvent se substituer à des emplois traditionnels de l’informatique d’entreprise ou de département, tout en étant facilement délocalisables (vu la mobilité des infrastructures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w:t>
      </w: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4124BE" w:rsidRDefault="004124BE" w:rsidP="004124BE">
      <w:pPr>
        <w:autoSpaceDE w:val="0"/>
        <w:autoSpaceDN w:val="0"/>
        <w:adjustRightInd w:val="0"/>
        <w:spacing w:after="0" w:line="240" w:lineRule="auto"/>
        <w:jc w:val="both"/>
        <w:rPr>
          <w:rFonts w:ascii="Times New Roman" w:eastAsiaTheme="minorHAnsi" w:hAnsi="Times New Roman" w:cs="Arial"/>
          <w:color w:val="000000"/>
          <w:sz w:val="26"/>
          <w:szCs w:val="26"/>
        </w:rPr>
      </w:pPr>
      <w:r w:rsidRPr="004124BE">
        <w:rPr>
          <w:rFonts w:ascii="Times New Roman" w:eastAsiaTheme="minorHAnsi" w:hAnsi="Times New Roman" w:cs="Arial"/>
          <w:color w:val="000000"/>
          <w:sz w:val="26"/>
          <w:szCs w:val="26"/>
        </w:rPr>
        <w:t xml:space="preserve">Le </w:t>
      </w:r>
      <w:r w:rsidRPr="004124BE">
        <w:rPr>
          <w:rFonts w:ascii="Times New Roman" w:eastAsiaTheme="minorHAnsi" w:hAnsi="Times New Roman" w:cs="Arial"/>
          <w:b/>
          <w:color w:val="000000"/>
          <w:sz w:val="26"/>
          <w:szCs w:val="26"/>
        </w:rPr>
        <w:t>fournisseur</w:t>
      </w:r>
      <w:r w:rsidRPr="004124BE">
        <w:rPr>
          <w:rFonts w:ascii="Times New Roman" w:eastAsiaTheme="minorHAnsi" w:hAnsi="Times New Roman" w:cs="Arial"/>
          <w:color w:val="000000"/>
          <w:sz w:val="26"/>
          <w:szCs w:val="26"/>
        </w:rPr>
        <w:t xml:space="preserve"> de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provider) est celui qui propose un service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aux clients, soit par des interfaces applicatifs dédiés (APIs ou plateformes PaaS), par l’offre de machines virtuelles (partagées) ou par l’offre d’accès direct, plus ou moins privé, à des ressources d’infrastructure (IaaS : puissance, stockage etc.) de plateforme ou d’applications. Les métiers sont en nombre et variés selon l’importance du centre, durant son érection (métiers spécialisés de la construction) et durant son fonctionnement (ingénieurs, administrateurs, opérateurs, agents de sécurité). L’intégrateur de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(ou « revendeur ») est un acteur de service qui se charge d’implémenter de manière opérationnelle unservice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auprès d’un client. Il peut se charger de créer pour le client une interface unique qui donne accès à divers types de </w:t>
      </w:r>
      <w:r w:rsidR="00F5141D">
        <w:rPr>
          <w:rFonts w:ascii="Times New Roman" w:eastAsiaTheme="minorHAnsi" w:hAnsi="Times New Roman" w:cs="Arial"/>
          <w:color w:val="000000"/>
          <w:sz w:val="26"/>
          <w:szCs w:val="26"/>
        </w:rPr>
        <w:t>Cloud</w:t>
      </w:r>
      <w:r w:rsidRPr="004124BE">
        <w:rPr>
          <w:rFonts w:ascii="Times New Roman" w:eastAsiaTheme="minorHAnsi" w:hAnsi="Times New Roman" w:cs="Arial"/>
          <w:color w:val="000000"/>
          <w:sz w:val="26"/>
          <w:szCs w:val="26"/>
        </w:rPr>
        <w:t xml:space="preserve"> (par exemple au cas où un même client utilise des services différents pour la gestion de ses relations avec sa clientèle (le CRM), son courrier électronique, son archivage des données). Il assistera le client dans les choix qui correspondent le mieux à ses besoins. Il peut se charger de tâches de formation, gestion du changement etc. </w:t>
      </w:r>
    </w:p>
    <w:p w:rsidR="004124BE" w:rsidRDefault="004124BE"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4124BE" w:rsidRDefault="004124BE" w:rsidP="004124BE">
      <w:pPr>
        <w:autoSpaceDE w:val="0"/>
        <w:autoSpaceDN w:val="0"/>
        <w:adjustRightInd w:val="0"/>
        <w:spacing w:after="0" w:line="240" w:lineRule="auto"/>
        <w:jc w:val="both"/>
        <w:rPr>
          <w:rFonts w:ascii="Times New Roman" w:eastAsiaTheme="minorHAnsi" w:hAnsi="Times New Roman" w:cs="Arial"/>
          <w:color w:val="000000"/>
          <w:sz w:val="26"/>
          <w:szCs w:val="26"/>
        </w:rPr>
      </w:pPr>
      <w:r w:rsidRPr="004124BE">
        <w:rPr>
          <w:rFonts w:ascii="Times New Roman" w:eastAsiaTheme="minorHAnsi" w:hAnsi="Times New Roman" w:cs="Arial"/>
          <w:color w:val="000000"/>
          <w:sz w:val="26"/>
          <w:szCs w:val="26"/>
        </w:rPr>
        <w:t>L’</w:t>
      </w:r>
      <w:r w:rsidRPr="004124BE">
        <w:rPr>
          <w:rFonts w:ascii="Times New Roman" w:eastAsiaTheme="minorHAnsi" w:hAnsi="Times New Roman" w:cs="Arial"/>
          <w:b/>
          <w:color w:val="000000"/>
          <w:sz w:val="26"/>
          <w:szCs w:val="26"/>
        </w:rPr>
        <w:t>intégrateur</w:t>
      </w:r>
      <w:r w:rsidRPr="004124BE">
        <w:rPr>
          <w:rFonts w:ascii="Times New Roman" w:eastAsiaTheme="minorHAnsi" w:hAnsi="Times New Roman" w:cs="Arial"/>
          <w:color w:val="000000"/>
          <w:sz w:val="26"/>
          <w:szCs w:val="26"/>
        </w:rPr>
        <w:t xml:space="preserve"> peut également être un conseiller, quoi que cette mission de consultance doive se faire de manière indépendante de toute revente. Ici aussi, il s’agira, spécialement lors d’études préalables ou d’audits, d’évaluer les services qui répondent le mieux aux besoins, sans négliger les perspectives économiques (à qui confier ses données, pour quel bénéfice), techniques (sous quels standards, niveau d’interopérabilité) et juridiques (sous quel régime contractuel et légal, dans quel écosystème, et sous quelles garanties).</w:t>
      </w:r>
    </w:p>
    <w:p w:rsidR="0021399B" w:rsidRDefault="0021399B"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r w:rsidRPr="0021399B">
        <w:rPr>
          <w:rFonts w:ascii="Times New Roman" w:eastAsiaTheme="minorHAnsi" w:hAnsi="Times New Roman" w:cs="Arial"/>
          <w:color w:val="000000"/>
          <w:sz w:val="26"/>
          <w:szCs w:val="26"/>
        </w:rPr>
        <w:t xml:space="preserve">Cette analyse doit être poussée en fonction de la nature des activités de l’entreprise : le niveau de sécurité attendu pour les données, le degré de transparence du système, la performance et la disponibilité des services, l’adéquation des applications de l’entreprise au modèle de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computing et la gestion du risque de se voir « prisonnier de son fournisseur (vendor lock-in) ». Utiliser un service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pour donner accès à des applications standards et conserver ses documents (les applications bureautique de Google par exemple) est simple, mais intégrer des services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à une informatique de production critique pour l’entreprise et en tirer de réels avantages l’est beaucoup moins. Les entreprises qui migreront certaines de leurs applications vers le </w:t>
      </w:r>
      <w:r w:rsidR="00F5141D">
        <w:rPr>
          <w:rFonts w:ascii="Times New Roman" w:eastAsiaTheme="minorHAnsi" w:hAnsi="Times New Roman" w:cs="Arial"/>
          <w:color w:val="000000"/>
          <w:sz w:val="26"/>
          <w:szCs w:val="26"/>
        </w:rPr>
        <w:lastRenderedPageBreak/>
        <w:t>Cloud</w:t>
      </w:r>
      <w:r w:rsidRPr="0021399B">
        <w:rPr>
          <w:rFonts w:ascii="Times New Roman" w:eastAsiaTheme="minorHAnsi" w:hAnsi="Times New Roman" w:cs="Arial"/>
          <w:color w:val="000000"/>
          <w:sz w:val="26"/>
          <w:szCs w:val="26"/>
        </w:rPr>
        <w:t xml:space="preserve"> auront besoin d’un conseiller compétent pour évaluer les contrats de niveau de service (SLAs) proposés par les fournisseurs. Alors qu’aujourd’hui les contrats protègent essentiellement le fournisseur, cette situation se modifiera rapidement sous la pression de la clientèle qui demandera des termes et conditions basés sur ses besoins et une gouvernance transparente du fournisseur. </w:t>
      </w:r>
    </w:p>
    <w:p w:rsidR="0021399B" w:rsidRP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p>
    <w:p w:rsid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r w:rsidRPr="0021399B">
        <w:rPr>
          <w:rFonts w:ascii="Times New Roman" w:eastAsiaTheme="minorHAnsi" w:hAnsi="Times New Roman" w:cs="Arial"/>
          <w:color w:val="000000"/>
          <w:sz w:val="26"/>
          <w:szCs w:val="26"/>
        </w:rPr>
        <w:t xml:space="preserve">L’expertise en matière de </w:t>
      </w:r>
      <w:r w:rsidRPr="0021399B">
        <w:rPr>
          <w:rFonts w:ascii="Times New Roman" w:eastAsiaTheme="minorHAnsi" w:hAnsi="Times New Roman" w:cs="Arial"/>
          <w:b/>
          <w:color w:val="000000"/>
          <w:sz w:val="26"/>
          <w:szCs w:val="26"/>
        </w:rPr>
        <w:t>sécurité et l’audit</w:t>
      </w:r>
      <w:r w:rsidRPr="0021399B">
        <w:rPr>
          <w:rFonts w:ascii="Times New Roman" w:eastAsiaTheme="minorHAnsi" w:hAnsi="Times New Roman" w:cs="Arial"/>
          <w:color w:val="000000"/>
          <w:sz w:val="26"/>
          <w:szCs w:val="26"/>
        </w:rPr>
        <w:t xml:space="preserve"> constituent un métier en soi. Les clients les plus importants seront intransigeants sur la capacité de leur(s) fournisseur(s) à fournir la capacité et la performance nécessaire afin d’obtenir un haut niveau de satisfaction des utilisateurs tout en assurant la sécurité des données. Ils demanderont très certainement d’avoir la possibilité de surveiller et mesurer certains paramètres caractéristiques du fonctionnement du système global. </w:t>
      </w:r>
    </w:p>
    <w:p w:rsid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p>
    <w:p w:rsidR="0021399B" w:rsidRP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r w:rsidRPr="0021399B">
        <w:rPr>
          <w:rFonts w:ascii="Times New Roman" w:eastAsiaTheme="minorHAnsi" w:hAnsi="Times New Roman" w:cs="Arial"/>
          <w:b/>
          <w:color w:val="000000"/>
          <w:sz w:val="26"/>
          <w:szCs w:val="26"/>
        </w:rPr>
        <w:t xml:space="preserve">L’éditeur de logiciels </w:t>
      </w:r>
      <w:r w:rsidRPr="0021399B">
        <w:rPr>
          <w:rFonts w:ascii="Times New Roman" w:eastAsiaTheme="minorHAnsi" w:hAnsi="Times New Roman" w:cs="Arial"/>
          <w:color w:val="000000"/>
          <w:sz w:val="26"/>
          <w:szCs w:val="26"/>
        </w:rPr>
        <w:t xml:space="preserve">applicatifs peut créer des produits pouvant fonctionner sur le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(ou adapter des produits existants) et placer ces produits auprès d’un fournisseur de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pour que ce dernier les propose à ses clients et lui restitue une partie des redevances payées par les clients qui adopteront le service SaaS. C’est ainsi qu’un logiciel de gestion de clientèle ou de gestion de projets peut être installé par l’éditeur chez divers fournisseurs de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Ce nouveau marché constitue pour les éditeurs une alternative à la vente pure et simple de licences au client final. Dans ce cadre, il ne faut pas négliger l’activité d’adaptation ou de réécriture des applications. Un des intérêts du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est de permettre l’ajustement dynamique des ressources en fonction de la charge imposée aux applications ; cette possibilité est d’autant plus appréciable que la charge est variable. Les entreprises ont donc intérêt (tant du point de vue financier que de celui de la qualité des services offerts à ses employés, ses clients et ses fournisseurs) à migrer ce type d’applications de leur infrastructure interne, nécessairement surdimensionnée pour supporter les variations de charge, vers un service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Cette stratégie ne sera cependant efficace que si les applications (en particulier leur architecture) sont adaptées aux caractéristiques de fonctionnement spécifiques du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Il est donc également judicieux de concevoir les nouvelles applications dans cet esprit. </w:t>
      </w:r>
    </w:p>
    <w:p w:rsidR="0021399B" w:rsidRDefault="0021399B"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21399B" w:rsidRP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r w:rsidRPr="0021399B">
        <w:rPr>
          <w:rFonts w:ascii="Times New Roman" w:eastAsiaTheme="minorHAnsi" w:hAnsi="Times New Roman" w:cs="Arial"/>
          <w:color w:val="000000"/>
          <w:sz w:val="26"/>
          <w:szCs w:val="26"/>
        </w:rPr>
        <w:t xml:space="preserve">Il y a </w:t>
      </w:r>
      <w:r w:rsidRPr="0021399B">
        <w:rPr>
          <w:rFonts w:ascii="Times New Roman" w:eastAsiaTheme="minorHAnsi" w:hAnsi="Times New Roman" w:cs="Arial"/>
          <w:b/>
          <w:color w:val="000000"/>
          <w:sz w:val="26"/>
          <w:szCs w:val="26"/>
        </w:rPr>
        <w:t>d’autres fournisseurs d’outils</w:t>
      </w:r>
      <w:r w:rsidRPr="0021399B">
        <w:rPr>
          <w:rFonts w:ascii="Times New Roman" w:eastAsiaTheme="minorHAnsi" w:hAnsi="Times New Roman" w:cs="Arial"/>
          <w:color w:val="000000"/>
          <w:sz w:val="26"/>
          <w:szCs w:val="26"/>
        </w:rPr>
        <w:t xml:space="preserve"> ou </w:t>
      </w:r>
      <w:r w:rsidRPr="0021399B">
        <w:rPr>
          <w:rFonts w:ascii="Times New Roman" w:eastAsiaTheme="minorHAnsi" w:hAnsi="Times New Roman" w:cs="Arial"/>
          <w:b/>
          <w:color w:val="000000"/>
          <w:sz w:val="26"/>
          <w:szCs w:val="26"/>
        </w:rPr>
        <w:t>composants</w:t>
      </w:r>
      <w:r w:rsidRPr="0021399B">
        <w:rPr>
          <w:rFonts w:ascii="Times New Roman" w:eastAsiaTheme="minorHAnsi" w:hAnsi="Times New Roman" w:cs="Arial"/>
          <w:color w:val="000000"/>
          <w:sz w:val="26"/>
          <w:szCs w:val="26"/>
        </w:rPr>
        <w:t xml:space="preserve">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(matériel ou logiciel) pour lesquels ce nouveau marché représente une opportunité économique : serveurs, dispositifs de stockage, infrastructure de réseaux de télécommunication, sécurisation, environnements de développements, programme de gestion de parc de machines virtuelles par répartition de charge, etc. </w:t>
      </w:r>
    </w:p>
    <w:p w:rsidR="0021399B" w:rsidRPr="0021399B" w:rsidRDefault="0021399B" w:rsidP="0021399B">
      <w:pPr>
        <w:autoSpaceDE w:val="0"/>
        <w:autoSpaceDN w:val="0"/>
        <w:adjustRightInd w:val="0"/>
        <w:spacing w:after="0" w:line="240" w:lineRule="auto"/>
        <w:jc w:val="both"/>
        <w:rPr>
          <w:rFonts w:ascii="Times New Roman" w:eastAsiaTheme="minorHAnsi" w:hAnsi="Times New Roman" w:cs="Arial"/>
          <w:color w:val="000000"/>
          <w:sz w:val="26"/>
          <w:szCs w:val="26"/>
        </w:rPr>
      </w:pPr>
      <w:r w:rsidRPr="0021399B">
        <w:rPr>
          <w:rFonts w:ascii="Times New Roman" w:eastAsiaTheme="minorHAnsi" w:hAnsi="Times New Roman" w:cs="Arial"/>
          <w:color w:val="000000"/>
          <w:sz w:val="26"/>
          <w:szCs w:val="26"/>
        </w:rPr>
        <w:t xml:space="preserve">Ce qui est vrai pour les applications l’est également pour les infrastructures, dans la mesure où le modèle hybride est celui qui sera le plus adopté et où les entreprises continueront à concevoir et gérer leurs propres centres de calcul. En d’autres termes, les concepts et techniques sous-tendant le fonctionnement du </w:t>
      </w:r>
      <w:r w:rsidR="00F5141D">
        <w:rPr>
          <w:rFonts w:ascii="Times New Roman" w:eastAsiaTheme="minorHAnsi" w:hAnsi="Times New Roman" w:cs="Arial"/>
          <w:color w:val="000000"/>
          <w:sz w:val="26"/>
          <w:szCs w:val="26"/>
        </w:rPr>
        <w:t>Cloud</w:t>
      </w:r>
      <w:r w:rsidRPr="0021399B">
        <w:rPr>
          <w:rFonts w:ascii="Times New Roman" w:eastAsiaTheme="minorHAnsi" w:hAnsi="Times New Roman" w:cs="Arial"/>
          <w:color w:val="000000"/>
          <w:sz w:val="26"/>
          <w:szCs w:val="26"/>
        </w:rPr>
        <w:t xml:space="preserve"> (la virtualisation et la réallocation dynamique des ressources par exemple) vont aussi se voir appliqués dans les centres de calculs privés. Il y a donc là aussi une expérience métier précieuse à valoriser. </w:t>
      </w:r>
    </w:p>
    <w:p w:rsidR="0021399B" w:rsidRDefault="0021399B"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1947E9" w:rsidRPr="001947E9" w:rsidRDefault="001947E9" w:rsidP="001947E9">
      <w:pPr>
        <w:autoSpaceDE w:val="0"/>
        <w:autoSpaceDN w:val="0"/>
        <w:adjustRightInd w:val="0"/>
        <w:spacing w:after="0" w:line="240" w:lineRule="auto"/>
        <w:jc w:val="both"/>
        <w:rPr>
          <w:rFonts w:ascii="Times New Roman" w:eastAsiaTheme="minorHAnsi" w:hAnsi="Times New Roman" w:cs="Arial"/>
          <w:color w:val="000000"/>
          <w:sz w:val="26"/>
          <w:szCs w:val="26"/>
        </w:rPr>
      </w:pPr>
      <w:r w:rsidRPr="001947E9">
        <w:rPr>
          <w:rFonts w:ascii="Times New Roman" w:eastAsiaTheme="minorHAnsi" w:hAnsi="Times New Roman" w:cs="Arial"/>
          <w:color w:val="000000"/>
          <w:sz w:val="26"/>
          <w:szCs w:val="26"/>
        </w:rPr>
        <w:lastRenderedPageBreak/>
        <w:t xml:space="preserve">Enfin au sein des </w:t>
      </w:r>
      <w:r w:rsidRPr="001947E9">
        <w:rPr>
          <w:rFonts w:ascii="Times New Roman" w:eastAsiaTheme="minorHAnsi" w:hAnsi="Times New Roman" w:cs="Arial"/>
          <w:b/>
          <w:color w:val="000000"/>
          <w:sz w:val="26"/>
          <w:szCs w:val="26"/>
        </w:rPr>
        <w:t>utilisateurs directs</w:t>
      </w:r>
      <w:r w:rsidRPr="001947E9">
        <w:rPr>
          <w:rFonts w:ascii="Times New Roman" w:eastAsiaTheme="minorHAnsi" w:hAnsi="Times New Roman" w:cs="Arial"/>
          <w:color w:val="000000"/>
          <w:sz w:val="26"/>
          <w:szCs w:val="26"/>
        </w:rPr>
        <w:t xml:space="preserve"> ou « finaux », une série de compétences sont requises pour contracter (décider), contrôler, gérer les droits, former, évaluer l’impact économique de l’utilisation du </w:t>
      </w:r>
      <w:r w:rsidR="00F5141D">
        <w:rPr>
          <w:rFonts w:ascii="Times New Roman" w:eastAsiaTheme="minorHAnsi" w:hAnsi="Times New Roman" w:cs="Arial"/>
          <w:color w:val="000000"/>
          <w:sz w:val="26"/>
          <w:szCs w:val="26"/>
        </w:rPr>
        <w:t>Cloud</w:t>
      </w:r>
      <w:r w:rsidRPr="001947E9">
        <w:rPr>
          <w:rFonts w:ascii="Times New Roman" w:eastAsiaTheme="minorHAnsi" w:hAnsi="Times New Roman" w:cs="Arial"/>
          <w:color w:val="000000"/>
          <w:sz w:val="26"/>
          <w:szCs w:val="26"/>
        </w:rPr>
        <w:t>.</w:t>
      </w:r>
    </w:p>
    <w:p w:rsidR="001947E9" w:rsidRDefault="001947E9"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910B20" w:rsidRDefault="00910B20"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910B20" w:rsidRDefault="00910B20" w:rsidP="00910B20">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CHAPITRE 2 : Les opportunités et risques du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w:t>
      </w:r>
    </w:p>
    <w:p w:rsidR="001E79BD" w:rsidRDefault="001E79BD" w:rsidP="001E79BD">
      <w:pPr>
        <w:spacing w:line="360" w:lineRule="auto"/>
        <w:ind w:firstLine="708"/>
        <w:jc w:val="both"/>
        <w:rPr>
          <w:rFonts w:ascii="Times New Roman" w:eastAsiaTheme="minorHAnsi" w:hAnsi="Times New Roman"/>
          <w:sz w:val="26"/>
          <w:szCs w:val="26"/>
        </w:rPr>
      </w:pPr>
      <w:r>
        <w:rPr>
          <w:rFonts w:ascii="Times New Roman" w:eastAsiaTheme="minorHAnsi" w:hAnsi="Times New Roman"/>
          <w:sz w:val="26"/>
          <w:szCs w:val="26"/>
        </w:rPr>
        <w:t xml:space="preserve">2.1 Les opportunités du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Computing</w:t>
      </w:r>
    </w:p>
    <w:p w:rsidR="001E79BD" w:rsidRDefault="001E79BD" w:rsidP="001E79BD">
      <w:pPr>
        <w:autoSpaceDE w:val="0"/>
        <w:autoSpaceDN w:val="0"/>
        <w:adjustRightInd w:val="0"/>
        <w:spacing w:after="0" w:line="240" w:lineRule="auto"/>
        <w:jc w:val="both"/>
        <w:rPr>
          <w:rFonts w:ascii="Times New Roman" w:eastAsiaTheme="minorHAnsi" w:hAnsi="Times New Roman" w:cs="Arial"/>
          <w:color w:val="000000"/>
          <w:sz w:val="26"/>
          <w:szCs w:val="26"/>
        </w:rPr>
      </w:pPr>
      <w:r w:rsidRPr="001E79BD">
        <w:rPr>
          <w:rFonts w:ascii="Times New Roman" w:eastAsiaTheme="minorHAnsi" w:hAnsi="Times New Roman" w:cs="Arial"/>
          <w:color w:val="000000"/>
          <w:sz w:val="26"/>
          <w:szCs w:val="26"/>
        </w:rPr>
        <w:t xml:space="preserve">Le </w:t>
      </w:r>
      <w:r w:rsidR="00F5141D">
        <w:rPr>
          <w:rFonts w:ascii="Times New Roman" w:eastAsiaTheme="minorHAnsi" w:hAnsi="Times New Roman" w:cs="Arial"/>
          <w:i/>
          <w:color w:val="000000"/>
          <w:sz w:val="26"/>
          <w:szCs w:val="26"/>
        </w:rPr>
        <w:t>Cloud</w:t>
      </w:r>
      <w:r w:rsidRPr="001E79BD">
        <w:rPr>
          <w:rFonts w:ascii="Times New Roman" w:eastAsiaTheme="minorHAnsi" w:hAnsi="Times New Roman" w:cs="Arial"/>
          <w:color w:val="000000"/>
          <w:sz w:val="26"/>
          <w:szCs w:val="26"/>
        </w:rPr>
        <w:t xml:space="preserve"> présente de nombreuses opportunités ou bénéfices, qui découlent des caractéristiques que nous venons d’évoquer : </w:t>
      </w:r>
    </w:p>
    <w:p w:rsidR="001E79BD" w:rsidRDefault="001E79BD" w:rsidP="001E79BD">
      <w:pPr>
        <w:autoSpaceDE w:val="0"/>
        <w:autoSpaceDN w:val="0"/>
        <w:adjustRightInd w:val="0"/>
        <w:spacing w:after="0" w:line="240" w:lineRule="auto"/>
        <w:jc w:val="both"/>
        <w:rPr>
          <w:rFonts w:ascii="Times New Roman" w:eastAsiaTheme="minorHAnsi" w:hAnsi="Times New Roman" w:cs="Arial"/>
          <w:color w:val="000000"/>
          <w:sz w:val="26"/>
          <w:szCs w:val="26"/>
        </w:rPr>
      </w:pP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Il y a réduction du besoin de dépenses en capital liées à la création d’une infrastructure et/ou à l’acquisition de licences applicatives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L’entreprise peut se concentrer, non sur son informatique, mais sur ses clients, sur l’efficacité de son personnel (utilisateur du </w:t>
      </w:r>
      <w:r w:rsidR="00F5141D">
        <w:rPr>
          <w:rFonts w:ascii="Times New Roman" w:eastAsiaTheme="minorHAnsi" w:hAnsi="Times New Roman"/>
          <w:i/>
          <w:iCs/>
          <w:color w:val="000000"/>
          <w:sz w:val="26"/>
          <w:szCs w:val="26"/>
        </w:rPr>
        <w:t>Cloud</w:t>
      </w:r>
      <w:r w:rsidRPr="00207C49">
        <w:rPr>
          <w:rFonts w:ascii="Times New Roman" w:eastAsiaTheme="minorHAnsi" w:hAnsi="Times New Roman"/>
          <w:color w:val="000000"/>
          <w:sz w:val="26"/>
          <w:szCs w:val="26"/>
        </w:rPr>
        <w:t xml:space="preserve">) et leurs besoins, c'est-à-dire son activité essentielle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Les coûts deviennent opérationnels, et sont liés à la performance et à l’activité réelle de l’entreprise (pas d’activité = pas de coût ; grande activité génératrice de profits = coûts proportionnels)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L’entreprise bénéficie de l’économie d’échelle liée au partage des ressources avec de nombreux autres utilisateurs (réduction des coûts unitaires)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L’entreprise bénéficie de performances plus stables ou « lissées » réparties entre un grand nombre d’utilisateurs qui ne travai</w:t>
      </w:r>
      <w:r>
        <w:rPr>
          <w:rFonts w:ascii="Times New Roman" w:eastAsiaTheme="minorHAnsi" w:hAnsi="Times New Roman"/>
          <w:color w:val="000000"/>
          <w:sz w:val="26"/>
          <w:szCs w:val="26"/>
        </w:rPr>
        <w:t>llent pas tous en même temps</w:t>
      </w:r>
      <w:r w:rsidRPr="00207C49">
        <w:rPr>
          <w:rFonts w:ascii="Times New Roman" w:eastAsiaTheme="minorHAnsi" w:hAnsi="Times New Roman"/>
          <w:color w:val="000000"/>
          <w:sz w:val="26"/>
          <w:szCs w:val="26"/>
        </w:rPr>
        <w:t xml:space="preserve">;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Les utilisateurs comprennent mieux le coût directement lié à leur activité (les charges peuvent être réparties dans l’entreprise en fonc</w:t>
      </w:r>
      <w:r>
        <w:rPr>
          <w:rFonts w:ascii="Times New Roman" w:eastAsiaTheme="minorHAnsi" w:hAnsi="Times New Roman"/>
          <w:color w:val="000000"/>
          <w:sz w:val="26"/>
          <w:szCs w:val="26"/>
        </w:rPr>
        <w:t>tion de critères objectifs)</w:t>
      </w:r>
      <w:r w:rsidRPr="00207C49">
        <w:rPr>
          <w:rFonts w:ascii="Times New Roman" w:eastAsiaTheme="minorHAnsi" w:hAnsi="Times New Roman"/>
          <w:color w:val="000000"/>
          <w:sz w:val="26"/>
          <w:szCs w:val="26"/>
        </w:rPr>
        <w:t xml:space="preserve">;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La </w:t>
      </w:r>
      <w:r w:rsidR="001A69FE" w:rsidRPr="00207C49">
        <w:rPr>
          <w:rFonts w:ascii="Times New Roman" w:eastAsiaTheme="minorHAnsi" w:hAnsi="Times New Roman"/>
          <w:color w:val="000000"/>
          <w:sz w:val="26"/>
          <w:szCs w:val="26"/>
        </w:rPr>
        <w:t>refacturation</w:t>
      </w:r>
      <w:r w:rsidRPr="00207C49">
        <w:rPr>
          <w:rFonts w:ascii="Times New Roman" w:eastAsiaTheme="minorHAnsi" w:hAnsi="Times New Roman"/>
          <w:color w:val="000000"/>
          <w:sz w:val="26"/>
          <w:szCs w:val="26"/>
        </w:rPr>
        <w:t xml:space="preserve"> de coût réel des services rendus aux clients de l’entreprise utilisatrice est facilitée et peut être justifiée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Au meilleur contrôle des coûts (qui deviennent plus opérationnels) correspond une réduction des frais généraux et un meilleur contrôle des profits opérationnels (revenus – coûts opérationnels et FG)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La gestion prévisionnelle des besoins est grandement facilitée : on ne doit plus se soucier de savoir comment prévoir, anticiper et absorber d’éventuels pics de charge ;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L’entreprise est plus agile, plus flexible quant à l’essai, à la décision d’utiliser ou non, voire d’abandonner telle ou telle application. En conséquence, un nouveau service aux clients peut être lancé plus rap</w:t>
      </w:r>
      <w:r>
        <w:rPr>
          <w:rFonts w:ascii="Times New Roman" w:eastAsiaTheme="minorHAnsi" w:hAnsi="Times New Roman"/>
          <w:color w:val="000000"/>
          <w:sz w:val="26"/>
          <w:szCs w:val="26"/>
        </w:rPr>
        <w:t>idement et à moindre risque</w:t>
      </w:r>
      <w:r w:rsidRPr="00207C49">
        <w:rPr>
          <w:rFonts w:ascii="Times New Roman" w:eastAsiaTheme="minorHAnsi" w:hAnsi="Times New Roman"/>
          <w:color w:val="000000"/>
          <w:sz w:val="26"/>
          <w:szCs w:val="26"/>
        </w:rPr>
        <w:t xml:space="preserve">; </w:t>
      </w:r>
    </w:p>
    <w:p w:rsidR="00207C49" w:rsidRP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L’entreprise est libérée de l’impératif de mettre périodiquement « à niveau » (upgrading) les infrastructures, les plateformes et les applications. Il n’est plus nécessaire de supporter ces coûts considérables et « à sens unique » : on paie à la demande et on peut revenir à la situation antérieure si la demande n’existe plus ; </w:t>
      </w:r>
    </w:p>
    <w:p w:rsidR="00207C49" w:rsidRDefault="00207C49" w:rsidP="003A4306">
      <w:pPr>
        <w:pStyle w:val="Paragraphedeliste"/>
        <w:numPr>
          <w:ilvl w:val="0"/>
          <w:numId w:val="22"/>
        </w:numPr>
        <w:autoSpaceDE w:val="0"/>
        <w:autoSpaceDN w:val="0"/>
        <w:adjustRightInd w:val="0"/>
        <w:spacing w:after="0" w:line="240" w:lineRule="auto"/>
        <w:rPr>
          <w:rFonts w:ascii="Times New Roman" w:eastAsiaTheme="minorHAnsi" w:hAnsi="Times New Roman"/>
          <w:color w:val="000000"/>
          <w:sz w:val="26"/>
          <w:szCs w:val="26"/>
        </w:rPr>
      </w:pPr>
      <w:r w:rsidRPr="00207C49">
        <w:rPr>
          <w:rFonts w:ascii="Times New Roman" w:eastAsiaTheme="minorHAnsi" w:hAnsi="Times New Roman"/>
          <w:color w:val="000000"/>
          <w:sz w:val="26"/>
          <w:szCs w:val="26"/>
        </w:rPr>
        <w:t xml:space="preserve">Le sentiment de sécurité n’est pas diminué. Il est plutôt augmenté, surtout dans le cas des PME et des utilisateurs individuels qui ne font pas de backup </w:t>
      </w:r>
      <w:r w:rsidRPr="00207C49">
        <w:rPr>
          <w:rFonts w:ascii="Times New Roman" w:eastAsiaTheme="minorHAnsi" w:hAnsi="Times New Roman"/>
          <w:color w:val="000000"/>
          <w:sz w:val="26"/>
          <w:szCs w:val="26"/>
        </w:rPr>
        <w:lastRenderedPageBreak/>
        <w:t xml:space="preserve">journalier de leurs données : quiconque a déjà vu son PC se faire voler ou son disque dur devenir illisible n’a pas besoin d’un long discours pour comprendre les avantages du </w:t>
      </w:r>
      <w:r w:rsidR="00F5141D">
        <w:rPr>
          <w:rFonts w:ascii="Times New Roman" w:eastAsiaTheme="minorHAnsi" w:hAnsi="Times New Roman"/>
          <w:i/>
          <w:iCs/>
          <w:color w:val="000000"/>
          <w:sz w:val="26"/>
          <w:szCs w:val="26"/>
        </w:rPr>
        <w:t>Cloud</w:t>
      </w:r>
      <w:r w:rsidRPr="00207C49">
        <w:rPr>
          <w:rFonts w:ascii="Times New Roman" w:eastAsiaTheme="minorHAnsi" w:hAnsi="Times New Roman"/>
          <w:i/>
          <w:iCs/>
          <w:color w:val="000000"/>
          <w:sz w:val="26"/>
          <w:szCs w:val="26"/>
        </w:rPr>
        <w:t xml:space="preserve"> </w:t>
      </w:r>
      <w:r w:rsidRPr="00207C49">
        <w:rPr>
          <w:rFonts w:ascii="Times New Roman" w:eastAsiaTheme="minorHAnsi" w:hAnsi="Times New Roman"/>
          <w:color w:val="000000"/>
          <w:sz w:val="26"/>
          <w:szCs w:val="26"/>
        </w:rPr>
        <w:t xml:space="preserve">: e-mails, contacts, les documents et photos ne sont plus perdus. On les retrouve immédiatement sur le </w:t>
      </w:r>
      <w:r w:rsidR="00F5141D">
        <w:rPr>
          <w:rFonts w:ascii="Times New Roman" w:eastAsiaTheme="minorHAnsi" w:hAnsi="Times New Roman"/>
          <w:i/>
          <w:iCs/>
          <w:color w:val="000000"/>
          <w:sz w:val="26"/>
          <w:szCs w:val="26"/>
        </w:rPr>
        <w:t>Cloud</w:t>
      </w:r>
      <w:r w:rsidRPr="00207C49">
        <w:rPr>
          <w:rFonts w:ascii="Times New Roman" w:eastAsiaTheme="minorHAnsi" w:hAnsi="Times New Roman"/>
          <w:i/>
          <w:iCs/>
          <w:color w:val="000000"/>
          <w:sz w:val="26"/>
          <w:szCs w:val="26"/>
        </w:rPr>
        <w:t xml:space="preserve"> </w:t>
      </w:r>
      <w:r w:rsidRPr="00207C49">
        <w:rPr>
          <w:rFonts w:ascii="Times New Roman" w:eastAsiaTheme="minorHAnsi" w:hAnsi="Times New Roman"/>
          <w:color w:val="000000"/>
          <w:sz w:val="26"/>
          <w:szCs w:val="26"/>
        </w:rPr>
        <w:t xml:space="preserve">avec un PC neuf. </w:t>
      </w:r>
    </w:p>
    <w:p w:rsidR="002C36E4" w:rsidRDefault="002C36E4" w:rsidP="002C36E4">
      <w:pPr>
        <w:autoSpaceDE w:val="0"/>
        <w:autoSpaceDN w:val="0"/>
        <w:adjustRightInd w:val="0"/>
        <w:spacing w:after="0" w:line="240" w:lineRule="auto"/>
        <w:rPr>
          <w:rFonts w:ascii="Times New Roman" w:eastAsiaTheme="minorHAnsi" w:hAnsi="Times New Roman"/>
          <w:color w:val="000000"/>
          <w:sz w:val="26"/>
          <w:szCs w:val="26"/>
        </w:rPr>
      </w:pPr>
    </w:p>
    <w:p w:rsidR="002C36E4" w:rsidRDefault="002C36E4" w:rsidP="002C36E4">
      <w:pPr>
        <w:autoSpaceDE w:val="0"/>
        <w:autoSpaceDN w:val="0"/>
        <w:adjustRightInd w:val="0"/>
        <w:spacing w:after="0" w:line="240" w:lineRule="auto"/>
        <w:ind w:firstLine="360"/>
        <w:rPr>
          <w:rFonts w:ascii="Times New Roman" w:eastAsiaTheme="minorHAnsi" w:hAnsi="Times New Roman"/>
          <w:color w:val="000000"/>
          <w:sz w:val="26"/>
          <w:szCs w:val="26"/>
        </w:rPr>
      </w:pPr>
      <w:r>
        <w:rPr>
          <w:rFonts w:ascii="Times New Roman" w:eastAsiaTheme="minorHAnsi" w:hAnsi="Times New Roman"/>
          <w:color w:val="000000"/>
          <w:sz w:val="26"/>
          <w:szCs w:val="26"/>
        </w:rPr>
        <w:t xml:space="preserve">2.2 Les risques du </w:t>
      </w:r>
      <w:r w:rsidR="00F5141D">
        <w:rPr>
          <w:rFonts w:ascii="Times New Roman" w:eastAsiaTheme="minorHAnsi" w:hAnsi="Times New Roman"/>
          <w:color w:val="000000"/>
          <w:sz w:val="26"/>
          <w:szCs w:val="26"/>
        </w:rPr>
        <w:t>Cloud</w:t>
      </w:r>
      <w:r>
        <w:rPr>
          <w:rFonts w:ascii="Times New Roman" w:eastAsiaTheme="minorHAnsi" w:hAnsi="Times New Roman"/>
          <w:color w:val="000000"/>
          <w:sz w:val="26"/>
          <w:szCs w:val="26"/>
        </w:rPr>
        <w:t xml:space="preserve"> Computing</w:t>
      </w:r>
    </w:p>
    <w:p w:rsidR="002C36E4" w:rsidRDefault="002C36E4" w:rsidP="002C36E4">
      <w:pPr>
        <w:autoSpaceDE w:val="0"/>
        <w:autoSpaceDN w:val="0"/>
        <w:adjustRightInd w:val="0"/>
        <w:spacing w:after="0" w:line="240" w:lineRule="auto"/>
        <w:ind w:firstLine="360"/>
        <w:rPr>
          <w:rFonts w:ascii="Times New Roman" w:eastAsiaTheme="minorHAnsi" w:hAnsi="Times New Roman"/>
          <w:color w:val="000000"/>
          <w:sz w:val="26"/>
          <w:szCs w:val="26"/>
        </w:rPr>
      </w:pPr>
    </w:p>
    <w:p w:rsidR="002C36E4" w:rsidRDefault="002C36E4" w:rsidP="002C36E4">
      <w:pPr>
        <w:autoSpaceDE w:val="0"/>
        <w:autoSpaceDN w:val="0"/>
        <w:adjustRightInd w:val="0"/>
        <w:spacing w:after="0" w:line="240" w:lineRule="auto"/>
        <w:ind w:firstLine="360"/>
        <w:rPr>
          <w:rFonts w:ascii="Times New Roman" w:eastAsiaTheme="minorHAnsi" w:hAnsi="Times New Roman"/>
          <w:color w:val="000000"/>
          <w:sz w:val="26"/>
          <w:szCs w:val="26"/>
        </w:rPr>
      </w:pPr>
      <w:r>
        <w:rPr>
          <w:rFonts w:ascii="Times New Roman" w:eastAsiaTheme="minorHAnsi" w:hAnsi="Times New Roman"/>
          <w:color w:val="000000"/>
          <w:sz w:val="26"/>
          <w:szCs w:val="26"/>
        </w:rPr>
        <w:tab/>
        <w:t>2.2.1  Classification des risques</w:t>
      </w:r>
    </w:p>
    <w:p w:rsidR="002C36E4" w:rsidRP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P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sidRPr="002C36E4">
        <w:rPr>
          <w:rFonts w:ascii="Times New Roman" w:eastAsiaTheme="minorHAnsi" w:hAnsi="Times New Roman" w:cs="Arial"/>
          <w:color w:val="000000"/>
          <w:sz w:val="26"/>
          <w:szCs w:val="26"/>
        </w:rPr>
        <w:t xml:space="preserve">Il est avantageux de classifier les risques du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computing en fonction du modèle de service (IaaS, PaaS ou SaaS) et du modèle de déploiement (public, privé, hybride). En effet, cette classification permet de se concentrer sur les risques qui sont vraiment pertinents pour chaque situation. </w:t>
      </w: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t>2.2.1.1 Classification en fonction du modèle de service</w:t>
      </w: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sidRPr="002C36E4">
        <w:rPr>
          <w:rFonts w:ascii="Times New Roman" w:eastAsiaTheme="minorHAnsi" w:hAnsi="Times New Roman" w:cs="Arial"/>
          <w:color w:val="000000"/>
          <w:sz w:val="26"/>
          <w:szCs w:val="26"/>
        </w:rPr>
        <w:t xml:space="preserve">L’entité qui fait appel à un fournisseur de services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tout en restant propriétaire des actifs informatiques hébergés par le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abandonne une partie du contrôle et de la visibilité sur les personnes, les processus et les techniques utilisées pour gérer ces actifs. Le niveau de visibilité est à considérer quand on identifie les risques et qu’on les évalue. En effet, chaque modèle de service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a sa propre visibilité qui varie en fonction du nombre de couches du modèle de services qui sont prises en charge par le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Le modèle IaaS offre un fort niveau de visibilité à l’entité utilisatrice</w:t>
      </w:r>
      <w:r w:rsidR="006C700D">
        <w:rPr>
          <w:rFonts w:ascii="Times New Roman" w:eastAsiaTheme="minorHAnsi" w:hAnsi="Times New Roman" w:cs="Arial"/>
          <w:color w:val="000000"/>
          <w:sz w:val="26"/>
          <w:szCs w:val="26"/>
        </w:rPr>
        <w:t xml:space="preserve"> </w:t>
      </w:r>
      <w:r w:rsidRPr="002C36E4">
        <w:rPr>
          <w:rFonts w:ascii="Times New Roman" w:eastAsiaTheme="minorHAnsi" w:hAnsi="Times New Roman" w:cs="Arial"/>
          <w:color w:val="000000"/>
          <w:sz w:val="26"/>
          <w:szCs w:val="26"/>
        </w:rPr>
        <w:t xml:space="preserve">parce qu’il remplace uniquement l’infrastructure, alors que le modèle SaaS offre une plus faible visibilité parce qu’il remplace non seulement l’infrastructure, mais aussi les logiciels système, les données et les applications. Dans le modèle IaaS, l’entité utilisatrice de services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gère elle-même les risques liés à la gestion des logiciels système, des données et des applications, alors que dans le modèle SaaS, elle externalise cette gestion sur base de contrats de niveau de services (SLA – Service Level Agreements) avec son fournisseur. Les risques liés à l’utilisation du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sont cumulatifs en fonction du modèle de service auquel ils se rattachent : le modèle IaaS présente une série de risques qui lui sont spécifiques et qui sont liés à la gestion de l’infrastructure ; le modèle PaaS présente les mêmes risques avec, en plus, ceux qui sont spécifiques à ce modèle et qui sont liés à la gestion des logiciels système ; enfin, le modèle SaaS présente, en plus, les risques spécifiques qui sont liés à la gestion des données et des applications.</w:t>
      </w: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t xml:space="preserve">2.2.1.2 Classification en fonction du modèle de déploiement </w:t>
      </w:r>
    </w:p>
    <w:p w:rsid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P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sidRPr="002C36E4">
        <w:rPr>
          <w:rFonts w:ascii="Times New Roman" w:eastAsiaTheme="minorHAnsi" w:hAnsi="Times New Roman" w:cs="Arial"/>
          <w:color w:val="000000"/>
          <w:sz w:val="26"/>
          <w:szCs w:val="26"/>
        </w:rPr>
        <w:t xml:space="preserve">Certains risques sont spécifiques au modèle de déploiement du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 privé, public, ou hybride. Le facteur déterminant est le degré de confiance qui lie les participants (le fournisseur de services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et les entités utilisatrices du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 les entités utilisatrices entre elles). En particulier, un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public est utilisé par des entités qui n’ont rien en commun et qui ne sont liées par aucun lien de confiance, alors que les entités utilisatrices d’un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privé peuvent en avoir. Les risques associés à l’utilisation du </w:t>
      </w:r>
      <w:r w:rsidR="00F5141D">
        <w:rPr>
          <w:rFonts w:ascii="Times New Roman" w:eastAsiaTheme="minorHAnsi" w:hAnsi="Times New Roman" w:cs="Arial"/>
          <w:color w:val="000000"/>
          <w:sz w:val="26"/>
          <w:szCs w:val="26"/>
        </w:rPr>
        <w:t>Cloud</w:t>
      </w:r>
      <w:r w:rsidRPr="002C36E4">
        <w:rPr>
          <w:rFonts w:ascii="Times New Roman" w:eastAsiaTheme="minorHAnsi" w:hAnsi="Times New Roman" w:cs="Arial"/>
          <w:color w:val="000000"/>
          <w:sz w:val="26"/>
          <w:szCs w:val="26"/>
        </w:rPr>
        <w:t xml:space="preserve"> sont différents dans ces deux cas. </w:t>
      </w:r>
    </w:p>
    <w:p w:rsidR="002C36E4" w:rsidRPr="002C36E4" w:rsidRDefault="002C36E4"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2C36E4" w:rsidRDefault="005B5780"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t>2.2.1.3 Les risques génériques</w:t>
      </w:r>
    </w:p>
    <w:p w:rsidR="005B5780" w:rsidRDefault="005B5780" w:rsidP="002C36E4">
      <w:pPr>
        <w:autoSpaceDE w:val="0"/>
        <w:autoSpaceDN w:val="0"/>
        <w:adjustRightInd w:val="0"/>
        <w:spacing w:after="0" w:line="240" w:lineRule="auto"/>
        <w:jc w:val="both"/>
        <w:rPr>
          <w:rFonts w:ascii="Times New Roman" w:eastAsiaTheme="minorHAnsi" w:hAnsi="Times New Roman" w:cs="Arial"/>
          <w:color w:val="000000"/>
          <w:sz w:val="26"/>
          <w:szCs w:val="26"/>
        </w:rPr>
      </w:pPr>
    </w:p>
    <w:p w:rsidR="005B5780" w:rsidRDefault="005B5780" w:rsidP="005B5780">
      <w:pPr>
        <w:autoSpaceDE w:val="0"/>
        <w:autoSpaceDN w:val="0"/>
        <w:adjustRightInd w:val="0"/>
        <w:spacing w:after="0" w:line="240" w:lineRule="auto"/>
        <w:jc w:val="both"/>
        <w:rPr>
          <w:rFonts w:ascii="Times New Roman" w:eastAsiaTheme="minorHAnsi" w:hAnsi="Times New Roman" w:cs="Arial"/>
          <w:color w:val="000000"/>
          <w:sz w:val="26"/>
          <w:szCs w:val="26"/>
        </w:rPr>
      </w:pPr>
      <w:r w:rsidRPr="005B5780">
        <w:rPr>
          <w:rFonts w:ascii="Times New Roman" w:eastAsiaTheme="minorHAnsi" w:hAnsi="Times New Roman" w:cs="Arial"/>
          <w:color w:val="000000"/>
          <w:sz w:val="26"/>
          <w:szCs w:val="26"/>
        </w:rPr>
        <w:t>Il y a des r</w:t>
      </w:r>
      <w:r w:rsidR="001E363E">
        <w:rPr>
          <w:rFonts w:ascii="Times New Roman" w:eastAsiaTheme="minorHAnsi" w:hAnsi="Times New Roman" w:cs="Arial"/>
          <w:color w:val="000000"/>
          <w:sz w:val="26"/>
          <w:szCs w:val="26"/>
        </w:rPr>
        <w:t xml:space="preserve">isques liés à l’utilisation du </w:t>
      </w:r>
      <w:r w:rsidR="00F5141D">
        <w:rPr>
          <w:rFonts w:ascii="Times New Roman" w:eastAsiaTheme="minorHAnsi" w:hAnsi="Times New Roman" w:cs="Arial"/>
          <w:color w:val="000000"/>
          <w:sz w:val="26"/>
          <w:szCs w:val="26"/>
        </w:rPr>
        <w:t>Cloud</w:t>
      </w:r>
      <w:r w:rsidRPr="005B5780">
        <w:rPr>
          <w:rFonts w:ascii="Times New Roman" w:eastAsiaTheme="minorHAnsi" w:hAnsi="Times New Roman" w:cs="Arial"/>
          <w:color w:val="000000"/>
          <w:sz w:val="26"/>
          <w:szCs w:val="26"/>
        </w:rPr>
        <w:t xml:space="preserve"> qui sont génériques, c’est-à-dire qu’ils ne dépendent ni du modèle de service, ni du modèle de déploiement. </w:t>
      </w:r>
    </w:p>
    <w:p w:rsidR="005B5780" w:rsidRDefault="005B5780"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5B5780" w:rsidRDefault="005B5780" w:rsidP="005B5780">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color w:val="000000"/>
          <w:sz w:val="26"/>
          <w:szCs w:val="26"/>
        </w:rPr>
        <w:tab/>
      </w:r>
      <w:r>
        <w:rPr>
          <w:rFonts w:ascii="Times New Roman" w:eastAsiaTheme="minorHAnsi" w:hAnsi="Times New Roman" w:cs="Arial"/>
          <w:color w:val="000000"/>
          <w:sz w:val="26"/>
          <w:szCs w:val="26"/>
        </w:rPr>
        <w:tab/>
        <w:t>2.2.2 Fiches de description des risques</w:t>
      </w:r>
    </w:p>
    <w:p w:rsidR="005B5780" w:rsidRDefault="005B5780"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5B5780" w:rsidRDefault="005B5780" w:rsidP="005B5780">
      <w:pPr>
        <w:autoSpaceDE w:val="0"/>
        <w:autoSpaceDN w:val="0"/>
        <w:adjustRightInd w:val="0"/>
        <w:spacing w:after="0" w:line="240" w:lineRule="auto"/>
        <w:jc w:val="both"/>
        <w:rPr>
          <w:rFonts w:ascii="Times New Roman" w:eastAsiaTheme="minorHAnsi" w:hAnsi="Times New Roman" w:cs="Arial"/>
          <w:color w:val="000000"/>
          <w:sz w:val="26"/>
          <w:szCs w:val="26"/>
        </w:rPr>
      </w:pPr>
      <w:r w:rsidRPr="005B5780">
        <w:rPr>
          <w:rFonts w:ascii="Times New Roman" w:eastAsiaTheme="minorHAnsi" w:hAnsi="Times New Roman" w:cs="Arial"/>
          <w:color w:val="000000"/>
          <w:sz w:val="26"/>
          <w:szCs w:val="26"/>
        </w:rPr>
        <w:t xml:space="preserve">Les risques sont présentés sous forme de fiches. Une fiche se présente comme suit : </w:t>
      </w:r>
    </w:p>
    <w:p w:rsidR="00655C2D" w:rsidRDefault="00655C2D"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655C2D" w:rsidRDefault="00655C2D"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655C2D" w:rsidRDefault="004F36EC" w:rsidP="005B5780">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noProof/>
          <w:color w:val="000000"/>
          <w:sz w:val="26"/>
          <w:szCs w:val="26"/>
          <w:lang w:eastAsia="fr-FR"/>
        </w:rPr>
        <w:pict>
          <v:rect id="_x0000_s1046" style="position:absolute;left:0;text-align:left;margin-left:122.95pt;margin-top:1.15pt;width:127.95pt;height:71.75pt;z-index:251663360" fillcolor="white [3201]" strokecolor="#5b9bd5 [3204]" strokeweight="5pt">
            <v:stroke linestyle="thickThin"/>
            <v:shadow color="#868686"/>
            <v:textbox>
              <w:txbxContent>
                <w:p w:rsidR="00207607" w:rsidRDefault="00207607">
                  <w:r>
                    <w:t>Identification du risque pour référence dans le document</w:t>
                  </w:r>
                </w:p>
              </w:txbxContent>
            </v:textbox>
          </v:rect>
        </w:pict>
      </w:r>
    </w:p>
    <w:p w:rsidR="00655C2D" w:rsidRDefault="00655C2D"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655C2D" w:rsidRPr="005B5780" w:rsidRDefault="00655C2D" w:rsidP="005B5780">
      <w:pPr>
        <w:autoSpaceDE w:val="0"/>
        <w:autoSpaceDN w:val="0"/>
        <w:adjustRightInd w:val="0"/>
        <w:spacing w:after="0" w:line="240" w:lineRule="auto"/>
        <w:jc w:val="both"/>
        <w:rPr>
          <w:rFonts w:ascii="Times New Roman" w:eastAsiaTheme="minorHAnsi" w:hAnsi="Times New Roman" w:cs="Arial"/>
          <w:color w:val="000000"/>
          <w:sz w:val="26"/>
          <w:szCs w:val="26"/>
        </w:rPr>
      </w:pPr>
    </w:p>
    <w:p w:rsidR="005B5780" w:rsidRPr="005B5780" w:rsidRDefault="004F36EC" w:rsidP="005B5780">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noProof/>
          <w:color w:val="000000"/>
          <w:sz w:val="26"/>
          <w:szCs w:val="26"/>
          <w:lang w:eastAsia="fr-FR"/>
        </w:rPr>
        <w:pict>
          <v:shapetype id="_x0000_t32" coordsize="21600,21600" o:spt="32" o:oned="t" path="m,l21600,21600e" filled="f">
            <v:path arrowok="t" fillok="f" o:connecttype="none"/>
            <o:lock v:ext="edit" shapetype="t"/>
          </v:shapetype>
          <v:shape id="_x0000_s1050" type="#_x0000_t32" style="position:absolute;left:0;text-align:left;margin-left:33.4pt;margin-top:.3pt;width:89.55pt;height:40.75pt;flip:x;z-index:251667456" o:connectortype="straight">
            <v:stroke endarrow="block"/>
          </v:shape>
        </w:pict>
      </w:r>
      <w:r>
        <w:rPr>
          <w:rFonts w:ascii="Times New Roman" w:eastAsiaTheme="minorHAnsi" w:hAnsi="Times New Roman" w:cs="Arial"/>
          <w:noProof/>
          <w:color w:val="000000"/>
          <w:sz w:val="26"/>
          <w:szCs w:val="26"/>
          <w:lang w:eastAsia="fr-FR"/>
        </w:rPr>
        <w:pict>
          <v:rect id="_x0000_s1047" style="position:absolute;left:0;text-align:left;margin-left:324.4pt;margin-top:.3pt;width:114.75pt;height:56.9pt;z-index:251664384" fillcolor="white [3201]" strokecolor="#5b9bd5 [3204]" strokeweight="5pt">
            <v:stroke linestyle="thickThin"/>
            <v:shadow color="#868686"/>
            <v:textbox>
              <w:txbxContent>
                <w:p w:rsidR="00207607" w:rsidRDefault="00207607">
                  <w:r>
                    <w:t>Description brève du risque</w:t>
                  </w:r>
                </w:p>
              </w:txbxContent>
            </v:textbox>
          </v:rect>
        </w:pict>
      </w:r>
    </w:p>
    <w:p w:rsidR="005B5780" w:rsidRPr="002C36E4" w:rsidRDefault="004F36EC" w:rsidP="002C36E4">
      <w:pPr>
        <w:autoSpaceDE w:val="0"/>
        <w:autoSpaceDN w:val="0"/>
        <w:adjustRightInd w:val="0"/>
        <w:spacing w:after="0" w:line="240" w:lineRule="auto"/>
        <w:jc w:val="both"/>
        <w:rPr>
          <w:rFonts w:ascii="Times New Roman" w:eastAsiaTheme="minorHAnsi" w:hAnsi="Times New Roman" w:cs="Arial"/>
          <w:color w:val="000000"/>
          <w:sz w:val="26"/>
          <w:szCs w:val="26"/>
        </w:rPr>
      </w:pPr>
      <w:r>
        <w:rPr>
          <w:rFonts w:ascii="Times New Roman" w:eastAsiaTheme="minorHAnsi" w:hAnsi="Times New Roman" w:cs="Arial"/>
          <w:noProof/>
          <w:color w:val="000000"/>
          <w:sz w:val="26"/>
          <w:szCs w:val="26"/>
          <w:lang w:eastAsia="fr-FR"/>
        </w:rPr>
        <w:pict>
          <v:shape id="_x0000_s1051" type="#_x0000_t32" style="position:absolute;left:0;text-align:left;margin-left:233.65pt;margin-top:8.1pt;width:90.75pt;height:40.5pt;flip:x;z-index:251668480" o:connectortype="straight">
            <v:stroke endarrow="block"/>
          </v:shape>
        </w:pict>
      </w:r>
    </w:p>
    <w:p w:rsidR="00207C49" w:rsidRPr="001E79BD" w:rsidRDefault="00207C49" w:rsidP="001E79BD">
      <w:pPr>
        <w:autoSpaceDE w:val="0"/>
        <w:autoSpaceDN w:val="0"/>
        <w:adjustRightInd w:val="0"/>
        <w:spacing w:after="0" w:line="240" w:lineRule="auto"/>
        <w:jc w:val="both"/>
        <w:rPr>
          <w:rFonts w:ascii="Times New Roman" w:eastAsiaTheme="minorHAnsi" w:hAnsi="Times New Roman"/>
          <w:color w:val="000000"/>
          <w:sz w:val="26"/>
          <w:szCs w:val="26"/>
        </w:rPr>
      </w:pPr>
    </w:p>
    <w:tbl>
      <w:tblPr>
        <w:tblStyle w:val="Grilledutableau"/>
        <w:tblW w:w="0" w:type="auto"/>
        <w:tblLook w:val="04A0" w:firstRow="1" w:lastRow="0" w:firstColumn="1" w:lastColumn="0" w:noHBand="0" w:noVBand="1"/>
      </w:tblPr>
      <w:tblGrid>
        <w:gridCol w:w="1951"/>
        <w:gridCol w:w="3969"/>
      </w:tblGrid>
      <w:tr w:rsidR="00655C2D" w:rsidTr="00655C2D">
        <w:trPr>
          <w:trHeight w:val="463"/>
        </w:trPr>
        <w:tc>
          <w:tcPr>
            <w:tcW w:w="1951" w:type="dxa"/>
          </w:tcPr>
          <w:p w:rsidR="00655C2D" w:rsidRDefault="00655C2D" w:rsidP="001E79BD">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R_nn</w:t>
            </w:r>
          </w:p>
        </w:tc>
        <w:tc>
          <w:tcPr>
            <w:tcW w:w="3969" w:type="dxa"/>
          </w:tcPr>
          <w:p w:rsidR="00655C2D" w:rsidRDefault="00655C2D" w:rsidP="001E79BD">
            <w:pPr>
              <w:spacing w:line="360" w:lineRule="auto"/>
              <w:jc w:val="both"/>
              <w:rPr>
                <w:rFonts w:ascii="Times New Roman" w:eastAsiaTheme="minorHAnsi" w:hAnsi="Times New Roman"/>
                <w:sz w:val="26"/>
                <w:szCs w:val="26"/>
              </w:rPr>
            </w:pPr>
          </w:p>
        </w:tc>
      </w:tr>
      <w:tr w:rsidR="00655C2D" w:rsidTr="00655C2D">
        <w:tc>
          <w:tcPr>
            <w:tcW w:w="1951" w:type="dxa"/>
            <w:shd w:val="clear" w:color="auto" w:fill="FFFF00"/>
          </w:tcPr>
          <w:p w:rsidR="00655C2D" w:rsidRDefault="00655C2D" w:rsidP="001E79BD">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3969" w:type="dxa"/>
          </w:tcPr>
          <w:p w:rsidR="00655C2D" w:rsidRDefault="004F36EC" w:rsidP="001E79BD">
            <w:pPr>
              <w:spacing w:line="360" w:lineRule="auto"/>
              <w:jc w:val="both"/>
              <w:rPr>
                <w:rFonts w:ascii="Times New Roman" w:eastAsiaTheme="minorHAnsi" w:hAnsi="Times New Roman"/>
                <w:sz w:val="26"/>
                <w:szCs w:val="26"/>
              </w:rPr>
            </w:pPr>
            <w:r>
              <w:rPr>
                <w:rFonts w:ascii="Times New Roman" w:eastAsiaTheme="minorHAnsi" w:hAnsi="Times New Roman" w:cs="Arial"/>
                <w:noProof/>
                <w:color w:val="000000"/>
                <w:sz w:val="26"/>
                <w:szCs w:val="26"/>
                <w:lang w:eastAsia="fr-FR"/>
              </w:rPr>
              <w:pict>
                <v:shape id="_x0000_s1052" type="#_x0000_t32" style="position:absolute;left:0;text-align:left;margin-left:136.1pt;margin-top:34.05pt;width:111.75pt;height:12pt;flip:x y;z-index:251669504;mso-position-horizontal-relative:text;mso-position-vertical-relative:text" o:connectortype="straight">
                  <v:stroke endarrow="block"/>
                </v:shape>
              </w:pict>
            </w:r>
            <w:r>
              <w:rPr>
                <w:rFonts w:ascii="Times New Roman" w:eastAsiaTheme="minorHAnsi" w:hAnsi="Times New Roman" w:cs="Arial"/>
                <w:noProof/>
                <w:color w:val="000000"/>
                <w:sz w:val="26"/>
                <w:szCs w:val="26"/>
                <w:lang w:eastAsia="fr-FR"/>
              </w:rPr>
              <w:pict>
                <v:rect id="_x0000_s1048" style="position:absolute;left:0;text-align:left;margin-left:247.85pt;margin-top:19.55pt;width:123pt;height:61pt;z-index:251665408;mso-position-horizontal-relative:text;mso-position-vertical-relative:text" fillcolor="white [3201]" strokecolor="#5b9bd5 [3204]" strokeweight="5pt">
                  <v:stroke linestyle="thickThin"/>
                  <v:shadow color="#868686"/>
                  <v:textbox>
                    <w:txbxContent>
                      <w:p w:rsidR="00207607" w:rsidRDefault="00207607">
                        <w:r w:rsidRPr="001D1FB0">
                          <w:rPr>
                            <w:sz w:val="18"/>
                            <w:szCs w:val="18"/>
                          </w:rPr>
                          <w:t>Facteurs favorisant l'apparition des risques (vulnérabilités</w:t>
                        </w:r>
                        <w:r>
                          <w:t xml:space="preserve">, </w:t>
                        </w:r>
                        <w:r w:rsidRPr="001D1FB0">
                          <w:rPr>
                            <w:sz w:val="18"/>
                            <w:szCs w:val="18"/>
                          </w:rPr>
                          <w:t>menaces</w:t>
                        </w:r>
                        <w:r>
                          <w:t xml:space="preserve">) </w:t>
                        </w:r>
                      </w:p>
                    </w:txbxContent>
                  </v:textbox>
                </v:rect>
              </w:pict>
            </w:r>
          </w:p>
        </w:tc>
      </w:tr>
      <w:tr w:rsidR="00655C2D" w:rsidTr="00655C2D">
        <w:tc>
          <w:tcPr>
            <w:tcW w:w="1951" w:type="dxa"/>
            <w:shd w:val="clear" w:color="auto" w:fill="FFFF00"/>
          </w:tcPr>
          <w:p w:rsidR="00655C2D" w:rsidRDefault="00B86F24" w:rsidP="001E79BD">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w:t>
            </w:r>
            <w:r w:rsidR="00655C2D">
              <w:rPr>
                <w:rFonts w:ascii="Times New Roman" w:eastAsiaTheme="minorHAnsi" w:hAnsi="Times New Roman"/>
                <w:sz w:val="26"/>
                <w:szCs w:val="26"/>
              </w:rPr>
              <w:t xml:space="preserve"> résultants</w:t>
            </w:r>
          </w:p>
        </w:tc>
        <w:tc>
          <w:tcPr>
            <w:tcW w:w="3969" w:type="dxa"/>
          </w:tcPr>
          <w:p w:rsidR="00655C2D" w:rsidRDefault="004F36EC" w:rsidP="001E79BD">
            <w:pPr>
              <w:spacing w:line="360" w:lineRule="auto"/>
              <w:jc w:val="both"/>
              <w:rPr>
                <w:rFonts w:ascii="Times New Roman" w:eastAsiaTheme="minorHAnsi" w:hAnsi="Times New Roman"/>
                <w:sz w:val="26"/>
                <w:szCs w:val="26"/>
              </w:rPr>
            </w:pPr>
            <w:r>
              <w:rPr>
                <w:rFonts w:ascii="Times New Roman" w:eastAsiaTheme="minorHAnsi" w:hAnsi="Times New Roman" w:cs="Arial"/>
                <w:noProof/>
                <w:color w:val="000000"/>
                <w:sz w:val="26"/>
                <w:szCs w:val="26"/>
                <w:lang w:eastAsia="fr-FR"/>
              </w:rPr>
              <w:pict>
                <v:shape id="_x0000_s1053" type="#_x0000_t32" style="position:absolute;left:0;text-align:left;margin-left:61.85pt;margin-top:34.2pt;width:48.75pt;height:42.5pt;flip:x y;z-index:251670528;mso-position-horizontal-relative:text;mso-position-vertical-relative:text" o:connectortype="straight">
                  <v:stroke endarrow="block"/>
                </v:shape>
              </w:pict>
            </w:r>
          </w:p>
        </w:tc>
      </w:tr>
    </w:tbl>
    <w:p w:rsidR="001E79BD" w:rsidRDefault="004F36EC" w:rsidP="001E79BD">
      <w:pPr>
        <w:spacing w:line="360" w:lineRule="auto"/>
        <w:jc w:val="both"/>
        <w:rPr>
          <w:rFonts w:ascii="Times New Roman" w:eastAsiaTheme="minorHAnsi" w:hAnsi="Times New Roman"/>
          <w:sz w:val="26"/>
          <w:szCs w:val="26"/>
        </w:rPr>
      </w:pPr>
      <w:r>
        <w:rPr>
          <w:rFonts w:ascii="Times New Roman" w:eastAsiaTheme="minorHAnsi" w:hAnsi="Times New Roman" w:cs="Arial"/>
          <w:noProof/>
          <w:color w:val="000000"/>
          <w:sz w:val="26"/>
          <w:szCs w:val="26"/>
          <w:lang w:eastAsia="fr-FR"/>
        </w:rPr>
        <w:pict>
          <v:rect id="_x0000_s1049" style="position:absolute;left:0;text-align:left;margin-left:147.15pt;margin-top:21.35pt;width:133.75pt;height:47.5pt;z-index:251666432;mso-position-horizontal-relative:text;mso-position-vertical-relative:text" fillcolor="white [3201]" strokecolor="#5b9bd5 [3204]" strokeweight="5pt">
            <v:stroke linestyle="thickThin"/>
            <v:shadow color="#868686"/>
            <v:textbox>
              <w:txbxContent>
                <w:p w:rsidR="00207607" w:rsidRPr="001D1FB0" w:rsidRDefault="00207607">
                  <w:pPr>
                    <w:rPr>
                      <w:sz w:val="18"/>
                      <w:szCs w:val="18"/>
                    </w:rPr>
                  </w:pPr>
                  <w:r w:rsidRPr="001D1FB0">
                    <w:rPr>
                      <w:sz w:val="18"/>
                      <w:szCs w:val="18"/>
                    </w:rPr>
                    <w:t>Risques qui peuvent subvenir si les facteurs de risque se présentent</w:t>
                  </w:r>
                </w:p>
              </w:txbxContent>
            </v:textbox>
          </v:rect>
        </w:pict>
      </w:r>
    </w:p>
    <w:p w:rsidR="00910B20" w:rsidRPr="004124BE" w:rsidRDefault="00910B20" w:rsidP="004124BE">
      <w:pPr>
        <w:autoSpaceDE w:val="0"/>
        <w:autoSpaceDN w:val="0"/>
        <w:adjustRightInd w:val="0"/>
        <w:spacing w:after="0" w:line="240" w:lineRule="auto"/>
        <w:jc w:val="both"/>
        <w:rPr>
          <w:rFonts w:ascii="Times New Roman" w:eastAsiaTheme="minorHAnsi" w:hAnsi="Times New Roman" w:cs="Arial"/>
          <w:color w:val="000000"/>
          <w:sz w:val="26"/>
          <w:szCs w:val="26"/>
        </w:rPr>
      </w:pPr>
    </w:p>
    <w:p w:rsidR="004124BE" w:rsidRPr="00694762" w:rsidRDefault="004124BE"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694762" w:rsidRDefault="00694762" w:rsidP="00694762">
      <w:pPr>
        <w:autoSpaceDE w:val="0"/>
        <w:autoSpaceDN w:val="0"/>
        <w:adjustRightInd w:val="0"/>
        <w:spacing w:after="0" w:line="240" w:lineRule="auto"/>
        <w:jc w:val="both"/>
        <w:rPr>
          <w:rFonts w:ascii="Times New Roman" w:eastAsiaTheme="minorHAnsi" w:hAnsi="Times New Roman" w:cs="Arial"/>
          <w:color w:val="000000"/>
          <w:sz w:val="26"/>
          <w:szCs w:val="26"/>
        </w:rPr>
      </w:pPr>
    </w:p>
    <w:p w:rsidR="00A72F0B" w:rsidRDefault="00A72F0B" w:rsidP="001D1FB0">
      <w:pPr>
        <w:autoSpaceDE w:val="0"/>
        <w:autoSpaceDN w:val="0"/>
        <w:adjustRightInd w:val="0"/>
        <w:spacing w:after="0" w:line="240" w:lineRule="auto"/>
        <w:jc w:val="center"/>
        <w:rPr>
          <w:rFonts w:ascii="Times New Roman" w:eastAsiaTheme="minorHAnsi" w:hAnsi="Times New Roman" w:cs="Arial"/>
          <w:i/>
          <w:color w:val="000000"/>
          <w:sz w:val="26"/>
          <w:szCs w:val="26"/>
        </w:rPr>
      </w:pPr>
    </w:p>
    <w:p w:rsidR="001D1FB0" w:rsidRPr="001D1FB0" w:rsidRDefault="001D1FB0" w:rsidP="001D1FB0">
      <w:pPr>
        <w:autoSpaceDE w:val="0"/>
        <w:autoSpaceDN w:val="0"/>
        <w:adjustRightInd w:val="0"/>
        <w:spacing w:after="0" w:line="240" w:lineRule="auto"/>
        <w:jc w:val="center"/>
        <w:rPr>
          <w:rFonts w:ascii="Times New Roman" w:eastAsiaTheme="minorHAnsi" w:hAnsi="Times New Roman" w:cs="Arial"/>
          <w:i/>
          <w:color w:val="000000"/>
          <w:sz w:val="26"/>
          <w:szCs w:val="26"/>
        </w:rPr>
      </w:pPr>
      <w:r w:rsidRPr="001D1FB0">
        <w:rPr>
          <w:rFonts w:ascii="Times New Roman" w:eastAsiaTheme="minorHAnsi" w:hAnsi="Times New Roman" w:cs="Arial"/>
          <w:i/>
          <w:color w:val="000000"/>
          <w:sz w:val="26"/>
          <w:szCs w:val="26"/>
        </w:rPr>
        <w:t>Fiche de description des risques</w:t>
      </w:r>
    </w:p>
    <w:p w:rsidR="00157D69" w:rsidRDefault="00157D69" w:rsidP="001D1FB0">
      <w:pPr>
        <w:autoSpaceDE w:val="0"/>
        <w:autoSpaceDN w:val="0"/>
        <w:adjustRightInd w:val="0"/>
        <w:spacing w:after="0" w:line="240" w:lineRule="auto"/>
        <w:jc w:val="center"/>
        <w:rPr>
          <w:rFonts w:ascii="Times New Roman" w:eastAsiaTheme="minorHAnsi" w:hAnsi="Times New Roman" w:cs="Arial"/>
          <w:i/>
          <w:color w:val="000000"/>
          <w:sz w:val="26"/>
          <w:szCs w:val="26"/>
        </w:rPr>
      </w:pPr>
    </w:p>
    <w:p w:rsidR="001D1FB0" w:rsidRPr="001D1FB0" w:rsidRDefault="001D1FB0" w:rsidP="001D1FB0">
      <w:pPr>
        <w:autoSpaceDE w:val="0"/>
        <w:autoSpaceDN w:val="0"/>
        <w:adjustRightInd w:val="0"/>
        <w:spacing w:after="0" w:line="240" w:lineRule="auto"/>
        <w:rPr>
          <w:rFonts w:ascii="Times New Roman" w:eastAsiaTheme="minorHAnsi" w:hAnsi="Times New Roman" w:cs="Arial"/>
          <w:color w:val="000000"/>
          <w:sz w:val="26"/>
          <w:szCs w:val="26"/>
        </w:rPr>
      </w:pPr>
    </w:p>
    <w:p w:rsidR="00157D69" w:rsidRPr="00157D69" w:rsidRDefault="00157D69" w:rsidP="00157D69">
      <w:pPr>
        <w:spacing w:line="360" w:lineRule="auto"/>
        <w:jc w:val="both"/>
        <w:rPr>
          <w:rFonts w:ascii="Times New Roman" w:eastAsiaTheme="minorHAnsi" w:hAnsi="Times New Roman"/>
          <w:sz w:val="26"/>
          <w:szCs w:val="26"/>
        </w:rPr>
      </w:pPr>
    </w:p>
    <w:p w:rsidR="00157D69" w:rsidRDefault="00157D69" w:rsidP="00157D69">
      <w:pPr>
        <w:spacing w:line="360" w:lineRule="auto"/>
        <w:jc w:val="both"/>
        <w:rPr>
          <w:rFonts w:ascii="Times New Roman" w:eastAsiaTheme="minorHAnsi" w:hAnsi="Times New Roman"/>
          <w:sz w:val="26"/>
          <w:szCs w:val="26"/>
        </w:rPr>
      </w:pPr>
    </w:p>
    <w:p w:rsidR="006C700D" w:rsidRDefault="006C700D" w:rsidP="00157D69">
      <w:pPr>
        <w:spacing w:line="360" w:lineRule="auto"/>
        <w:jc w:val="both"/>
        <w:rPr>
          <w:rFonts w:ascii="Times New Roman" w:eastAsiaTheme="minorHAnsi" w:hAnsi="Times New Roman"/>
          <w:sz w:val="26"/>
          <w:szCs w:val="26"/>
        </w:rPr>
      </w:pPr>
    </w:p>
    <w:p w:rsidR="006C700D" w:rsidRPr="00157D69" w:rsidRDefault="006C700D" w:rsidP="00157D69">
      <w:pPr>
        <w:spacing w:line="360" w:lineRule="auto"/>
        <w:jc w:val="both"/>
        <w:rPr>
          <w:rFonts w:ascii="Times New Roman" w:eastAsiaTheme="minorHAnsi" w:hAnsi="Times New Roman"/>
          <w:sz w:val="26"/>
          <w:szCs w:val="26"/>
        </w:rPr>
      </w:pPr>
    </w:p>
    <w:p w:rsidR="008C4FD5" w:rsidRDefault="008C4FD5" w:rsidP="008C4FD5">
      <w:pPr>
        <w:pStyle w:val="Paragraphedeliste"/>
        <w:spacing w:line="360" w:lineRule="auto"/>
        <w:jc w:val="both"/>
        <w:rPr>
          <w:rFonts w:ascii="Times New Roman" w:eastAsiaTheme="minorHAnsi" w:hAnsi="Times New Roman"/>
          <w:sz w:val="26"/>
          <w:szCs w:val="26"/>
        </w:rPr>
      </w:pPr>
    </w:p>
    <w:p w:rsidR="008C4FD5" w:rsidRDefault="008C4FD5" w:rsidP="008C4FD5">
      <w:pPr>
        <w:pStyle w:val="Paragraphedeliste"/>
        <w:spacing w:line="360" w:lineRule="auto"/>
        <w:jc w:val="both"/>
        <w:rPr>
          <w:rFonts w:ascii="Times New Roman" w:eastAsiaTheme="minorHAnsi" w:hAnsi="Times New Roman"/>
          <w:sz w:val="26"/>
          <w:szCs w:val="26"/>
        </w:rPr>
      </w:pPr>
    </w:p>
    <w:p w:rsidR="00BD484D" w:rsidRDefault="008C4FD5" w:rsidP="008C4FD5">
      <w:pPr>
        <w:pStyle w:val="Paragraphedeliste"/>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t xml:space="preserve">2.2.2.1 Risques classifiés par modèle de service </w:t>
      </w:r>
    </w:p>
    <w:p w:rsidR="008C4FD5" w:rsidRDefault="008C4FD5" w:rsidP="008C4FD5">
      <w:pPr>
        <w:pStyle w:val="Paragraphedeliste"/>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r>
      <w:r w:rsidR="00B86F24">
        <w:rPr>
          <w:rFonts w:ascii="Times New Roman" w:eastAsiaTheme="minorHAnsi" w:hAnsi="Times New Roman"/>
          <w:sz w:val="26"/>
          <w:szCs w:val="26"/>
        </w:rPr>
        <w:t>a- Pour le IaaS</w:t>
      </w:r>
    </w:p>
    <w:p w:rsidR="00B86F24" w:rsidRDefault="00B86F24" w:rsidP="008C4FD5">
      <w:pPr>
        <w:pStyle w:val="Paragraphedeliste"/>
        <w:spacing w:line="360" w:lineRule="auto"/>
        <w:jc w:val="both"/>
        <w:rPr>
          <w:rFonts w:ascii="Times New Roman" w:eastAsiaTheme="minorHAnsi" w:hAnsi="Times New Roman"/>
          <w:sz w:val="26"/>
          <w:szCs w:val="26"/>
        </w:rPr>
      </w:pPr>
    </w:p>
    <w:p w:rsidR="008C4FD5" w:rsidRDefault="00B86F24" w:rsidP="00B86F24">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Risques spécifiques au modèle IaaS:</w:t>
      </w:r>
    </w:p>
    <w:tbl>
      <w:tblPr>
        <w:tblStyle w:val="Grilledutableau"/>
        <w:tblW w:w="0" w:type="auto"/>
        <w:tblLook w:val="04A0" w:firstRow="1" w:lastRow="0" w:firstColumn="1" w:lastColumn="0" w:noHBand="0" w:noVBand="1"/>
      </w:tblPr>
      <w:tblGrid>
        <w:gridCol w:w="1951"/>
        <w:gridCol w:w="5528"/>
      </w:tblGrid>
      <w:tr w:rsidR="00B86F24" w:rsidTr="00B86F24">
        <w:trPr>
          <w:trHeight w:val="463"/>
        </w:trPr>
        <w:tc>
          <w:tcPr>
            <w:tcW w:w="1951"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R_01</w:t>
            </w:r>
          </w:p>
        </w:tc>
        <w:tc>
          <w:tcPr>
            <w:tcW w:w="5528"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Transfert hors des frontières</w:t>
            </w:r>
          </w:p>
        </w:tc>
      </w:tr>
      <w:tr w:rsidR="00B86F24" w:rsidTr="00B86F24">
        <w:trPr>
          <w:trHeight w:val="2021"/>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B86F24" w:rsidRPr="00B86F24" w:rsidRDefault="00B86F24" w:rsidP="00B86F24">
            <w:pPr>
              <w:pStyle w:val="Default"/>
              <w:jc w:val="both"/>
              <w:rPr>
                <w:rFonts w:ascii="Times New Roman" w:hAnsi="Times New Roman" w:cs="Times New Roman"/>
                <w:sz w:val="22"/>
                <w:szCs w:val="22"/>
              </w:rPr>
            </w:pPr>
            <w:r w:rsidRPr="00B86F24">
              <w:rPr>
                <w:rFonts w:ascii="Times New Roman" w:hAnsi="Times New Roman" w:cs="Times New Roman"/>
                <w:sz w:val="22"/>
                <w:szCs w:val="22"/>
              </w:rPr>
              <w:t xml:space="preserve">Les fournisseurs de service </w:t>
            </w:r>
            <w:r w:rsidR="00F5141D">
              <w:rPr>
                <w:rFonts w:ascii="Times New Roman" w:hAnsi="Times New Roman" w:cs="Times New Roman"/>
                <w:i/>
                <w:iCs/>
                <w:sz w:val="22"/>
                <w:szCs w:val="22"/>
              </w:rPr>
              <w:t>Cloud</w:t>
            </w:r>
            <w:r w:rsidRPr="00B86F24">
              <w:rPr>
                <w:rFonts w:ascii="Times New Roman" w:hAnsi="Times New Roman" w:cs="Times New Roman"/>
                <w:i/>
                <w:iCs/>
                <w:sz w:val="22"/>
                <w:szCs w:val="22"/>
              </w:rPr>
              <w:t xml:space="preserve"> </w:t>
            </w:r>
            <w:r w:rsidRPr="00B86F24">
              <w:rPr>
                <w:rFonts w:ascii="Times New Roman" w:hAnsi="Times New Roman" w:cs="Times New Roman"/>
                <w:sz w:val="22"/>
                <w:szCs w:val="22"/>
              </w:rPr>
              <w:t xml:space="preserve">sont souvent des multinationales, et l’information peut être localisée dans des pays dont la législation diffère de celle à laquelle l’entreprise est soumise, en particulier ce qui concerne la protection des données à caractère personnel. Les autorités du pays où l’information aboutit peuvent exiger l’accès à l’information, parfois sans garantie que l’accès est justifié. </w:t>
            </w:r>
          </w:p>
        </w:tc>
      </w:tr>
      <w:tr w:rsidR="00B86F24" w:rsidTr="00B86F24">
        <w:trPr>
          <w:trHeight w:val="689"/>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B86F24" w:rsidRDefault="00B86F24" w:rsidP="00B86F24">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B86F24" w:rsidRPr="00B86F24" w:rsidRDefault="00B86F24"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B86F24">
              <w:rPr>
                <w:rFonts w:ascii="Times New Roman" w:eastAsiaTheme="minorHAnsi" w:hAnsi="Times New Roman"/>
                <w:color w:val="000000"/>
              </w:rPr>
              <w:t xml:space="preserve">Divulgation de données non autorisée </w:t>
            </w:r>
          </w:p>
          <w:p w:rsidR="00B86F24" w:rsidRPr="00B86F24" w:rsidRDefault="00B86F24" w:rsidP="003A4306">
            <w:pPr>
              <w:pStyle w:val="Paragraphedeliste"/>
              <w:numPr>
                <w:ilvl w:val="0"/>
                <w:numId w:val="23"/>
              </w:numPr>
              <w:autoSpaceDE w:val="0"/>
              <w:autoSpaceDN w:val="0"/>
              <w:adjustRightInd w:val="0"/>
              <w:spacing w:after="0" w:line="240" w:lineRule="auto"/>
              <w:rPr>
                <w:rFonts w:ascii="Arial" w:eastAsiaTheme="minorHAnsi" w:hAnsi="Arial" w:cs="Arial"/>
                <w:color w:val="000000"/>
                <w:sz w:val="20"/>
                <w:szCs w:val="20"/>
              </w:rPr>
            </w:pPr>
            <w:r w:rsidRPr="00B86F24">
              <w:rPr>
                <w:rFonts w:ascii="Times New Roman" w:eastAsiaTheme="minorHAnsi" w:hAnsi="Times New Roman"/>
                <w:color w:val="000000"/>
              </w:rPr>
              <w:t>Non-conformité aux lois</w:t>
            </w:r>
            <w:r w:rsidRPr="00B86F24">
              <w:rPr>
                <w:rFonts w:ascii="Arial" w:eastAsiaTheme="minorHAnsi" w:hAnsi="Arial" w:cs="Arial"/>
                <w:color w:val="000000"/>
                <w:sz w:val="20"/>
                <w:szCs w:val="20"/>
              </w:rPr>
              <w:t xml:space="preserve"> </w:t>
            </w:r>
          </w:p>
        </w:tc>
      </w:tr>
    </w:tbl>
    <w:p w:rsidR="00B86F24" w:rsidRDefault="00B86F24" w:rsidP="00B86F24">
      <w:pPr>
        <w:pStyle w:val="Paragraphedeliste"/>
        <w:spacing w:line="360" w:lineRule="auto"/>
        <w:ind w:left="0"/>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B86F24" w:rsidTr="00827123">
        <w:trPr>
          <w:trHeight w:val="463"/>
        </w:trPr>
        <w:tc>
          <w:tcPr>
            <w:tcW w:w="1951"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R_02</w:t>
            </w:r>
          </w:p>
        </w:tc>
        <w:tc>
          <w:tcPr>
            <w:tcW w:w="5528"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Multi-tenancy</w:t>
            </w:r>
          </w:p>
        </w:tc>
      </w:tr>
      <w:tr w:rsidR="00B86F24" w:rsidTr="00827123">
        <w:trPr>
          <w:trHeight w:val="2021"/>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B86F24" w:rsidRPr="00B86F24" w:rsidRDefault="00B86F24" w:rsidP="00B86F24">
            <w:pPr>
              <w:pStyle w:val="Default"/>
              <w:jc w:val="both"/>
              <w:rPr>
                <w:rFonts w:ascii="Times New Roman" w:hAnsi="Times New Roman" w:cs="Times New Roman"/>
                <w:sz w:val="22"/>
                <w:szCs w:val="22"/>
              </w:rPr>
            </w:pPr>
            <w:r w:rsidRPr="00B86F24">
              <w:rPr>
                <w:rFonts w:ascii="Times New Roman" w:hAnsi="Times New Roman" w:cs="Times New Roman"/>
                <w:sz w:val="22"/>
                <w:szCs w:val="22"/>
              </w:rPr>
              <w:t xml:space="preserve">Pour profiter des avantages du </w:t>
            </w:r>
            <w:r w:rsidR="00F5141D">
              <w:rPr>
                <w:rFonts w:ascii="Times New Roman" w:hAnsi="Times New Roman" w:cs="Times New Roman"/>
                <w:i/>
                <w:iCs/>
                <w:sz w:val="22"/>
                <w:szCs w:val="22"/>
              </w:rPr>
              <w:t>Cloud</w:t>
            </w:r>
            <w:r w:rsidRPr="00B86F24">
              <w:rPr>
                <w:rFonts w:ascii="Times New Roman" w:hAnsi="Times New Roman" w:cs="Times New Roman"/>
                <w:sz w:val="22"/>
                <w:szCs w:val="22"/>
              </w:rPr>
              <w:t xml:space="preserve">, une entité utilisatrice partage les ressources (espace de stockage, hardware, réseau…) avec les autres entités. Les ressources doivent être isolées pour éviter la divulgation d’une entité à l’autre. Des défauts d’isolation peuvent se produire, par exemple quand un espace de stockage est libéré par une entité, puis récupéré par une autre sans que le contenu soit effacé. </w:t>
            </w:r>
          </w:p>
          <w:p w:rsidR="00B86F24" w:rsidRPr="00B86F24" w:rsidRDefault="00B86F24" w:rsidP="00827123">
            <w:pPr>
              <w:pStyle w:val="Default"/>
              <w:rPr>
                <w:rFonts w:ascii="Times New Roman" w:hAnsi="Times New Roman" w:cs="Times New Roman"/>
                <w:sz w:val="22"/>
                <w:szCs w:val="22"/>
              </w:rPr>
            </w:pPr>
          </w:p>
        </w:tc>
      </w:tr>
      <w:tr w:rsidR="00B86F24" w:rsidTr="00827123">
        <w:trPr>
          <w:trHeight w:val="689"/>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B86F24" w:rsidRDefault="00B86F24"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B86F24" w:rsidRPr="00B86F24" w:rsidRDefault="00B86F24"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B86F24">
              <w:rPr>
                <w:rFonts w:ascii="Times New Roman" w:eastAsiaTheme="minorHAnsi" w:hAnsi="Times New Roman"/>
                <w:color w:val="000000"/>
              </w:rPr>
              <w:t xml:space="preserve">Divulgation de données non autorisée </w:t>
            </w:r>
          </w:p>
          <w:p w:rsidR="00B86F24" w:rsidRPr="00B86F24" w:rsidRDefault="00B86F24" w:rsidP="00B86F24">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p w:rsidR="00B86F24" w:rsidRDefault="00B86F24" w:rsidP="00B86F24">
      <w:pPr>
        <w:pStyle w:val="Paragraphedeliste"/>
        <w:spacing w:line="360" w:lineRule="auto"/>
        <w:ind w:left="0"/>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B86F24" w:rsidTr="00827123">
        <w:trPr>
          <w:trHeight w:val="463"/>
        </w:trPr>
        <w:tc>
          <w:tcPr>
            <w:tcW w:w="1951"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R_03</w:t>
            </w:r>
          </w:p>
        </w:tc>
        <w:tc>
          <w:tcPr>
            <w:tcW w:w="5528" w:type="dxa"/>
          </w:tcPr>
          <w:p w:rsidR="00B86F24" w:rsidRDefault="005C304B"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Contrôle des mesures de sécurité</w:t>
            </w:r>
          </w:p>
        </w:tc>
      </w:tr>
      <w:tr w:rsidR="00B86F24" w:rsidTr="00827123">
        <w:trPr>
          <w:trHeight w:val="2021"/>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AE64AF" w:rsidRPr="00AE64AF" w:rsidRDefault="00AE64AF" w:rsidP="00AE64AF">
            <w:pPr>
              <w:pStyle w:val="Default"/>
              <w:jc w:val="both"/>
              <w:rPr>
                <w:rFonts w:ascii="Times New Roman" w:hAnsi="Times New Roman" w:cs="Times New Roman"/>
                <w:sz w:val="22"/>
                <w:szCs w:val="22"/>
              </w:rPr>
            </w:pPr>
            <w:r w:rsidRPr="00AE64AF">
              <w:rPr>
                <w:rFonts w:ascii="Times New Roman" w:hAnsi="Times New Roman" w:cs="Times New Roman"/>
                <w:sz w:val="22"/>
                <w:szCs w:val="22"/>
              </w:rPr>
              <w:t xml:space="preserve">Le fournisseur de services </w:t>
            </w:r>
            <w:r w:rsidR="00F5141D">
              <w:rPr>
                <w:rFonts w:ascii="Times New Roman" w:hAnsi="Times New Roman" w:cs="Times New Roman"/>
                <w:i/>
                <w:iCs/>
                <w:sz w:val="22"/>
                <w:szCs w:val="22"/>
              </w:rPr>
              <w:t>Cloud</w:t>
            </w:r>
            <w:r w:rsidRPr="00AE64AF">
              <w:rPr>
                <w:rFonts w:ascii="Times New Roman" w:hAnsi="Times New Roman" w:cs="Times New Roman"/>
                <w:i/>
                <w:iCs/>
                <w:sz w:val="22"/>
                <w:szCs w:val="22"/>
              </w:rPr>
              <w:t xml:space="preserve"> </w:t>
            </w:r>
            <w:r w:rsidRPr="00AE64AF">
              <w:rPr>
                <w:rFonts w:ascii="Times New Roman" w:hAnsi="Times New Roman" w:cs="Times New Roman"/>
                <w:sz w:val="22"/>
                <w:szCs w:val="22"/>
              </w:rPr>
              <w:t xml:space="preserve">doit s’équiper de protections et installer les politiques et processus associés afin d’atteindre au minimum le niveau de sécurité exigé par l’entité utilisatrice du </w:t>
            </w:r>
            <w:r w:rsidR="00F5141D">
              <w:rPr>
                <w:rFonts w:ascii="Times New Roman" w:hAnsi="Times New Roman" w:cs="Times New Roman"/>
                <w:i/>
                <w:iCs/>
                <w:sz w:val="22"/>
                <w:szCs w:val="22"/>
              </w:rPr>
              <w:t>Cloud</w:t>
            </w:r>
            <w:r w:rsidRPr="00AE64AF">
              <w:rPr>
                <w:rFonts w:ascii="Times New Roman" w:hAnsi="Times New Roman" w:cs="Times New Roman"/>
                <w:sz w:val="22"/>
                <w:szCs w:val="22"/>
              </w:rPr>
              <w:t xml:space="preserve">. L’entité utilisatrice n’a pas toujours la possibilité de vérifier que le fournisseur de services remplit ses obligations. </w:t>
            </w:r>
          </w:p>
          <w:p w:rsidR="00B86F24" w:rsidRPr="00B86F24" w:rsidRDefault="00B86F24" w:rsidP="00AE64AF">
            <w:pPr>
              <w:pStyle w:val="Default"/>
              <w:jc w:val="both"/>
              <w:rPr>
                <w:rFonts w:ascii="Times New Roman" w:hAnsi="Times New Roman" w:cs="Times New Roman"/>
                <w:sz w:val="22"/>
                <w:szCs w:val="22"/>
              </w:rPr>
            </w:pPr>
            <w:r w:rsidRPr="00B86F24">
              <w:rPr>
                <w:rFonts w:ascii="Times New Roman" w:hAnsi="Times New Roman" w:cs="Times New Roman"/>
                <w:sz w:val="22"/>
                <w:szCs w:val="22"/>
              </w:rPr>
              <w:t xml:space="preserve">. </w:t>
            </w:r>
          </w:p>
          <w:p w:rsidR="00B86F24" w:rsidRPr="00B86F24" w:rsidRDefault="00B86F24" w:rsidP="00AE64AF">
            <w:pPr>
              <w:pStyle w:val="Default"/>
              <w:jc w:val="both"/>
              <w:rPr>
                <w:rFonts w:ascii="Times New Roman" w:hAnsi="Times New Roman" w:cs="Times New Roman"/>
                <w:sz w:val="22"/>
                <w:szCs w:val="22"/>
              </w:rPr>
            </w:pPr>
          </w:p>
        </w:tc>
      </w:tr>
      <w:tr w:rsidR="00B86F24" w:rsidTr="00827123">
        <w:trPr>
          <w:trHeight w:val="689"/>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AE64AF" w:rsidRPr="00AE64AF" w:rsidRDefault="00AE64AF"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AE64AF">
              <w:rPr>
                <w:rFonts w:ascii="Times New Roman" w:eastAsiaTheme="minorHAnsi" w:hAnsi="Times New Roman"/>
                <w:color w:val="000000"/>
              </w:rPr>
              <w:t xml:space="preserve">Blocage dû à l’indisponibilité du </w:t>
            </w:r>
            <w:r w:rsidR="00F5141D">
              <w:rPr>
                <w:rFonts w:ascii="Times New Roman" w:eastAsiaTheme="minorHAnsi" w:hAnsi="Times New Roman"/>
                <w:i/>
                <w:iCs/>
                <w:color w:val="000000"/>
              </w:rPr>
              <w:t>Cloud</w:t>
            </w:r>
            <w:r w:rsidRPr="00AE64AF">
              <w:rPr>
                <w:rFonts w:ascii="Times New Roman" w:eastAsiaTheme="minorHAnsi" w:hAnsi="Times New Roman"/>
                <w:i/>
                <w:iCs/>
                <w:color w:val="000000"/>
              </w:rPr>
              <w:t xml:space="preserve"> </w:t>
            </w:r>
          </w:p>
          <w:p w:rsidR="00AE64AF" w:rsidRPr="00AE64AF" w:rsidRDefault="00AE64AF"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AE64AF">
              <w:rPr>
                <w:rFonts w:ascii="Times New Roman" w:eastAsiaTheme="minorHAnsi" w:hAnsi="Times New Roman"/>
                <w:color w:val="000000"/>
              </w:rPr>
              <w:t xml:space="preserve">Perte d’information </w:t>
            </w:r>
          </w:p>
          <w:p w:rsidR="00AE64AF" w:rsidRPr="00AE64AF" w:rsidRDefault="00AE64AF"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AE64AF">
              <w:rPr>
                <w:rFonts w:ascii="Times New Roman" w:eastAsiaTheme="minorHAnsi" w:hAnsi="Times New Roman"/>
                <w:color w:val="000000"/>
              </w:rPr>
              <w:t xml:space="preserve">Divulgation de données non autorisée </w:t>
            </w:r>
          </w:p>
          <w:p w:rsidR="00B86F24" w:rsidRPr="00B86F24" w:rsidRDefault="00B86F24" w:rsidP="00AE64AF">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8C4FD5" w:rsidRDefault="008C4FD5"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B86F24" w:rsidTr="00827123">
        <w:trPr>
          <w:trHeight w:val="463"/>
        </w:trPr>
        <w:tc>
          <w:tcPr>
            <w:tcW w:w="1951"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R_04</w:t>
            </w:r>
          </w:p>
        </w:tc>
        <w:tc>
          <w:tcPr>
            <w:tcW w:w="5528" w:type="dxa"/>
          </w:tcPr>
          <w:p w:rsidR="00B86F24"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Infrastructure délocalisée</w:t>
            </w:r>
          </w:p>
        </w:tc>
      </w:tr>
      <w:tr w:rsidR="00B86F24" w:rsidTr="00827123">
        <w:trPr>
          <w:trHeight w:val="2021"/>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AE64AF" w:rsidRPr="00AE64AF" w:rsidRDefault="00AE64AF" w:rsidP="00AE64AF">
            <w:pPr>
              <w:pStyle w:val="Default"/>
              <w:jc w:val="both"/>
              <w:rPr>
                <w:rFonts w:ascii="Times New Roman" w:hAnsi="Times New Roman" w:cs="Times New Roman"/>
                <w:sz w:val="22"/>
                <w:szCs w:val="22"/>
              </w:rPr>
            </w:pPr>
            <w:r w:rsidRPr="00AE64AF">
              <w:rPr>
                <w:rFonts w:ascii="Times New Roman" w:hAnsi="Times New Roman" w:cs="Times New Roman"/>
                <w:sz w:val="22"/>
                <w:szCs w:val="22"/>
              </w:rPr>
              <w:t>La délocalisation (</w:t>
            </w:r>
            <w:r w:rsidRPr="00AE64AF">
              <w:rPr>
                <w:rFonts w:ascii="Times New Roman" w:hAnsi="Times New Roman" w:cs="Times New Roman"/>
                <w:i/>
                <w:iCs/>
                <w:sz w:val="22"/>
                <w:szCs w:val="22"/>
              </w:rPr>
              <w:t>offshoring</w:t>
            </w:r>
            <w:r w:rsidRPr="00AE64AF">
              <w:rPr>
                <w:rFonts w:ascii="Times New Roman" w:hAnsi="Times New Roman" w:cs="Times New Roman"/>
                <w:sz w:val="22"/>
                <w:szCs w:val="22"/>
              </w:rPr>
              <w:t xml:space="preserve">) de l’infrastructure augmente les sources possibles d’attaques. Le contrôle de la sécurité par le fournisseur de services </w:t>
            </w:r>
            <w:r w:rsidR="00F5141D">
              <w:rPr>
                <w:rFonts w:ascii="Times New Roman" w:hAnsi="Times New Roman" w:cs="Times New Roman"/>
                <w:i/>
                <w:iCs/>
                <w:sz w:val="22"/>
                <w:szCs w:val="22"/>
              </w:rPr>
              <w:t>Cloud</w:t>
            </w:r>
            <w:r w:rsidRPr="00AE64AF">
              <w:rPr>
                <w:rFonts w:ascii="Times New Roman" w:hAnsi="Times New Roman" w:cs="Times New Roman"/>
                <w:i/>
                <w:iCs/>
                <w:sz w:val="22"/>
                <w:szCs w:val="22"/>
              </w:rPr>
              <w:t xml:space="preserve"> </w:t>
            </w:r>
            <w:r w:rsidRPr="00AE64AF">
              <w:rPr>
                <w:rFonts w:ascii="Times New Roman" w:hAnsi="Times New Roman" w:cs="Times New Roman"/>
                <w:sz w:val="22"/>
                <w:szCs w:val="22"/>
              </w:rPr>
              <w:t xml:space="preserve">et la vérification par l’entité utilisatrice du </w:t>
            </w:r>
            <w:r w:rsidR="00F5141D">
              <w:rPr>
                <w:rFonts w:ascii="Times New Roman" w:hAnsi="Times New Roman" w:cs="Times New Roman"/>
                <w:i/>
                <w:iCs/>
                <w:sz w:val="22"/>
                <w:szCs w:val="22"/>
              </w:rPr>
              <w:t>Cloud</w:t>
            </w:r>
            <w:r w:rsidRPr="00AE64AF">
              <w:rPr>
                <w:rFonts w:ascii="Times New Roman" w:hAnsi="Times New Roman" w:cs="Times New Roman"/>
                <w:i/>
                <w:iCs/>
                <w:sz w:val="22"/>
                <w:szCs w:val="22"/>
              </w:rPr>
              <w:t xml:space="preserve"> </w:t>
            </w:r>
            <w:r w:rsidRPr="00AE64AF">
              <w:rPr>
                <w:rFonts w:ascii="Times New Roman" w:hAnsi="Times New Roman" w:cs="Times New Roman"/>
                <w:sz w:val="22"/>
                <w:szCs w:val="22"/>
              </w:rPr>
              <w:t xml:space="preserve">peuvent être difficiles dans des pays éloignés. </w:t>
            </w:r>
          </w:p>
          <w:p w:rsidR="00B86F24" w:rsidRPr="00AE64AF" w:rsidRDefault="00B86F24" w:rsidP="00AE64AF">
            <w:pPr>
              <w:pStyle w:val="Default"/>
              <w:jc w:val="both"/>
              <w:rPr>
                <w:rFonts w:ascii="Times New Roman" w:hAnsi="Times New Roman" w:cs="Times New Roman"/>
                <w:sz w:val="22"/>
                <w:szCs w:val="22"/>
              </w:rPr>
            </w:pPr>
          </w:p>
        </w:tc>
      </w:tr>
      <w:tr w:rsidR="00B86F24" w:rsidTr="00827123">
        <w:trPr>
          <w:trHeight w:val="689"/>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AE64AF" w:rsidRPr="00AE64AF" w:rsidRDefault="00AE64AF" w:rsidP="003A4306">
            <w:pPr>
              <w:pStyle w:val="Default"/>
              <w:numPr>
                <w:ilvl w:val="0"/>
                <w:numId w:val="24"/>
              </w:numPr>
              <w:rPr>
                <w:rFonts w:ascii="Times New Roman" w:hAnsi="Times New Roman" w:cs="Times New Roman"/>
                <w:sz w:val="22"/>
                <w:szCs w:val="22"/>
              </w:rPr>
            </w:pPr>
            <w:r w:rsidRPr="00AE64AF">
              <w:rPr>
                <w:rFonts w:ascii="Times New Roman" w:hAnsi="Times New Roman" w:cs="Times New Roman"/>
                <w:sz w:val="22"/>
                <w:szCs w:val="22"/>
              </w:rPr>
              <w:t xml:space="preserve">Blocage dû à l’indisponibilité du </w:t>
            </w:r>
            <w:r w:rsidR="00F5141D">
              <w:rPr>
                <w:rFonts w:ascii="Times New Roman" w:hAnsi="Times New Roman" w:cs="Times New Roman"/>
                <w:i/>
                <w:iCs/>
                <w:sz w:val="22"/>
                <w:szCs w:val="22"/>
              </w:rPr>
              <w:t>Cloud</w:t>
            </w:r>
            <w:r w:rsidRPr="00AE64AF">
              <w:rPr>
                <w:rFonts w:ascii="Times New Roman" w:hAnsi="Times New Roman" w:cs="Times New Roman"/>
                <w:i/>
                <w:iCs/>
                <w:sz w:val="22"/>
                <w:szCs w:val="22"/>
              </w:rPr>
              <w:t xml:space="preserve"> </w:t>
            </w:r>
          </w:p>
          <w:p w:rsidR="00AE64AF" w:rsidRPr="00AE64AF" w:rsidRDefault="00AE64AF" w:rsidP="003A4306">
            <w:pPr>
              <w:pStyle w:val="Default"/>
              <w:numPr>
                <w:ilvl w:val="0"/>
                <w:numId w:val="24"/>
              </w:numPr>
              <w:rPr>
                <w:rFonts w:ascii="Times New Roman" w:hAnsi="Times New Roman" w:cs="Times New Roman"/>
                <w:sz w:val="22"/>
                <w:szCs w:val="22"/>
              </w:rPr>
            </w:pPr>
            <w:r w:rsidRPr="00AE64AF">
              <w:rPr>
                <w:rFonts w:ascii="Times New Roman" w:hAnsi="Times New Roman" w:cs="Times New Roman"/>
                <w:sz w:val="22"/>
                <w:szCs w:val="22"/>
              </w:rPr>
              <w:t xml:space="preserve">Perte d’information </w:t>
            </w:r>
          </w:p>
          <w:p w:rsidR="00AE64AF" w:rsidRPr="00AE64AF" w:rsidRDefault="00AE64AF" w:rsidP="003A4306">
            <w:pPr>
              <w:pStyle w:val="Default"/>
              <w:numPr>
                <w:ilvl w:val="0"/>
                <w:numId w:val="24"/>
              </w:numPr>
              <w:rPr>
                <w:rFonts w:ascii="Times New Roman" w:hAnsi="Times New Roman" w:cs="Times New Roman"/>
                <w:sz w:val="22"/>
                <w:szCs w:val="22"/>
              </w:rPr>
            </w:pPr>
            <w:r w:rsidRPr="00AE64AF">
              <w:rPr>
                <w:rFonts w:ascii="Times New Roman" w:hAnsi="Times New Roman" w:cs="Times New Roman"/>
                <w:sz w:val="22"/>
                <w:szCs w:val="22"/>
              </w:rPr>
              <w:t xml:space="preserve">Divulgation de données non autorisée </w:t>
            </w:r>
          </w:p>
          <w:p w:rsidR="00B86F24" w:rsidRPr="00B86F24" w:rsidRDefault="00B86F24" w:rsidP="00AE64AF">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B86F24" w:rsidRDefault="00B86F24"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B86F24" w:rsidTr="00827123">
        <w:trPr>
          <w:trHeight w:val="463"/>
        </w:trPr>
        <w:tc>
          <w:tcPr>
            <w:tcW w:w="1951" w:type="dxa"/>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R_05</w:t>
            </w:r>
          </w:p>
        </w:tc>
        <w:tc>
          <w:tcPr>
            <w:tcW w:w="5528" w:type="dxa"/>
          </w:tcPr>
          <w:p w:rsidR="00B86F24"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Maintenance des machines virtuelles</w:t>
            </w:r>
          </w:p>
        </w:tc>
      </w:tr>
      <w:tr w:rsidR="00B86F24" w:rsidTr="00827123">
        <w:trPr>
          <w:trHeight w:val="2021"/>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AE64AF" w:rsidRDefault="00AE64AF" w:rsidP="00AE64AF">
            <w:pPr>
              <w:pStyle w:val="Default"/>
              <w:jc w:val="both"/>
              <w:rPr>
                <w:sz w:val="20"/>
                <w:szCs w:val="20"/>
              </w:rPr>
            </w:pPr>
            <w:r w:rsidRPr="00AE64AF">
              <w:rPr>
                <w:rFonts w:ascii="Times New Roman" w:hAnsi="Times New Roman" w:cs="Times New Roman"/>
                <w:sz w:val="22"/>
                <w:szCs w:val="22"/>
              </w:rPr>
              <w:t xml:space="preserve">Les fournisseurs de service IaaS permettent aux entités utilisatrices de créer des machines virtuelles suivant leurs besoins. Ces machines virtuelles doivent recevoir des correctifs (patches). Dans le cadre d’un service IaaS, c’est généralement la responsabilité de l’entité utilisatrice du </w:t>
            </w:r>
            <w:r w:rsidR="00F5141D">
              <w:rPr>
                <w:rFonts w:ascii="Times New Roman" w:hAnsi="Times New Roman" w:cs="Times New Roman"/>
                <w:sz w:val="22"/>
                <w:szCs w:val="22"/>
              </w:rPr>
              <w:t>Cloud</w:t>
            </w:r>
            <w:r w:rsidRPr="00AE64AF">
              <w:rPr>
                <w:rFonts w:ascii="Times New Roman" w:hAnsi="Times New Roman" w:cs="Times New Roman"/>
                <w:sz w:val="22"/>
                <w:szCs w:val="22"/>
              </w:rPr>
              <w:t>. Des machines virtuelles non utilisées peuvent être oubliées et laissées en l’état, ce qui laisse la porte ouverte aux attaques</w:t>
            </w:r>
            <w:r>
              <w:rPr>
                <w:sz w:val="20"/>
                <w:szCs w:val="20"/>
              </w:rPr>
              <w:t xml:space="preserve">. </w:t>
            </w:r>
          </w:p>
          <w:p w:rsidR="00B86F24" w:rsidRPr="00B86F24" w:rsidRDefault="00B86F24" w:rsidP="00827123">
            <w:pPr>
              <w:pStyle w:val="Default"/>
              <w:rPr>
                <w:rFonts w:ascii="Times New Roman" w:hAnsi="Times New Roman" w:cs="Times New Roman"/>
                <w:sz w:val="22"/>
                <w:szCs w:val="22"/>
              </w:rPr>
            </w:pPr>
          </w:p>
        </w:tc>
      </w:tr>
      <w:tr w:rsidR="00B86F24" w:rsidTr="00827123">
        <w:trPr>
          <w:trHeight w:val="689"/>
        </w:trPr>
        <w:tc>
          <w:tcPr>
            <w:tcW w:w="1951" w:type="dxa"/>
            <w:shd w:val="clear" w:color="auto" w:fill="FFFF00"/>
          </w:tcPr>
          <w:p w:rsidR="00B86F24" w:rsidRDefault="00B86F24"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B86F24" w:rsidRDefault="00B86F24"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AE64AF" w:rsidRPr="00AE64AF" w:rsidRDefault="00AE64AF" w:rsidP="003A4306">
            <w:pPr>
              <w:pStyle w:val="Default"/>
              <w:numPr>
                <w:ilvl w:val="0"/>
                <w:numId w:val="25"/>
              </w:numPr>
              <w:rPr>
                <w:rFonts w:ascii="Times New Roman" w:hAnsi="Times New Roman" w:cs="Times New Roman"/>
                <w:sz w:val="22"/>
                <w:szCs w:val="22"/>
              </w:rPr>
            </w:pPr>
            <w:r w:rsidRPr="00AE64AF">
              <w:rPr>
                <w:rFonts w:ascii="Times New Roman" w:hAnsi="Times New Roman" w:cs="Times New Roman"/>
                <w:sz w:val="22"/>
                <w:szCs w:val="22"/>
              </w:rPr>
              <w:t xml:space="preserve">Blocage dû à l’indisponibilité du </w:t>
            </w:r>
            <w:r w:rsidR="00F5141D">
              <w:rPr>
                <w:rFonts w:ascii="Times New Roman" w:hAnsi="Times New Roman" w:cs="Times New Roman"/>
                <w:i/>
                <w:iCs/>
                <w:sz w:val="22"/>
                <w:szCs w:val="22"/>
              </w:rPr>
              <w:t>Cloud</w:t>
            </w:r>
            <w:r w:rsidRPr="00AE64AF">
              <w:rPr>
                <w:rFonts w:ascii="Times New Roman" w:hAnsi="Times New Roman" w:cs="Times New Roman"/>
                <w:i/>
                <w:iCs/>
                <w:sz w:val="22"/>
                <w:szCs w:val="22"/>
              </w:rPr>
              <w:t xml:space="preserve"> </w:t>
            </w:r>
          </w:p>
          <w:p w:rsidR="00AE64AF" w:rsidRPr="00AE64AF" w:rsidRDefault="00AE64AF" w:rsidP="003A4306">
            <w:pPr>
              <w:pStyle w:val="Default"/>
              <w:numPr>
                <w:ilvl w:val="0"/>
                <w:numId w:val="25"/>
              </w:numPr>
              <w:rPr>
                <w:rFonts w:ascii="Times New Roman" w:hAnsi="Times New Roman" w:cs="Times New Roman"/>
                <w:sz w:val="22"/>
                <w:szCs w:val="22"/>
              </w:rPr>
            </w:pPr>
            <w:r w:rsidRPr="00AE64AF">
              <w:rPr>
                <w:rFonts w:ascii="Times New Roman" w:hAnsi="Times New Roman" w:cs="Times New Roman"/>
                <w:sz w:val="22"/>
                <w:szCs w:val="22"/>
              </w:rPr>
              <w:t xml:space="preserve">Perte d’information </w:t>
            </w:r>
          </w:p>
          <w:p w:rsidR="00AE64AF" w:rsidRPr="00AE64AF" w:rsidRDefault="00AE64AF" w:rsidP="003A4306">
            <w:pPr>
              <w:pStyle w:val="Default"/>
              <w:numPr>
                <w:ilvl w:val="0"/>
                <w:numId w:val="25"/>
              </w:numPr>
              <w:rPr>
                <w:rFonts w:ascii="Times New Roman" w:hAnsi="Times New Roman" w:cs="Times New Roman"/>
                <w:sz w:val="22"/>
                <w:szCs w:val="22"/>
              </w:rPr>
            </w:pPr>
            <w:r w:rsidRPr="00AE64AF">
              <w:rPr>
                <w:rFonts w:ascii="Times New Roman" w:hAnsi="Times New Roman" w:cs="Times New Roman"/>
                <w:sz w:val="22"/>
                <w:szCs w:val="22"/>
              </w:rPr>
              <w:t>Divulgation de données non autorisée</w:t>
            </w:r>
          </w:p>
          <w:p w:rsidR="00B86F24" w:rsidRPr="00B86F24" w:rsidRDefault="00B86F24"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B86F24" w:rsidRDefault="00B86F24" w:rsidP="008C4FD5">
      <w:pPr>
        <w:spacing w:line="360" w:lineRule="auto"/>
        <w:jc w:val="both"/>
        <w:rPr>
          <w:rFonts w:ascii="Times New Roman" w:eastAsiaTheme="minorHAnsi" w:hAnsi="Times New Roman"/>
          <w:sz w:val="26"/>
          <w:szCs w:val="26"/>
        </w:rPr>
      </w:pPr>
    </w:p>
    <w:p w:rsidR="00AE64AF" w:rsidRDefault="00AE64AF"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AE64AF" w:rsidTr="00827123">
        <w:trPr>
          <w:trHeight w:val="463"/>
        </w:trPr>
        <w:tc>
          <w:tcPr>
            <w:tcW w:w="1951" w:type="dxa"/>
          </w:tcPr>
          <w:p w:rsidR="00AE64AF"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R_06</w:t>
            </w:r>
          </w:p>
        </w:tc>
        <w:tc>
          <w:tcPr>
            <w:tcW w:w="5528" w:type="dxa"/>
          </w:tcPr>
          <w:p w:rsidR="00AE64AF"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Authentification</w:t>
            </w:r>
          </w:p>
        </w:tc>
      </w:tr>
      <w:tr w:rsidR="00AE64AF" w:rsidTr="00827123">
        <w:trPr>
          <w:trHeight w:val="2021"/>
        </w:trPr>
        <w:tc>
          <w:tcPr>
            <w:tcW w:w="1951" w:type="dxa"/>
            <w:shd w:val="clear" w:color="auto" w:fill="FFFF00"/>
          </w:tcPr>
          <w:p w:rsidR="00AE64AF"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AE64AF" w:rsidRPr="002749C9" w:rsidRDefault="00AE64AF" w:rsidP="00827123">
            <w:pPr>
              <w:pStyle w:val="Default"/>
              <w:jc w:val="both"/>
              <w:rPr>
                <w:rFonts w:ascii="Times New Roman" w:hAnsi="Times New Roman" w:cs="Times New Roman"/>
                <w:sz w:val="22"/>
                <w:szCs w:val="22"/>
              </w:rPr>
            </w:pPr>
            <w:r w:rsidRPr="002749C9">
              <w:rPr>
                <w:rFonts w:ascii="Times New Roman" w:hAnsi="Times New Roman" w:cs="Times New Roman"/>
                <w:sz w:val="22"/>
                <w:szCs w:val="22"/>
              </w:rPr>
              <w:t xml:space="preserve">L’authentification doit être mutuelle entre le fournisseur de services </w:t>
            </w:r>
            <w:r w:rsidR="00F5141D">
              <w:rPr>
                <w:rFonts w:ascii="Times New Roman" w:hAnsi="Times New Roman" w:cs="Times New Roman"/>
                <w:i/>
                <w:iCs/>
                <w:sz w:val="22"/>
                <w:szCs w:val="22"/>
              </w:rPr>
              <w:t>Cloud</w:t>
            </w:r>
            <w:r w:rsidRPr="002749C9">
              <w:rPr>
                <w:rFonts w:ascii="Times New Roman" w:hAnsi="Times New Roman" w:cs="Times New Roman"/>
                <w:i/>
                <w:iCs/>
                <w:sz w:val="22"/>
                <w:szCs w:val="22"/>
              </w:rPr>
              <w:t xml:space="preserve"> </w:t>
            </w:r>
            <w:r w:rsidRPr="002749C9">
              <w:rPr>
                <w:rFonts w:ascii="Times New Roman" w:hAnsi="Times New Roman" w:cs="Times New Roman"/>
                <w:sz w:val="22"/>
                <w:szCs w:val="22"/>
              </w:rPr>
              <w:t xml:space="preserve">et l’entité utilisatrice du </w:t>
            </w:r>
            <w:r w:rsidR="00F5141D">
              <w:rPr>
                <w:rFonts w:ascii="Times New Roman" w:hAnsi="Times New Roman" w:cs="Times New Roman"/>
                <w:i/>
                <w:iCs/>
                <w:sz w:val="22"/>
                <w:szCs w:val="22"/>
              </w:rPr>
              <w:t>Cloud</w:t>
            </w:r>
            <w:r w:rsidRPr="002749C9">
              <w:rPr>
                <w:rFonts w:ascii="Times New Roman" w:hAnsi="Times New Roman" w:cs="Times New Roman"/>
                <w:sz w:val="22"/>
                <w:szCs w:val="22"/>
              </w:rPr>
              <w:t>. Alors que l’accent est souvent mis sur l’authentification de l’entité utilisatrice vis-à-vis du fournisseur de service, l’authentification dans l’autre sens peut être négligée, ce qui ouvre la voie à des usurpations d’identité ou à des attaques par intermédiaire (</w:t>
            </w:r>
            <w:r w:rsidRPr="002749C9">
              <w:rPr>
                <w:rFonts w:ascii="Times New Roman" w:hAnsi="Times New Roman" w:cs="Times New Roman"/>
                <w:i/>
                <w:iCs/>
                <w:sz w:val="22"/>
                <w:szCs w:val="22"/>
              </w:rPr>
              <w:t>man-in-the-middle attack</w:t>
            </w:r>
            <w:r w:rsidRPr="002749C9">
              <w:rPr>
                <w:rFonts w:ascii="Times New Roman" w:hAnsi="Times New Roman" w:cs="Times New Roman"/>
                <w:sz w:val="22"/>
                <w:szCs w:val="22"/>
              </w:rPr>
              <w:t xml:space="preserve">). </w:t>
            </w:r>
          </w:p>
          <w:p w:rsidR="00AE64AF" w:rsidRPr="002749C9" w:rsidRDefault="00AE64AF" w:rsidP="00827123">
            <w:pPr>
              <w:pStyle w:val="Default"/>
              <w:jc w:val="both"/>
              <w:rPr>
                <w:rFonts w:ascii="Times New Roman" w:hAnsi="Times New Roman" w:cs="Times New Roman"/>
                <w:sz w:val="22"/>
                <w:szCs w:val="22"/>
              </w:rPr>
            </w:pPr>
          </w:p>
        </w:tc>
      </w:tr>
      <w:tr w:rsidR="00AE64AF" w:rsidTr="00827123">
        <w:trPr>
          <w:trHeight w:val="689"/>
        </w:trPr>
        <w:tc>
          <w:tcPr>
            <w:tcW w:w="1951" w:type="dxa"/>
            <w:shd w:val="clear" w:color="auto" w:fill="FFFF00"/>
          </w:tcPr>
          <w:p w:rsidR="00AE64AF" w:rsidRDefault="00AE64AF"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AE64AF" w:rsidRDefault="00AE64AF"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AE64AF" w:rsidRPr="00B86F24" w:rsidRDefault="00AE64AF"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sidRPr="00B86F24">
              <w:rPr>
                <w:rFonts w:ascii="Times New Roman" w:eastAsiaTheme="minorHAnsi" w:hAnsi="Times New Roman"/>
                <w:color w:val="000000"/>
              </w:rPr>
              <w:t xml:space="preserve">Divulgation de données non autorisée </w:t>
            </w:r>
          </w:p>
          <w:p w:rsidR="00AE64AF" w:rsidRPr="00B86F24" w:rsidRDefault="00AE64AF"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AE64AF" w:rsidRDefault="00AE64AF" w:rsidP="008C4FD5">
      <w:pPr>
        <w:spacing w:line="360" w:lineRule="auto"/>
        <w:jc w:val="both"/>
        <w:rPr>
          <w:rFonts w:ascii="Times New Roman" w:eastAsiaTheme="minorHAnsi" w:hAnsi="Times New Roman"/>
          <w:sz w:val="26"/>
          <w:szCs w:val="26"/>
        </w:rPr>
      </w:pPr>
    </w:p>
    <w:p w:rsidR="002749C9" w:rsidRDefault="002749C9"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t>b-Pour le PaaS</w:t>
      </w:r>
    </w:p>
    <w:p w:rsidR="00827123" w:rsidRDefault="00827123"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risques spécifiques au modèle PaaS, qui s'ajoutent aux risques spécifiques au modèle Iaas:</w:t>
      </w:r>
    </w:p>
    <w:tbl>
      <w:tblPr>
        <w:tblStyle w:val="Grilledutableau"/>
        <w:tblW w:w="0" w:type="auto"/>
        <w:tblLook w:val="04A0" w:firstRow="1" w:lastRow="0" w:firstColumn="1" w:lastColumn="0" w:noHBand="0" w:noVBand="1"/>
      </w:tblPr>
      <w:tblGrid>
        <w:gridCol w:w="1951"/>
        <w:gridCol w:w="5528"/>
      </w:tblGrid>
      <w:tr w:rsidR="00827123" w:rsidTr="00827123">
        <w:trPr>
          <w:trHeight w:val="463"/>
        </w:trPr>
        <w:tc>
          <w:tcPr>
            <w:tcW w:w="1951" w:type="dxa"/>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R_07</w:t>
            </w:r>
          </w:p>
        </w:tc>
        <w:tc>
          <w:tcPr>
            <w:tcW w:w="5528" w:type="dxa"/>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Utilisation du SOA</w:t>
            </w:r>
          </w:p>
        </w:tc>
      </w:tr>
      <w:tr w:rsidR="00827123" w:rsidTr="00827123">
        <w:trPr>
          <w:trHeight w:val="2021"/>
        </w:trPr>
        <w:tc>
          <w:tcPr>
            <w:tcW w:w="1951" w:type="dxa"/>
            <w:shd w:val="clear" w:color="auto" w:fill="FFFF00"/>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827123" w:rsidRPr="00827123" w:rsidRDefault="00827123" w:rsidP="00827123">
            <w:pPr>
              <w:pStyle w:val="Default"/>
              <w:jc w:val="both"/>
              <w:rPr>
                <w:rFonts w:ascii="Times New Roman" w:hAnsi="Times New Roman" w:cs="Times New Roman"/>
                <w:sz w:val="22"/>
                <w:szCs w:val="22"/>
              </w:rPr>
            </w:pPr>
            <w:r w:rsidRPr="00827123">
              <w:rPr>
                <w:rFonts w:ascii="Times New Roman" w:hAnsi="Times New Roman" w:cs="Times New Roman"/>
                <w:sz w:val="22"/>
                <w:szCs w:val="22"/>
              </w:rPr>
              <w:t xml:space="preserve">L’architecture SOA (Service Oriented Architecture), souvent présente dans l’offre PaaS, peut présenter des vulnérabilités, soit au sein des services eux-mêmes, soit au travers de leurs interactions. Les librairies SOA sont gérées par le fournisseur de services </w:t>
            </w:r>
            <w:r w:rsidR="00F5141D">
              <w:rPr>
                <w:rFonts w:ascii="Times New Roman" w:hAnsi="Times New Roman" w:cs="Times New Roman"/>
                <w:sz w:val="22"/>
                <w:szCs w:val="22"/>
              </w:rPr>
              <w:t>Cloud</w:t>
            </w:r>
            <w:r w:rsidRPr="00827123">
              <w:rPr>
                <w:rFonts w:ascii="Times New Roman" w:hAnsi="Times New Roman" w:cs="Times New Roman"/>
                <w:sz w:val="22"/>
                <w:szCs w:val="22"/>
              </w:rPr>
              <w:t xml:space="preserve">, et l’entité utilisatrice n’a pas le contrôle direct sur la gestion de ces éléments, ce qui peut laisser la place à des vulnérabilités publiées mais non corrigées. </w:t>
            </w:r>
          </w:p>
          <w:p w:rsidR="00827123" w:rsidRPr="002749C9" w:rsidRDefault="00827123" w:rsidP="00827123">
            <w:pPr>
              <w:pStyle w:val="Default"/>
              <w:rPr>
                <w:rFonts w:ascii="Times New Roman" w:hAnsi="Times New Roman" w:cs="Times New Roman"/>
                <w:sz w:val="22"/>
                <w:szCs w:val="22"/>
              </w:rPr>
            </w:pPr>
          </w:p>
        </w:tc>
      </w:tr>
      <w:tr w:rsidR="00827123" w:rsidTr="00827123">
        <w:trPr>
          <w:trHeight w:val="689"/>
        </w:trPr>
        <w:tc>
          <w:tcPr>
            <w:tcW w:w="1951" w:type="dxa"/>
            <w:shd w:val="clear" w:color="auto" w:fill="FFFF00"/>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827123" w:rsidRDefault="00827123"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827123" w:rsidRDefault="00827123"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 xml:space="preserve">Blocage dû à l'indisponibilité du </w:t>
            </w:r>
            <w:r w:rsidR="00F5141D">
              <w:rPr>
                <w:rFonts w:ascii="Times New Roman" w:eastAsiaTheme="minorHAnsi" w:hAnsi="Times New Roman"/>
                <w:color w:val="000000"/>
              </w:rPr>
              <w:t>Cloud</w:t>
            </w:r>
          </w:p>
          <w:p w:rsidR="00827123" w:rsidRDefault="00827123"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827123" w:rsidRPr="00B86F24" w:rsidRDefault="00827123"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Divulgation de données non autorisée</w:t>
            </w:r>
            <w:r w:rsidRPr="00B86F24">
              <w:rPr>
                <w:rFonts w:ascii="Times New Roman" w:eastAsiaTheme="minorHAnsi" w:hAnsi="Times New Roman"/>
                <w:color w:val="000000"/>
              </w:rPr>
              <w:t xml:space="preserve"> </w:t>
            </w:r>
          </w:p>
          <w:p w:rsidR="00827123" w:rsidRPr="00B86F24" w:rsidRDefault="00827123"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827123" w:rsidRDefault="00827123" w:rsidP="008C4FD5">
      <w:pPr>
        <w:spacing w:line="360" w:lineRule="auto"/>
        <w:jc w:val="both"/>
        <w:rPr>
          <w:rFonts w:ascii="Times New Roman" w:eastAsiaTheme="minorHAnsi" w:hAnsi="Times New Roman"/>
          <w:sz w:val="26"/>
          <w:szCs w:val="26"/>
        </w:rPr>
      </w:pPr>
    </w:p>
    <w:p w:rsidR="00827123" w:rsidRDefault="00827123" w:rsidP="008C4FD5">
      <w:pPr>
        <w:spacing w:line="360" w:lineRule="auto"/>
        <w:jc w:val="both"/>
        <w:rPr>
          <w:rFonts w:ascii="Times New Roman" w:eastAsiaTheme="minorHAnsi" w:hAnsi="Times New Roman"/>
          <w:sz w:val="26"/>
          <w:szCs w:val="26"/>
        </w:rPr>
      </w:pPr>
    </w:p>
    <w:p w:rsidR="00827123" w:rsidRDefault="00827123" w:rsidP="008C4FD5">
      <w:pPr>
        <w:spacing w:line="360" w:lineRule="auto"/>
        <w:jc w:val="both"/>
        <w:rPr>
          <w:rFonts w:ascii="Times New Roman" w:eastAsiaTheme="minorHAnsi" w:hAnsi="Times New Roman"/>
          <w:sz w:val="26"/>
          <w:szCs w:val="26"/>
        </w:rPr>
      </w:pPr>
    </w:p>
    <w:p w:rsidR="00827123" w:rsidRDefault="00827123"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827123" w:rsidTr="00827123">
        <w:trPr>
          <w:trHeight w:val="463"/>
        </w:trPr>
        <w:tc>
          <w:tcPr>
            <w:tcW w:w="1951" w:type="dxa"/>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R_08</w:t>
            </w:r>
          </w:p>
        </w:tc>
        <w:tc>
          <w:tcPr>
            <w:tcW w:w="5528" w:type="dxa"/>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Fin de contrat</w:t>
            </w:r>
          </w:p>
        </w:tc>
      </w:tr>
      <w:tr w:rsidR="00827123" w:rsidTr="00827123">
        <w:trPr>
          <w:trHeight w:val="2021"/>
        </w:trPr>
        <w:tc>
          <w:tcPr>
            <w:tcW w:w="1951" w:type="dxa"/>
            <w:shd w:val="clear" w:color="auto" w:fill="FFFF00"/>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827123" w:rsidRPr="00827123" w:rsidRDefault="00827123" w:rsidP="00827123">
            <w:pPr>
              <w:pStyle w:val="Default"/>
              <w:jc w:val="both"/>
              <w:rPr>
                <w:rFonts w:ascii="Times New Roman" w:hAnsi="Times New Roman" w:cs="Times New Roman"/>
                <w:sz w:val="22"/>
                <w:szCs w:val="22"/>
              </w:rPr>
            </w:pPr>
            <w:r w:rsidRPr="00827123">
              <w:rPr>
                <w:rFonts w:ascii="Times New Roman" w:hAnsi="Times New Roman" w:cs="Times New Roman"/>
                <w:sz w:val="22"/>
                <w:szCs w:val="22"/>
              </w:rPr>
              <w:t xml:space="preserve">En fin de contrat entre le fournisseur de services </w:t>
            </w:r>
            <w:r w:rsidR="00F5141D">
              <w:rPr>
                <w:rFonts w:ascii="Times New Roman" w:hAnsi="Times New Roman" w:cs="Times New Roman"/>
                <w:sz w:val="22"/>
                <w:szCs w:val="22"/>
              </w:rPr>
              <w:t>Cloud</w:t>
            </w:r>
            <w:r w:rsidRPr="00827123">
              <w:rPr>
                <w:rFonts w:ascii="Times New Roman" w:hAnsi="Times New Roman" w:cs="Times New Roman"/>
                <w:sz w:val="22"/>
                <w:szCs w:val="22"/>
              </w:rPr>
              <w:t xml:space="preserve"> et l’entité utilisatrice, les applications qui ont été développées dans l’environnement PaaS doivent être effacées du </w:t>
            </w:r>
            <w:r w:rsidR="00F5141D">
              <w:rPr>
                <w:rFonts w:ascii="Times New Roman" w:hAnsi="Times New Roman" w:cs="Times New Roman"/>
                <w:sz w:val="22"/>
                <w:szCs w:val="22"/>
              </w:rPr>
              <w:t>Cloud</w:t>
            </w:r>
            <w:r w:rsidRPr="00827123">
              <w:rPr>
                <w:rFonts w:ascii="Times New Roman" w:hAnsi="Times New Roman" w:cs="Times New Roman"/>
                <w:sz w:val="22"/>
                <w:szCs w:val="22"/>
              </w:rPr>
              <w:t xml:space="preserve"> par le fournisseur de service. Si des détails échappent à la procédure d’effacement et subsistent sur le </w:t>
            </w:r>
            <w:r w:rsidR="00F5141D">
              <w:rPr>
                <w:rFonts w:ascii="Times New Roman" w:hAnsi="Times New Roman" w:cs="Times New Roman"/>
                <w:sz w:val="22"/>
                <w:szCs w:val="22"/>
              </w:rPr>
              <w:t>Cloud</w:t>
            </w:r>
            <w:r w:rsidRPr="00827123">
              <w:rPr>
                <w:rFonts w:ascii="Times New Roman" w:hAnsi="Times New Roman" w:cs="Times New Roman"/>
                <w:sz w:val="22"/>
                <w:szCs w:val="22"/>
              </w:rPr>
              <w:t xml:space="preserve">, ils peuvent être récupérés par un tiers et révéler des vulnérabilités de l’application. </w:t>
            </w:r>
          </w:p>
          <w:p w:rsidR="00827123" w:rsidRPr="002749C9" w:rsidRDefault="00827123" w:rsidP="00827123">
            <w:pPr>
              <w:pStyle w:val="Default"/>
              <w:jc w:val="both"/>
              <w:rPr>
                <w:rFonts w:ascii="Times New Roman" w:hAnsi="Times New Roman" w:cs="Times New Roman"/>
                <w:sz w:val="22"/>
                <w:szCs w:val="22"/>
              </w:rPr>
            </w:pPr>
          </w:p>
        </w:tc>
      </w:tr>
      <w:tr w:rsidR="00827123" w:rsidTr="00827123">
        <w:trPr>
          <w:trHeight w:val="689"/>
        </w:trPr>
        <w:tc>
          <w:tcPr>
            <w:tcW w:w="1951" w:type="dxa"/>
            <w:shd w:val="clear" w:color="auto" w:fill="FFFF00"/>
          </w:tcPr>
          <w:p w:rsidR="00827123" w:rsidRDefault="00827123" w:rsidP="0082712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827123" w:rsidRDefault="00827123"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827123" w:rsidRDefault="00827123"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827123" w:rsidRPr="00B86F24" w:rsidRDefault="00827123"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Divulgation de données non autorisée</w:t>
            </w:r>
            <w:r w:rsidRPr="00B86F24">
              <w:rPr>
                <w:rFonts w:ascii="Times New Roman" w:eastAsiaTheme="minorHAnsi" w:hAnsi="Times New Roman"/>
                <w:color w:val="000000"/>
              </w:rPr>
              <w:t xml:space="preserve"> </w:t>
            </w:r>
          </w:p>
          <w:p w:rsidR="00827123" w:rsidRPr="00B86F24" w:rsidRDefault="00827123" w:rsidP="00827123">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827123" w:rsidRDefault="00827123" w:rsidP="008C4FD5">
      <w:pPr>
        <w:spacing w:line="360" w:lineRule="auto"/>
        <w:jc w:val="both"/>
        <w:rPr>
          <w:rFonts w:ascii="Times New Roman" w:eastAsiaTheme="minorHAnsi" w:hAnsi="Times New Roman"/>
          <w:sz w:val="26"/>
          <w:szCs w:val="26"/>
        </w:rPr>
      </w:pPr>
    </w:p>
    <w:p w:rsidR="00827123" w:rsidRDefault="000A203F"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t>c- Pour le SaaS</w:t>
      </w:r>
    </w:p>
    <w:p w:rsidR="000A203F" w:rsidRDefault="000A203F" w:rsidP="000A203F">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Les risques spécifiques au modèle SaaS, qui s'ajoutent aux risques spécifiques aux modèles Iaas et PaaS:</w:t>
      </w:r>
    </w:p>
    <w:tbl>
      <w:tblPr>
        <w:tblStyle w:val="Grilledutableau"/>
        <w:tblW w:w="0" w:type="auto"/>
        <w:tblLook w:val="04A0" w:firstRow="1" w:lastRow="0" w:firstColumn="1" w:lastColumn="0" w:noHBand="0" w:noVBand="1"/>
      </w:tblPr>
      <w:tblGrid>
        <w:gridCol w:w="1951"/>
        <w:gridCol w:w="5528"/>
      </w:tblGrid>
      <w:tr w:rsidR="000A203F" w:rsidTr="007B72CC">
        <w:trPr>
          <w:trHeight w:val="463"/>
        </w:trPr>
        <w:tc>
          <w:tcPr>
            <w:tcW w:w="1951" w:type="dxa"/>
          </w:tcPr>
          <w:p w:rsidR="000A203F" w:rsidRDefault="000A203F"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R_09</w:t>
            </w:r>
          </w:p>
        </w:tc>
        <w:tc>
          <w:tcPr>
            <w:tcW w:w="5528" w:type="dxa"/>
          </w:tcPr>
          <w:p w:rsidR="000A203F" w:rsidRDefault="000A203F"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Propriété des données</w:t>
            </w:r>
          </w:p>
        </w:tc>
      </w:tr>
      <w:tr w:rsidR="000A203F" w:rsidTr="007B72CC">
        <w:trPr>
          <w:trHeight w:val="2021"/>
        </w:trPr>
        <w:tc>
          <w:tcPr>
            <w:tcW w:w="1951" w:type="dxa"/>
            <w:shd w:val="clear" w:color="auto" w:fill="FFFF00"/>
          </w:tcPr>
          <w:p w:rsidR="000A203F" w:rsidRDefault="000A203F"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A31BB" w:rsidRPr="00EA31BB" w:rsidRDefault="00EA31BB" w:rsidP="00EA31BB">
            <w:pPr>
              <w:pStyle w:val="Default"/>
              <w:jc w:val="both"/>
              <w:rPr>
                <w:rFonts w:ascii="Times New Roman" w:hAnsi="Times New Roman" w:cs="Times New Roman"/>
                <w:sz w:val="22"/>
                <w:szCs w:val="22"/>
              </w:rPr>
            </w:pPr>
            <w:r w:rsidRPr="00EA31BB">
              <w:rPr>
                <w:rFonts w:ascii="Times New Roman" w:hAnsi="Times New Roman" w:cs="Times New Roman"/>
                <w:sz w:val="22"/>
                <w:szCs w:val="22"/>
              </w:rPr>
              <w:t xml:space="preserve">Le fournisseur de services </w:t>
            </w:r>
            <w:r w:rsidR="00F5141D">
              <w:rPr>
                <w:rFonts w:ascii="Times New Roman" w:hAnsi="Times New Roman" w:cs="Times New Roman"/>
                <w:i/>
                <w:iCs/>
                <w:sz w:val="22"/>
                <w:szCs w:val="22"/>
              </w:rPr>
              <w:t>Cloud</w:t>
            </w:r>
            <w:r w:rsidRPr="00EA31BB">
              <w:rPr>
                <w:rFonts w:ascii="Times New Roman" w:hAnsi="Times New Roman" w:cs="Times New Roman"/>
                <w:i/>
                <w:iCs/>
                <w:sz w:val="22"/>
                <w:szCs w:val="22"/>
              </w:rPr>
              <w:t xml:space="preserve"> </w:t>
            </w:r>
            <w:r w:rsidRPr="00EA31BB">
              <w:rPr>
                <w:rFonts w:ascii="Times New Roman" w:hAnsi="Times New Roman" w:cs="Times New Roman"/>
                <w:sz w:val="22"/>
                <w:szCs w:val="22"/>
              </w:rPr>
              <w:t xml:space="preserve">fournit les applications, et l’entité utilisatrice apporte les données. Si la propriété des données n’est pas clairement définie, le fournisseur de services peut refuser l’accès aux données, voire exiger des frais supplémentaires en fin de contrat pour les restituer. </w:t>
            </w:r>
          </w:p>
          <w:p w:rsidR="000A203F" w:rsidRPr="00EA31BB" w:rsidRDefault="000A203F" w:rsidP="00EA31BB">
            <w:pPr>
              <w:pStyle w:val="Default"/>
              <w:jc w:val="both"/>
              <w:rPr>
                <w:rFonts w:ascii="Times New Roman" w:hAnsi="Times New Roman" w:cs="Times New Roman"/>
                <w:sz w:val="22"/>
                <w:szCs w:val="22"/>
              </w:rPr>
            </w:pPr>
          </w:p>
        </w:tc>
      </w:tr>
      <w:tr w:rsidR="000A203F" w:rsidTr="007B72CC">
        <w:trPr>
          <w:trHeight w:val="689"/>
        </w:trPr>
        <w:tc>
          <w:tcPr>
            <w:tcW w:w="1951" w:type="dxa"/>
            <w:shd w:val="clear" w:color="auto" w:fill="FFFF00"/>
          </w:tcPr>
          <w:p w:rsidR="000A203F" w:rsidRDefault="000A203F"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0A203F" w:rsidRDefault="000A203F"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0A203F" w:rsidRDefault="000A203F"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0A203F" w:rsidRPr="00B86F24"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Risque financier</w:t>
            </w:r>
          </w:p>
          <w:p w:rsidR="000A203F" w:rsidRPr="00B86F24" w:rsidRDefault="000A203F"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tc>
      </w:tr>
    </w:tbl>
    <w:p w:rsidR="000A203F" w:rsidRDefault="000A203F" w:rsidP="008C4FD5">
      <w:pPr>
        <w:spacing w:line="360" w:lineRule="auto"/>
        <w:jc w:val="both"/>
        <w:rPr>
          <w:rFonts w:ascii="Times New Roman" w:eastAsiaTheme="minorHAnsi" w:hAnsi="Times New Roman"/>
          <w:sz w:val="26"/>
          <w:szCs w:val="26"/>
        </w:rPr>
      </w:pPr>
    </w:p>
    <w:p w:rsidR="00EA31BB" w:rsidRDefault="00EA31BB" w:rsidP="008C4FD5">
      <w:pPr>
        <w:spacing w:line="360" w:lineRule="auto"/>
        <w:jc w:val="both"/>
        <w:rPr>
          <w:rFonts w:ascii="Times New Roman" w:eastAsiaTheme="minorHAnsi" w:hAnsi="Times New Roman"/>
          <w:sz w:val="26"/>
          <w:szCs w:val="26"/>
        </w:rPr>
      </w:pPr>
    </w:p>
    <w:p w:rsidR="00EA31BB" w:rsidRDefault="00EA31BB" w:rsidP="008C4FD5">
      <w:pPr>
        <w:spacing w:line="360" w:lineRule="auto"/>
        <w:jc w:val="both"/>
        <w:rPr>
          <w:rFonts w:ascii="Times New Roman" w:eastAsiaTheme="minorHAnsi" w:hAnsi="Times New Roman"/>
          <w:sz w:val="26"/>
          <w:szCs w:val="26"/>
        </w:rPr>
      </w:pPr>
    </w:p>
    <w:p w:rsidR="00EA31BB" w:rsidRDefault="00EA31BB" w:rsidP="008C4FD5">
      <w:pPr>
        <w:spacing w:line="360" w:lineRule="auto"/>
        <w:jc w:val="both"/>
        <w:rPr>
          <w:rFonts w:ascii="Times New Roman" w:eastAsiaTheme="minorHAnsi" w:hAnsi="Times New Roman"/>
          <w:sz w:val="26"/>
          <w:szCs w:val="26"/>
        </w:rPr>
      </w:pPr>
    </w:p>
    <w:p w:rsidR="00EA31BB" w:rsidRDefault="00EA31BB" w:rsidP="008C4FD5">
      <w:pPr>
        <w:spacing w:line="360" w:lineRule="auto"/>
        <w:jc w:val="both"/>
        <w:rPr>
          <w:rFonts w:ascii="Times New Roman" w:eastAsiaTheme="minorHAnsi" w:hAnsi="Times New Roman"/>
          <w:sz w:val="26"/>
          <w:szCs w:val="26"/>
        </w:rPr>
      </w:pPr>
    </w:p>
    <w:p w:rsidR="00EA31BB" w:rsidRDefault="00EA31BB"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EA31BB" w:rsidTr="007B72CC">
        <w:trPr>
          <w:trHeight w:val="463"/>
        </w:trPr>
        <w:tc>
          <w:tcPr>
            <w:tcW w:w="1951"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R_10</w:t>
            </w:r>
          </w:p>
        </w:tc>
        <w:tc>
          <w:tcPr>
            <w:tcW w:w="5528"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Fin de contrat </w:t>
            </w:r>
          </w:p>
        </w:tc>
      </w:tr>
      <w:tr w:rsidR="00EA31BB" w:rsidTr="007B72CC">
        <w:trPr>
          <w:trHeight w:val="2021"/>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A31BB" w:rsidRPr="00EA31BB" w:rsidRDefault="00EA31BB" w:rsidP="00EA31BB">
            <w:pPr>
              <w:pStyle w:val="Default"/>
              <w:jc w:val="both"/>
              <w:rPr>
                <w:rFonts w:ascii="Times New Roman" w:hAnsi="Times New Roman" w:cs="Times New Roman"/>
                <w:sz w:val="22"/>
                <w:szCs w:val="22"/>
              </w:rPr>
            </w:pPr>
            <w:r w:rsidRPr="00EA31BB">
              <w:rPr>
                <w:rFonts w:ascii="Times New Roman" w:hAnsi="Times New Roman" w:cs="Times New Roman"/>
                <w:sz w:val="22"/>
                <w:szCs w:val="22"/>
              </w:rPr>
              <w:t xml:space="preserve">En fin de contrat entre le fournisseur de services </w:t>
            </w:r>
            <w:r w:rsidR="00F5141D">
              <w:rPr>
                <w:rFonts w:ascii="Times New Roman" w:hAnsi="Times New Roman" w:cs="Times New Roman"/>
                <w:sz w:val="22"/>
                <w:szCs w:val="22"/>
              </w:rPr>
              <w:t>Cloud</w:t>
            </w:r>
            <w:r w:rsidRPr="00EA31BB">
              <w:rPr>
                <w:rFonts w:ascii="Times New Roman" w:hAnsi="Times New Roman" w:cs="Times New Roman"/>
                <w:sz w:val="22"/>
                <w:szCs w:val="22"/>
              </w:rPr>
              <w:t xml:space="preserve"> et l’entité utilisatrice, les données qui ont été stockées dans l’environnement SaaS doivent être effacées du </w:t>
            </w:r>
            <w:r w:rsidR="00F5141D">
              <w:rPr>
                <w:rFonts w:ascii="Times New Roman" w:hAnsi="Times New Roman" w:cs="Times New Roman"/>
                <w:sz w:val="22"/>
                <w:szCs w:val="22"/>
              </w:rPr>
              <w:t>Cloud</w:t>
            </w:r>
            <w:r w:rsidRPr="00EA31BB">
              <w:rPr>
                <w:rFonts w:ascii="Times New Roman" w:hAnsi="Times New Roman" w:cs="Times New Roman"/>
                <w:sz w:val="22"/>
                <w:szCs w:val="22"/>
              </w:rPr>
              <w:t xml:space="preserve"> par le fournisseur de service. Si des données échappent à la procédure d’effacement et subsistent sur le </w:t>
            </w:r>
            <w:r w:rsidR="00F5141D">
              <w:rPr>
                <w:rFonts w:ascii="Times New Roman" w:hAnsi="Times New Roman" w:cs="Times New Roman"/>
                <w:sz w:val="22"/>
                <w:szCs w:val="22"/>
              </w:rPr>
              <w:t>Cloud</w:t>
            </w:r>
            <w:r w:rsidRPr="00EA31BB">
              <w:rPr>
                <w:rFonts w:ascii="Times New Roman" w:hAnsi="Times New Roman" w:cs="Times New Roman"/>
                <w:sz w:val="22"/>
                <w:szCs w:val="22"/>
              </w:rPr>
              <w:t xml:space="preserve">, elles peuvent être révélées à un tiers non autorisé. </w:t>
            </w:r>
          </w:p>
          <w:p w:rsidR="00EA31BB" w:rsidRPr="00EA31BB" w:rsidRDefault="00EA31BB" w:rsidP="00EA31BB">
            <w:pPr>
              <w:pStyle w:val="Default"/>
              <w:jc w:val="both"/>
              <w:rPr>
                <w:rFonts w:ascii="Times New Roman" w:hAnsi="Times New Roman" w:cs="Times New Roman"/>
                <w:sz w:val="22"/>
                <w:szCs w:val="22"/>
              </w:rPr>
            </w:pPr>
          </w:p>
        </w:tc>
      </w:tr>
      <w:tr w:rsidR="00EA31BB" w:rsidTr="007B72CC">
        <w:trPr>
          <w:trHeight w:val="689"/>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A31BB" w:rsidRDefault="00EA31BB"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A31BB" w:rsidRP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Divulgation des données non autorisée</w:t>
            </w:r>
          </w:p>
        </w:tc>
      </w:tr>
    </w:tbl>
    <w:p w:rsidR="00EA31BB" w:rsidRDefault="00EA31BB"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EA31BB" w:rsidTr="007B72CC">
        <w:trPr>
          <w:trHeight w:val="463"/>
        </w:trPr>
        <w:tc>
          <w:tcPr>
            <w:tcW w:w="1951"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R_11</w:t>
            </w:r>
          </w:p>
        </w:tc>
        <w:tc>
          <w:tcPr>
            <w:tcW w:w="5528"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Cycle de développement des applications </w:t>
            </w:r>
          </w:p>
        </w:tc>
      </w:tr>
      <w:tr w:rsidR="00EA31BB" w:rsidTr="007B72CC">
        <w:trPr>
          <w:trHeight w:val="2021"/>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A31BB" w:rsidRPr="00EA31BB" w:rsidRDefault="00EA31BB" w:rsidP="00EA31BB">
            <w:pPr>
              <w:pStyle w:val="Default"/>
              <w:jc w:val="both"/>
              <w:rPr>
                <w:rFonts w:ascii="Times New Roman" w:hAnsi="Times New Roman" w:cs="Times New Roman"/>
                <w:sz w:val="22"/>
                <w:szCs w:val="22"/>
              </w:rPr>
            </w:pPr>
            <w:r w:rsidRPr="00EA31BB">
              <w:rPr>
                <w:rFonts w:ascii="Times New Roman" w:hAnsi="Times New Roman" w:cs="Times New Roman"/>
                <w:sz w:val="22"/>
                <w:szCs w:val="22"/>
              </w:rPr>
              <w:t>Le cycle de développement des applications (</w:t>
            </w:r>
            <w:r w:rsidRPr="00EA31BB">
              <w:rPr>
                <w:rFonts w:ascii="Times New Roman" w:hAnsi="Times New Roman" w:cs="Times New Roman"/>
                <w:i/>
                <w:sz w:val="22"/>
                <w:szCs w:val="22"/>
              </w:rPr>
              <w:t>SDLC – System Development Life Cycle</w:t>
            </w:r>
            <w:r w:rsidRPr="00EA31BB">
              <w:rPr>
                <w:rFonts w:ascii="Times New Roman" w:hAnsi="Times New Roman" w:cs="Times New Roman"/>
                <w:sz w:val="22"/>
                <w:szCs w:val="22"/>
              </w:rPr>
              <w:t xml:space="preserve">) est sous le contrôle du fournisseur de services </w:t>
            </w:r>
            <w:r w:rsidR="00F5141D">
              <w:rPr>
                <w:rFonts w:ascii="Times New Roman" w:hAnsi="Times New Roman" w:cs="Times New Roman"/>
                <w:sz w:val="22"/>
                <w:szCs w:val="22"/>
              </w:rPr>
              <w:t>Cloud</w:t>
            </w:r>
            <w:r w:rsidRPr="00EA31BB">
              <w:rPr>
                <w:rFonts w:ascii="Times New Roman" w:hAnsi="Times New Roman" w:cs="Times New Roman"/>
                <w:sz w:val="22"/>
                <w:szCs w:val="22"/>
              </w:rPr>
              <w:t xml:space="preserve">. L’entité utilisatrice a peu de contrôle, en particulier sur les exigences de sécurité qui ont été prises en compte au long du cycle de développement. Ce manque de contrôle peut aboutir à un niveau de sécurité qui ne remplit pas les besoins des utilisateurs de l’application. </w:t>
            </w:r>
          </w:p>
          <w:p w:rsidR="00EA31BB" w:rsidRPr="00EA31BB" w:rsidRDefault="00EA31BB" w:rsidP="00EA31BB">
            <w:pPr>
              <w:pStyle w:val="Default"/>
              <w:jc w:val="both"/>
              <w:rPr>
                <w:rFonts w:ascii="Times New Roman" w:hAnsi="Times New Roman" w:cs="Times New Roman"/>
                <w:sz w:val="22"/>
                <w:szCs w:val="22"/>
              </w:rPr>
            </w:pPr>
          </w:p>
        </w:tc>
      </w:tr>
      <w:tr w:rsidR="00EA31BB" w:rsidTr="007B72CC">
        <w:trPr>
          <w:trHeight w:val="689"/>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A31BB" w:rsidRDefault="00EA31BB"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Divulgation des données non autorisée</w:t>
            </w:r>
          </w:p>
          <w:p w:rsid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EA31BB" w:rsidRP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 xml:space="preserve">Blocage dû à l'indisponibilité des applications sur le </w:t>
            </w:r>
            <w:r w:rsidR="00F5141D">
              <w:rPr>
                <w:rFonts w:ascii="Times New Roman" w:eastAsiaTheme="minorHAnsi" w:hAnsi="Times New Roman"/>
                <w:color w:val="000000"/>
              </w:rPr>
              <w:t>Cloud</w:t>
            </w:r>
          </w:p>
        </w:tc>
      </w:tr>
    </w:tbl>
    <w:p w:rsidR="00EA31BB" w:rsidRDefault="00EA31BB"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EA31BB" w:rsidTr="007B72CC">
        <w:trPr>
          <w:trHeight w:val="463"/>
        </w:trPr>
        <w:tc>
          <w:tcPr>
            <w:tcW w:w="1951"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R_12</w:t>
            </w:r>
          </w:p>
        </w:tc>
        <w:tc>
          <w:tcPr>
            <w:tcW w:w="5528"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Gestion des identités et des accès </w:t>
            </w:r>
          </w:p>
        </w:tc>
      </w:tr>
      <w:tr w:rsidR="00EA31BB" w:rsidTr="007B72CC">
        <w:trPr>
          <w:trHeight w:val="2021"/>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62B18" w:rsidRPr="00E62B18" w:rsidRDefault="00E62B18" w:rsidP="00E62B18">
            <w:pPr>
              <w:pStyle w:val="Default"/>
              <w:jc w:val="both"/>
              <w:rPr>
                <w:rFonts w:ascii="Times New Roman" w:hAnsi="Times New Roman" w:cs="Times New Roman"/>
                <w:sz w:val="22"/>
                <w:szCs w:val="22"/>
              </w:rPr>
            </w:pPr>
            <w:r w:rsidRPr="00E62B18">
              <w:rPr>
                <w:rFonts w:ascii="Times New Roman" w:hAnsi="Times New Roman" w:cs="Times New Roman"/>
                <w:sz w:val="22"/>
                <w:szCs w:val="22"/>
              </w:rPr>
              <w:t xml:space="preserve">Les fournisseurs de services </w:t>
            </w:r>
            <w:r w:rsidR="00F5141D">
              <w:rPr>
                <w:rFonts w:ascii="Times New Roman" w:hAnsi="Times New Roman" w:cs="Times New Roman"/>
                <w:sz w:val="22"/>
                <w:szCs w:val="22"/>
              </w:rPr>
              <w:t>Cloud</w:t>
            </w:r>
            <w:r w:rsidRPr="00E62B18">
              <w:rPr>
                <w:rFonts w:ascii="Times New Roman" w:hAnsi="Times New Roman" w:cs="Times New Roman"/>
                <w:sz w:val="22"/>
                <w:szCs w:val="22"/>
              </w:rPr>
              <w:t xml:space="preserve"> offrent leurs services et leurs applications à plusieurs entités en même temps, ce qui exige une gestion des identités et des accès (IAM – Identity and Access Management). Si le fournisseur de services </w:t>
            </w:r>
            <w:r w:rsidR="00F5141D">
              <w:rPr>
                <w:rFonts w:ascii="Times New Roman" w:hAnsi="Times New Roman" w:cs="Times New Roman"/>
                <w:sz w:val="22"/>
                <w:szCs w:val="22"/>
              </w:rPr>
              <w:t>Cloud</w:t>
            </w:r>
            <w:r w:rsidRPr="00E62B18">
              <w:rPr>
                <w:rFonts w:ascii="Times New Roman" w:hAnsi="Times New Roman" w:cs="Times New Roman"/>
                <w:sz w:val="22"/>
                <w:szCs w:val="22"/>
              </w:rPr>
              <w:t xml:space="preserve"> ne gère pas l’IAM correctement, les applications et – au travers des applications – les données qu’elles traitent peuvent être lues ou modifiées par d’autres entités utilisatrices du </w:t>
            </w:r>
            <w:r w:rsidR="00F5141D">
              <w:rPr>
                <w:rFonts w:ascii="Times New Roman" w:hAnsi="Times New Roman" w:cs="Times New Roman"/>
                <w:sz w:val="22"/>
                <w:szCs w:val="22"/>
              </w:rPr>
              <w:t>Cloud</w:t>
            </w:r>
            <w:r w:rsidRPr="00E62B18">
              <w:rPr>
                <w:rFonts w:ascii="Times New Roman" w:hAnsi="Times New Roman" w:cs="Times New Roman"/>
                <w:sz w:val="22"/>
                <w:szCs w:val="22"/>
              </w:rPr>
              <w:t xml:space="preserve">. </w:t>
            </w:r>
          </w:p>
          <w:p w:rsidR="00EA31BB" w:rsidRPr="00EA31BB" w:rsidRDefault="00EA31BB" w:rsidP="00E62B18">
            <w:pPr>
              <w:pStyle w:val="Default"/>
              <w:jc w:val="both"/>
              <w:rPr>
                <w:rFonts w:ascii="Times New Roman" w:hAnsi="Times New Roman" w:cs="Times New Roman"/>
                <w:sz w:val="22"/>
                <w:szCs w:val="22"/>
              </w:rPr>
            </w:pPr>
          </w:p>
        </w:tc>
      </w:tr>
      <w:tr w:rsidR="00EA31BB" w:rsidTr="007B72CC">
        <w:trPr>
          <w:trHeight w:val="689"/>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A31BB" w:rsidRDefault="00EA31BB"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Divulgation des données non autorisée</w:t>
            </w:r>
          </w:p>
          <w:p w:rsid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EA31BB" w:rsidRPr="00EA31BB" w:rsidRDefault="00EA31BB" w:rsidP="00E62B18">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EA31BB" w:rsidRDefault="00EA31BB"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EA31BB" w:rsidTr="007B72CC">
        <w:trPr>
          <w:trHeight w:val="463"/>
        </w:trPr>
        <w:tc>
          <w:tcPr>
            <w:tcW w:w="1951" w:type="dxa"/>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R_13</w:t>
            </w:r>
          </w:p>
        </w:tc>
        <w:tc>
          <w:tcPr>
            <w:tcW w:w="5528" w:type="dxa"/>
          </w:tcPr>
          <w:p w:rsidR="00EA31BB"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Changement de fournisseur</w:t>
            </w:r>
            <w:r w:rsidR="00EA31BB">
              <w:rPr>
                <w:rFonts w:ascii="Times New Roman" w:eastAsiaTheme="minorHAnsi" w:hAnsi="Times New Roman"/>
                <w:sz w:val="26"/>
                <w:szCs w:val="26"/>
              </w:rPr>
              <w:t xml:space="preserve"> </w:t>
            </w:r>
          </w:p>
        </w:tc>
      </w:tr>
      <w:tr w:rsidR="00EA31BB" w:rsidTr="007B72CC">
        <w:trPr>
          <w:trHeight w:val="2021"/>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5172A1" w:rsidRPr="005172A1" w:rsidRDefault="005172A1" w:rsidP="005172A1">
            <w:pPr>
              <w:pStyle w:val="Default"/>
              <w:jc w:val="both"/>
              <w:rPr>
                <w:rFonts w:ascii="Times New Roman" w:hAnsi="Times New Roman" w:cs="Times New Roman"/>
                <w:sz w:val="22"/>
                <w:szCs w:val="22"/>
              </w:rPr>
            </w:pPr>
            <w:r w:rsidRPr="005172A1">
              <w:rPr>
                <w:rFonts w:ascii="Times New Roman" w:hAnsi="Times New Roman" w:cs="Times New Roman"/>
                <w:sz w:val="22"/>
                <w:szCs w:val="22"/>
              </w:rPr>
              <w:t xml:space="preserve">Rien n’est généralement prévu pour faciliter la portabilité du service et des données d’un fournisseur de services </w:t>
            </w:r>
            <w:r w:rsidR="00F5141D">
              <w:rPr>
                <w:rFonts w:ascii="Times New Roman" w:hAnsi="Times New Roman" w:cs="Times New Roman"/>
                <w:sz w:val="22"/>
                <w:szCs w:val="22"/>
              </w:rPr>
              <w:t>Cloud</w:t>
            </w:r>
            <w:r w:rsidRPr="005172A1">
              <w:rPr>
                <w:rFonts w:ascii="Times New Roman" w:hAnsi="Times New Roman" w:cs="Times New Roman"/>
                <w:sz w:val="22"/>
                <w:szCs w:val="22"/>
              </w:rPr>
              <w:t xml:space="preserve"> à un autre, en particulier quand le fournisseur ne rend pas un service satisfaisant ou qu’il tombe en faillite, ou que (pour éviter la faillite) il révise ses conditions contractuelles. De même, la décision d’une entité utilisatrice du </w:t>
            </w:r>
            <w:r w:rsidR="00F5141D">
              <w:rPr>
                <w:rFonts w:ascii="Times New Roman" w:hAnsi="Times New Roman" w:cs="Times New Roman"/>
                <w:sz w:val="22"/>
                <w:szCs w:val="22"/>
              </w:rPr>
              <w:t>Cloud</w:t>
            </w:r>
            <w:r w:rsidRPr="005172A1">
              <w:rPr>
                <w:rFonts w:ascii="Times New Roman" w:hAnsi="Times New Roman" w:cs="Times New Roman"/>
                <w:sz w:val="22"/>
                <w:szCs w:val="22"/>
              </w:rPr>
              <w:t xml:space="preserve"> de renoncer à ce service et de rapatrier les services et les données en interne se heurte à des difficultés. </w:t>
            </w:r>
          </w:p>
          <w:p w:rsidR="00EA31BB" w:rsidRPr="00EA31BB" w:rsidRDefault="00EA31BB" w:rsidP="005172A1">
            <w:pPr>
              <w:pStyle w:val="Default"/>
              <w:jc w:val="both"/>
              <w:rPr>
                <w:rFonts w:ascii="Times New Roman" w:hAnsi="Times New Roman" w:cs="Times New Roman"/>
                <w:sz w:val="22"/>
                <w:szCs w:val="22"/>
              </w:rPr>
            </w:pPr>
          </w:p>
        </w:tc>
      </w:tr>
      <w:tr w:rsidR="00EA31BB" w:rsidTr="007B72CC">
        <w:trPr>
          <w:trHeight w:val="689"/>
        </w:trPr>
        <w:tc>
          <w:tcPr>
            <w:tcW w:w="1951" w:type="dxa"/>
            <w:shd w:val="clear" w:color="auto" w:fill="FFFF00"/>
          </w:tcPr>
          <w:p w:rsidR="00EA31BB" w:rsidRDefault="00EA31BB"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A31BB" w:rsidRDefault="00EA31BB"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5172A1" w:rsidRDefault="005172A1"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 xml:space="preserve">Blocage dû à l'indisponibilité des applications sur le </w:t>
            </w:r>
            <w:r w:rsidR="00F5141D">
              <w:rPr>
                <w:rFonts w:ascii="Times New Roman" w:eastAsiaTheme="minorHAnsi" w:hAnsi="Times New Roman"/>
                <w:color w:val="000000"/>
              </w:rPr>
              <w:t>Cloud</w:t>
            </w:r>
          </w:p>
          <w:p w:rsid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Perte d'information</w:t>
            </w:r>
          </w:p>
          <w:p w:rsidR="00EA31BB" w:rsidRPr="00EA31BB" w:rsidRDefault="00EA31BB" w:rsidP="003A4306">
            <w:pPr>
              <w:pStyle w:val="Paragraphedeliste"/>
              <w:numPr>
                <w:ilvl w:val="0"/>
                <w:numId w:val="23"/>
              </w:numPr>
              <w:autoSpaceDE w:val="0"/>
              <w:autoSpaceDN w:val="0"/>
              <w:adjustRightInd w:val="0"/>
              <w:spacing w:after="0" w:line="240" w:lineRule="auto"/>
              <w:rPr>
                <w:rFonts w:ascii="Times New Roman" w:eastAsiaTheme="minorHAnsi" w:hAnsi="Times New Roman"/>
                <w:color w:val="000000"/>
              </w:rPr>
            </w:pPr>
            <w:r>
              <w:rPr>
                <w:rFonts w:ascii="Times New Roman" w:eastAsiaTheme="minorHAnsi" w:hAnsi="Times New Roman"/>
                <w:color w:val="000000"/>
              </w:rPr>
              <w:t xml:space="preserve">Blocage dû à l'indisponibilité des applications sur le </w:t>
            </w:r>
            <w:r w:rsidR="00F5141D">
              <w:rPr>
                <w:rFonts w:ascii="Times New Roman" w:eastAsiaTheme="minorHAnsi" w:hAnsi="Times New Roman"/>
                <w:color w:val="000000"/>
              </w:rPr>
              <w:t>Cloud</w:t>
            </w:r>
          </w:p>
        </w:tc>
      </w:tr>
    </w:tbl>
    <w:p w:rsidR="00EA31BB" w:rsidRDefault="00EA31BB"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5172A1" w:rsidTr="007B72CC">
        <w:trPr>
          <w:trHeight w:val="463"/>
        </w:trPr>
        <w:tc>
          <w:tcPr>
            <w:tcW w:w="1951" w:type="dxa"/>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R_14</w:t>
            </w:r>
          </w:p>
        </w:tc>
        <w:tc>
          <w:tcPr>
            <w:tcW w:w="5528" w:type="dxa"/>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Conformité aux politiques d'achat </w:t>
            </w:r>
          </w:p>
        </w:tc>
      </w:tr>
      <w:tr w:rsidR="005172A1" w:rsidTr="005172A1">
        <w:trPr>
          <w:trHeight w:val="1574"/>
        </w:trPr>
        <w:tc>
          <w:tcPr>
            <w:tcW w:w="1951" w:type="dxa"/>
            <w:shd w:val="clear" w:color="auto" w:fill="FFFF00"/>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5172A1" w:rsidRPr="00EA31BB" w:rsidRDefault="005172A1" w:rsidP="005172A1">
            <w:pPr>
              <w:pStyle w:val="Default"/>
              <w:jc w:val="both"/>
              <w:rPr>
                <w:rFonts w:ascii="Times New Roman" w:hAnsi="Times New Roman" w:cs="Times New Roman"/>
                <w:sz w:val="22"/>
                <w:szCs w:val="22"/>
              </w:rPr>
            </w:pPr>
            <w:r w:rsidRPr="005172A1">
              <w:rPr>
                <w:rFonts w:ascii="Times New Roman" w:hAnsi="Times New Roman" w:cs="Times New Roman"/>
                <w:sz w:val="22"/>
                <w:szCs w:val="22"/>
              </w:rPr>
              <w:t xml:space="preserve">Les politiques d’achat de matériel et de logiciel des entreprises peuvent être négligées quand l’entreprise opte pour un service </w:t>
            </w:r>
            <w:r w:rsidR="00F5141D">
              <w:rPr>
                <w:rFonts w:ascii="Times New Roman" w:hAnsi="Times New Roman" w:cs="Times New Roman"/>
                <w:sz w:val="22"/>
                <w:szCs w:val="22"/>
              </w:rPr>
              <w:t>Cloud</w:t>
            </w:r>
            <w:r w:rsidRPr="005172A1">
              <w:rPr>
                <w:rFonts w:ascii="Times New Roman" w:hAnsi="Times New Roman" w:cs="Times New Roman"/>
                <w:sz w:val="22"/>
                <w:szCs w:val="22"/>
              </w:rPr>
              <w:t xml:space="preserve">, ce qui peut mener à des incompatibilités entre les applications du </w:t>
            </w:r>
            <w:r w:rsidR="00F5141D">
              <w:rPr>
                <w:rFonts w:ascii="Times New Roman" w:hAnsi="Times New Roman" w:cs="Times New Roman"/>
                <w:sz w:val="22"/>
                <w:szCs w:val="22"/>
              </w:rPr>
              <w:t>Cloud</w:t>
            </w:r>
            <w:r w:rsidRPr="005172A1">
              <w:rPr>
                <w:rFonts w:ascii="Times New Roman" w:hAnsi="Times New Roman" w:cs="Times New Roman"/>
                <w:sz w:val="22"/>
                <w:szCs w:val="22"/>
              </w:rPr>
              <w:t xml:space="preserve"> et les applications qui sont exploitées en interne. </w:t>
            </w:r>
          </w:p>
        </w:tc>
      </w:tr>
      <w:tr w:rsidR="005172A1" w:rsidTr="007B72CC">
        <w:trPr>
          <w:trHeight w:val="689"/>
        </w:trPr>
        <w:tc>
          <w:tcPr>
            <w:tcW w:w="1951" w:type="dxa"/>
            <w:shd w:val="clear" w:color="auto" w:fill="FFFF00"/>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5172A1" w:rsidRDefault="005172A1"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5172A1" w:rsidRPr="005172A1" w:rsidRDefault="005172A1" w:rsidP="003A4306">
            <w:pPr>
              <w:pStyle w:val="Default"/>
              <w:numPr>
                <w:ilvl w:val="0"/>
                <w:numId w:val="26"/>
              </w:numPr>
              <w:jc w:val="both"/>
              <w:rPr>
                <w:rFonts w:ascii="Times New Roman" w:hAnsi="Times New Roman" w:cs="Times New Roman"/>
                <w:sz w:val="22"/>
                <w:szCs w:val="22"/>
              </w:rPr>
            </w:pPr>
            <w:r w:rsidRPr="005172A1">
              <w:rPr>
                <w:rFonts w:ascii="Times New Roman" w:hAnsi="Times New Roman" w:cs="Times New Roman"/>
                <w:sz w:val="22"/>
                <w:szCs w:val="22"/>
              </w:rPr>
              <w:t xml:space="preserve">Blocage dû à des dysfonctionnements des applications sur le </w:t>
            </w:r>
            <w:r w:rsidR="00F5141D">
              <w:rPr>
                <w:rFonts w:ascii="Times New Roman" w:hAnsi="Times New Roman" w:cs="Times New Roman"/>
                <w:sz w:val="22"/>
                <w:szCs w:val="22"/>
              </w:rPr>
              <w:t>Cloud</w:t>
            </w:r>
            <w:r w:rsidRPr="005172A1">
              <w:rPr>
                <w:rFonts w:ascii="Times New Roman" w:hAnsi="Times New Roman" w:cs="Times New Roman"/>
                <w:sz w:val="22"/>
                <w:szCs w:val="22"/>
              </w:rPr>
              <w:t xml:space="preserve"> </w:t>
            </w:r>
          </w:p>
          <w:p w:rsidR="005172A1" w:rsidRPr="00EA31BB" w:rsidRDefault="005172A1" w:rsidP="005172A1">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5172A1" w:rsidRDefault="005172A1"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5172A1" w:rsidTr="007B72CC">
        <w:trPr>
          <w:trHeight w:val="463"/>
        </w:trPr>
        <w:tc>
          <w:tcPr>
            <w:tcW w:w="1951" w:type="dxa"/>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R_15</w:t>
            </w:r>
          </w:p>
        </w:tc>
        <w:tc>
          <w:tcPr>
            <w:tcW w:w="5528" w:type="dxa"/>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Vulnérabilité des navigateurs Internet </w:t>
            </w:r>
          </w:p>
        </w:tc>
      </w:tr>
      <w:tr w:rsidR="005172A1" w:rsidTr="007B72CC">
        <w:trPr>
          <w:trHeight w:val="1574"/>
        </w:trPr>
        <w:tc>
          <w:tcPr>
            <w:tcW w:w="1951" w:type="dxa"/>
            <w:shd w:val="clear" w:color="auto" w:fill="FFFF00"/>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5172A1" w:rsidRPr="005172A1" w:rsidRDefault="005172A1" w:rsidP="005172A1">
            <w:pPr>
              <w:pStyle w:val="Default"/>
              <w:jc w:val="both"/>
              <w:rPr>
                <w:rFonts w:ascii="Times New Roman" w:hAnsi="Times New Roman" w:cs="Times New Roman"/>
                <w:sz w:val="22"/>
                <w:szCs w:val="22"/>
              </w:rPr>
            </w:pPr>
            <w:r w:rsidRPr="005172A1">
              <w:rPr>
                <w:rFonts w:ascii="Times New Roman" w:hAnsi="Times New Roman" w:cs="Times New Roman"/>
                <w:sz w:val="22"/>
                <w:szCs w:val="22"/>
              </w:rPr>
              <w:t>Les applications offertes par les fournisseurs SaaS sont généralement accessibles au travers d’un navigateur (</w:t>
            </w:r>
            <w:r w:rsidRPr="005172A1">
              <w:rPr>
                <w:rFonts w:ascii="Times New Roman" w:hAnsi="Times New Roman" w:cs="Times New Roman"/>
                <w:i/>
                <w:sz w:val="22"/>
                <w:szCs w:val="22"/>
              </w:rPr>
              <w:t>browser</w:t>
            </w:r>
            <w:r w:rsidRPr="005172A1">
              <w:rPr>
                <w:rFonts w:ascii="Times New Roman" w:hAnsi="Times New Roman" w:cs="Times New Roman"/>
                <w:sz w:val="22"/>
                <w:szCs w:val="22"/>
              </w:rPr>
              <w:t xml:space="preserve">) et d’une connexion sécurisée. Les navigateurs sont une cible courante d’attaques. Si le navigateur est compromis, l’application l’est aussi ; la connexion sécurisée ne résout pas le problème. </w:t>
            </w:r>
          </w:p>
          <w:p w:rsidR="005172A1" w:rsidRPr="00EA31BB" w:rsidRDefault="005172A1" w:rsidP="005172A1">
            <w:pPr>
              <w:pStyle w:val="Default"/>
              <w:jc w:val="both"/>
              <w:rPr>
                <w:rFonts w:ascii="Times New Roman" w:hAnsi="Times New Roman" w:cs="Times New Roman"/>
                <w:sz w:val="22"/>
                <w:szCs w:val="22"/>
              </w:rPr>
            </w:pPr>
          </w:p>
        </w:tc>
      </w:tr>
      <w:tr w:rsidR="005172A1" w:rsidTr="007B72CC">
        <w:trPr>
          <w:trHeight w:val="689"/>
        </w:trPr>
        <w:tc>
          <w:tcPr>
            <w:tcW w:w="1951" w:type="dxa"/>
            <w:shd w:val="clear" w:color="auto" w:fill="FFFF00"/>
          </w:tcPr>
          <w:p w:rsidR="005172A1" w:rsidRDefault="005172A1"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5172A1" w:rsidRDefault="005172A1"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Blocage dû à l’indisponibilité des applications sur le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Perte d’information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Divulgation de données non autorisée </w:t>
            </w:r>
          </w:p>
          <w:p w:rsidR="005172A1" w:rsidRPr="00EA31BB" w:rsidRDefault="005172A1" w:rsidP="007B72CC">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5172A1" w:rsidRDefault="005172A1" w:rsidP="008C4FD5">
      <w:pPr>
        <w:spacing w:line="360" w:lineRule="auto"/>
        <w:jc w:val="both"/>
        <w:rPr>
          <w:rFonts w:ascii="Times New Roman" w:eastAsiaTheme="minorHAnsi" w:hAnsi="Times New Roman"/>
          <w:sz w:val="26"/>
          <w:szCs w:val="26"/>
        </w:rPr>
      </w:pPr>
    </w:p>
    <w:p w:rsidR="00ED6D22" w:rsidRDefault="00ED6D22" w:rsidP="00ED6D22">
      <w:pPr>
        <w:pStyle w:val="Paragraphedeliste"/>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ab/>
        <w:t>2.2.2.2 Risques classifiés par modèle de déploiement</w:t>
      </w:r>
    </w:p>
    <w:p w:rsidR="00ED6D22" w:rsidRDefault="00ED6D22" w:rsidP="00ED6D22">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r>
      <w:r>
        <w:rPr>
          <w:rFonts w:ascii="Times New Roman" w:eastAsiaTheme="minorHAnsi" w:hAnsi="Times New Roman"/>
          <w:sz w:val="26"/>
          <w:szCs w:val="26"/>
        </w:rPr>
        <w:tab/>
        <w:t xml:space="preserve">a-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Public </w:t>
      </w:r>
    </w:p>
    <w:p w:rsidR="00ED6D22" w:rsidRDefault="00ED6D22" w:rsidP="00ED6D22">
      <w:pPr>
        <w:pStyle w:val="Paragraphedeliste"/>
        <w:spacing w:line="360" w:lineRule="auto"/>
        <w:ind w:left="0"/>
        <w:jc w:val="both"/>
        <w:rPr>
          <w:rFonts w:ascii="Times New Roman" w:eastAsiaTheme="minorHAnsi" w:hAnsi="Times New Roman"/>
          <w:sz w:val="26"/>
          <w:szCs w:val="26"/>
        </w:rPr>
      </w:pPr>
      <w:r>
        <w:rPr>
          <w:rFonts w:ascii="Times New Roman" w:eastAsiaTheme="minorHAnsi" w:hAnsi="Times New Roman"/>
          <w:sz w:val="26"/>
          <w:szCs w:val="26"/>
        </w:rPr>
        <w:t xml:space="preserve"> </w:t>
      </w:r>
    </w:p>
    <w:tbl>
      <w:tblPr>
        <w:tblStyle w:val="Grilledutableau"/>
        <w:tblW w:w="0" w:type="auto"/>
        <w:tblLook w:val="04A0" w:firstRow="1" w:lastRow="0" w:firstColumn="1" w:lastColumn="0" w:noHBand="0" w:noVBand="1"/>
      </w:tblPr>
      <w:tblGrid>
        <w:gridCol w:w="1951"/>
        <w:gridCol w:w="5528"/>
      </w:tblGrid>
      <w:tr w:rsidR="00ED6D22" w:rsidTr="007B72CC">
        <w:trPr>
          <w:trHeight w:val="463"/>
        </w:trPr>
        <w:tc>
          <w:tcPr>
            <w:tcW w:w="1951"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R_16</w:t>
            </w:r>
          </w:p>
        </w:tc>
        <w:tc>
          <w:tcPr>
            <w:tcW w:w="5528"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Partage avec de nombreuses entités  </w:t>
            </w:r>
          </w:p>
        </w:tc>
      </w:tr>
      <w:tr w:rsidR="00ED6D22" w:rsidTr="007B72CC">
        <w:trPr>
          <w:trHeight w:val="1574"/>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D6D22" w:rsidRPr="00ED6D22" w:rsidRDefault="00ED6D22" w:rsidP="00ED6D22">
            <w:pPr>
              <w:pStyle w:val="Default"/>
              <w:jc w:val="both"/>
              <w:rPr>
                <w:rFonts w:ascii="Times New Roman" w:hAnsi="Times New Roman" w:cs="Times New Roman"/>
                <w:sz w:val="22"/>
                <w:szCs w:val="22"/>
              </w:rPr>
            </w:pPr>
            <w:r w:rsidRPr="00ED6D22">
              <w:rPr>
                <w:rFonts w:ascii="Times New Roman" w:hAnsi="Times New Roman" w:cs="Times New Roman"/>
                <w:sz w:val="22"/>
                <w:szCs w:val="22"/>
              </w:rPr>
              <w:t xml:space="preserve">Le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public est partagé entre de nombreuses entités utilisatrices qui n’ont pas d’intérêt commun ni d’exigence identique en matière de sécurité. Les opportunités de violation de la sécurité sont plus nombreuses. </w:t>
            </w:r>
          </w:p>
          <w:p w:rsidR="00ED6D22" w:rsidRPr="00EA31BB" w:rsidRDefault="00ED6D22" w:rsidP="00ED6D22">
            <w:pPr>
              <w:pStyle w:val="Default"/>
              <w:jc w:val="both"/>
              <w:rPr>
                <w:rFonts w:ascii="Times New Roman" w:hAnsi="Times New Roman" w:cs="Times New Roman"/>
                <w:sz w:val="22"/>
                <w:szCs w:val="22"/>
              </w:rPr>
            </w:pPr>
          </w:p>
        </w:tc>
      </w:tr>
      <w:tr w:rsidR="00ED6D22" w:rsidTr="007B72CC">
        <w:trPr>
          <w:trHeight w:val="689"/>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D6D22" w:rsidRDefault="00ED6D22"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Blocage dû à l’indisponibilité des applications sur le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Perte d’information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Divulgation de données non autorisée </w:t>
            </w:r>
          </w:p>
          <w:p w:rsidR="00ED6D22" w:rsidRPr="00EA31BB" w:rsidRDefault="00ED6D22" w:rsidP="007B72CC">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ED6D22" w:rsidRDefault="00ED6D22"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ED6D22" w:rsidTr="007B72CC">
        <w:trPr>
          <w:trHeight w:val="463"/>
        </w:trPr>
        <w:tc>
          <w:tcPr>
            <w:tcW w:w="1951"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R_17</w:t>
            </w:r>
          </w:p>
        </w:tc>
        <w:tc>
          <w:tcPr>
            <w:tcW w:w="5528"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Dommages collatéraux</w:t>
            </w:r>
          </w:p>
        </w:tc>
      </w:tr>
      <w:tr w:rsidR="00ED6D22" w:rsidTr="007B72CC">
        <w:trPr>
          <w:trHeight w:val="1574"/>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D6D22" w:rsidRPr="00ED6D22" w:rsidRDefault="00ED6D22" w:rsidP="00ED6D22">
            <w:pPr>
              <w:pStyle w:val="Default"/>
              <w:jc w:val="both"/>
              <w:rPr>
                <w:rFonts w:ascii="Times New Roman" w:hAnsi="Times New Roman" w:cs="Times New Roman"/>
                <w:sz w:val="22"/>
                <w:szCs w:val="22"/>
              </w:rPr>
            </w:pPr>
            <w:r w:rsidRPr="00ED6D22">
              <w:rPr>
                <w:rFonts w:ascii="Times New Roman" w:hAnsi="Times New Roman" w:cs="Times New Roman"/>
                <w:sz w:val="22"/>
                <w:szCs w:val="22"/>
              </w:rPr>
              <w:t xml:space="preserve">Une attaque vers une entité utilisatrice d’un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public peut avoir un impact sur les autres entités utilisatrices du même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C’est particulièrement le cas des attaques distribuées par déni de service (DDoS – Distributed Denial of Service), ainsi que de l’exploitation des vulnérabilités du logiciel géré par le fournisseur de services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que le fournisseur tarde parfois à corriger. </w:t>
            </w:r>
          </w:p>
          <w:p w:rsidR="00ED6D22" w:rsidRPr="00EA31BB" w:rsidRDefault="00ED6D22" w:rsidP="00ED6D22">
            <w:pPr>
              <w:pStyle w:val="Default"/>
              <w:jc w:val="both"/>
              <w:rPr>
                <w:rFonts w:ascii="Times New Roman" w:hAnsi="Times New Roman" w:cs="Times New Roman"/>
                <w:sz w:val="22"/>
                <w:szCs w:val="22"/>
              </w:rPr>
            </w:pPr>
          </w:p>
        </w:tc>
      </w:tr>
      <w:tr w:rsidR="00ED6D22" w:rsidTr="007B72CC">
        <w:trPr>
          <w:trHeight w:val="689"/>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D6D22" w:rsidRDefault="00ED6D22"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Blocage dû à l’indisponibilité des applications sur le </w:t>
            </w:r>
            <w:r w:rsidR="00F5141D">
              <w:rPr>
                <w:rFonts w:ascii="Times New Roman" w:hAnsi="Times New Roman" w:cs="Times New Roman"/>
                <w:sz w:val="22"/>
                <w:szCs w:val="22"/>
              </w:rPr>
              <w:t>Cloud</w:t>
            </w:r>
            <w:r w:rsidRPr="00ED6D22">
              <w:rPr>
                <w:rFonts w:ascii="Times New Roman" w:hAnsi="Times New Roman" w:cs="Times New Roman"/>
                <w:sz w:val="22"/>
                <w:szCs w:val="22"/>
              </w:rPr>
              <w:t xml:space="preserve">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Perte d’information </w:t>
            </w:r>
          </w:p>
          <w:p w:rsidR="00ED6D22" w:rsidRPr="00ED6D22" w:rsidRDefault="00ED6D22" w:rsidP="003A4306">
            <w:pPr>
              <w:pStyle w:val="Default"/>
              <w:numPr>
                <w:ilvl w:val="0"/>
                <w:numId w:val="26"/>
              </w:numPr>
              <w:jc w:val="both"/>
              <w:rPr>
                <w:rFonts w:ascii="Times New Roman" w:hAnsi="Times New Roman" w:cs="Times New Roman"/>
                <w:sz w:val="22"/>
                <w:szCs w:val="22"/>
              </w:rPr>
            </w:pPr>
            <w:r w:rsidRPr="00ED6D22">
              <w:rPr>
                <w:rFonts w:ascii="Times New Roman" w:hAnsi="Times New Roman" w:cs="Times New Roman"/>
                <w:sz w:val="22"/>
                <w:szCs w:val="22"/>
              </w:rPr>
              <w:t xml:space="preserve">Divulgation de données non autorisée </w:t>
            </w:r>
          </w:p>
          <w:p w:rsidR="00ED6D22" w:rsidRPr="00EA31BB" w:rsidRDefault="00ED6D22" w:rsidP="007B72CC">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p>
    <w:p w:rsidR="00ED6D22" w:rsidRDefault="00ED6D22"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ab/>
      </w:r>
      <w:r>
        <w:rPr>
          <w:rFonts w:ascii="Times New Roman" w:eastAsiaTheme="minorHAnsi" w:hAnsi="Times New Roman"/>
          <w:sz w:val="26"/>
          <w:szCs w:val="26"/>
        </w:rPr>
        <w:tab/>
      </w:r>
      <w:r>
        <w:rPr>
          <w:rFonts w:ascii="Times New Roman" w:eastAsiaTheme="minorHAnsi" w:hAnsi="Times New Roman"/>
          <w:sz w:val="26"/>
          <w:szCs w:val="26"/>
        </w:rPr>
        <w:tab/>
      </w:r>
      <w:r>
        <w:rPr>
          <w:rFonts w:ascii="Times New Roman" w:eastAsiaTheme="minorHAnsi" w:hAnsi="Times New Roman"/>
          <w:sz w:val="26"/>
          <w:szCs w:val="26"/>
        </w:rPr>
        <w:tab/>
        <w:t xml:space="preserve">b-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Privé</w:t>
      </w:r>
    </w:p>
    <w:tbl>
      <w:tblPr>
        <w:tblStyle w:val="Grilledutableau"/>
        <w:tblW w:w="0" w:type="auto"/>
        <w:tblLook w:val="04A0" w:firstRow="1" w:lastRow="0" w:firstColumn="1" w:lastColumn="0" w:noHBand="0" w:noVBand="1"/>
      </w:tblPr>
      <w:tblGrid>
        <w:gridCol w:w="1951"/>
        <w:gridCol w:w="5528"/>
      </w:tblGrid>
      <w:tr w:rsidR="00ED6D22" w:rsidTr="007B72CC">
        <w:trPr>
          <w:trHeight w:val="463"/>
        </w:trPr>
        <w:tc>
          <w:tcPr>
            <w:tcW w:w="1951"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R_18</w:t>
            </w:r>
          </w:p>
        </w:tc>
        <w:tc>
          <w:tcPr>
            <w:tcW w:w="5528" w:type="dxa"/>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Investissements nécessaires </w:t>
            </w:r>
          </w:p>
        </w:tc>
      </w:tr>
      <w:tr w:rsidR="00ED6D22" w:rsidTr="007B72CC">
        <w:trPr>
          <w:trHeight w:val="1574"/>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ED6D22" w:rsidRPr="001E363E" w:rsidRDefault="00ED6D22" w:rsidP="001E363E">
            <w:pPr>
              <w:pStyle w:val="Default"/>
              <w:jc w:val="both"/>
              <w:rPr>
                <w:rFonts w:ascii="Times New Roman" w:hAnsi="Times New Roman" w:cs="Times New Roman"/>
                <w:sz w:val="22"/>
                <w:szCs w:val="22"/>
              </w:rPr>
            </w:pPr>
            <w:r w:rsidRPr="001E363E">
              <w:rPr>
                <w:rFonts w:ascii="Times New Roman" w:hAnsi="Times New Roman" w:cs="Times New Roman"/>
                <w:sz w:val="22"/>
                <w:szCs w:val="22"/>
              </w:rPr>
              <w:t xml:space="preserve">Un </w:t>
            </w:r>
            <w:r w:rsidR="00F5141D">
              <w:rPr>
                <w:rFonts w:ascii="Times New Roman" w:hAnsi="Times New Roman" w:cs="Times New Roman"/>
                <w:sz w:val="22"/>
                <w:szCs w:val="22"/>
              </w:rPr>
              <w:t>Cloud</w:t>
            </w:r>
            <w:r w:rsidRPr="001E363E">
              <w:rPr>
                <w:rFonts w:ascii="Times New Roman" w:hAnsi="Times New Roman" w:cs="Times New Roman"/>
                <w:sz w:val="22"/>
                <w:szCs w:val="22"/>
              </w:rPr>
              <w:t xml:space="preserve"> privé peut être perçu par une entreprise comme un moyen de supprimer les coûts liés à l’acquisition, à la maintenance et aux opérations des systèmes informatiques. Il est parfois difficile de faire accepter par les gestionnaires de l’entreprise qu’il y a un coût lié à l’adoption d’un</w:t>
            </w:r>
            <w:r w:rsidR="001E363E" w:rsidRPr="001E363E">
              <w:rPr>
                <w:rFonts w:ascii="Times New Roman" w:hAnsi="Times New Roman" w:cs="Times New Roman"/>
                <w:sz w:val="22"/>
                <w:szCs w:val="22"/>
              </w:rPr>
              <w:t xml:space="preserve"> </w:t>
            </w:r>
            <w:r w:rsidR="00F5141D">
              <w:rPr>
                <w:rFonts w:ascii="Times New Roman" w:hAnsi="Times New Roman" w:cs="Times New Roman"/>
                <w:sz w:val="22"/>
                <w:szCs w:val="22"/>
              </w:rPr>
              <w:t>Cloud</w:t>
            </w:r>
            <w:r w:rsidRPr="001E363E">
              <w:rPr>
                <w:rFonts w:ascii="Times New Roman" w:hAnsi="Times New Roman" w:cs="Times New Roman"/>
                <w:sz w:val="22"/>
                <w:szCs w:val="22"/>
              </w:rPr>
              <w:t xml:space="preserve"> privé ; les budgets sont parfois rognés, ce qui mène à des capacités insuffisantes. </w:t>
            </w:r>
          </w:p>
          <w:p w:rsidR="00ED6D22" w:rsidRPr="00EA31BB" w:rsidRDefault="00ED6D22" w:rsidP="001E363E">
            <w:pPr>
              <w:pStyle w:val="Default"/>
              <w:jc w:val="both"/>
              <w:rPr>
                <w:rFonts w:ascii="Times New Roman" w:hAnsi="Times New Roman" w:cs="Times New Roman"/>
                <w:sz w:val="22"/>
                <w:szCs w:val="22"/>
              </w:rPr>
            </w:pPr>
          </w:p>
        </w:tc>
      </w:tr>
      <w:tr w:rsidR="00ED6D22" w:rsidTr="007B72CC">
        <w:trPr>
          <w:trHeight w:val="689"/>
        </w:trPr>
        <w:tc>
          <w:tcPr>
            <w:tcW w:w="1951" w:type="dxa"/>
            <w:shd w:val="clear" w:color="auto" w:fill="FFFF00"/>
          </w:tcPr>
          <w:p w:rsidR="00ED6D22" w:rsidRDefault="00ED6D22"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ED6D22" w:rsidRDefault="00ED6D22" w:rsidP="007B72CC">
            <w:pPr>
              <w:pStyle w:val="Paragraphedeliste"/>
              <w:autoSpaceDE w:val="0"/>
              <w:autoSpaceDN w:val="0"/>
              <w:adjustRightInd w:val="0"/>
              <w:spacing w:after="0" w:line="240" w:lineRule="auto"/>
              <w:ind w:left="765"/>
              <w:rPr>
                <w:rFonts w:ascii="Arial" w:eastAsiaTheme="minorHAnsi" w:hAnsi="Arial" w:cs="Arial"/>
                <w:color w:val="000000"/>
                <w:sz w:val="20"/>
                <w:szCs w:val="20"/>
              </w:rPr>
            </w:pPr>
          </w:p>
          <w:p w:rsidR="001E363E" w:rsidRDefault="001E363E" w:rsidP="003A4306">
            <w:pPr>
              <w:pStyle w:val="Default"/>
              <w:numPr>
                <w:ilvl w:val="0"/>
                <w:numId w:val="26"/>
              </w:numPr>
              <w:jc w:val="both"/>
              <w:rPr>
                <w:rFonts w:ascii="Times New Roman" w:hAnsi="Times New Roman" w:cs="Times New Roman"/>
                <w:sz w:val="22"/>
                <w:szCs w:val="22"/>
              </w:rPr>
            </w:pPr>
            <w:r>
              <w:rPr>
                <w:rFonts w:ascii="Times New Roman" w:hAnsi="Times New Roman" w:cs="Times New Roman"/>
                <w:sz w:val="22"/>
                <w:szCs w:val="22"/>
              </w:rPr>
              <w:t>Risques financiers; coûts imprévus</w:t>
            </w:r>
          </w:p>
          <w:p w:rsidR="00ED6D22" w:rsidRPr="001E363E" w:rsidRDefault="001E363E" w:rsidP="003A4306">
            <w:pPr>
              <w:pStyle w:val="Default"/>
              <w:numPr>
                <w:ilvl w:val="0"/>
                <w:numId w:val="26"/>
              </w:numPr>
              <w:jc w:val="both"/>
              <w:rPr>
                <w:rFonts w:ascii="Times New Roman" w:hAnsi="Times New Roman" w:cs="Times New Roman"/>
                <w:sz w:val="22"/>
                <w:szCs w:val="22"/>
              </w:rPr>
            </w:pPr>
            <w:r>
              <w:rPr>
                <w:rFonts w:ascii="Times New Roman" w:hAnsi="Times New Roman" w:cs="Times New Roman"/>
                <w:sz w:val="22"/>
                <w:szCs w:val="22"/>
              </w:rPr>
              <w:t xml:space="preserve">Blocage dû à l'indisponibilité des applications sur le </w:t>
            </w:r>
            <w:r w:rsidR="00F5141D">
              <w:rPr>
                <w:rFonts w:ascii="Times New Roman" w:hAnsi="Times New Roman" w:cs="Times New Roman"/>
                <w:sz w:val="22"/>
                <w:szCs w:val="22"/>
              </w:rPr>
              <w:t>Cloud</w:t>
            </w:r>
            <w:r w:rsidR="00ED6D22" w:rsidRPr="001E363E">
              <w:rPr>
                <w:rFonts w:ascii="Times New Roman" w:hAnsi="Times New Roman" w:cs="Times New Roman"/>
                <w:sz w:val="22"/>
                <w:szCs w:val="22"/>
              </w:rPr>
              <w:t xml:space="preserve"> </w:t>
            </w:r>
          </w:p>
          <w:p w:rsidR="00ED6D22" w:rsidRPr="00EA31BB" w:rsidRDefault="00ED6D22" w:rsidP="007B72CC">
            <w:pPr>
              <w:pStyle w:val="Paragraphedeliste"/>
              <w:autoSpaceDE w:val="0"/>
              <w:autoSpaceDN w:val="0"/>
              <w:adjustRightInd w:val="0"/>
              <w:spacing w:after="0" w:line="240" w:lineRule="auto"/>
              <w:ind w:left="765"/>
              <w:rPr>
                <w:rFonts w:ascii="Times New Roman" w:eastAsiaTheme="minorHAnsi" w:hAnsi="Times New Roman"/>
                <w:color w:val="000000"/>
              </w:rPr>
            </w:pPr>
          </w:p>
        </w:tc>
      </w:tr>
    </w:tbl>
    <w:p w:rsidR="00ED6D22" w:rsidRDefault="00ED6D22"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r>
      <w:r>
        <w:rPr>
          <w:rFonts w:ascii="Times New Roman" w:eastAsiaTheme="minorHAnsi" w:hAnsi="Times New Roman"/>
          <w:sz w:val="26"/>
          <w:szCs w:val="26"/>
        </w:rPr>
        <w:tab/>
      </w:r>
      <w:r>
        <w:rPr>
          <w:rFonts w:ascii="Times New Roman" w:eastAsiaTheme="minorHAnsi" w:hAnsi="Times New Roman"/>
          <w:sz w:val="26"/>
          <w:szCs w:val="26"/>
        </w:rPr>
        <w:tab/>
      </w:r>
      <w:r>
        <w:rPr>
          <w:rFonts w:ascii="Times New Roman" w:eastAsiaTheme="minorHAnsi" w:hAnsi="Times New Roman"/>
          <w:sz w:val="26"/>
          <w:szCs w:val="26"/>
        </w:rPr>
        <w:tab/>
        <w:t xml:space="preserve">c- </w:t>
      </w:r>
      <w:r w:rsidR="00F5141D">
        <w:rPr>
          <w:rFonts w:ascii="Times New Roman" w:eastAsiaTheme="minorHAnsi" w:hAnsi="Times New Roman"/>
          <w:sz w:val="26"/>
          <w:szCs w:val="26"/>
        </w:rPr>
        <w:t>Cloud</w:t>
      </w:r>
      <w:r>
        <w:rPr>
          <w:rFonts w:ascii="Times New Roman" w:eastAsiaTheme="minorHAnsi" w:hAnsi="Times New Roman"/>
          <w:sz w:val="26"/>
          <w:szCs w:val="26"/>
        </w:rPr>
        <w:t xml:space="preserve"> Hybride</w:t>
      </w:r>
    </w:p>
    <w:p w:rsidR="001E363E" w:rsidRPr="001E363E" w:rsidRDefault="001E363E" w:rsidP="001E363E">
      <w:pPr>
        <w:pStyle w:val="Default"/>
        <w:rPr>
          <w:rFonts w:ascii="Times New Roman" w:hAnsi="Times New Roman"/>
          <w:sz w:val="26"/>
          <w:szCs w:val="26"/>
        </w:rPr>
      </w:pPr>
      <w:r w:rsidRPr="001E363E">
        <w:rPr>
          <w:rFonts w:ascii="Times New Roman" w:hAnsi="Times New Roman"/>
          <w:sz w:val="26"/>
          <w:szCs w:val="26"/>
        </w:rPr>
        <w:t xml:space="preserve">Les risques sur le </w:t>
      </w:r>
      <w:r w:rsidR="00F5141D">
        <w:rPr>
          <w:rFonts w:ascii="Times New Roman" w:hAnsi="Times New Roman"/>
          <w:sz w:val="26"/>
          <w:szCs w:val="26"/>
        </w:rPr>
        <w:t>Cloud</w:t>
      </w:r>
      <w:r w:rsidRPr="001E363E">
        <w:rPr>
          <w:rFonts w:ascii="Times New Roman" w:hAnsi="Times New Roman"/>
          <w:sz w:val="26"/>
          <w:szCs w:val="26"/>
        </w:rPr>
        <w:t xml:space="preserve"> hybride sont la combinaison des risques sur les </w:t>
      </w:r>
      <w:r w:rsidR="00F5141D">
        <w:rPr>
          <w:rFonts w:ascii="Times New Roman" w:hAnsi="Times New Roman"/>
          <w:sz w:val="26"/>
          <w:szCs w:val="26"/>
        </w:rPr>
        <w:t>Cloud</w:t>
      </w:r>
      <w:r w:rsidRPr="001E363E">
        <w:rPr>
          <w:rFonts w:ascii="Times New Roman" w:hAnsi="Times New Roman"/>
          <w:sz w:val="26"/>
          <w:szCs w:val="26"/>
        </w:rPr>
        <w:t xml:space="preserve">s privé et public. De plus, le risque suivant est spécifique au </w:t>
      </w:r>
      <w:r w:rsidR="00F5141D">
        <w:rPr>
          <w:rFonts w:ascii="Times New Roman" w:hAnsi="Times New Roman"/>
          <w:sz w:val="26"/>
          <w:szCs w:val="26"/>
        </w:rPr>
        <w:t>Cloud</w:t>
      </w:r>
      <w:r w:rsidRPr="001E363E">
        <w:rPr>
          <w:rFonts w:ascii="Times New Roman" w:hAnsi="Times New Roman"/>
          <w:sz w:val="26"/>
          <w:szCs w:val="26"/>
        </w:rPr>
        <w:t xml:space="preserve"> hybride : </w:t>
      </w:r>
    </w:p>
    <w:p w:rsidR="001E363E" w:rsidRDefault="001E363E" w:rsidP="008C4FD5">
      <w:pPr>
        <w:spacing w:line="360" w:lineRule="auto"/>
        <w:jc w:val="both"/>
        <w:rPr>
          <w:rFonts w:ascii="Times New Roman" w:eastAsiaTheme="minorHAnsi" w:hAnsi="Times New Roman"/>
          <w:sz w:val="26"/>
          <w:szCs w:val="26"/>
        </w:rPr>
      </w:pPr>
    </w:p>
    <w:tbl>
      <w:tblPr>
        <w:tblStyle w:val="Grilledutableau"/>
        <w:tblW w:w="0" w:type="auto"/>
        <w:tblLook w:val="04A0" w:firstRow="1" w:lastRow="0" w:firstColumn="1" w:lastColumn="0" w:noHBand="0" w:noVBand="1"/>
      </w:tblPr>
      <w:tblGrid>
        <w:gridCol w:w="1951"/>
        <w:gridCol w:w="5528"/>
      </w:tblGrid>
      <w:tr w:rsidR="001E363E" w:rsidTr="007B72CC">
        <w:trPr>
          <w:trHeight w:val="463"/>
        </w:trPr>
        <w:tc>
          <w:tcPr>
            <w:tcW w:w="1951" w:type="dxa"/>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R_19</w:t>
            </w:r>
          </w:p>
        </w:tc>
        <w:tc>
          <w:tcPr>
            <w:tcW w:w="5528" w:type="dxa"/>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Interdépendance  </w:t>
            </w:r>
          </w:p>
        </w:tc>
      </w:tr>
      <w:tr w:rsidR="001E363E" w:rsidTr="007B72CC">
        <w:trPr>
          <w:trHeight w:val="1574"/>
        </w:trPr>
        <w:tc>
          <w:tcPr>
            <w:tcW w:w="1951" w:type="dxa"/>
            <w:shd w:val="clear" w:color="auto" w:fill="FFFF00"/>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1E363E" w:rsidRPr="001E363E" w:rsidRDefault="001E363E" w:rsidP="001E363E">
            <w:pPr>
              <w:pStyle w:val="Default"/>
              <w:jc w:val="both"/>
              <w:rPr>
                <w:rFonts w:ascii="Times New Roman" w:hAnsi="Times New Roman" w:cs="Times New Roman"/>
                <w:sz w:val="22"/>
                <w:szCs w:val="22"/>
              </w:rPr>
            </w:pPr>
            <w:r w:rsidRPr="001E363E">
              <w:rPr>
                <w:rFonts w:ascii="Times New Roman" w:hAnsi="Times New Roman" w:cs="Times New Roman"/>
                <w:sz w:val="22"/>
                <w:szCs w:val="22"/>
              </w:rPr>
              <w:t xml:space="preserve">Dans le cas où différents types de </w:t>
            </w:r>
            <w:r w:rsidR="00F5141D">
              <w:rPr>
                <w:rFonts w:ascii="Times New Roman" w:hAnsi="Times New Roman" w:cs="Times New Roman"/>
                <w:sz w:val="22"/>
                <w:szCs w:val="22"/>
              </w:rPr>
              <w:t>Cloud</w:t>
            </w:r>
            <w:r w:rsidRPr="001E363E">
              <w:rPr>
                <w:rFonts w:ascii="Times New Roman" w:hAnsi="Times New Roman" w:cs="Times New Roman"/>
                <w:sz w:val="22"/>
                <w:szCs w:val="22"/>
              </w:rPr>
              <w:t xml:space="preserve"> sont mélangés, un </w:t>
            </w:r>
            <w:r w:rsidR="00F5141D">
              <w:rPr>
                <w:rFonts w:ascii="Times New Roman" w:hAnsi="Times New Roman" w:cs="Times New Roman"/>
                <w:sz w:val="22"/>
                <w:szCs w:val="22"/>
              </w:rPr>
              <w:t>Cloud</w:t>
            </w:r>
            <w:r w:rsidRPr="001E363E">
              <w:rPr>
                <w:rFonts w:ascii="Times New Roman" w:hAnsi="Times New Roman" w:cs="Times New Roman"/>
                <w:sz w:val="22"/>
                <w:szCs w:val="22"/>
              </w:rPr>
              <w:t xml:space="preserve"> d’un type peut avoir besoin d’accéder à un </w:t>
            </w:r>
            <w:r w:rsidR="00F5141D">
              <w:rPr>
                <w:rFonts w:ascii="Times New Roman" w:hAnsi="Times New Roman" w:cs="Times New Roman"/>
                <w:sz w:val="22"/>
                <w:szCs w:val="22"/>
              </w:rPr>
              <w:t>Cloud</w:t>
            </w:r>
            <w:r w:rsidRPr="001E363E">
              <w:rPr>
                <w:rFonts w:ascii="Times New Roman" w:hAnsi="Times New Roman" w:cs="Times New Roman"/>
                <w:sz w:val="22"/>
                <w:szCs w:val="22"/>
              </w:rPr>
              <w:t xml:space="preserve"> d’un autre type. Si les niveaux de sécurité sont différents, cela peut mener à la nécessité d’accéder à des systèmes dont la sécurité est critique à partir de systèmes moins critiques. Les mesures spéciales de sécurité qui sont nécessaires ne sont pas toujours mises en place. </w:t>
            </w:r>
          </w:p>
          <w:p w:rsidR="001E363E" w:rsidRPr="00EA31BB" w:rsidRDefault="001E363E" w:rsidP="001E363E">
            <w:pPr>
              <w:pStyle w:val="Default"/>
              <w:jc w:val="both"/>
              <w:rPr>
                <w:rFonts w:ascii="Times New Roman" w:hAnsi="Times New Roman" w:cs="Times New Roman"/>
                <w:sz w:val="22"/>
                <w:szCs w:val="22"/>
              </w:rPr>
            </w:pPr>
          </w:p>
        </w:tc>
      </w:tr>
      <w:tr w:rsidR="001E363E" w:rsidTr="007B72CC">
        <w:trPr>
          <w:trHeight w:val="689"/>
        </w:trPr>
        <w:tc>
          <w:tcPr>
            <w:tcW w:w="1951" w:type="dxa"/>
            <w:shd w:val="clear" w:color="auto" w:fill="FFFF00"/>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1E363E" w:rsidRPr="001E363E" w:rsidRDefault="001E363E" w:rsidP="001E363E">
            <w:pPr>
              <w:pStyle w:val="Default"/>
              <w:jc w:val="both"/>
              <w:rPr>
                <w:rFonts w:ascii="Times New Roman" w:hAnsi="Times New Roman" w:cs="Times New Roman"/>
                <w:sz w:val="22"/>
                <w:szCs w:val="22"/>
              </w:rPr>
            </w:pPr>
          </w:p>
          <w:p w:rsidR="001E363E" w:rsidRDefault="001E363E" w:rsidP="003A4306">
            <w:pPr>
              <w:pStyle w:val="Default"/>
              <w:numPr>
                <w:ilvl w:val="0"/>
                <w:numId w:val="27"/>
              </w:numPr>
              <w:jc w:val="both"/>
              <w:rPr>
                <w:rFonts w:ascii="Times New Roman" w:hAnsi="Times New Roman" w:cs="Times New Roman"/>
                <w:sz w:val="22"/>
                <w:szCs w:val="22"/>
              </w:rPr>
            </w:pPr>
            <w:r w:rsidRPr="001E363E">
              <w:rPr>
                <w:rFonts w:ascii="Times New Roman" w:hAnsi="Times New Roman" w:cs="Times New Roman"/>
                <w:sz w:val="22"/>
                <w:szCs w:val="22"/>
              </w:rPr>
              <w:t xml:space="preserve">Perte d’information </w:t>
            </w:r>
          </w:p>
          <w:p w:rsidR="001E363E" w:rsidRPr="001E363E" w:rsidRDefault="001E363E" w:rsidP="003A4306">
            <w:pPr>
              <w:pStyle w:val="Default"/>
              <w:numPr>
                <w:ilvl w:val="0"/>
                <w:numId w:val="27"/>
              </w:numPr>
              <w:jc w:val="both"/>
              <w:rPr>
                <w:rFonts w:ascii="Times New Roman" w:hAnsi="Times New Roman" w:cs="Times New Roman"/>
                <w:sz w:val="22"/>
                <w:szCs w:val="22"/>
              </w:rPr>
            </w:pPr>
            <w:r w:rsidRPr="001E363E">
              <w:rPr>
                <w:rFonts w:ascii="Times New Roman" w:hAnsi="Times New Roman" w:cs="Times New Roman"/>
                <w:sz w:val="22"/>
                <w:szCs w:val="22"/>
              </w:rPr>
              <w:t xml:space="preserve">Divulgation de données non autorisée </w:t>
            </w:r>
          </w:p>
          <w:p w:rsidR="001E363E" w:rsidRPr="00EA31BB" w:rsidRDefault="001E363E" w:rsidP="001E363E">
            <w:pPr>
              <w:pStyle w:val="Default"/>
              <w:jc w:val="both"/>
              <w:rPr>
                <w:rFonts w:ascii="Times New Roman" w:hAnsi="Times New Roman" w:cs="Times New Roman"/>
                <w:sz w:val="22"/>
                <w:szCs w:val="22"/>
              </w:rPr>
            </w:pPr>
          </w:p>
        </w:tc>
      </w:tr>
    </w:tbl>
    <w:p w:rsidR="001E363E" w:rsidRDefault="001E363E"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p>
    <w:p w:rsidR="001E363E" w:rsidRDefault="001E363E"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ab/>
      </w:r>
      <w:r>
        <w:rPr>
          <w:rFonts w:ascii="Times New Roman" w:eastAsiaTheme="minorHAnsi" w:hAnsi="Times New Roman"/>
          <w:sz w:val="26"/>
          <w:szCs w:val="26"/>
        </w:rPr>
        <w:tab/>
        <w:t>2.2.2.3 Risques génériques</w:t>
      </w:r>
    </w:p>
    <w:p w:rsidR="001E363E" w:rsidRDefault="001E363E"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Le risque suivant ne dépend ni du modèle de service ni du modèle de déploiement:</w:t>
      </w:r>
    </w:p>
    <w:tbl>
      <w:tblPr>
        <w:tblStyle w:val="Grilledutableau"/>
        <w:tblW w:w="0" w:type="auto"/>
        <w:tblLook w:val="04A0" w:firstRow="1" w:lastRow="0" w:firstColumn="1" w:lastColumn="0" w:noHBand="0" w:noVBand="1"/>
      </w:tblPr>
      <w:tblGrid>
        <w:gridCol w:w="1951"/>
        <w:gridCol w:w="5528"/>
      </w:tblGrid>
      <w:tr w:rsidR="001E363E" w:rsidTr="007B72CC">
        <w:trPr>
          <w:trHeight w:val="463"/>
        </w:trPr>
        <w:tc>
          <w:tcPr>
            <w:tcW w:w="1951" w:type="dxa"/>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R_20</w:t>
            </w:r>
          </w:p>
        </w:tc>
        <w:tc>
          <w:tcPr>
            <w:tcW w:w="5528" w:type="dxa"/>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 xml:space="preserve">Coût </w:t>
            </w:r>
          </w:p>
        </w:tc>
      </w:tr>
      <w:tr w:rsidR="001E363E" w:rsidTr="007B72CC">
        <w:trPr>
          <w:trHeight w:val="1574"/>
        </w:trPr>
        <w:tc>
          <w:tcPr>
            <w:tcW w:w="1951" w:type="dxa"/>
            <w:shd w:val="clear" w:color="auto" w:fill="FFFF00"/>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Facteurs de risque</w:t>
            </w:r>
          </w:p>
        </w:tc>
        <w:tc>
          <w:tcPr>
            <w:tcW w:w="5528" w:type="dxa"/>
          </w:tcPr>
          <w:p w:rsidR="00711225" w:rsidRPr="00711225" w:rsidRDefault="00711225" w:rsidP="00711225">
            <w:pPr>
              <w:pStyle w:val="Default"/>
              <w:rPr>
                <w:rFonts w:ascii="Times New Roman" w:hAnsi="Times New Roman" w:cs="Times New Roman"/>
                <w:sz w:val="22"/>
                <w:szCs w:val="22"/>
              </w:rPr>
            </w:pPr>
            <w:r w:rsidRPr="00711225">
              <w:rPr>
                <w:rFonts w:ascii="Times New Roman" w:hAnsi="Times New Roman" w:cs="Times New Roman"/>
                <w:sz w:val="22"/>
                <w:szCs w:val="22"/>
              </w:rPr>
              <w:t xml:space="preserve">Une entité utilisatrice de services </w:t>
            </w:r>
            <w:r w:rsidR="00F5141D">
              <w:rPr>
                <w:rFonts w:ascii="Times New Roman" w:hAnsi="Times New Roman" w:cs="Times New Roman"/>
                <w:i/>
                <w:iCs/>
                <w:sz w:val="22"/>
                <w:szCs w:val="22"/>
              </w:rPr>
              <w:t>Cloud</w:t>
            </w:r>
            <w:r w:rsidRPr="00711225">
              <w:rPr>
                <w:rFonts w:ascii="Times New Roman" w:hAnsi="Times New Roman" w:cs="Times New Roman"/>
                <w:i/>
                <w:iCs/>
                <w:sz w:val="22"/>
                <w:szCs w:val="22"/>
              </w:rPr>
              <w:t xml:space="preserve"> </w:t>
            </w:r>
            <w:r w:rsidRPr="00711225">
              <w:rPr>
                <w:rFonts w:ascii="Times New Roman" w:hAnsi="Times New Roman" w:cs="Times New Roman"/>
                <w:sz w:val="22"/>
                <w:szCs w:val="22"/>
              </w:rPr>
              <w:t xml:space="preserve">peut voir ses systèmes hébergés sur le </w:t>
            </w:r>
            <w:r w:rsidR="00F5141D">
              <w:rPr>
                <w:rFonts w:ascii="Times New Roman" w:hAnsi="Times New Roman" w:cs="Times New Roman"/>
                <w:i/>
                <w:iCs/>
                <w:sz w:val="22"/>
                <w:szCs w:val="22"/>
              </w:rPr>
              <w:t>Cloud</w:t>
            </w:r>
            <w:r w:rsidRPr="00711225">
              <w:rPr>
                <w:rFonts w:ascii="Times New Roman" w:hAnsi="Times New Roman" w:cs="Times New Roman"/>
                <w:i/>
                <w:iCs/>
                <w:sz w:val="22"/>
                <w:szCs w:val="22"/>
              </w:rPr>
              <w:t xml:space="preserve"> </w:t>
            </w:r>
            <w:r w:rsidRPr="00711225">
              <w:rPr>
                <w:rFonts w:ascii="Times New Roman" w:hAnsi="Times New Roman" w:cs="Times New Roman"/>
                <w:sz w:val="22"/>
                <w:szCs w:val="22"/>
              </w:rPr>
              <w:t xml:space="preserve">bloqués par le fournisseur de services s’il ne paye pas les redevances à temps à son fournisseur. </w:t>
            </w:r>
          </w:p>
          <w:p w:rsidR="001E363E" w:rsidRPr="00711225" w:rsidRDefault="001E363E" w:rsidP="007B72CC">
            <w:pPr>
              <w:pStyle w:val="Default"/>
              <w:jc w:val="both"/>
              <w:rPr>
                <w:rFonts w:ascii="Times New Roman" w:hAnsi="Times New Roman" w:cs="Times New Roman"/>
                <w:sz w:val="22"/>
                <w:szCs w:val="22"/>
              </w:rPr>
            </w:pPr>
          </w:p>
        </w:tc>
      </w:tr>
      <w:tr w:rsidR="001E363E" w:rsidTr="007B72CC">
        <w:trPr>
          <w:trHeight w:val="689"/>
        </w:trPr>
        <w:tc>
          <w:tcPr>
            <w:tcW w:w="1951" w:type="dxa"/>
            <w:shd w:val="clear" w:color="auto" w:fill="FFFF00"/>
          </w:tcPr>
          <w:p w:rsidR="001E363E" w:rsidRDefault="001E363E" w:rsidP="007B72CC">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Risques résultants</w:t>
            </w:r>
          </w:p>
        </w:tc>
        <w:tc>
          <w:tcPr>
            <w:tcW w:w="5528" w:type="dxa"/>
          </w:tcPr>
          <w:p w:rsidR="001E363E" w:rsidRPr="001E363E" w:rsidRDefault="001E363E" w:rsidP="007B72CC">
            <w:pPr>
              <w:pStyle w:val="Default"/>
              <w:jc w:val="both"/>
              <w:rPr>
                <w:rFonts w:ascii="Times New Roman" w:hAnsi="Times New Roman" w:cs="Times New Roman"/>
                <w:sz w:val="22"/>
                <w:szCs w:val="22"/>
              </w:rPr>
            </w:pPr>
          </w:p>
          <w:p w:rsidR="001E363E" w:rsidRDefault="00711225" w:rsidP="003A4306">
            <w:pPr>
              <w:pStyle w:val="Default"/>
              <w:numPr>
                <w:ilvl w:val="0"/>
                <w:numId w:val="27"/>
              </w:numPr>
              <w:jc w:val="both"/>
              <w:rPr>
                <w:rFonts w:ascii="Times New Roman" w:hAnsi="Times New Roman" w:cs="Times New Roman"/>
                <w:sz w:val="22"/>
                <w:szCs w:val="22"/>
              </w:rPr>
            </w:pPr>
            <w:r>
              <w:rPr>
                <w:rFonts w:ascii="Times New Roman" w:hAnsi="Times New Roman" w:cs="Times New Roman"/>
                <w:sz w:val="22"/>
                <w:szCs w:val="22"/>
              </w:rPr>
              <w:t>Risque financier</w:t>
            </w:r>
          </w:p>
          <w:p w:rsidR="001E363E" w:rsidRPr="001E363E" w:rsidRDefault="00711225" w:rsidP="003A4306">
            <w:pPr>
              <w:pStyle w:val="Default"/>
              <w:numPr>
                <w:ilvl w:val="0"/>
                <w:numId w:val="27"/>
              </w:numPr>
              <w:jc w:val="both"/>
              <w:rPr>
                <w:rFonts w:ascii="Times New Roman" w:hAnsi="Times New Roman" w:cs="Times New Roman"/>
                <w:sz w:val="22"/>
                <w:szCs w:val="22"/>
              </w:rPr>
            </w:pPr>
            <w:r>
              <w:rPr>
                <w:rFonts w:ascii="Times New Roman" w:hAnsi="Times New Roman" w:cs="Times New Roman"/>
                <w:sz w:val="22"/>
                <w:szCs w:val="22"/>
              </w:rPr>
              <w:t xml:space="preserve">Blocage dû à l'indisponibilité des applications sur le </w:t>
            </w:r>
            <w:r w:rsidR="00F5141D">
              <w:rPr>
                <w:rFonts w:ascii="Times New Roman" w:hAnsi="Times New Roman" w:cs="Times New Roman"/>
                <w:sz w:val="22"/>
                <w:szCs w:val="22"/>
              </w:rPr>
              <w:t>Cloud</w:t>
            </w:r>
            <w:r>
              <w:rPr>
                <w:rFonts w:ascii="Times New Roman" w:hAnsi="Times New Roman" w:cs="Times New Roman"/>
                <w:sz w:val="22"/>
                <w:szCs w:val="22"/>
              </w:rPr>
              <w:t>.</w:t>
            </w:r>
          </w:p>
          <w:p w:rsidR="001E363E" w:rsidRPr="00EA31BB" w:rsidRDefault="001E363E" w:rsidP="007B72CC">
            <w:pPr>
              <w:pStyle w:val="Default"/>
              <w:jc w:val="both"/>
              <w:rPr>
                <w:rFonts w:ascii="Times New Roman" w:hAnsi="Times New Roman" w:cs="Times New Roman"/>
                <w:sz w:val="22"/>
                <w:szCs w:val="22"/>
              </w:rPr>
            </w:pPr>
          </w:p>
        </w:tc>
      </w:tr>
    </w:tbl>
    <w:p w:rsidR="001E363E" w:rsidRDefault="001E363E" w:rsidP="008C4FD5">
      <w:pPr>
        <w:spacing w:line="360" w:lineRule="auto"/>
        <w:jc w:val="both"/>
        <w:rPr>
          <w:rFonts w:ascii="Times New Roman" w:eastAsiaTheme="minorHAnsi" w:hAnsi="Times New Roman"/>
          <w:sz w:val="26"/>
          <w:szCs w:val="26"/>
        </w:rPr>
      </w:pPr>
    </w:p>
    <w:p w:rsidR="001565B3" w:rsidRDefault="001565B3" w:rsidP="008C4FD5">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tab/>
        <w:t xml:space="preserve">2.3 La gestion des risques </w:t>
      </w:r>
    </w:p>
    <w:p w:rsidR="001565B3" w:rsidRDefault="001565B3" w:rsidP="001565B3">
      <w:pPr>
        <w:pStyle w:val="Default"/>
        <w:jc w:val="both"/>
        <w:rPr>
          <w:rFonts w:ascii="Times New Roman" w:hAnsi="Times New Roman" w:cs="Times New Roman"/>
          <w:sz w:val="26"/>
          <w:szCs w:val="26"/>
        </w:rPr>
      </w:pPr>
      <w:r w:rsidRPr="001565B3">
        <w:rPr>
          <w:rFonts w:ascii="Times New Roman" w:hAnsi="Times New Roman" w:cs="Times New Roman"/>
          <w:sz w:val="26"/>
          <w:szCs w:val="26"/>
        </w:rPr>
        <w:t>Une fois le</w:t>
      </w:r>
      <w:r>
        <w:rPr>
          <w:rFonts w:ascii="Times New Roman" w:hAnsi="Times New Roman" w:cs="Times New Roman"/>
          <w:sz w:val="26"/>
          <w:szCs w:val="26"/>
        </w:rPr>
        <w:t>s risques identifiés</w:t>
      </w:r>
      <w:r w:rsidRPr="001565B3">
        <w:rPr>
          <w:rFonts w:ascii="Times New Roman" w:hAnsi="Times New Roman" w:cs="Times New Roman"/>
          <w:sz w:val="26"/>
          <w:szCs w:val="26"/>
        </w:rPr>
        <w:t xml:space="preserve">, il convient de les gérer et de déterminer quelles mesures de sécurité réduisent ces risques jusqu’à un niveau acceptable par l’entreprise, et ce, de la manière la plus économique possible. L’approche proposée ici comporte quatre étapes : </w:t>
      </w:r>
    </w:p>
    <w:p w:rsidR="00515EED" w:rsidRDefault="00515EED" w:rsidP="001565B3">
      <w:pPr>
        <w:pStyle w:val="Default"/>
        <w:jc w:val="both"/>
        <w:rPr>
          <w:rFonts w:ascii="Times New Roman" w:hAnsi="Times New Roman" w:cs="Times New Roman"/>
          <w:sz w:val="26"/>
          <w:szCs w:val="26"/>
        </w:rPr>
      </w:pPr>
    </w:p>
    <w:p w:rsidR="001565B3" w:rsidRDefault="001565B3" w:rsidP="001565B3">
      <w:pPr>
        <w:pStyle w:val="Default"/>
        <w:jc w:val="both"/>
        <w:rPr>
          <w:rFonts w:ascii="Times New Roman" w:hAnsi="Times New Roman" w:cs="Times New Roman"/>
          <w:sz w:val="26"/>
          <w:szCs w:val="26"/>
        </w:rPr>
      </w:pPr>
      <w:r>
        <w:rPr>
          <w:rFonts w:ascii="Times New Roman" w:hAnsi="Times New Roman" w:cs="Times New Roman"/>
          <w:sz w:val="26"/>
          <w:szCs w:val="26"/>
        </w:rPr>
        <w:t xml:space="preserve">1. Evaluation des risques: </w:t>
      </w:r>
      <w:r w:rsidRPr="001565B3">
        <w:rPr>
          <w:rFonts w:ascii="Times New Roman" w:hAnsi="Times New Roman" w:cs="Times New Roman"/>
          <w:sz w:val="26"/>
          <w:szCs w:val="26"/>
        </w:rPr>
        <w:t xml:space="preserve">Les risques qui ont été identifiés et qui sont liés à l’introduction du </w:t>
      </w:r>
      <w:r w:rsidR="00F5141D">
        <w:rPr>
          <w:rFonts w:ascii="Times New Roman" w:hAnsi="Times New Roman" w:cs="Times New Roman"/>
          <w:i/>
          <w:iCs/>
          <w:sz w:val="26"/>
          <w:szCs w:val="26"/>
        </w:rPr>
        <w:t>Cloud</w:t>
      </w:r>
      <w:r w:rsidRPr="001565B3">
        <w:rPr>
          <w:rFonts w:ascii="Times New Roman" w:hAnsi="Times New Roman" w:cs="Times New Roman"/>
          <w:i/>
          <w:iCs/>
          <w:sz w:val="26"/>
          <w:szCs w:val="26"/>
        </w:rPr>
        <w:t xml:space="preserve"> </w:t>
      </w:r>
      <w:r w:rsidRPr="001565B3">
        <w:rPr>
          <w:rFonts w:ascii="Times New Roman" w:hAnsi="Times New Roman" w:cs="Times New Roman"/>
          <w:sz w:val="26"/>
          <w:szCs w:val="26"/>
        </w:rPr>
        <w:t>doivent être évalués afin de déterminer ceux qui doivent être réduits et qui doiv</w:t>
      </w:r>
      <w:r>
        <w:rPr>
          <w:rFonts w:ascii="Times New Roman" w:hAnsi="Times New Roman" w:cs="Times New Roman"/>
          <w:sz w:val="26"/>
          <w:szCs w:val="26"/>
        </w:rPr>
        <w:t>ent être couverts en priorité</w:t>
      </w:r>
      <w:r w:rsidR="00515EED">
        <w:rPr>
          <w:rFonts w:ascii="Times New Roman" w:hAnsi="Times New Roman" w:cs="Times New Roman"/>
          <w:sz w:val="26"/>
          <w:szCs w:val="26"/>
        </w:rPr>
        <w:t>.</w:t>
      </w:r>
    </w:p>
    <w:p w:rsidR="001565B3" w:rsidRDefault="001565B3" w:rsidP="001565B3">
      <w:pPr>
        <w:pStyle w:val="Default"/>
        <w:jc w:val="both"/>
        <w:rPr>
          <w:rFonts w:ascii="Times New Roman" w:hAnsi="Times New Roman" w:cs="Times New Roman"/>
          <w:sz w:val="26"/>
          <w:szCs w:val="26"/>
        </w:rPr>
      </w:pPr>
      <w:r>
        <w:rPr>
          <w:rFonts w:ascii="Times New Roman" w:hAnsi="Times New Roman" w:cs="Times New Roman"/>
          <w:sz w:val="26"/>
          <w:szCs w:val="26"/>
        </w:rPr>
        <w:br/>
        <w:t xml:space="preserve">2. Revue des politiques: </w:t>
      </w:r>
      <w:r w:rsidRPr="001565B3">
        <w:rPr>
          <w:rFonts w:ascii="Times New Roman" w:hAnsi="Times New Roman" w:cs="Times New Roman"/>
          <w:sz w:val="26"/>
          <w:szCs w:val="26"/>
        </w:rPr>
        <w:t xml:space="preserve">Afin de se préparer à l’introduction du </w:t>
      </w:r>
      <w:r w:rsidR="00F5141D">
        <w:rPr>
          <w:rFonts w:ascii="Times New Roman" w:hAnsi="Times New Roman" w:cs="Times New Roman"/>
          <w:i/>
          <w:iCs/>
          <w:sz w:val="26"/>
          <w:szCs w:val="26"/>
        </w:rPr>
        <w:t>Cloud</w:t>
      </w:r>
      <w:r w:rsidRPr="001565B3">
        <w:rPr>
          <w:rFonts w:ascii="Times New Roman" w:hAnsi="Times New Roman" w:cs="Times New Roman"/>
          <w:i/>
          <w:iCs/>
          <w:sz w:val="26"/>
          <w:szCs w:val="26"/>
        </w:rPr>
        <w:t xml:space="preserve"> </w:t>
      </w:r>
      <w:r w:rsidRPr="001565B3">
        <w:rPr>
          <w:rFonts w:ascii="Times New Roman" w:hAnsi="Times New Roman" w:cs="Times New Roman"/>
          <w:sz w:val="26"/>
          <w:szCs w:val="26"/>
        </w:rPr>
        <w:t>dans l’entreprise, les politiques de sécurité doivent être revues (et, dans certains cas, créées). Cette étape assure que les règles de</w:t>
      </w:r>
      <w:r>
        <w:rPr>
          <w:rFonts w:ascii="Times New Roman" w:hAnsi="Times New Roman" w:cs="Times New Roman"/>
          <w:sz w:val="26"/>
          <w:szCs w:val="26"/>
        </w:rPr>
        <w:t xml:space="preserve"> sécurité sont bien établies</w:t>
      </w:r>
      <w:r w:rsidR="00515EED">
        <w:rPr>
          <w:rFonts w:ascii="Times New Roman" w:hAnsi="Times New Roman" w:cs="Times New Roman"/>
          <w:sz w:val="26"/>
          <w:szCs w:val="26"/>
        </w:rPr>
        <w:t>.</w:t>
      </w:r>
    </w:p>
    <w:p w:rsidR="001565B3" w:rsidRDefault="001565B3" w:rsidP="001565B3">
      <w:pPr>
        <w:pStyle w:val="Default"/>
        <w:jc w:val="both"/>
        <w:rPr>
          <w:rFonts w:ascii="Times New Roman" w:hAnsi="Times New Roman" w:cs="Times New Roman"/>
          <w:sz w:val="26"/>
          <w:szCs w:val="26"/>
        </w:rPr>
      </w:pPr>
    </w:p>
    <w:p w:rsidR="001565B3" w:rsidRDefault="001565B3" w:rsidP="001565B3">
      <w:pPr>
        <w:pStyle w:val="Default"/>
        <w:jc w:val="both"/>
        <w:rPr>
          <w:rFonts w:ascii="Times New Roman" w:hAnsi="Times New Roman" w:cs="Times New Roman"/>
          <w:sz w:val="26"/>
          <w:szCs w:val="26"/>
        </w:rPr>
      </w:pPr>
      <w:r>
        <w:rPr>
          <w:rFonts w:ascii="Times New Roman" w:hAnsi="Times New Roman" w:cs="Times New Roman"/>
          <w:sz w:val="26"/>
          <w:szCs w:val="26"/>
        </w:rPr>
        <w:t xml:space="preserve">3. Traitement des risques: </w:t>
      </w:r>
      <w:r w:rsidRPr="001565B3">
        <w:rPr>
          <w:rFonts w:ascii="Times New Roman" w:hAnsi="Times New Roman" w:cs="Times New Roman"/>
          <w:sz w:val="26"/>
          <w:szCs w:val="26"/>
        </w:rPr>
        <w:t xml:space="preserve">Dans cette étape, on détermine les mesures de sécurité qui sont nécessaires pour couvrir de manière appropriée les risques prioritaires ; on sélectionne le fournisseur de services </w:t>
      </w:r>
      <w:r w:rsidR="00F5141D">
        <w:rPr>
          <w:rFonts w:ascii="Times New Roman" w:hAnsi="Times New Roman" w:cs="Times New Roman"/>
          <w:i/>
          <w:iCs/>
          <w:sz w:val="26"/>
          <w:szCs w:val="26"/>
        </w:rPr>
        <w:t>Cloud</w:t>
      </w:r>
      <w:r w:rsidRPr="001565B3">
        <w:rPr>
          <w:rFonts w:ascii="Times New Roman" w:hAnsi="Times New Roman" w:cs="Times New Roman"/>
          <w:i/>
          <w:iCs/>
          <w:sz w:val="26"/>
          <w:szCs w:val="26"/>
        </w:rPr>
        <w:t xml:space="preserve"> </w:t>
      </w:r>
      <w:r w:rsidRPr="001565B3">
        <w:rPr>
          <w:rFonts w:ascii="Times New Roman" w:hAnsi="Times New Roman" w:cs="Times New Roman"/>
          <w:sz w:val="26"/>
          <w:szCs w:val="26"/>
        </w:rPr>
        <w:t>en lui impo</w:t>
      </w:r>
      <w:r>
        <w:rPr>
          <w:rFonts w:ascii="Times New Roman" w:hAnsi="Times New Roman" w:cs="Times New Roman"/>
          <w:sz w:val="26"/>
          <w:szCs w:val="26"/>
        </w:rPr>
        <w:t>sant ces mesures</w:t>
      </w:r>
      <w:r w:rsidR="00515EED">
        <w:rPr>
          <w:rFonts w:ascii="Times New Roman" w:hAnsi="Times New Roman" w:cs="Times New Roman"/>
          <w:sz w:val="26"/>
          <w:szCs w:val="26"/>
        </w:rPr>
        <w:t>.</w:t>
      </w:r>
    </w:p>
    <w:p w:rsidR="001565B3" w:rsidRDefault="001565B3" w:rsidP="001565B3">
      <w:pPr>
        <w:pStyle w:val="Default"/>
        <w:jc w:val="both"/>
        <w:rPr>
          <w:rFonts w:ascii="Times New Roman" w:hAnsi="Times New Roman" w:cs="Times New Roman"/>
          <w:sz w:val="26"/>
          <w:szCs w:val="26"/>
        </w:rPr>
      </w:pPr>
    </w:p>
    <w:p w:rsidR="00515EED" w:rsidRDefault="001565B3" w:rsidP="001565B3">
      <w:pPr>
        <w:pStyle w:val="Default"/>
        <w:jc w:val="both"/>
        <w:rPr>
          <w:rFonts w:ascii="Times New Roman" w:hAnsi="Times New Roman" w:cs="Times New Roman"/>
          <w:sz w:val="26"/>
          <w:szCs w:val="26"/>
        </w:rPr>
      </w:pPr>
      <w:r w:rsidRPr="001565B3">
        <w:rPr>
          <w:rFonts w:ascii="Times New Roman" w:hAnsi="Times New Roman" w:cs="Times New Roman"/>
          <w:sz w:val="26"/>
          <w:szCs w:val="26"/>
        </w:rPr>
        <w:t xml:space="preserve">4. Usage contrôlé du </w:t>
      </w:r>
      <w:r w:rsidR="00F5141D">
        <w:rPr>
          <w:rFonts w:ascii="Times New Roman" w:hAnsi="Times New Roman" w:cs="Times New Roman"/>
          <w:i/>
          <w:iCs/>
          <w:sz w:val="26"/>
          <w:szCs w:val="26"/>
        </w:rPr>
        <w:t>Cloud</w:t>
      </w:r>
      <w:r>
        <w:rPr>
          <w:rFonts w:ascii="Times New Roman" w:hAnsi="Times New Roman" w:cs="Times New Roman"/>
          <w:i/>
          <w:iCs/>
          <w:sz w:val="26"/>
          <w:szCs w:val="26"/>
        </w:rPr>
        <w:t xml:space="preserve">: </w:t>
      </w:r>
      <w:r w:rsidRPr="001565B3">
        <w:rPr>
          <w:rFonts w:ascii="Times New Roman" w:hAnsi="Times New Roman" w:cs="Times New Roman"/>
          <w:sz w:val="26"/>
          <w:szCs w:val="26"/>
        </w:rPr>
        <w:t xml:space="preserve">On utilise les services du fournisseur de service </w:t>
      </w:r>
      <w:r w:rsidR="00F5141D">
        <w:rPr>
          <w:rFonts w:ascii="Times New Roman" w:hAnsi="Times New Roman" w:cs="Times New Roman"/>
          <w:i/>
          <w:iCs/>
          <w:sz w:val="26"/>
          <w:szCs w:val="26"/>
        </w:rPr>
        <w:t>Cloud</w:t>
      </w:r>
      <w:r w:rsidRPr="001565B3">
        <w:rPr>
          <w:rFonts w:ascii="Times New Roman" w:hAnsi="Times New Roman" w:cs="Times New Roman"/>
          <w:i/>
          <w:iCs/>
          <w:sz w:val="26"/>
          <w:szCs w:val="26"/>
        </w:rPr>
        <w:t xml:space="preserve"> </w:t>
      </w:r>
      <w:r w:rsidRPr="001565B3">
        <w:rPr>
          <w:rFonts w:ascii="Times New Roman" w:hAnsi="Times New Roman" w:cs="Times New Roman"/>
          <w:sz w:val="26"/>
          <w:szCs w:val="26"/>
        </w:rPr>
        <w:t xml:space="preserve">tout en maintenant la surveillance de ses prestations, particulièrement en matière de sécurité. </w:t>
      </w:r>
    </w:p>
    <w:p w:rsidR="00515EED" w:rsidRDefault="00515EED" w:rsidP="001565B3">
      <w:pPr>
        <w:pStyle w:val="Default"/>
        <w:jc w:val="both"/>
        <w:rPr>
          <w:rFonts w:ascii="Times New Roman" w:hAnsi="Times New Roman" w:cs="Times New Roman"/>
          <w:sz w:val="26"/>
          <w:szCs w:val="26"/>
        </w:rPr>
      </w:pPr>
    </w:p>
    <w:p w:rsidR="001565B3" w:rsidRPr="001565B3" w:rsidRDefault="001565B3" w:rsidP="001565B3">
      <w:pPr>
        <w:pStyle w:val="Default"/>
        <w:jc w:val="both"/>
        <w:rPr>
          <w:rFonts w:ascii="Times New Roman" w:hAnsi="Times New Roman" w:cs="Times New Roman"/>
          <w:sz w:val="26"/>
          <w:szCs w:val="26"/>
        </w:rPr>
      </w:pPr>
      <w:r w:rsidRPr="001565B3">
        <w:rPr>
          <w:rFonts w:ascii="Times New Roman" w:hAnsi="Times New Roman" w:cs="Times New Roman"/>
          <w:sz w:val="26"/>
          <w:szCs w:val="26"/>
        </w:rPr>
        <w:t xml:space="preserve">Les étapes sont illustrées ci-dessous : </w:t>
      </w:r>
    </w:p>
    <w:p w:rsidR="001565B3" w:rsidRDefault="001565B3" w:rsidP="008C4FD5">
      <w:pPr>
        <w:spacing w:line="360" w:lineRule="auto"/>
        <w:jc w:val="both"/>
        <w:rPr>
          <w:rFonts w:ascii="Times New Roman" w:eastAsiaTheme="minorHAnsi" w:hAnsi="Times New Roman"/>
          <w:sz w:val="26"/>
          <w:szCs w:val="26"/>
        </w:rPr>
      </w:pPr>
    </w:p>
    <w:p w:rsidR="00157A9D" w:rsidRDefault="00157A9D" w:rsidP="008C4FD5">
      <w:pPr>
        <w:spacing w:line="360" w:lineRule="auto"/>
        <w:jc w:val="both"/>
        <w:rPr>
          <w:rFonts w:ascii="Times New Roman" w:eastAsiaTheme="minorHAnsi" w:hAnsi="Times New Roman"/>
          <w:sz w:val="26"/>
          <w:szCs w:val="26"/>
        </w:rPr>
      </w:pPr>
    </w:p>
    <w:p w:rsidR="00D47488" w:rsidRDefault="004F36EC" w:rsidP="008C4FD5">
      <w:pPr>
        <w:spacing w:line="360" w:lineRule="auto"/>
        <w:jc w:val="both"/>
        <w:rPr>
          <w:rFonts w:ascii="Times New Roman" w:eastAsiaTheme="minorHAnsi" w:hAnsi="Times New Roman"/>
          <w:sz w:val="26"/>
          <w:szCs w:val="26"/>
        </w:rPr>
      </w:pPr>
      <w:r>
        <w:rPr>
          <w:rFonts w:ascii="Times New Roman" w:eastAsiaTheme="minorHAnsi" w:hAnsi="Times New Roman"/>
          <w:noProof/>
          <w:sz w:val="26"/>
          <w:szCs w:val="26"/>
          <w:lang w:eastAsia="fr-FR"/>
        </w:rPr>
        <w:lastRenderedPageBreak/>
        <w:pict>
          <v:group id="_x0000_s1091" style="position:absolute;left:0;text-align:left;margin-left:10.9pt;margin-top:-7.85pt;width:463.5pt;height:266.25pt;z-index:251683840" coordorigin="1635,1260" coordsize="9270,5325">
            <v:roundrect id="_x0000_s1068" style="position:absolute;left:4740;top:1260;width:2805;height:1065" arcsize="10923f">
              <v:textbox>
                <w:txbxContent>
                  <w:p w:rsidR="00207607" w:rsidRPr="004D02B9" w:rsidRDefault="00207607" w:rsidP="004D02B9">
                    <w:pPr>
                      <w:jc w:val="center"/>
                      <w:rPr>
                        <w:rFonts w:ascii="Times New Roman" w:hAnsi="Times New Roman"/>
                        <w:sz w:val="28"/>
                        <w:szCs w:val="28"/>
                      </w:rPr>
                    </w:pPr>
                    <w:r w:rsidRPr="004D02B9">
                      <w:rPr>
                        <w:rFonts w:ascii="Times New Roman" w:hAnsi="Times New Roman"/>
                        <w:sz w:val="28"/>
                        <w:szCs w:val="28"/>
                      </w:rPr>
                      <w:t>1- Evaluation des risques</w:t>
                    </w:r>
                  </w:p>
                </w:txbxContent>
              </v:textbox>
            </v:roundrect>
            <v:roundrect id="_x0000_s1069" style="position:absolute;left:1635;top:3495;width:2805;height:1065" arcsize="10923f">
              <v:textbox>
                <w:txbxContent>
                  <w:p w:rsidR="00207607" w:rsidRPr="004D02B9" w:rsidRDefault="00207607" w:rsidP="004D02B9">
                    <w:pPr>
                      <w:jc w:val="center"/>
                      <w:rPr>
                        <w:rFonts w:ascii="Times New Roman" w:hAnsi="Times New Roman"/>
                        <w:sz w:val="28"/>
                        <w:szCs w:val="28"/>
                      </w:rPr>
                    </w:pPr>
                    <w:r w:rsidRPr="004D02B9">
                      <w:rPr>
                        <w:rFonts w:ascii="Times New Roman" w:hAnsi="Times New Roman"/>
                        <w:sz w:val="28"/>
                        <w:szCs w:val="28"/>
                      </w:rPr>
                      <w:t xml:space="preserve">2- Revue des politiques </w:t>
                    </w:r>
                  </w:p>
                </w:txbxContent>
              </v:textbox>
            </v:roundrect>
            <v:roundrect id="_x0000_s1070" style="position:absolute;left:8100;top:3495;width:2805;height:1065" arcsize="10923f">
              <v:textbox>
                <w:txbxContent>
                  <w:p w:rsidR="00207607" w:rsidRPr="004D02B9" w:rsidRDefault="00207607" w:rsidP="004D02B9">
                    <w:pPr>
                      <w:jc w:val="center"/>
                      <w:rPr>
                        <w:rFonts w:ascii="Times New Roman" w:hAnsi="Times New Roman"/>
                        <w:sz w:val="28"/>
                        <w:szCs w:val="28"/>
                      </w:rPr>
                    </w:pPr>
                    <w:r w:rsidRPr="004D02B9">
                      <w:rPr>
                        <w:rFonts w:ascii="Times New Roman" w:hAnsi="Times New Roman"/>
                        <w:sz w:val="28"/>
                        <w:szCs w:val="28"/>
                      </w:rPr>
                      <w:t>3- Traitement des risques</w:t>
                    </w:r>
                  </w:p>
                </w:txbxContent>
              </v:textbox>
            </v:roundrect>
            <v:roundrect id="_x0000_s1071" style="position:absolute;left:4830;top:5520;width:2805;height:1065" arcsize="10923f">
              <v:textbox>
                <w:txbxContent>
                  <w:p w:rsidR="00207607" w:rsidRPr="004D02B9" w:rsidRDefault="00207607" w:rsidP="004D02B9">
                    <w:pPr>
                      <w:jc w:val="center"/>
                      <w:rPr>
                        <w:rFonts w:ascii="Times New Roman" w:hAnsi="Times New Roman"/>
                        <w:sz w:val="28"/>
                        <w:szCs w:val="28"/>
                      </w:rPr>
                    </w:pPr>
                    <w:r w:rsidRPr="004D02B9">
                      <w:rPr>
                        <w:rFonts w:ascii="Times New Roman" w:hAnsi="Times New Roman"/>
                        <w:sz w:val="28"/>
                        <w:szCs w:val="28"/>
                      </w:rPr>
                      <w:t xml:space="preserve">4- Usage contrôlé du </w:t>
                    </w:r>
                    <w:r>
                      <w:rPr>
                        <w:rFonts w:ascii="Times New Roman" w:hAnsi="Times New Roman"/>
                        <w:sz w:val="28"/>
                        <w:szCs w:val="28"/>
                      </w:rPr>
                      <w:t>Cloud</w:t>
                    </w:r>
                  </w:p>
                </w:txbxContent>
              </v:textbox>
            </v:roundre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74" type="#_x0000_t90" style="position:absolute;left:8505;top:2775;width:1785;height:720;rotation:180;flip:x" fillcolor="#0070c0"/>
            <v:shape id="_x0000_s1075" type="#_x0000_t90" style="position:absolute;left:2055;top:2775;width:1785;height:720;rotation:180" fillcolor="#0070c0"/>
            <v:shapetype id="_x0000_t109" coordsize="21600,21600" o:spt="109" path="m,l,21600r21600,l21600,xe">
              <v:stroke joinstyle="miter"/>
              <v:path gradientshapeok="t" o:connecttype="rect"/>
            </v:shapetype>
            <v:shape id="_x0000_s1076" type="#_x0000_t109" style="position:absolute;left:3840;top:2775;width:4665;height:227" fillcolor="#0070c0"/>
            <v:shape id="_x0000_s1077" type="#_x0000_t109" style="position:absolute;left:6045;top:2325;width:143;height:450" fillcolor="#0070c0"/>
            <v:shape id="_x0000_s1078" type="#_x0000_t109" style="position:absolute;left:2415;top:4725;width:7470;height:170" fillcolor="#0070c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9" type="#_x0000_t67" style="position:absolute;left:6045;top:4895;width:315;height:625" fillcolor="#0070c0">
              <v:textbox style="layout-flow:vertical-ideographic"/>
            </v:shape>
            <v:shape id="_x0000_s1080" type="#_x0000_t109" style="position:absolute;left:2415;top:4560;width:143;height:165" fillcolor="#0070c0"/>
            <v:shape id="_x0000_s1081" type="#_x0000_t109" style="position:absolute;left:9742;top:4560;width:143;height:165" fillcolor="#0070c0"/>
          </v:group>
        </w:pict>
      </w: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D47488" w:rsidRPr="00D47488" w:rsidRDefault="00D47488" w:rsidP="00D47488">
      <w:pPr>
        <w:rPr>
          <w:rFonts w:ascii="Times New Roman" w:eastAsiaTheme="minorHAnsi" w:hAnsi="Times New Roman"/>
          <w:sz w:val="26"/>
          <w:szCs w:val="26"/>
        </w:rPr>
      </w:pPr>
    </w:p>
    <w:p w:rsidR="00157A9D" w:rsidRDefault="00D47488" w:rsidP="00D47488">
      <w:pPr>
        <w:tabs>
          <w:tab w:val="left" w:pos="3885"/>
        </w:tabs>
        <w:rPr>
          <w:rFonts w:ascii="Times New Roman" w:eastAsiaTheme="minorHAnsi" w:hAnsi="Times New Roman"/>
          <w:i/>
        </w:rPr>
      </w:pPr>
      <w:r>
        <w:rPr>
          <w:rFonts w:ascii="Times New Roman" w:eastAsiaTheme="minorHAnsi" w:hAnsi="Times New Roman"/>
          <w:sz w:val="26"/>
          <w:szCs w:val="26"/>
        </w:rPr>
        <w:tab/>
      </w:r>
      <w:r w:rsidRPr="00D47488">
        <w:rPr>
          <w:rFonts w:ascii="Times New Roman" w:eastAsiaTheme="minorHAnsi" w:hAnsi="Times New Roman"/>
          <w:i/>
        </w:rPr>
        <w:t>Gestion des risques</w:t>
      </w:r>
    </w:p>
    <w:p w:rsidR="00D716F9" w:rsidRDefault="00D716F9" w:rsidP="00D47488">
      <w:pPr>
        <w:tabs>
          <w:tab w:val="left" w:pos="3885"/>
        </w:tabs>
        <w:rPr>
          <w:rFonts w:ascii="Times New Roman" w:eastAsiaTheme="minorHAnsi" w:hAnsi="Times New Roman"/>
        </w:rPr>
      </w:pPr>
    </w:p>
    <w:p w:rsidR="00B14469" w:rsidRDefault="00D716F9" w:rsidP="00B14469">
      <w:pPr>
        <w:tabs>
          <w:tab w:val="left" w:pos="0"/>
        </w:tabs>
        <w:rPr>
          <w:rFonts w:ascii="Times New Roman" w:eastAsiaTheme="minorHAnsi" w:hAnsi="Times New Roman"/>
          <w:sz w:val="26"/>
          <w:szCs w:val="26"/>
        </w:rPr>
      </w:pPr>
      <w:r>
        <w:rPr>
          <w:rFonts w:ascii="Times New Roman" w:eastAsiaTheme="minorHAnsi" w:hAnsi="Times New Roman"/>
        </w:rPr>
        <w:tab/>
      </w:r>
      <w:r>
        <w:rPr>
          <w:rFonts w:ascii="Times New Roman" w:eastAsiaTheme="minorHAnsi" w:hAnsi="Times New Roman"/>
        </w:rPr>
        <w:tab/>
        <w:t xml:space="preserve">2.3.1 </w:t>
      </w:r>
      <w:r w:rsidRPr="00D716F9">
        <w:rPr>
          <w:rFonts w:ascii="Times New Roman" w:eastAsiaTheme="minorHAnsi" w:hAnsi="Times New Roman"/>
          <w:sz w:val="26"/>
          <w:szCs w:val="26"/>
        </w:rPr>
        <w:t>L'évaluation des risques</w:t>
      </w:r>
    </w:p>
    <w:p w:rsidR="00B14469" w:rsidRPr="00B14469" w:rsidRDefault="00B14469" w:rsidP="00B14469">
      <w:pPr>
        <w:tabs>
          <w:tab w:val="left" w:pos="0"/>
        </w:tabs>
        <w:rPr>
          <w:rFonts w:ascii="Times New Roman" w:eastAsiaTheme="minorHAnsi" w:hAnsi="Times New Roman"/>
          <w:sz w:val="26"/>
          <w:szCs w:val="26"/>
        </w:rPr>
      </w:pPr>
      <w:r w:rsidRPr="00B14469">
        <w:rPr>
          <w:rFonts w:ascii="Times New Roman" w:hAnsi="Times New Roman"/>
          <w:sz w:val="26"/>
          <w:szCs w:val="26"/>
        </w:rPr>
        <w:t>Deux méthodes existent pour réduire les risques jusqu’à</w:t>
      </w:r>
      <w:r>
        <w:rPr>
          <w:rFonts w:ascii="Times New Roman" w:hAnsi="Times New Roman"/>
          <w:sz w:val="26"/>
          <w:szCs w:val="26"/>
        </w:rPr>
        <w:t xml:space="preserve"> un niveau qui est acceptable :</w:t>
      </w:r>
    </w:p>
    <w:p w:rsidR="00B14469" w:rsidRDefault="004F1F5D" w:rsidP="003A4306">
      <w:pPr>
        <w:pStyle w:val="Default"/>
        <w:numPr>
          <w:ilvl w:val="0"/>
          <w:numId w:val="28"/>
        </w:numPr>
        <w:jc w:val="both"/>
        <w:rPr>
          <w:rFonts w:ascii="Times New Roman" w:hAnsi="Times New Roman" w:cs="Times New Roman"/>
          <w:sz w:val="26"/>
          <w:szCs w:val="26"/>
        </w:rPr>
      </w:pPr>
      <w:r>
        <w:rPr>
          <w:rFonts w:ascii="Times New Roman" w:hAnsi="Times New Roman" w:cs="Times New Roman"/>
          <w:sz w:val="26"/>
          <w:szCs w:val="26"/>
        </w:rPr>
        <w:t xml:space="preserve">Agir sur la source: </w:t>
      </w:r>
      <w:r w:rsidR="00B14469" w:rsidRPr="00B14469">
        <w:rPr>
          <w:rFonts w:ascii="Times New Roman" w:hAnsi="Times New Roman" w:cs="Times New Roman"/>
          <w:sz w:val="26"/>
          <w:szCs w:val="26"/>
        </w:rPr>
        <w:t>On s’efforce de diminuer la probabilité qu’une menace s’exerce sur l’informatique et les informat</w:t>
      </w:r>
      <w:r w:rsidR="00B14469">
        <w:rPr>
          <w:rFonts w:ascii="Times New Roman" w:hAnsi="Times New Roman" w:cs="Times New Roman"/>
          <w:sz w:val="26"/>
          <w:szCs w:val="26"/>
        </w:rPr>
        <w:t>ions ;</w:t>
      </w:r>
    </w:p>
    <w:p w:rsidR="00507138" w:rsidRDefault="004F1F5D" w:rsidP="003A4306">
      <w:pPr>
        <w:pStyle w:val="Default"/>
        <w:numPr>
          <w:ilvl w:val="0"/>
          <w:numId w:val="28"/>
        </w:numPr>
        <w:jc w:val="both"/>
        <w:rPr>
          <w:rFonts w:ascii="Times New Roman" w:hAnsi="Times New Roman" w:cs="Times New Roman"/>
          <w:sz w:val="26"/>
          <w:szCs w:val="26"/>
        </w:rPr>
      </w:pPr>
      <w:r>
        <w:rPr>
          <w:rFonts w:ascii="Times New Roman" w:hAnsi="Times New Roman" w:cs="Times New Roman"/>
          <w:sz w:val="26"/>
          <w:szCs w:val="26"/>
        </w:rPr>
        <w:t xml:space="preserve">Agir sur la cible: </w:t>
      </w:r>
      <w:r w:rsidR="00B14469" w:rsidRPr="00B14469">
        <w:rPr>
          <w:rFonts w:ascii="Times New Roman" w:hAnsi="Times New Roman" w:cs="Times New Roman"/>
          <w:sz w:val="26"/>
          <w:szCs w:val="26"/>
        </w:rPr>
        <w:t xml:space="preserve">On met en place des mesures de sécurité plus strictes qui protègent mieux les informations contre les vulnérabilités du système informatique. </w:t>
      </w:r>
    </w:p>
    <w:p w:rsidR="00507138" w:rsidRDefault="00507138" w:rsidP="00507138">
      <w:pPr>
        <w:pStyle w:val="Default"/>
        <w:ind w:left="720"/>
        <w:jc w:val="both"/>
        <w:rPr>
          <w:rFonts w:ascii="Times New Roman" w:hAnsi="Times New Roman" w:cs="Times New Roman"/>
          <w:sz w:val="26"/>
          <w:szCs w:val="26"/>
        </w:rPr>
      </w:pPr>
    </w:p>
    <w:p w:rsidR="00507138" w:rsidRDefault="00507138" w:rsidP="00507138">
      <w:pPr>
        <w:pStyle w:val="Default"/>
        <w:jc w:val="both"/>
        <w:rPr>
          <w:rFonts w:ascii="Times New Roman" w:hAnsi="Times New Roman" w:cs="Times New Roman"/>
          <w:sz w:val="26"/>
          <w:szCs w:val="26"/>
        </w:rPr>
      </w:pPr>
      <w:r w:rsidRPr="00507138">
        <w:rPr>
          <w:rFonts w:ascii="Times New Roman" w:hAnsi="Times New Roman" w:cs="Times New Roman"/>
          <w:sz w:val="26"/>
          <w:szCs w:val="26"/>
        </w:rPr>
        <w:t xml:space="preserve">On le voit, le but n’est pas d’éliminer le risque (on ne peut jamais l’éliminer entièrement), le but est de le diminuer jusqu’à un niveau résiduel qui est considéré comme acceptable par l’entreprise. C’est la direction de l’entreprise qui peut décider si un risque résiduel est acceptable ou non, pas le service informatique. Néanmoins, la direction a besoin de l’avis de ses informaticiens pour prendre des décisions en connaissance de cause. Afin de pouvoir décider si un risque peut être accepté, il faut l’évaluer. Même s’il est impossible d’évaluer un risque de manière tout à fait rigoureuse (un risque est par nature inconnu), des méthodes structurées permettent une évaluation pratique et des comparaisons. Un exemple de méthode très simple à mettre en œuvre consiste à évaluer les risques sur base de deux facteurs : la probabilité d’occurrence de la menace d’une part, et les vulnérabilités que la menace tentera d’exploiter d’autre part. On place les risques sur une échelle bidimensionnelle comme ci-dessous : </w:t>
      </w:r>
    </w:p>
    <w:p w:rsidR="00507138" w:rsidRDefault="00507138" w:rsidP="00507138">
      <w:pPr>
        <w:pStyle w:val="Default"/>
        <w:jc w:val="both"/>
        <w:rPr>
          <w:rFonts w:ascii="Times New Roman" w:hAnsi="Times New Roman" w:cs="Times New Roman"/>
          <w:sz w:val="26"/>
          <w:szCs w:val="26"/>
        </w:rPr>
      </w:pPr>
    </w:p>
    <w:p w:rsidR="00507138" w:rsidRPr="00507138" w:rsidRDefault="00507138" w:rsidP="00507138">
      <w:pPr>
        <w:pStyle w:val="Default"/>
        <w:jc w:val="both"/>
        <w:rPr>
          <w:rFonts w:ascii="Times New Roman" w:hAnsi="Times New Roman" w:cs="Times New Roman"/>
          <w:sz w:val="26"/>
          <w:szCs w:val="26"/>
        </w:rPr>
      </w:pPr>
    </w:p>
    <w:tbl>
      <w:tblPr>
        <w:tblStyle w:val="Grilledutableau"/>
        <w:tblW w:w="0" w:type="auto"/>
        <w:tblLook w:val="04A0" w:firstRow="1" w:lastRow="0" w:firstColumn="1" w:lastColumn="0" w:noHBand="0" w:noVBand="1"/>
      </w:tblPr>
      <w:tblGrid>
        <w:gridCol w:w="2303"/>
        <w:gridCol w:w="2303"/>
        <w:gridCol w:w="2303"/>
        <w:gridCol w:w="2303"/>
      </w:tblGrid>
      <w:tr w:rsidR="00507138" w:rsidTr="00507138">
        <w:tc>
          <w:tcPr>
            <w:tcW w:w="2303" w:type="dxa"/>
          </w:tcPr>
          <w:p w:rsidR="00507138" w:rsidRDefault="004F36EC" w:rsidP="00B14469">
            <w:pPr>
              <w:pStyle w:val="Default"/>
              <w:jc w:val="both"/>
              <w:rPr>
                <w:rFonts w:ascii="Times New Roman" w:hAnsi="Times New Roman" w:cs="Times New Roman"/>
                <w:sz w:val="26"/>
                <w:szCs w:val="26"/>
              </w:rPr>
            </w:pPr>
            <w:r>
              <w:rPr>
                <w:rFonts w:ascii="Times New Roman" w:hAnsi="Times New Roman" w:cs="Times New Roman"/>
                <w:noProof/>
                <w:sz w:val="26"/>
                <w:szCs w:val="26"/>
                <w:lang w:eastAsia="fr-FR"/>
              </w:rPr>
              <w:lastRenderedPageBreak/>
              <w:pict>
                <v:shape id="_x0000_s1101" type="#_x0000_t32" style="position:absolute;left:0;text-align:left;margin-left:-4.85pt;margin-top:2.15pt;width:113.25pt;height:57pt;z-index:251684864" o:connectortype="straight"/>
              </w:pict>
            </w:r>
            <w:r w:rsidR="00507138">
              <w:rPr>
                <w:rFonts w:ascii="Times New Roman" w:hAnsi="Times New Roman" w:cs="Times New Roman"/>
                <w:sz w:val="26"/>
                <w:szCs w:val="26"/>
              </w:rPr>
              <w:t xml:space="preserve">                Menace</w:t>
            </w:r>
          </w:p>
          <w:p w:rsidR="00507138" w:rsidRDefault="00507138" w:rsidP="00B14469">
            <w:pPr>
              <w:pStyle w:val="Default"/>
              <w:jc w:val="both"/>
              <w:rPr>
                <w:rFonts w:ascii="Times New Roman" w:hAnsi="Times New Roman" w:cs="Times New Roman"/>
                <w:sz w:val="26"/>
                <w:szCs w:val="26"/>
              </w:rPr>
            </w:pPr>
          </w:p>
          <w:p w:rsidR="00507138" w:rsidRDefault="00507138" w:rsidP="00B14469">
            <w:pPr>
              <w:pStyle w:val="Default"/>
              <w:jc w:val="both"/>
              <w:rPr>
                <w:rFonts w:ascii="Times New Roman" w:hAnsi="Times New Roman" w:cs="Times New Roman"/>
                <w:sz w:val="26"/>
                <w:szCs w:val="26"/>
              </w:rPr>
            </w:pPr>
          </w:p>
          <w:p w:rsidR="00507138" w:rsidRDefault="00507138" w:rsidP="00B14469">
            <w:pPr>
              <w:pStyle w:val="Default"/>
              <w:jc w:val="both"/>
              <w:rPr>
                <w:rFonts w:ascii="Times New Roman" w:hAnsi="Times New Roman" w:cs="Times New Roman"/>
                <w:sz w:val="26"/>
                <w:szCs w:val="26"/>
              </w:rPr>
            </w:pPr>
            <w:r>
              <w:rPr>
                <w:rFonts w:ascii="Times New Roman" w:hAnsi="Times New Roman" w:cs="Times New Roman"/>
                <w:sz w:val="26"/>
                <w:szCs w:val="26"/>
              </w:rPr>
              <w:t>Vulnérabilité</w:t>
            </w:r>
          </w:p>
        </w:tc>
        <w:tc>
          <w:tcPr>
            <w:tcW w:w="2303" w:type="dxa"/>
            <w:vAlign w:val="center"/>
          </w:tcPr>
          <w:p w:rsidR="00507138" w:rsidRDefault="00507138" w:rsidP="00507138">
            <w:pPr>
              <w:pStyle w:val="Default"/>
              <w:jc w:val="center"/>
              <w:rPr>
                <w:rFonts w:ascii="Times New Roman" w:hAnsi="Times New Roman" w:cs="Times New Roman"/>
                <w:sz w:val="26"/>
                <w:szCs w:val="26"/>
              </w:rPr>
            </w:pPr>
            <w:r>
              <w:rPr>
                <w:rFonts w:ascii="Times New Roman" w:hAnsi="Times New Roman" w:cs="Times New Roman"/>
                <w:sz w:val="26"/>
                <w:szCs w:val="26"/>
              </w:rPr>
              <w:t>Probabilité d'occurrence faible (exemple: 1 fois par an)</w:t>
            </w:r>
          </w:p>
        </w:tc>
        <w:tc>
          <w:tcPr>
            <w:tcW w:w="2303" w:type="dxa"/>
            <w:vAlign w:val="center"/>
          </w:tcPr>
          <w:p w:rsidR="00507138" w:rsidRDefault="00507138" w:rsidP="00D818B5">
            <w:pPr>
              <w:pStyle w:val="Default"/>
              <w:jc w:val="center"/>
              <w:rPr>
                <w:rFonts w:ascii="Times New Roman" w:hAnsi="Times New Roman" w:cs="Times New Roman"/>
                <w:sz w:val="26"/>
                <w:szCs w:val="26"/>
              </w:rPr>
            </w:pPr>
            <w:r>
              <w:rPr>
                <w:rFonts w:ascii="Times New Roman" w:hAnsi="Times New Roman" w:cs="Times New Roman"/>
                <w:sz w:val="26"/>
                <w:szCs w:val="26"/>
              </w:rPr>
              <w:t>Probabilité d'occurrence moyenne (exemple: 1 fois par mois)</w:t>
            </w:r>
          </w:p>
        </w:tc>
        <w:tc>
          <w:tcPr>
            <w:tcW w:w="2303" w:type="dxa"/>
            <w:vAlign w:val="center"/>
          </w:tcPr>
          <w:p w:rsidR="00507138" w:rsidRDefault="00507138" w:rsidP="00D818B5">
            <w:pPr>
              <w:pStyle w:val="Default"/>
              <w:jc w:val="center"/>
              <w:rPr>
                <w:rFonts w:ascii="Times New Roman" w:hAnsi="Times New Roman" w:cs="Times New Roman"/>
                <w:sz w:val="26"/>
                <w:szCs w:val="26"/>
              </w:rPr>
            </w:pPr>
            <w:r>
              <w:rPr>
                <w:rFonts w:ascii="Times New Roman" w:hAnsi="Times New Roman" w:cs="Times New Roman"/>
                <w:sz w:val="26"/>
                <w:szCs w:val="26"/>
              </w:rPr>
              <w:t>Probabilité d'occurrence forte (exemple: 1 fois par jour)</w:t>
            </w:r>
          </w:p>
        </w:tc>
      </w:tr>
      <w:tr w:rsidR="00507138" w:rsidTr="00D216A4">
        <w:tc>
          <w:tcPr>
            <w:tcW w:w="2303" w:type="dxa"/>
            <w:vAlign w:val="center"/>
          </w:tcPr>
          <w:p w:rsidR="00507138" w:rsidRDefault="00507138" w:rsidP="00D216A4">
            <w:pPr>
              <w:pStyle w:val="Default"/>
              <w:jc w:val="center"/>
              <w:rPr>
                <w:rFonts w:ascii="Times New Roman" w:hAnsi="Times New Roman" w:cs="Times New Roman"/>
                <w:sz w:val="26"/>
                <w:szCs w:val="26"/>
              </w:rPr>
            </w:pPr>
          </w:p>
          <w:p w:rsidR="00D216A4" w:rsidRPr="00507138" w:rsidRDefault="00D216A4" w:rsidP="00D216A4">
            <w:pPr>
              <w:pStyle w:val="Default"/>
              <w:jc w:val="center"/>
              <w:rPr>
                <w:rFonts w:ascii="Times New Roman" w:hAnsi="Times New Roman" w:cs="Times New Roman"/>
                <w:sz w:val="22"/>
                <w:szCs w:val="22"/>
              </w:rPr>
            </w:pPr>
            <w:r w:rsidRPr="00507138">
              <w:rPr>
                <w:rFonts w:ascii="Times New Roman" w:hAnsi="Times New Roman" w:cs="Times New Roman"/>
                <w:sz w:val="22"/>
                <w:szCs w:val="22"/>
              </w:rPr>
              <w:t>Vulnérabilité importante</w:t>
            </w:r>
            <w:r>
              <w:rPr>
                <w:rFonts w:ascii="Times New Roman" w:hAnsi="Times New Roman" w:cs="Times New Roman"/>
                <w:sz w:val="22"/>
                <w:szCs w:val="22"/>
              </w:rPr>
              <w:t xml:space="preserve"> (une technique peut élaborée permet de menacer la sécurité)</w:t>
            </w:r>
          </w:p>
          <w:p w:rsidR="00507138" w:rsidRDefault="00507138" w:rsidP="00D216A4">
            <w:pPr>
              <w:pStyle w:val="Default"/>
              <w:jc w:val="center"/>
              <w:rPr>
                <w:rFonts w:ascii="Times New Roman" w:hAnsi="Times New Roman" w:cs="Times New Roman"/>
                <w:sz w:val="26"/>
                <w:szCs w:val="26"/>
              </w:rPr>
            </w:pPr>
          </w:p>
          <w:p w:rsidR="00D216A4" w:rsidRDefault="00D216A4" w:rsidP="00D216A4">
            <w:pPr>
              <w:pStyle w:val="Default"/>
              <w:jc w:val="center"/>
              <w:rPr>
                <w:rFonts w:ascii="Times New Roman" w:hAnsi="Times New Roman" w:cs="Times New Roman"/>
                <w:sz w:val="26"/>
                <w:szCs w:val="26"/>
              </w:rPr>
            </w:pPr>
          </w:p>
        </w:tc>
        <w:tc>
          <w:tcPr>
            <w:tcW w:w="2303" w:type="dxa"/>
            <w:shd w:val="clear" w:color="auto" w:fill="FFFF00"/>
          </w:tcPr>
          <w:p w:rsidR="00507138" w:rsidRDefault="00507138" w:rsidP="00B14469">
            <w:pPr>
              <w:pStyle w:val="Default"/>
              <w:jc w:val="both"/>
              <w:rPr>
                <w:rFonts w:ascii="Times New Roman" w:hAnsi="Times New Roman" w:cs="Times New Roman"/>
                <w:sz w:val="26"/>
                <w:szCs w:val="26"/>
              </w:rPr>
            </w:pPr>
          </w:p>
        </w:tc>
        <w:tc>
          <w:tcPr>
            <w:tcW w:w="2303" w:type="dxa"/>
            <w:shd w:val="clear" w:color="auto" w:fill="FF0000"/>
          </w:tcPr>
          <w:p w:rsidR="00507138" w:rsidRDefault="00507138" w:rsidP="00D818B5">
            <w:pPr>
              <w:pStyle w:val="Default"/>
              <w:jc w:val="both"/>
              <w:rPr>
                <w:rFonts w:ascii="Times New Roman" w:hAnsi="Times New Roman" w:cs="Times New Roman"/>
                <w:sz w:val="26"/>
                <w:szCs w:val="26"/>
              </w:rPr>
            </w:pPr>
          </w:p>
        </w:tc>
        <w:tc>
          <w:tcPr>
            <w:tcW w:w="2303" w:type="dxa"/>
            <w:shd w:val="clear" w:color="auto" w:fill="FF0000"/>
          </w:tcPr>
          <w:p w:rsidR="00507138" w:rsidRDefault="00507138" w:rsidP="00D818B5">
            <w:pPr>
              <w:pStyle w:val="Default"/>
              <w:jc w:val="both"/>
              <w:rPr>
                <w:rFonts w:ascii="Times New Roman" w:hAnsi="Times New Roman" w:cs="Times New Roman"/>
                <w:sz w:val="26"/>
                <w:szCs w:val="26"/>
              </w:rPr>
            </w:pPr>
          </w:p>
        </w:tc>
      </w:tr>
      <w:tr w:rsidR="00507138" w:rsidTr="00D216A4">
        <w:tc>
          <w:tcPr>
            <w:tcW w:w="2303" w:type="dxa"/>
            <w:vAlign w:val="center"/>
          </w:tcPr>
          <w:p w:rsidR="00507138" w:rsidRDefault="00507138" w:rsidP="00D216A4">
            <w:pPr>
              <w:pStyle w:val="Default"/>
              <w:jc w:val="center"/>
              <w:rPr>
                <w:rFonts w:ascii="Times New Roman" w:hAnsi="Times New Roman" w:cs="Times New Roman"/>
                <w:sz w:val="26"/>
                <w:szCs w:val="26"/>
              </w:rPr>
            </w:pPr>
          </w:p>
          <w:p w:rsidR="00507138" w:rsidRDefault="00D216A4" w:rsidP="00D216A4">
            <w:pPr>
              <w:pStyle w:val="Default"/>
              <w:jc w:val="center"/>
              <w:rPr>
                <w:rFonts w:ascii="Times New Roman" w:hAnsi="Times New Roman" w:cs="Times New Roman"/>
                <w:sz w:val="26"/>
                <w:szCs w:val="26"/>
              </w:rPr>
            </w:pPr>
            <w:r>
              <w:rPr>
                <w:rFonts w:ascii="Times New Roman" w:hAnsi="Times New Roman" w:cs="Times New Roman"/>
                <w:sz w:val="22"/>
                <w:szCs w:val="22"/>
              </w:rPr>
              <w:t>Vulnérabilité normale (il faut une expertise particulière pour menacer la sécurité)</w:t>
            </w:r>
          </w:p>
          <w:p w:rsidR="00507138" w:rsidRPr="00D216A4" w:rsidRDefault="00507138" w:rsidP="00D216A4">
            <w:pPr>
              <w:pStyle w:val="Default"/>
              <w:jc w:val="center"/>
              <w:rPr>
                <w:rFonts w:ascii="Times New Roman" w:hAnsi="Times New Roman" w:cs="Times New Roman"/>
                <w:sz w:val="22"/>
                <w:szCs w:val="22"/>
              </w:rPr>
            </w:pPr>
          </w:p>
        </w:tc>
        <w:tc>
          <w:tcPr>
            <w:tcW w:w="2303" w:type="dxa"/>
            <w:shd w:val="clear" w:color="auto" w:fill="00B050"/>
          </w:tcPr>
          <w:p w:rsidR="00507138" w:rsidRDefault="00507138" w:rsidP="00B14469">
            <w:pPr>
              <w:pStyle w:val="Default"/>
              <w:jc w:val="both"/>
              <w:rPr>
                <w:rFonts w:ascii="Times New Roman" w:hAnsi="Times New Roman" w:cs="Times New Roman"/>
                <w:sz w:val="26"/>
                <w:szCs w:val="26"/>
              </w:rPr>
            </w:pPr>
          </w:p>
        </w:tc>
        <w:tc>
          <w:tcPr>
            <w:tcW w:w="2303" w:type="dxa"/>
            <w:shd w:val="clear" w:color="auto" w:fill="FFFF00"/>
          </w:tcPr>
          <w:p w:rsidR="00507138" w:rsidRDefault="00507138" w:rsidP="00B14469">
            <w:pPr>
              <w:pStyle w:val="Default"/>
              <w:jc w:val="both"/>
              <w:rPr>
                <w:rFonts w:ascii="Times New Roman" w:hAnsi="Times New Roman" w:cs="Times New Roman"/>
                <w:sz w:val="26"/>
                <w:szCs w:val="26"/>
              </w:rPr>
            </w:pPr>
          </w:p>
        </w:tc>
        <w:tc>
          <w:tcPr>
            <w:tcW w:w="2303" w:type="dxa"/>
            <w:shd w:val="clear" w:color="auto" w:fill="FF0000"/>
          </w:tcPr>
          <w:p w:rsidR="00507138" w:rsidRDefault="00507138" w:rsidP="00B14469">
            <w:pPr>
              <w:pStyle w:val="Default"/>
              <w:jc w:val="both"/>
              <w:rPr>
                <w:rFonts w:ascii="Times New Roman" w:hAnsi="Times New Roman" w:cs="Times New Roman"/>
                <w:sz w:val="26"/>
                <w:szCs w:val="26"/>
              </w:rPr>
            </w:pPr>
          </w:p>
        </w:tc>
      </w:tr>
      <w:tr w:rsidR="00507138" w:rsidTr="00D216A4">
        <w:tc>
          <w:tcPr>
            <w:tcW w:w="2303" w:type="dxa"/>
            <w:vAlign w:val="center"/>
          </w:tcPr>
          <w:p w:rsidR="00507138" w:rsidRDefault="00507138" w:rsidP="00D216A4">
            <w:pPr>
              <w:pStyle w:val="Default"/>
              <w:jc w:val="center"/>
              <w:rPr>
                <w:rFonts w:ascii="Times New Roman" w:hAnsi="Times New Roman" w:cs="Times New Roman"/>
                <w:sz w:val="26"/>
                <w:szCs w:val="26"/>
              </w:rPr>
            </w:pPr>
          </w:p>
          <w:p w:rsidR="00507138" w:rsidRPr="00D216A4" w:rsidRDefault="00D216A4" w:rsidP="00D216A4">
            <w:pPr>
              <w:pStyle w:val="Default"/>
              <w:jc w:val="center"/>
              <w:rPr>
                <w:rFonts w:ascii="Times New Roman" w:hAnsi="Times New Roman" w:cs="Times New Roman"/>
                <w:sz w:val="22"/>
                <w:szCs w:val="22"/>
              </w:rPr>
            </w:pPr>
            <w:r>
              <w:rPr>
                <w:rFonts w:ascii="Times New Roman" w:hAnsi="Times New Roman" w:cs="Times New Roman"/>
                <w:sz w:val="22"/>
                <w:szCs w:val="22"/>
              </w:rPr>
              <w:t xml:space="preserve">Vulnérabilité faible (il faut des efforts démesurés pour menacer la sécurité) </w:t>
            </w:r>
          </w:p>
          <w:p w:rsidR="00507138" w:rsidRDefault="00507138" w:rsidP="00D216A4">
            <w:pPr>
              <w:pStyle w:val="Default"/>
              <w:jc w:val="center"/>
              <w:rPr>
                <w:rFonts w:ascii="Times New Roman" w:hAnsi="Times New Roman" w:cs="Times New Roman"/>
                <w:sz w:val="26"/>
                <w:szCs w:val="26"/>
              </w:rPr>
            </w:pPr>
          </w:p>
        </w:tc>
        <w:tc>
          <w:tcPr>
            <w:tcW w:w="2303" w:type="dxa"/>
            <w:shd w:val="clear" w:color="auto" w:fill="00B050"/>
          </w:tcPr>
          <w:p w:rsidR="00507138" w:rsidRDefault="00507138" w:rsidP="00B14469">
            <w:pPr>
              <w:pStyle w:val="Default"/>
              <w:jc w:val="both"/>
              <w:rPr>
                <w:rFonts w:ascii="Times New Roman" w:hAnsi="Times New Roman" w:cs="Times New Roman"/>
                <w:sz w:val="26"/>
                <w:szCs w:val="26"/>
              </w:rPr>
            </w:pPr>
          </w:p>
        </w:tc>
        <w:tc>
          <w:tcPr>
            <w:tcW w:w="2303" w:type="dxa"/>
            <w:shd w:val="clear" w:color="auto" w:fill="00B050"/>
          </w:tcPr>
          <w:p w:rsidR="00507138" w:rsidRDefault="00507138" w:rsidP="00B14469">
            <w:pPr>
              <w:pStyle w:val="Default"/>
              <w:jc w:val="both"/>
              <w:rPr>
                <w:rFonts w:ascii="Times New Roman" w:hAnsi="Times New Roman" w:cs="Times New Roman"/>
                <w:sz w:val="26"/>
                <w:szCs w:val="26"/>
              </w:rPr>
            </w:pPr>
          </w:p>
        </w:tc>
        <w:tc>
          <w:tcPr>
            <w:tcW w:w="2303" w:type="dxa"/>
            <w:shd w:val="clear" w:color="auto" w:fill="FFFF00"/>
          </w:tcPr>
          <w:p w:rsidR="00507138" w:rsidRDefault="00507138" w:rsidP="00B14469">
            <w:pPr>
              <w:pStyle w:val="Default"/>
              <w:jc w:val="both"/>
              <w:rPr>
                <w:rFonts w:ascii="Times New Roman" w:hAnsi="Times New Roman" w:cs="Times New Roman"/>
                <w:sz w:val="26"/>
                <w:szCs w:val="26"/>
              </w:rPr>
            </w:pPr>
          </w:p>
        </w:tc>
      </w:tr>
    </w:tbl>
    <w:p w:rsidR="00B14469" w:rsidRDefault="00B14469" w:rsidP="00B14469">
      <w:pPr>
        <w:pStyle w:val="Default"/>
        <w:jc w:val="both"/>
        <w:rPr>
          <w:rFonts w:ascii="Times New Roman" w:hAnsi="Times New Roman" w:cs="Times New Roman"/>
          <w:sz w:val="26"/>
          <w:szCs w:val="26"/>
        </w:rPr>
      </w:pPr>
    </w:p>
    <w:p w:rsidR="00594019" w:rsidRDefault="00594019" w:rsidP="00B14469">
      <w:pPr>
        <w:pStyle w:val="Default"/>
        <w:jc w:val="both"/>
        <w:rPr>
          <w:rFonts w:ascii="Times New Roman" w:hAnsi="Times New Roman" w:cs="Times New Roman"/>
          <w:i/>
          <w:sz w:val="22"/>
          <w:szCs w:val="22"/>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594019">
        <w:rPr>
          <w:rFonts w:ascii="Times New Roman" w:hAnsi="Times New Roman" w:cs="Times New Roman"/>
          <w:i/>
          <w:sz w:val="22"/>
          <w:szCs w:val="22"/>
        </w:rPr>
        <w:t xml:space="preserve">Echelle d'évaluation des risques </w:t>
      </w:r>
    </w:p>
    <w:p w:rsidR="00594019" w:rsidRDefault="00594019" w:rsidP="00B14469">
      <w:pPr>
        <w:pStyle w:val="Default"/>
        <w:jc w:val="both"/>
        <w:rPr>
          <w:rFonts w:ascii="Times New Roman" w:hAnsi="Times New Roman" w:cs="Times New Roman"/>
          <w:i/>
          <w:sz w:val="22"/>
          <w:szCs w:val="22"/>
        </w:rPr>
      </w:pPr>
    </w:p>
    <w:p w:rsidR="00594019" w:rsidRPr="00594019" w:rsidRDefault="00594019" w:rsidP="00594019">
      <w:pPr>
        <w:pStyle w:val="Default"/>
        <w:rPr>
          <w:rFonts w:ascii="Times New Roman" w:hAnsi="Times New Roman" w:cs="Times New Roman"/>
          <w:sz w:val="26"/>
          <w:szCs w:val="26"/>
        </w:rPr>
      </w:pPr>
      <w:r w:rsidRPr="00594019">
        <w:rPr>
          <w:rFonts w:ascii="Times New Roman" w:hAnsi="Times New Roman" w:cs="Times New Roman"/>
          <w:sz w:val="26"/>
          <w:szCs w:val="26"/>
        </w:rPr>
        <w:t>On place chaque risque identifié sur l’échelle en fonction d’une estimation de la probabilité d’occurrence de la menace (axe horizontal) et de la vulnérabilité des systèmes informatiques que la menace peut exploiter (axe vertical).</w:t>
      </w:r>
    </w:p>
    <w:p w:rsidR="00594019" w:rsidRDefault="00594019" w:rsidP="00B14469">
      <w:pPr>
        <w:pStyle w:val="Default"/>
        <w:jc w:val="both"/>
        <w:rPr>
          <w:rFonts w:ascii="Times New Roman" w:hAnsi="Times New Roman" w:cs="Times New Roman"/>
          <w:sz w:val="26"/>
          <w:szCs w:val="26"/>
        </w:rPr>
      </w:pPr>
    </w:p>
    <w:p w:rsidR="00594019" w:rsidRDefault="00594019" w:rsidP="00B14469">
      <w:pPr>
        <w:pStyle w:val="Default"/>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2.3.2 Revue des politiques</w:t>
      </w:r>
    </w:p>
    <w:p w:rsidR="00594019" w:rsidRDefault="00594019" w:rsidP="00B14469">
      <w:pPr>
        <w:pStyle w:val="Default"/>
        <w:jc w:val="both"/>
        <w:rPr>
          <w:rFonts w:ascii="Times New Roman" w:hAnsi="Times New Roman" w:cs="Times New Roman"/>
          <w:sz w:val="26"/>
          <w:szCs w:val="26"/>
        </w:rPr>
      </w:pPr>
    </w:p>
    <w:p w:rsidR="00594019" w:rsidRPr="00594019" w:rsidRDefault="00594019" w:rsidP="008621E0">
      <w:pPr>
        <w:pStyle w:val="Default"/>
        <w:jc w:val="both"/>
        <w:rPr>
          <w:rFonts w:ascii="Times New Roman" w:hAnsi="Times New Roman" w:cs="Times New Roman"/>
          <w:sz w:val="26"/>
          <w:szCs w:val="26"/>
        </w:rPr>
      </w:pPr>
      <w:r w:rsidRPr="00594019">
        <w:rPr>
          <w:rFonts w:ascii="Times New Roman" w:hAnsi="Times New Roman" w:cs="Times New Roman"/>
          <w:sz w:val="26"/>
          <w:szCs w:val="26"/>
        </w:rPr>
        <w:t xml:space="preserve">Les politiques de sécurité de l’entreprise doivent être revues (voire créées si elles n’existent pas encore) avant toute utilisation d’une nouvelle solution informatique. Ce principe s’applique au </w:t>
      </w:r>
      <w:r w:rsidR="00F5141D">
        <w:rPr>
          <w:rFonts w:ascii="Times New Roman" w:hAnsi="Times New Roman" w:cs="Times New Roman"/>
          <w:sz w:val="26"/>
          <w:szCs w:val="26"/>
        </w:rPr>
        <w:t>Cloud</w:t>
      </w:r>
      <w:r w:rsidRPr="00594019">
        <w:rPr>
          <w:rFonts w:ascii="Times New Roman" w:hAnsi="Times New Roman" w:cs="Times New Roman"/>
          <w:sz w:val="26"/>
          <w:szCs w:val="26"/>
        </w:rPr>
        <w:t xml:space="preserve"> comme à toute nouvelle solution. Les domaines suivants peuvent faire l’objet de la revue : </w:t>
      </w:r>
    </w:p>
    <w:p w:rsidR="00594019" w:rsidRDefault="00594019" w:rsidP="00B14469">
      <w:pPr>
        <w:pStyle w:val="Default"/>
        <w:jc w:val="both"/>
        <w:rPr>
          <w:rFonts w:ascii="Times New Roman" w:hAnsi="Times New Roman" w:cs="Times New Roman"/>
          <w:sz w:val="26"/>
          <w:szCs w:val="26"/>
        </w:rPr>
      </w:pPr>
    </w:p>
    <w:p w:rsidR="007D6CF0" w:rsidRPr="007D6CF0" w:rsidRDefault="007D6CF0" w:rsidP="003A4306">
      <w:pPr>
        <w:pStyle w:val="Default"/>
        <w:numPr>
          <w:ilvl w:val="0"/>
          <w:numId w:val="29"/>
        </w:numPr>
        <w:jc w:val="both"/>
        <w:rPr>
          <w:rFonts w:ascii="Times New Roman" w:hAnsi="Times New Roman" w:cs="Times New Roman"/>
          <w:sz w:val="26"/>
          <w:szCs w:val="26"/>
        </w:rPr>
      </w:pPr>
      <w:r w:rsidRPr="007D6CF0">
        <w:rPr>
          <w:rFonts w:ascii="Times New Roman" w:hAnsi="Times New Roman" w:cs="Times New Roman"/>
          <w:sz w:val="26"/>
          <w:szCs w:val="26"/>
        </w:rPr>
        <w:t>Cl</w:t>
      </w:r>
      <w:r>
        <w:rPr>
          <w:rFonts w:ascii="Times New Roman" w:hAnsi="Times New Roman" w:cs="Times New Roman"/>
          <w:sz w:val="26"/>
          <w:szCs w:val="26"/>
        </w:rPr>
        <w:t xml:space="preserve">assification de l’information: </w:t>
      </w:r>
      <w:r w:rsidRPr="007D6CF0">
        <w:rPr>
          <w:rFonts w:ascii="Times New Roman" w:hAnsi="Times New Roman" w:cs="Times New Roman"/>
          <w:sz w:val="26"/>
          <w:szCs w:val="26"/>
        </w:rPr>
        <w:t xml:space="preserve">Afin de garantir un niveau de protection approprié aux informations, il convient de les classifier pour indiquer le degré souhaité de protection lors de leur manipulation. Certaines informations peuvent nécessiter un niveau de protection spécial parce que leur perte ou leur divulgation met l’entreprise en danger ; </w:t>
      </w:r>
    </w:p>
    <w:p w:rsidR="007D6CF0" w:rsidRPr="007D6CF0" w:rsidRDefault="007D6CF0" w:rsidP="003A4306">
      <w:pPr>
        <w:pStyle w:val="Default"/>
        <w:numPr>
          <w:ilvl w:val="0"/>
          <w:numId w:val="29"/>
        </w:numPr>
        <w:jc w:val="both"/>
        <w:rPr>
          <w:rFonts w:ascii="Times New Roman" w:hAnsi="Times New Roman" w:cs="Times New Roman"/>
          <w:sz w:val="26"/>
          <w:szCs w:val="26"/>
        </w:rPr>
      </w:pPr>
      <w:r w:rsidRPr="007D6CF0">
        <w:rPr>
          <w:rFonts w:ascii="Times New Roman" w:hAnsi="Times New Roman" w:cs="Times New Roman"/>
          <w:sz w:val="26"/>
          <w:szCs w:val="26"/>
        </w:rPr>
        <w:t>Con</w:t>
      </w:r>
      <w:r>
        <w:rPr>
          <w:rFonts w:ascii="Times New Roman" w:hAnsi="Times New Roman" w:cs="Times New Roman"/>
          <w:sz w:val="26"/>
          <w:szCs w:val="26"/>
        </w:rPr>
        <w:t xml:space="preserve">formité aux exigences légales: </w:t>
      </w:r>
      <w:r w:rsidRPr="007D6CF0">
        <w:rPr>
          <w:rFonts w:ascii="Times New Roman" w:hAnsi="Times New Roman" w:cs="Times New Roman"/>
          <w:sz w:val="26"/>
          <w:szCs w:val="26"/>
        </w:rPr>
        <w:t xml:space="preserve">L’entreprise est soumise aux lois de protection des informations à caractère personnel, et la politique de sécurité de l’entreprise doit refléter les obligations en cette matière. Certains secteurs, comme la santé ou les institutions financières, sont soumis à des exigences légales spécifiques qui se reflètent aussi dans leurs politiques de sécurité ; </w:t>
      </w:r>
    </w:p>
    <w:p w:rsidR="007D6CF0" w:rsidRPr="007D6CF0" w:rsidRDefault="007D6CF0" w:rsidP="003A4306">
      <w:pPr>
        <w:pStyle w:val="Default"/>
        <w:numPr>
          <w:ilvl w:val="0"/>
          <w:numId w:val="29"/>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Continuité des opérations: </w:t>
      </w:r>
      <w:r w:rsidRPr="007D6CF0">
        <w:rPr>
          <w:rFonts w:ascii="Times New Roman" w:hAnsi="Times New Roman" w:cs="Times New Roman"/>
          <w:sz w:val="26"/>
          <w:szCs w:val="26"/>
        </w:rPr>
        <w:t>Si l’entreprise a une politique en matière de reprise après désastre, celle-ci se matérialise par un plan de continuité (</w:t>
      </w:r>
      <w:r w:rsidRPr="007D6CF0">
        <w:rPr>
          <w:rFonts w:ascii="Times New Roman" w:hAnsi="Times New Roman" w:cs="Times New Roman"/>
          <w:i/>
          <w:iCs/>
          <w:sz w:val="26"/>
          <w:szCs w:val="26"/>
        </w:rPr>
        <w:t>Business Continuity Plan</w:t>
      </w:r>
      <w:r w:rsidRPr="007D6CF0">
        <w:rPr>
          <w:rFonts w:ascii="Times New Roman" w:hAnsi="Times New Roman" w:cs="Times New Roman"/>
          <w:sz w:val="26"/>
          <w:szCs w:val="26"/>
        </w:rPr>
        <w:t xml:space="preserve">) ; </w:t>
      </w:r>
    </w:p>
    <w:p w:rsidR="007D6CF0" w:rsidRPr="007D6CF0" w:rsidRDefault="007D6CF0" w:rsidP="003A4306">
      <w:pPr>
        <w:pStyle w:val="Default"/>
        <w:numPr>
          <w:ilvl w:val="0"/>
          <w:numId w:val="29"/>
        </w:numPr>
        <w:jc w:val="both"/>
        <w:rPr>
          <w:rFonts w:ascii="Times New Roman" w:hAnsi="Times New Roman" w:cs="Times New Roman"/>
          <w:sz w:val="26"/>
          <w:szCs w:val="26"/>
        </w:rPr>
      </w:pPr>
      <w:r w:rsidRPr="007D6CF0">
        <w:rPr>
          <w:rFonts w:ascii="Times New Roman" w:hAnsi="Times New Roman" w:cs="Times New Roman"/>
          <w:sz w:val="26"/>
          <w:szCs w:val="26"/>
        </w:rPr>
        <w:t>Politique d’achat</w:t>
      </w:r>
      <w:r>
        <w:rPr>
          <w:rFonts w:ascii="Times New Roman" w:hAnsi="Times New Roman" w:cs="Times New Roman"/>
          <w:sz w:val="26"/>
          <w:szCs w:val="26"/>
        </w:rPr>
        <w:t xml:space="preserve"> de matériel et de logiciel: </w:t>
      </w:r>
      <w:r w:rsidRPr="007D6CF0">
        <w:rPr>
          <w:rFonts w:ascii="Times New Roman" w:hAnsi="Times New Roman" w:cs="Times New Roman"/>
          <w:sz w:val="26"/>
          <w:szCs w:val="26"/>
        </w:rPr>
        <w:t xml:space="preserve">Le cas échéant, l’entreprise doit s’assurer qu’il n’y a pas d’incompatibilité entre les applications offertes sur le </w:t>
      </w:r>
      <w:r w:rsidR="00F5141D">
        <w:rPr>
          <w:rFonts w:ascii="Times New Roman" w:hAnsi="Times New Roman" w:cs="Times New Roman"/>
          <w:i/>
          <w:iCs/>
          <w:sz w:val="26"/>
          <w:szCs w:val="26"/>
        </w:rPr>
        <w:t>Cloud</w:t>
      </w:r>
      <w:r w:rsidRPr="007D6CF0">
        <w:rPr>
          <w:rFonts w:ascii="Times New Roman" w:hAnsi="Times New Roman" w:cs="Times New Roman"/>
          <w:i/>
          <w:iCs/>
          <w:sz w:val="26"/>
          <w:szCs w:val="26"/>
        </w:rPr>
        <w:t xml:space="preserve"> </w:t>
      </w:r>
      <w:r w:rsidRPr="007D6CF0">
        <w:rPr>
          <w:rFonts w:ascii="Times New Roman" w:hAnsi="Times New Roman" w:cs="Times New Roman"/>
          <w:sz w:val="26"/>
          <w:szCs w:val="26"/>
        </w:rPr>
        <w:t xml:space="preserve">et celles qu’elle continue à exploiter en interne. </w:t>
      </w:r>
    </w:p>
    <w:p w:rsidR="00594019" w:rsidRDefault="00594019" w:rsidP="00B14469">
      <w:pPr>
        <w:pStyle w:val="Default"/>
        <w:jc w:val="both"/>
        <w:rPr>
          <w:rFonts w:ascii="Times New Roman" w:hAnsi="Times New Roman" w:cs="Times New Roman"/>
          <w:sz w:val="26"/>
          <w:szCs w:val="26"/>
        </w:rPr>
      </w:pPr>
    </w:p>
    <w:p w:rsidR="008621E0" w:rsidRPr="008621E0" w:rsidRDefault="008621E0" w:rsidP="008621E0">
      <w:pPr>
        <w:pStyle w:val="Default"/>
        <w:jc w:val="both"/>
        <w:rPr>
          <w:rFonts w:ascii="Times New Roman" w:hAnsi="Times New Roman" w:cs="Times New Roman"/>
          <w:sz w:val="26"/>
          <w:szCs w:val="26"/>
        </w:rPr>
      </w:pPr>
      <w:r w:rsidRPr="008621E0">
        <w:rPr>
          <w:rFonts w:ascii="Times New Roman" w:hAnsi="Times New Roman" w:cs="Times New Roman"/>
          <w:sz w:val="26"/>
          <w:szCs w:val="26"/>
        </w:rPr>
        <w:t xml:space="preserve">La revue de ces domaines avant l’introduction du </w:t>
      </w:r>
      <w:r w:rsidR="00F5141D">
        <w:rPr>
          <w:rFonts w:ascii="Times New Roman" w:hAnsi="Times New Roman" w:cs="Times New Roman"/>
          <w:i/>
          <w:iCs/>
          <w:sz w:val="26"/>
          <w:szCs w:val="26"/>
        </w:rPr>
        <w:t>Cloud</w:t>
      </w:r>
      <w:r w:rsidRPr="008621E0">
        <w:rPr>
          <w:rFonts w:ascii="Times New Roman" w:hAnsi="Times New Roman" w:cs="Times New Roman"/>
          <w:i/>
          <w:iCs/>
          <w:sz w:val="26"/>
          <w:szCs w:val="26"/>
        </w:rPr>
        <w:t xml:space="preserve"> </w:t>
      </w:r>
      <w:r w:rsidRPr="008621E0">
        <w:rPr>
          <w:rFonts w:ascii="Times New Roman" w:hAnsi="Times New Roman" w:cs="Times New Roman"/>
          <w:sz w:val="26"/>
          <w:szCs w:val="26"/>
        </w:rPr>
        <w:t xml:space="preserve">peut mener à des modifications : </w:t>
      </w:r>
    </w:p>
    <w:p w:rsidR="008621E0" w:rsidRDefault="008621E0" w:rsidP="00B14469">
      <w:pPr>
        <w:pStyle w:val="Default"/>
        <w:jc w:val="both"/>
        <w:rPr>
          <w:rFonts w:ascii="Times New Roman" w:hAnsi="Times New Roman" w:cs="Times New Roman"/>
          <w:sz w:val="26"/>
          <w:szCs w:val="26"/>
        </w:rPr>
      </w:pPr>
    </w:p>
    <w:p w:rsidR="008621E0" w:rsidRDefault="008621E0" w:rsidP="003A4306">
      <w:pPr>
        <w:pStyle w:val="Paragraphedeliste"/>
        <w:numPr>
          <w:ilvl w:val="0"/>
          <w:numId w:val="30"/>
        </w:numPr>
        <w:autoSpaceDE w:val="0"/>
        <w:autoSpaceDN w:val="0"/>
        <w:adjustRightInd w:val="0"/>
        <w:spacing w:after="0" w:line="240" w:lineRule="auto"/>
        <w:jc w:val="both"/>
        <w:rPr>
          <w:rFonts w:ascii="Times New Roman" w:eastAsiaTheme="minorHAnsi" w:hAnsi="Times New Roman"/>
          <w:color w:val="000000"/>
          <w:sz w:val="26"/>
          <w:szCs w:val="26"/>
        </w:rPr>
      </w:pPr>
      <w:r w:rsidRPr="008621E0">
        <w:rPr>
          <w:rFonts w:ascii="Times New Roman" w:eastAsiaTheme="minorHAnsi" w:hAnsi="Times New Roman"/>
          <w:color w:val="000000"/>
          <w:sz w:val="26"/>
          <w:szCs w:val="26"/>
        </w:rPr>
        <w:t>Cl</w:t>
      </w:r>
      <w:r w:rsidR="009D6604">
        <w:rPr>
          <w:rFonts w:ascii="Times New Roman" w:eastAsiaTheme="minorHAnsi" w:hAnsi="Times New Roman"/>
          <w:color w:val="000000"/>
          <w:sz w:val="26"/>
          <w:szCs w:val="26"/>
        </w:rPr>
        <w:t xml:space="preserve">assification de l’information: </w:t>
      </w:r>
      <w:r w:rsidRPr="008621E0">
        <w:rPr>
          <w:rFonts w:ascii="Times New Roman" w:eastAsiaTheme="minorHAnsi" w:hAnsi="Times New Roman"/>
          <w:color w:val="000000"/>
          <w:sz w:val="26"/>
          <w:szCs w:val="26"/>
        </w:rPr>
        <w:t xml:space="preserve">L’entreprise peut décider de créer une classe d’informations particulièrement sensibles qui ne seront jamais transférées sur un </w:t>
      </w:r>
      <w:r w:rsidR="00F5141D">
        <w:rPr>
          <w:rFonts w:ascii="Times New Roman" w:eastAsiaTheme="minorHAnsi" w:hAnsi="Times New Roman"/>
          <w:i/>
          <w:iCs/>
          <w:color w:val="000000"/>
          <w:sz w:val="26"/>
          <w:szCs w:val="26"/>
        </w:rPr>
        <w:t>Cloud</w:t>
      </w:r>
      <w:r w:rsidRPr="008621E0">
        <w:rPr>
          <w:rFonts w:ascii="Times New Roman" w:eastAsiaTheme="minorHAnsi" w:hAnsi="Times New Roman"/>
          <w:i/>
          <w:iCs/>
          <w:color w:val="000000"/>
          <w:sz w:val="26"/>
          <w:szCs w:val="26"/>
        </w:rPr>
        <w:t xml:space="preserve"> </w:t>
      </w:r>
      <w:r w:rsidRPr="008621E0">
        <w:rPr>
          <w:rFonts w:ascii="Times New Roman" w:eastAsiaTheme="minorHAnsi" w:hAnsi="Times New Roman"/>
          <w:color w:val="000000"/>
          <w:sz w:val="26"/>
          <w:szCs w:val="26"/>
        </w:rPr>
        <w:t xml:space="preserve">si le risque de perte ou de divulgation est évalué comme trop élevé dès lors qu’on les migre sur un </w:t>
      </w:r>
      <w:r w:rsidR="00F5141D">
        <w:rPr>
          <w:rFonts w:ascii="Times New Roman" w:eastAsiaTheme="minorHAnsi" w:hAnsi="Times New Roman"/>
          <w:i/>
          <w:iCs/>
          <w:color w:val="000000"/>
          <w:sz w:val="26"/>
          <w:szCs w:val="26"/>
        </w:rPr>
        <w:t>Cloud</w:t>
      </w:r>
      <w:r w:rsidRPr="008621E0">
        <w:rPr>
          <w:rFonts w:ascii="Times New Roman" w:eastAsiaTheme="minorHAnsi" w:hAnsi="Times New Roman"/>
          <w:color w:val="000000"/>
          <w:sz w:val="26"/>
          <w:szCs w:val="26"/>
        </w:rPr>
        <w:t>. Ceci pourrait s’appliquer à des descriptions de procédés industriels ou de stratégie commerciale, dont la divulgation à des tiers pourrait mettre la pérenni</w:t>
      </w:r>
      <w:r>
        <w:rPr>
          <w:rFonts w:ascii="Times New Roman" w:eastAsiaTheme="minorHAnsi" w:hAnsi="Times New Roman"/>
          <w:color w:val="000000"/>
          <w:sz w:val="26"/>
          <w:szCs w:val="26"/>
        </w:rPr>
        <w:t xml:space="preserve">té de l’entreprise en péril ; </w:t>
      </w:r>
    </w:p>
    <w:p w:rsidR="008621E0" w:rsidRDefault="008621E0" w:rsidP="008621E0">
      <w:pPr>
        <w:pStyle w:val="Paragraphedeliste"/>
        <w:autoSpaceDE w:val="0"/>
        <w:autoSpaceDN w:val="0"/>
        <w:adjustRightInd w:val="0"/>
        <w:spacing w:after="0" w:line="240" w:lineRule="auto"/>
        <w:rPr>
          <w:rFonts w:ascii="Times New Roman" w:eastAsiaTheme="minorHAnsi" w:hAnsi="Times New Roman"/>
          <w:color w:val="000000"/>
          <w:sz w:val="26"/>
          <w:szCs w:val="26"/>
        </w:rPr>
      </w:pPr>
    </w:p>
    <w:p w:rsidR="008621E0" w:rsidRDefault="008621E0" w:rsidP="003A4306">
      <w:pPr>
        <w:pStyle w:val="Paragraphedeliste"/>
        <w:numPr>
          <w:ilvl w:val="0"/>
          <w:numId w:val="30"/>
        </w:numPr>
        <w:autoSpaceDE w:val="0"/>
        <w:autoSpaceDN w:val="0"/>
        <w:adjustRightInd w:val="0"/>
        <w:spacing w:after="0" w:line="240" w:lineRule="auto"/>
        <w:jc w:val="both"/>
        <w:rPr>
          <w:rFonts w:ascii="Times New Roman" w:eastAsiaTheme="minorHAnsi" w:hAnsi="Times New Roman"/>
          <w:color w:val="000000"/>
          <w:sz w:val="26"/>
          <w:szCs w:val="26"/>
        </w:rPr>
      </w:pPr>
      <w:r w:rsidRPr="008621E0">
        <w:rPr>
          <w:rFonts w:ascii="Times New Roman" w:eastAsiaTheme="minorHAnsi" w:hAnsi="Times New Roman"/>
          <w:color w:val="000000"/>
          <w:sz w:val="26"/>
          <w:szCs w:val="26"/>
        </w:rPr>
        <w:t>Con</w:t>
      </w:r>
      <w:r w:rsidR="009D6604">
        <w:rPr>
          <w:rFonts w:ascii="Times New Roman" w:eastAsiaTheme="minorHAnsi" w:hAnsi="Times New Roman"/>
          <w:color w:val="000000"/>
          <w:sz w:val="26"/>
          <w:szCs w:val="26"/>
        </w:rPr>
        <w:t xml:space="preserve">formité aux exigences légales:  </w:t>
      </w:r>
      <w:r w:rsidRPr="008621E0">
        <w:rPr>
          <w:rFonts w:ascii="Times New Roman" w:eastAsiaTheme="minorHAnsi" w:hAnsi="Times New Roman"/>
          <w:color w:val="000000"/>
          <w:sz w:val="26"/>
          <w:szCs w:val="26"/>
        </w:rPr>
        <w:t xml:space="preserve">L’entreprise peut décider de créer une classe d’informations à caractère personnel qui ne seront jamais transférées sur un </w:t>
      </w:r>
      <w:r w:rsidR="00F5141D">
        <w:rPr>
          <w:rFonts w:ascii="Times New Roman" w:eastAsiaTheme="minorHAnsi" w:hAnsi="Times New Roman"/>
          <w:i/>
          <w:iCs/>
          <w:color w:val="000000"/>
          <w:sz w:val="26"/>
          <w:szCs w:val="26"/>
        </w:rPr>
        <w:t>Cloud</w:t>
      </w:r>
      <w:r w:rsidRPr="008621E0">
        <w:rPr>
          <w:rFonts w:ascii="Times New Roman" w:eastAsiaTheme="minorHAnsi" w:hAnsi="Times New Roman"/>
          <w:i/>
          <w:iCs/>
          <w:color w:val="000000"/>
          <w:sz w:val="26"/>
          <w:szCs w:val="26"/>
        </w:rPr>
        <w:t xml:space="preserve"> </w:t>
      </w:r>
      <w:r w:rsidRPr="008621E0">
        <w:rPr>
          <w:rFonts w:ascii="Times New Roman" w:eastAsiaTheme="minorHAnsi" w:hAnsi="Times New Roman"/>
          <w:color w:val="000000"/>
          <w:sz w:val="26"/>
          <w:szCs w:val="26"/>
        </w:rPr>
        <w:t xml:space="preserve">si le risque d’utilisation non contrôlée est évalué comme trop élevé dès lors qu’on les migre sur un </w:t>
      </w:r>
      <w:r w:rsidR="00F5141D">
        <w:rPr>
          <w:rFonts w:ascii="Times New Roman" w:eastAsiaTheme="minorHAnsi" w:hAnsi="Times New Roman"/>
          <w:i/>
          <w:iCs/>
          <w:color w:val="000000"/>
          <w:sz w:val="26"/>
          <w:szCs w:val="26"/>
        </w:rPr>
        <w:t>Cloud</w:t>
      </w:r>
      <w:r w:rsidRPr="008621E0">
        <w:rPr>
          <w:rFonts w:ascii="Times New Roman" w:eastAsiaTheme="minorHAnsi" w:hAnsi="Times New Roman"/>
          <w:color w:val="000000"/>
          <w:sz w:val="26"/>
          <w:szCs w:val="26"/>
        </w:rPr>
        <w:t>. Par exemple, dans un hôpital, les données médicales des patients peuvent faire l’objet d’une telle classifi</w:t>
      </w:r>
      <w:r>
        <w:rPr>
          <w:rFonts w:ascii="Times New Roman" w:eastAsiaTheme="minorHAnsi" w:hAnsi="Times New Roman"/>
          <w:color w:val="000000"/>
          <w:sz w:val="26"/>
          <w:szCs w:val="26"/>
        </w:rPr>
        <w:t xml:space="preserve">cation ; </w:t>
      </w:r>
    </w:p>
    <w:p w:rsidR="008621E0" w:rsidRDefault="008621E0" w:rsidP="008621E0">
      <w:pPr>
        <w:pStyle w:val="Paragraphedeliste"/>
        <w:autoSpaceDE w:val="0"/>
        <w:autoSpaceDN w:val="0"/>
        <w:adjustRightInd w:val="0"/>
        <w:spacing w:after="0" w:line="240" w:lineRule="auto"/>
        <w:jc w:val="both"/>
        <w:rPr>
          <w:rFonts w:ascii="Times New Roman" w:eastAsiaTheme="minorHAnsi" w:hAnsi="Times New Roman"/>
          <w:color w:val="000000"/>
          <w:sz w:val="26"/>
          <w:szCs w:val="26"/>
        </w:rPr>
      </w:pPr>
    </w:p>
    <w:p w:rsidR="008621E0" w:rsidRDefault="006C700D" w:rsidP="003A4306">
      <w:pPr>
        <w:pStyle w:val="Paragraphedeliste"/>
        <w:numPr>
          <w:ilvl w:val="0"/>
          <w:numId w:val="30"/>
        </w:numPr>
        <w:autoSpaceDE w:val="0"/>
        <w:autoSpaceDN w:val="0"/>
        <w:adjustRightInd w:val="0"/>
        <w:spacing w:after="0" w:line="240" w:lineRule="auto"/>
        <w:jc w:val="both"/>
        <w:rPr>
          <w:rFonts w:ascii="Times New Roman" w:eastAsiaTheme="minorHAnsi" w:hAnsi="Times New Roman"/>
          <w:color w:val="000000"/>
          <w:sz w:val="26"/>
          <w:szCs w:val="26"/>
        </w:rPr>
      </w:pPr>
      <w:r>
        <w:rPr>
          <w:rFonts w:ascii="Times New Roman" w:eastAsiaTheme="minorHAnsi" w:hAnsi="Times New Roman"/>
          <w:color w:val="000000"/>
          <w:sz w:val="26"/>
          <w:szCs w:val="26"/>
        </w:rPr>
        <w:t xml:space="preserve">Continuité des opérations: </w:t>
      </w:r>
      <w:r w:rsidR="008621E0" w:rsidRPr="008621E0">
        <w:rPr>
          <w:rFonts w:ascii="Times New Roman" w:eastAsiaTheme="minorHAnsi" w:hAnsi="Times New Roman"/>
          <w:color w:val="000000"/>
          <w:sz w:val="26"/>
          <w:szCs w:val="26"/>
        </w:rPr>
        <w:t xml:space="preserve">Quoique l’introduction du </w:t>
      </w:r>
      <w:r w:rsidR="00F5141D">
        <w:rPr>
          <w:rFonts w:ascii="Times New Roman" w:eastAsiaTheme="minorHAnsi" w:hAnsi="Times New Roman"/>
          <w:i/>
          <w:iCs/>
          <w:color w:val="000000"/>
          <w:sz w:val="26"/>
          <w:szCs w:val="26"/>
        </w:rPr>
        <w:t>Cloud</w:t>
      </w:r>
      <w:r w:rsidR="008621E0" w:rsidRPr="008621E0">
        <w:rPr>
          <w:rFonts w:ascii="Times New Roman" w:eastAsiaTheme="minorHAnsi" w:hAnsi="Times New Roman"/>
          <w:i/>
          <w:iCs/>
          <w:color w:val="000000"/>
          <w:sz w:val="26"/>
          <w:szCs w:val="26"/>
        </w:rPr>
        <w:t xml:space="preserve"> </w:t>
      </w:r>
      <w:r w:rsidR="008621E0" w:rsidRPr="008621E0">
        <w:rPr>
          <w:rFonts w:ascii="Times New Roman" w:eastAsiaTheme="minorHAnsi" w:hAnsi="Times New Roman"/>
          <w:color w:val="000000"/>
          <w:sz w:val="26"/>
          <w:szCs w:val="26"/>
        </w:rPr>
        <w:t xml:space="preserve">n’ait un impact que sur le plan de continuité et, généralement, aucun impact sur la politique de continuité, il est prudent de revoir cette politique à la lumière des nouveaux risques liés à l’utilisation du </w:t>
      </w:r>
      <w:r w:rsidR="00F5141D">
        <w:rPr>
          <w:rFonts w:ascii="Times New Roman" w:eastAsiaTheme="minorHAnsi" w:hAnsi="Times New Roman"/>
          <w:i/>
          <w:iCs/>
          <w:color w:val="000000"/>
          <w:sz w:val="26"/>
          <w:szCs w:val="26"/>
        </w:rPr>
        <w:t>Cloud</w:t>
      </w:r>
      <w:r w:rsidR="008621E0" w:rsidRPr="008621E0">
        <w:rPr>
          <w:rFonts w:ascii="Times New Roman" w:eastAsiaTheme="minorHAnsi" w:hAnsi="Times New Roman"/>
          <w:color w:val="000000"/>
          <w:sz w:val="26"/>
          <w:szCs w:val="26"/>
        </w:rPr>
        <w:t xml:space="preserve">. Si l’entreprise n’a pas encore de politique de continuité, l’introduction du </w:t>
      </w:r>
      <w:r w:rsidR="00F5141D">
        <w:rPr>
          <w:rFonts w:ascii="Times New Roman" w:eastAsiaTheme="minorHAnsi" w:hAnsi="Times New Roman"/>
          <w:i/>
          <w:iCs/>
          <w:color w:val="000000"/>
          <w:sz w:val="26"/>
          <w:szCs w:val="26"/>
        </w:rPr>
        <w:t>Cloud</w:t>
      </w:r>
      <w:r w:rsidR="008621E0" w:rsidRPr="008621E0">
        <w:rPr>
          <w:rFonts w:ascii="Times New Roman" w:eastAsiaTheme="minorHAnsi" w:hAnsi="Times New Roman"/>
          <w:i/>
          <w:iCs/>
          <w:color w:val="000000"/>
          <w:sz w:val="26"/>
          <w:szCs w:val="26"/>
        </w:rPr>
        <w:t xml:space="preserve"> </w:t>
      </w:r>
      <w:r w:rsidR="008621E0" w:rsidRPr="008621E0">
        <w:rPr>
          <w:rFonts w:ascii="Times New Roman" w:eastAsiaTheme="minorHAnsi" w:hAnsi="Times New Roman"/>
          <w:color w:val="000000"/>
          <w:sz w:val="26"/>
          <w:szCs w:val="26"/>
        </w:rPr>
        <w:t xml:space="preserve">est </w:t>
      </w:r>
      <w:r w:rsidR="008621E0">
        <w:rPr>
          <w:rFonts w:ascii="Times New Roman" w:eastAsiaTheme="minorHAnsi" w:hAnsi="Times New Roman"/>
          <w:color w:val="000000"/>
          <w:sz w:val="26"/>
          <w:szCs w:val="26"/>
        </w:rPr>
        <w:t xml:space="preserve">l’occasion d’en établir une ; </w:t>
      </w:r>
    </w:p>
    <w:p w:rsidR="008621E0" w:rsidRDefault="008621E0" w:rsidP="008621E0">
      <w:pPr>
        <w:pStyle w:val="Paragraphedeliste"/>
        <w:autoSpaceDE w:val="0"/>
        <w:autoSpaceDN w:val="0"/>
        <w:adjustRightInd w:val="0"/>
        <w:spacing w:after="0" w:line="240" w:lineRule="auto"/>
        <w:rPr>
          <w:rFonts w:ascii="Times New Roman" w:eastAsiaTheme="minorHAnsi" w:hAnsi="Times New Roman"/>
          <w:color w:val="000000"/>
          <w:sz w:val="26"/>
          <w:szCs w:val="26"/>
        </w:rPr>
      </w:pPr>
    </w:p>
    <w:p w:rsidR="009D6604" w:rsidRDefault="006C700D" w:rsidP="003A4306">
      <w:pPr>
        <w:pStyle w:val="Paragraphedeliste"/>
        <w:numPr>
          <w:ilvl w:val="0"/>
          <w:numId w:val="30"/>
        </w:numPr>
        <w:autoSpaceDE w:val="0"/>
        <w:autoSpaceDN w:val="0"/>
        <w:adjustRightInd w:val="0"/>
        <w:spacing w:after="0" w:line="240" w:lineRule="auto"/>
        <w:jc w:val="both"/>
        <w:rPr>
          <w:rFonts w:ascii="Times New Roman" w:eastAsiaTheme="minorHAnsi" w:hAnsi="Times New Roman"/>
          <w:color w:val="000000"/>
          <w:sz w:val="26"/>
          <w:szCs w:val="26"/>
        </w:rPr>
      </w:pPr>
      <w:r>
        <w:rPr>
          <w:rFonts w:ascii="Times New Roman" w:eastAsiaTheme="minorHAnsi" w:hAnsi="Times New Roman"/>
          <w:color w:val="000000"/>
          <w:sz w:val="26"/>
          <w:szCs w:val="26"/>
        </w:rPr>
        <w:t xml:space="preserve">Politique d’achat: </w:t>
      </w:r>
      <w:r w:rsidR="008621E0" w:rsidRPr="008621E0">
        <w:rPr>
          <w:rFonts w:ascii="Times New Roman" w:eastAsiaTheme="minorHAnsi" w:hAnsi="Times New Roman"/>
          <w:color w:val="000000"/>
          <w:sz w:val="26"/>
          <w:szCs w:val="26"/>
        </w:rPr>
        <w:t xml:space="preserve">Elle doit éventuellement être revue si des applications sont utilisées en interne après l’introduction du </w:t>
      </w:r>
      <w:r w:rsidR="00F5141D">
        <w:rPr>
          <w:rFonts w:ascii="Times New Roman" w:eastAsiaTheme="minorHAnsi" w:hAnsi="Times New Roman"/>
          <w:i/>
          <w:iCs/>
          <w:color w:val="000000"/>
          <w:sz w:val="26"/>
          <w:szCs w:val="26"/>
        </w:rPr>
        <w:t>Cloud</w:t>
      </w:r>
      <w:r w:rsidR="008621E0" w:rsidRPr="008621E0">
        <w:rPr>
          <w:rFonts w:ascii="Times New Roman" w:eastAsiaTheme="minorHAnsi" w:hAnsi="Times New Roman"/>
          <w:color w:val="000000"/>
          <w:sz w:val="26"/>
          <w:szCs w:val="26"/>
        </w:rPr>
        <w:t>.</w:t>
      </w:r>
    </w:p>
    <w:p w:rsidR="009D6604" w:rsidRDefault="009D6604" w:rsidP="009D6604">
      <w:pPr>
        <w:autoSpaceDE w:val="0"/>
        <w:autoSpaceDN w:val="0"/>
        <w:adjustRightInd w:val="0"/>
        <w:spacing w:after="0" w:line="240" w:lineRule="auto"/>
        <w:jc w:val="both"/>
        <w:rPr>
          <w:rFonts w:ascii="Times New Roman" w:eastAsiaTheme="minorHAnsi" w:hAnsi="Times New Roman"/>
          <w:color w:val="000000"/>
          <w:sz w:val="26"/>
          <w:szCs w:val="26"/>
        </w:rPr>
      </w:pPr>
    </w:p>
    <w:p w:rsidR="009D6604" w:rsidRDefault="009D6604" w:rsidP="009D6604">
      <w:pPr>
        <w:autoSpaceDE w:val="0"/>
        <w:autoSpaceDN w:val="0"/>
        <w:adjustRightInd w:val="0"/>
        <w:spacing w:after="0" w:line="240" w:lineRule="auto"/>
        <w:jc w:val="both"/>
        <w:rPr>
          <w:rFonts w:ascii="Times New Roman" w:eastAsiaTheme="minorHAnsi" w:hAnsi="Times New Roman"/>
          <w:color w:val="000000"/>
          <w:sz w:val="26"/>
          <w:szCs w:val="26"/>
        </w:rPr>
      </w:pPr>
    </w:p>
    <w:p w:rsidR="009D6604" w:rsidRDefault="009D6604" w:rsidP="009D6604">
      <w:pPr>
        <w:autoSpaceDE w:val="0"/>
        <w:autoSpaceDN w:val="0"/>
        <w:adjustRightInd w:val="0"/>
        <w:spacing w:after="0" w:line="240" w:lineRule="auto"/>
        <w:jc w:val="both"/>
        <w:rPr>
          <w:rFonts w:ascii="Times New Roman" w:eastAsiaTheme="minorHAnsi" w:hAnsi="Times New Roman"/>
          <w:color w:val="000000"/>
          <w:sz w:val="26"/>
          <w:szCs w:val="26"/>
        </w:rPr>
      </w:pPr>
      <w:r>
        <w:rPr>
          <w:rFonts w:ascii="Times New Roman" w:eastAsiaTheme="minorHAnsi" w:hAnsi="Times New Roman"/>
          <w:color w:val="000000"/>
          <w:sz w:val="26"/>
          <w:szCs w:val="26"/>
        </w:rPr>
        <w:tab/>
      </w:r>
      <w:r>
        <w:rPr>
          <w:rFonts w:ascii="Times New Roman" w:eastAsiaTheme="minorHAnsi" w:hAnsi="Times New Roman"/>
          <w:color w:val="000000"/>
          <w:sz w:val="26"/>
          <w:szCs w:val="26"/>
        </w:rPr>
        <w:tab/>
        <w:t xml:space="preserve">2.3.3 Le traitement des risques </w:t>
      </w:r>
    </w:p>
    <w:p w:rsidR="009D6604" w:rsidRDefault="009D6604" w:rsidP="009D6604">
      <w:pPr>
        <w:autoSpaceDE w:val="0"/>
        <w:autoSpaceDN w:val="0"/>
        <w:adjustRightInd w:val="0"/>
        <w:spacing w:after="0" w:line="240" w:lineRule="auto"/>
        <w:jc w:val="both"/>
        <w:rPr>
          <w:rFonts w:ascii="Times New Roman" w:eastAsiaTheme="minorHAnsi" w:hAnsi="Times New Roman"/>
          <w:color w:val="000000"/>
          <w:sz w:val="26"/>
          <w:szCs w:val="26"/>
        </w:rPr>
      </w:pPr>
    </w:p>
    <w:p w:rsidR="009D6604" w:rsidRPr="009D6604" w:rsidRDefault="009D6604" w:rsidP="00F5141D">
      <w:pPr>
        <w:pStyle w:val="Default"/>
        <w:jc w:val="both"/>
        <w:rPr>
          <w:rFonts w:ascii="Times New Roman" w:hAnsi="Times New Roman" w:cs="Times New Roman"/>
          <w:sz w:val="26"/>
          <w:szCs w:val="26"/>
        </w:rPr>
      </w:pPr>
      <w:r w:rsidRPr="009D6604">
        <w:rPr>
          <w:rFonts w:ascii="Times New Roman" w:hAnsi="Times New Roman" w:cs="Times New Roman"/>
          <w:sz w:val="26"/>
          <w:szCs w:val="26"/>
        </w:rPr>
        <w:t xml:space="preserve">Une fois qu’on a évalué les risques sur l’échelle d’évaluation (voir l’exemple au point 4.3.1), on détermine quels sont les risques qui doivent être réduits et par quelles mesures. Dans notre exemple, un risque qui, après évaluation, est placé sur une cellule verte est faible et peut ne pas être réduit ; un risque sur une cellule jaune est significatif et doit être réduit si possible ; un risque sur une cellule rouge est non acceptable et doit impérativement être réduit : </w:t>
      </w:r>
    </w:p>
    <w:p w:rsidR="008621E0" w:rsidRDefault="008621E0" w:rsidP="009D6604">
      <w:pPr>
        <w:autoSpaceDE w:val="0"/>
        <w:autoSpaceDN w:val="0"/>
        <w:adjustRightInd w:val="0"/>
        <w:spacing w:after="0" w:line="240" w:lineRule="auto"/>
        <w:jc w:val="both"/>
        <w:rPr>
          <w:rFonts w:ascii="Times New Roman" w:eastAsiaTheme="minorHAnsi" w:hAnsi="Times New Roman"/>
          <w:color w:val="000000"/>
          <w:sz w:val="26"/>
          <w:szCs w:val="26"/>
        </w:rPr>
      </w:pPr>
      <w:r w:rsidRPr="009D6604">
        <w:rPr>
          <w:rFonts w:ascii="Times New Roman" w:eastAsiaTheme="minorHAnsi" w:hAnsi="Times New Roman"/>
          <w:color w:val="000000"/>
          <w:sz w:val="26"/>
          <w:szCs w:val="26"/>
        </w:rPr>
        <w:t xml:space="preserve"> </w:t>
      </w:r>
    </w:p>
    <w:p w:rsidR="00F5141D" w:rsidRDefault="00F5141D" w:rsidP="003A4306">
      <w:pPr>
        <w:pStyle w:val="Default"/>
        <w:numPr>
          <w:ilvl w:val="0"/>
          <w:numId w:val="31"/>
        </w:numPr>
        <w:jc w:val="both"/>
        <w:rPr>
          <w:rFonts w:ascii="Times New Roman" w:hAnsi="Times New Roman" w:cs="Times New Roman"/>
          <w:sz w:val="26"/>
          <w:szCs w:val="26"/>
        </w:rPr>
      </w:pPr>
      <w:r w:rsidRPr="00F5141D">
        <w:rPr>
          <w:rFonts w:ascii="Times New Roman" w:hAnsi="Times New Roman" w:cs="Times New Roman"/>
          <w:sz w:val="26"/>
          <w:szCs w:val="26"/>
        </w:rPr>
        <w:t xml:space="preserve">Soit on diminue la probabilité par des mesures préventives. Par exemple, on fait la distinction entre les informations très sensibles (qu’on ne stocke jamais sur un </w:t>
      </w:r>
      <w:r>
        <w:rPr>
          <w:rFonts w:ascii="Times New Roman" w:hAnsi="Times New Roman" w:cs="Times New Roman"/>
          <w:i/>
          <w:iCs/>
          <w:sz w:val="26"/>
          <w:szCs w:val="26"/>
        </w:rPr>
        <w:t>Cloud</w:t>
      </w:r>
      <w:r w:rsidRPr="00F5141D">
        <w:rPr>
          <w:rFonts w:ascii="Times New Roman" w:hAnsi="Times New Roman" w:cs="Times New Roman"/>
          <w:sz w:val="26"/>
          <w:szCs w:val="26"/>
        </w:rPr>
        <w:t xml:space="preserve">), et les autres informations (qui peuvent être stockées sur un </w:t>
      </w:r>
      <w:r>
        <w:rPr>
          <w:rFonts w:ascii="Times New Roman" w:hAnsi="Times New Roman" w:cs="Times New Roman"/>
          <w:i/>
          <w:iCs/>
          <w:sz w:val="26"/>
          <w:szCs w:val="26"/>
        </w:rPr>
        <w:t>Cloud</w:t>
      </w:r>
      <w:r w:rsidRPr="00F5141D">
        <w:rPr>
          <w:rFonts w:ascii="Times New Roman" w:hAnsi="Times New Roman" w:cs="Times New Roman"/>
          <w:sz w:val="26"/>
          <w:szCs w:val="26"/>
        </w:rPr>
        <w:t xml:space="preserve">), </w:t>
      </w:r>
      <w:r w:rsidRPr="00F5141D">
        <w:rPr>
          <w:rFonts w:ascii="Times New Roman" w:hAnsi="Times New Roman" w:cs="Times New Roman"/>
          <w:sz w:val="26"/>
          <w:szCs w:val="26"/>
        </w:rPr>
        <w:lastRenderedPageBreak/>
        <w:t xml:space="preserve">et ce, afin de diminuer la probabilité de divulgation d’informations sensibles à l’extérieur de l’entreprise ; </w:t>
      </w:r>
    </w:p>
    <w:p w:rsidR="00F5141D" w:rsidRDefault="00F5141D" w:rsidP="00F5141D">
      <w:pPr>
        <w:pStyle w:val="Default"/>
        <w:ind w:left="720"/>
        <w:jc w:val="both"/>
        <w:rPr>
          <w:rFonts w:ascii="Times New Roman" w:hAnsi="Times New Roman" w:cs="Times New Roman"/>
          <w:sz w:val="26"/>
          <w:szCs w:val="26"/>
        </w:rPr>
      </w:pPr>
    </w:p>
    <w:p w:rsidR="00F5141D" w:rsidRDefault="00F5141D" w:rsidP="003A4306">
      <w:pPr>
        <w:pStyle w:val="Default"/>
        <w:numPr>
          <w:ilvl w:val="0"/>
          <w:numId w:val="31"/>
        </w:numPr>
        <w:jc w:val="both"/>
        <w:rPr>
          <w:rFonts w:ascii="Times New Roman" w:hAnsi="Times New Roman" w:cs="Times New Roman"/>
          <w:sz w:val="26"/>
          <w:szCs w:val="26"/>
        </w:rPr>
      </w:pPr>
      <w:r w:rsidRPr="00F5141D">
        <w:rPr>
          <w:rFonts w:ascii="Times New Roman" w:hAnsi="Times New Roman" w:cs="Times New Roman"/>
          <w:sz w:val="26"/>
          <w:szCs w:val="26"/>
        </w:rPr>
        <w:t xml:space="preserve">Soit on réduit les vulnérabilités par des mesures généralement techniques. Par exemple, on impose au fournisseur de services </w:t>
      </w:r>
      <w:r>
        <w:rPr>
          <w:rFonts w:ascii="Times New Roman" w:hAnsi="Times New Roman" w:cs="Times New Roman"/>
          <w:i/>
          <w:iCs/>
          <w:sz w:val="26"/>
          <w:szCs w:val="26"/>
        </w:rPr>
        <w:t>Cloud</w:t>
      </w:r>
      <w:r w:rsidRPr="00F5141D">
        <w:rPr>
          <w:rFonts w:ascii="Times New Roman" w:hAnsi="Times New Roman" w:cs="Times New Roman"/>
          <w:i/>
          <w:iCs/>
          <w:sz w:val="26"/>
          <w:szCs w:val="26"/>
        </w:rPr>
        <w:t xml:space="preserve"> </w:t>
      </w:r>
      <w:r w:rsidRPr="00F5141D">
        <w:rPr>
          <w:rFonts w:ascii="Times New Roman" w:hAnsi="Times New Roman" w:cs="Times New Roman"/>
          <w:sz w:val="26"/>
          <w:szCs w:val="26"/>
        </w:rPr>
        <w:t xml:space="preserve">de chiffrer toutes les informations — tant sur les réseaux que sur les unités de stockage, avec de la cryptographie forte. </w:t>
      </w:r>
    </w:p>
    <w:p w:rsidR="00F5141D" w:rsidRDefault="00F5141D" w:rsidP="00F5141D">
      <w:pPr>
        <w:pStyle w:val="Default"/>
        <w:ind w:left="720"/>
        <w:jc w:val="both"/>
        <w:rPr>
          <w:rFonts w:ascii="Times New Roman" w:hAnsi="Times New Roman" w:cs="Times New Roman"/>
          <w:sz w:val="26"/>
          <w:szCs w:val="26"/>
        </w:rPr>
      </w:pPr>
    </w:p>
    <w:p w:rsidR="00F5141D" w:rsidRDefault="00F5141D" w:rsidP="00F5141D">
      <w:pPr>
        <w:pStyle w:val="Default"/>
        <w:jc w:val="both"/>
        <w:rPr>
          <w:rFonts w:ascii="Times New Roman" w:hAnsi="Times New Roman" w:cs="Times New Roman"/>
          <w:sz w:val="26"/>
          <w:szCs w:val="26"/>
        </w:rPr>
      </w:pPr>
      <w:r w:rsidRPr="00F5141D">
        <w:rPr>
          <w:rFonts w:ascii="Times New Roman" w:hAnsi="Times New Roman" w:cs="Times New Roman"/>
          <w:sz w:val="26"/>
          <w:szCs w:val="26"/>
        </w:rPr>
        <w:t xml:space="preserve">Une fois qu’on a éliminé les risques « rouges » et qu’on a réduit les risques « jaunes » chaque fois que c’est possible, on obtient un ensemble de mesures de sécurité qui couvrent les risques de manière adaptée et qui réalisent le niveau de sécurité que l’entreprise veut atteindre. La liste ci-dessous donne des exemples de mesures de sécurité à envisager (et à sélectionner suite à l’étape de traitement des risques) : </w:t>
      </w:r>
    </w:p>
    <w:p w:rsidR="00F5141D" w:rsidRDefault="00F5141D" w:rsidP="00F5141D">
      <w:pPr>
        <w:pStyle w:val="Default"/>
        <w:jc w:val="both"/>
        <w:rPr>
          <w:rFonts w:ascii="Times New Roman" w:hAnsi="Times New Roman" w:cs="Times New Roman"/>
          <w:sz w:val="26"/>
          <w:szCs w:val="26"/>
        </w:rPr>
      </w:pPr>
    </w:p>
    <w:p w:rsidR="00F5141D" w:rsidRDefault="00F5141D" w:rsidP="003A4306">
      <w:pPr>
        <w:pStyle w:val="Default"/>
        <w:numPr>
          <w:ilvl w:val="0"/>
          <w:numId w:val="32"/>
        </w:numPr>
        <w:jc w:val="both"/>
        <w:rPr>
          <w:rFonts w:ascii="Times New Roman" w:hAnsi="Times New Roman" w:cs="Times New Roman"/>
          <w:sz w:val="26"/>
          <w:szCs w:val="26"/>
        </w:rPr>
      </w:pPr>
      <w:r w:rsidRPr="00F5141D">
        <w:rPr>
          <w:rFonts w:ascii="Times New Roman" w:hAnsi="Times New Roman" w:cs="Times New Roman"/>
          <w:sz w:val="26"/>
          <w:szCs w:val="26"/>
        </w:rPr>
        <w:t xml:space="preserve">Mesures contractuelles – L’entreprise peut imposer des clauses contractuelles au fournisseur de services </w:t>
      </w:r>
      <w:r>
        <w:rPr>
          <w:rFonts w:ascii="Times New Roman" w:hAnsi="Times New Roman" w:cs="Times New Roman"/>
          <w:i/>
          <w:iCs/>
          <w:sz w:val="26"/>
          <w:szCs w:val="26"/>
        </w:rPr>
        <w:t>Cloud</w:t>
      </w:r>
      <w:r w:rsidRPr="00F5141D">
        <w:rPr>
          <w:rFonts w:ascii="Times New Roman" w:hAnsi="Times New Roman" w:cs="Times New Roman"/>
          <w:i/>
          <w:iCs/>
          <w:sz w:val="26"/>
          <w:szCs w:val="26"/>
        </w:rPr>
        <w:t xml:space="preserve"> </w:t>
      </w:r>
      <w:r w:rsidRPr="00F5141D">
        <w:rPr>
          <w:rFonts w:ascii="Times New Roman" w:hAnsi="Times New Roman" w:cs="Times New Roman"/>
          <w:sz w:val="26"/>
          <w:szCs w:val="26"/>
        </w:rPr>
        <w:t xml:space="preserve">pour diminuer certains risques : </w:t>
      </w:r>
    </w:p>
    <w:p w:rsidR="00F5141D" w:rsidRDefault="00F5141D" w:rsidP="00F5141D">
      <w:pPr>
        <w:pStyle w:val="Default"/>
        <w:ind w:left="720"/>
        <w:jc w:val="both"/>
        <w:rPr>
          <w:rFonts w:ascii="Times New Roman" w:hAnsi="Times New Roman" w:cs="Times New Roman"/>
          <w:sz w:val="26"/>
          <w:szCs w:val="26"/>
        </w:rPr>
      </w:pPr>
    </w:p>
    <w:p w:rsidR="00F5141D" w:rsidRDefault="00F5141D" w:rsidP="003A4306">
      <w:pPr>
        <w:pStyle w:val="Default"/>
        <w:numPr>
          <w:ilvl w:val="1"/>
          <w:numId w:val="22"/>
        </w:numPr>
        <w:jc w:val="both"/>
        <w:rPr>
          <w:rFonts w:ascii="Times New Roman" w:hAnsi="Times New Roman" w:cs="Times New Roman"/>
        </w:rPr>
      </w:pPr>
      <w:r w:rsidRPr="00F5141D">
        <w:rPr>
          <w:rFonts w:ascii="Times New Roman" w:hAnsi="Times New Roman" w:cs="Times New Roman"/>
        </w:rPr>
        <w:t xml:space="preserve">S’assurer que le contrat avec le fournisseur de services </w:t>
      </w:r>
      <w:r>
        <w:rPr>
          <w:rFonts w:ascii="Times New Roman" w:hAnsi="Times New Roman" w:cs="Times New Roman"/>
          <w:i/>
          <w:iCs/>
        </w:rPr>
        <w:t>Cloud</w:t>
      </w:r>
      <w:r w:rsidRPr="00F5141D">
        <w:rPr>
          <w:rFonts w:ascii="Times New Roman" w:hAnsi="Times New Roman" w:cs="Times New Roman"/>
          <w:i/>
          <w:iCs/>
        </w:rPr>
        <w:t xml:space="preserve"> </w:t>
      </w:r>
      <w:r w:rsidRPr="00F5141D">
        <w:rPr>
          <w:rFonts w:ascii="Times New Roman" w:hAnsi="Times New Roman" w:cs="Times New Roman"/>
        </w:rPr>
        <w:t xml:space="preserve">garantit que l’entreprise utilisatrice reste l’unique propriétaire des informations et des applications qui ont migré sur le </w:t>
      </w:r>
      <w:r>
        <w:rPr>
          <w:rFonts w:ascii="Times New Roman" w:hAnsi="Times New Roman" w:cs="Times New Roman"/>
          <w:i/>
          <w:iCs/>
        </w:rPr>
        <w:t>Cloud</w:t>
      </w:r>
      <w:r w:rsidRPr="00F5141D">
        <w:rPr>
          <w:rFonts w:ascii="Times New Roman" w:hAnsi="Times New Roman" w:cs="Times New Roman"/>
          <w:i/>
          <w:iCs/>
        </w:rPr>
        <w:t xml:space="preserve"> </w:t>
      </w:r>
      <w:r>
        <w:rPr>
          <w:rFonts w:ascii="Times New Roman" w:hAnsi="Times New Roman" w:cs="Times New Roman"/>
        </w:rPr>
        <w:t>;</w:t>
      </w:r>
    </w:p>
    <w:p w:rsidR="00F5141D" w:rsidRDefault="00F5141D" w:rsidP="003A4306">
      <w:pPr>
        <w:pStyle w:val="Default"/>
        <w:numPr>
          <w:ilvl w:val="1"/>
          <w:numId w:val="22"/>
        </w:numPr>
        <w:jc w:val="both"/>
        <w:rPr>
          <w:rFonts w:ascii="Times New Roman" w:hAnsi="Times New Roman" w:cs="Times New Roman"/>
        </w:rPr>
      </w:pPr>
      <w:r w:rsidRPr="00F5141D">
        <w:rPr>
          <w:rFonts w:ascii="Times New Roman" w:hAnsi="Times New Roman" w:cs="Times New Roman"/>
        </w:rPr>
        <w:t xml:space="preserve">Ajouter au SLA du fournisseur de service </w:t>
      </w:r>
      <w:r>
        <w:rPr>
          <w:rFonts w:ascii="Times New Roman" w:hAnsi="Times New Roman" w:cs="Times New Roman"/>
          <w:i/>
          <w:iCs/>
        </w:rPr>
        <w:t>Cloud</w:t>
      </w:r>
      <w:r w:rsidRPr="00F5141D">
        <w:rPr>
          <w:rFonts w:ascii="Times New Roman" w:hAnsi="Times New Roman" w:cs="Times New Roman"/>
          <w:i/>
          <w:iCs/>
        </w:rPr>
        <w:t xml:space="preserve"> </w:t>
      </w:r>
      <w:r w:rsidRPr="00F5141D">
        <w:rPr>
          <w:rFonts w:ascii="Times New Roman" w:hAnsi="Times New Roman" w:cs="Times New Roman"/>
        </w:rPr>
        <w:t xml:space="preserve">l’obligation d’avoir un processus de gestion de vulnérabilités des hyperviseurs13 ; </w:t>
      </w:r>
    </w:p>
    <w:p w:rsidR="00F5141D" w:rsidRDefault="00F5141D" w:rsidP="003A4306">
      <w:pPr>
        <w:pStyle w:val="Default"/>
        <w:numPr>
          <w:ilvl w:val="1"/>
          <w:numId w:val="22"/>
        </w:numPr>
        <w:jc w:val="both"/>
        <w:rPr>
          <w:rFonts w:ascii="Times New Roman" w:hAnsi="Times New Roman" w:cs="Times New Roman"/>
        </w:rPr>
      </w:pPr>
      <w:r w:rsidRPr="00F5141D">
        <w:rPr>
          <w:rFonts w:ascii="Times New Roman" w:hAnsi="Times New Roman" w:cs="Times New Roman"/>
        </w:rPr>
        <w:t xml:space="preserve">Ajouter au SLA du fournisseur de service </w:t>
      </w:r>
      <w:r>
        <w:rPr>
          <w:rFonts w:ascii="Times New Roman" w:hAnsi="Times New Roman" w:cs="Times New Roman"/>
          <w:i/>
          <w:iCs/>
        </w:rPr>
        <w:t>Cloud</w:t>
      </w:r>
      <w:r w:rsidRPr="00F5141D">
        <w:rPr>
          <w:rFonts w:ascii="Times New Roman" w:hAnsi="Times New Roman" w:cs="Times New Roman"/>
          <w:i/>
          <w:iCs/>
        </w:rPr>
        <w:t xml:space="preserve"> </w:t>
      </w:r>
      <w:r w:rsidRPr="00F5141D">
        <w:rPr>
          <w:rFonts w:ascii="Times New Roman" w:hAnsi="Times New Roman" w:cs="Times New Roman"/>
        </w:rPr>
        <w:t xml:space="preserve">l’obligation d’avoir un processus de gestion des changements qui inclut au minimum une analyse de risques ; </w:t>
      </w:r>
    </w:p>
    <w:p w:rsidR="00F5141D" w:rsidRDefault="00F5141D" w:rsidP="003A4306">
      <w:pPr>
        <w:pStyle w:val="Default"/>
        <w:numPr>
          <w:ilvl w:val="1"/>
          <w:numId w:val="22"/>
        </w:numPr>
        <w:jc w:val="both"/>
        <w:rPr>
          <w:rFonts w:ascii="Times New Roman" w:hAnsi="Times New Roman" w:cs="Times New Roman"/>
        </w:rPr>
      </w:pPr>
      <w:r w:rsidRPr="00F5141D">
        <w:rPr>
          <w:rFonts w:ascii="Times New Roman" w:hAnsi="Times New Roman" w:cs="Times New Roman"/>
        </w:rPr>
        <w:t xml:space="preserve">S’assurer que des dispositions existent qui permettent de changer de fournisseur de services </w:t>
      </w:r>
      <w:r>
        <w:rPr>
          <w:rFonts w:ascii="Times New Roman" w:hAnsi="Times New Roman" w:cs="Times New Roman"/>
          <w:i/>
          <w:iCs/>
        </w:rPr>
        <w:t>Cloud</w:t>
      </w:r>
      <w:r w:rsidRPr="00F5141D">
        <w:rPr>
          <w:rFonts w:ascii="Times New Roman" w:hAnsi="Times New Roman" w:cs="Times New Roman"/>
          <w:i/>
          <w:iCs/>
        </w:rPr>
        <w:t xml:space="preserve"> </w:t>
      </w:r>
      <w:r w:rsidRPr="00F5141D">
        <w:rPr>
          <w:rFonts w:ascii="Times New Roman" w:hAnsi="Times New Roman" w:cs="Times New Roman"/>
        </w:rPr>
        <w:t>sans perdre des informations ou des applications et ce,</w:t>
      </w:r>
      <w:r>
        <w:rPr>
          <w:rFonts w:ascii="Times New Roman" w:hAnsi="Times New Roman" w:cs="Times New Roman"/>
        </w:rPr>
        <w:t xml:space="preserve"> dans des délais raisonnables ;</w:t>
      </w:r>
    </w:p>
    <w:p w:rsidR="00F5141D" w:rsidRDefault="00F5141D" w:rsidP="003A4306">
      <w:pPr>
        <w:pStyle w:val="Default"/>
        <w:numPr>
          <w:ilvl w:val="1"/>
          <w:numId w:val="22"/>
        </w:numPr>
        <w:jc w:val="both"/>
        <w:rPr>
          <w:rFonts w:ascii="Times New Roman" w:hAnsi="Times New Roman" w:cs="Times New Roman"/>
        </w:rPr>
      </w:pPr>
      <w:r w:rsidRPr="00F5141D">
        <w:rPr>
          <w:rFonts w:ascii="Times New Roman" w:hAnsi="Times New Roman" w:cs="Times New Roman"/>
        </w:rPr>
        <w:t xml:space="preserve">Si nécessaire, inclure des limitations géographiques pour la localisation de l’information qui réside sur le </w:t>
      </w:r>
      <w:r>
        <w:rPr>
          <w:rFonts w:ascii="Times New Roman" w:hAnsi="Times New Roman" w:cs="Times New Roman"/>
          <w:i/>
          <w:iCs/>
        </w:rPr>
        <w:t>Cloud</w:t>
      </w:r>
      <w:r w:rsidRPr="00F5141D">
        <w:rPr>
          <w:rFonts w:ascii="Times New Roman" w:hAnsi="Times New Roman" w:cs="Times New Roman"/>
          <w:i/>
          <w:iCs/>
        </w:rPr>
        <w:t xml:space="preserve"> </w:t>
      </w:r>
      <w:r w:rsidRPr="00F5141D">
        <w:rPr>
          <w:rFonts w:ascii="Times New Roman" w:hAnsi="Times New Roman" w:cs="Times New Roman"/>
        </w:rPr>
        <w:t xml:space="preserve">; </w:t>
      </w:r>
    </w:p>
    <w:p w:rsidR="00F5141D" w:rsidRDefault="00F5141D" w:rsidP="00F5141D">
      <w:pPr>
        <w:pStyle w:val="Default"/>
        <w:ind w:left="1440"/>
        <w:jc w:val="both"/>
        <w:rPr>
          <w:rFonts w:ascii="Times New Roman" w:hAnsi="Times New Roman" w:cs="Times New Roman"/>
        </w:rPr>
      </w:pPr>
    </w:p>
    <w:p w:rsidR="001C345B" w:rsidRDefault="001C345B" w:rsidP="003A4306">
      <w:pPr>
        <w:pStyle w:val="Default"/>
        <w:numPr>
          <w:ilvl w:val="0"/>
          <w:numId w:val="33"/>
        </w:numPr>
        <w:jc w:val="both"/>
        <w:rPr>
          <w:rFonts w:ascii="Times New Roman" w:hAnsi="Times New Roman" w:cs="Times New Roman"/>
          <w:sz w:val="26"/>
          <w:szCs w:val="26"/>
        </w:rPr>
      </w:pPr>
      <w:r w:rsidRPr="001C345B">
        <w:rPr>
          <w:rFonts w:ascii="Times New Roman" w:hAnsi="Times New Roman" w:cs="Times New Roman"/>
          <w:sz w:val="26"/>
          <w:szCs w:val="26"/>
        </w:rPr>
        <w:t xml:space="preserve">Mesures de sécurité mises en œuvre par le fournisseur – L’entreprise peut exiger des informations du fournisseur de service </w:t>
      </w:r>
      <w:r>
        <w:rPr>
          <w:rFonts w:ascii="Times New Roman" w:hAnsi="Times New Roman" w:cs="Times New Roman"/>
          <w:sz w:val="26"/>
          <w:szCs w:val="26"/>
        </w:rPr>
        <w:t>C</w:t>
      </w:r>
      <w:r w:rsidRPr="001C345B">
        <w:rPr>
          <w:rFonts w:ascii="Times New Roman" w:hAnsi="Times New Roman" w:cs="Times New Roman"/>
          <w:sz w:val="26"/>
          <w:szCs w:val="26"/>
        </w:rPr>
        <w:t xml:space="preserve">loud : </w:t>
      </w:r>
    </w:p>
    <w:p w:rsidR="001C345B" w:rsidRDefault="001C345B" w:rsidP="001C345B">
      <w:pPr>
        <w:pStyle w:val="Default"/>
        <w:ind w:left="720"/>
        <w:jc w:val="both"/>
        <w:rPr>
          <w:rFonts w:ascii="Times New Roman" w:hAnsi="Times New Roman" w:cs="Times New Roman"/>
          <w:sz w:val="26"/>
          <w:szCs w:val="26"/>
        </w:rPr>
      </w:pPr>
    </w:p>
    <w:p w:rsidR="001C345B" w:rsidRPr="001C345B" w:rsidRDefault="001C345B" w:rsidP="003A4306">
      <w:pPr>
        <w:pStyle w:val="Default"/>
        <w:numPr>
          <w:ilvl w:val="0"/>
          <w:numId w:val="34"/>
        </w:numPr>
        <w:jc w:val="both"/>
        <w:rPr>
          <w:rFonts w:ascii="Times New Roman" w:hAnsi="Times New Roman" w:cs="Times New Roman"/>
        </w:rPr>
      </w:pPr>
      <w:r w:rsidRPr="001C345B">
        <w:rPr>
          <w:rFonts w:ascii="Times New Roman" w:hAnsi="Times New Roman" w:cs="Times New Roman"/>
        </w:rPr>
        <w:t xml:space="preserve">Description des règles régissant qui, parmi le personnel du fournisseur de services </w:t>
      </w:r>
      <w:r>
        <w:rPr>
          <w:rFonts w:ascii="Times New Roman" w:hAnsi="Times New Roman" w:cs="Times New Roman"/>
          <w:i/>
          <w:iCs/>
        </w:rPr>
        <w:t>C</w:t>
      </w:r>
      <w:r w:rsidRPr="001C345B">
        <w:rPr>
          <w:rFonts w:ascii="Times New Roman" w:hAnsi="Times New Roman" w:cs="Times New Roman"/>
          <w:i/>
          <w:iCs/>
        </w:rPr>
        <w:t xml:space="preserve">loud </w:t>
      </w:r>
      <w:r w:rsidRPr="001C345B">
        <w:rPr>
          <w:rFonts w:ascii="Times New Roman" w:hAnsi="Times New Roman" w:cs="Times New Roman"/>
        </w:rPr>
        <w:t>(ou de ses sous-traitants), a le droit d’accès aux informations de l’entreprise ;</w:t>
      </w:r>
    </w:p>
    <w:p w:rsidR="001C345B" w:rsidRPr="001C345B" w:rsidRDefault="001C345B" w:rsidP="003A4306">
      <w:pPr>
        <w:pStyle w:val="Default"/>
        <w:numPr>
          <w:ilvl w:val="0"/>
          <w:numId w:val="34"/>
        </w:numPr>
        <w:jc w:val="both"/>
        <w:rPr>
          <w:rFonts w:ascii="Times New Roman" w:hAnsi="Times New Roman" w:cs="Times New Roman"/>
        </w:rPr>
      </w:pPr>
      <w:r w:rsidRPr="001C345B">
        <w:rPr>
          <w:rFonts w:ascii="Times New Roman" w:hAnsi="Times New Roman" w:cs="Times New Roman"/>
        </w:rPr>
        <w:t xml:space="preserve">Description des protections réseaux (pare-feu, antivirus, protection contre les attaques par déni de service…) mises en place par le fournisseur de services </w:t>
      </w:r>
      <w:r>
        <w:rPr>
          <w:rFonts w:ascii="Times New Roman" w:hAnsi="Times New Roman" w:cs="Times New Roman"/>
          <w:i/>
          <w:iCs/>
        </w:rPr>
        <w:t>C</w:t>
      </w:r>
      <w:r w:rsidRPr="001C345B">
        <w:rPr>
          <w:rFonts w:ascii="Times New Roman" w:hAnsi="Times New Roman" w:cs="Times New Roman"/>
          <w:i/>
          <w:iCs/>
        </w:rPr>
        <w:t xml:space="preserve">loud </w:t>
      </w:r>
      <w:r w:rsidRPr="001C345B">
        <w:rPr>
          <w:rFonts w:ascii="Times New Roman" w:hAnsi="Times New Roman" w:cs="Times New Roman"/>
        </w:rPr>
        <w:t xml:space="preserve">; description du processus de gestion de ces protections ; </w:t>
      </w:r>
    </w:p>
    <w:p w:rsidR="001C345B" w:rsidRPr="001C345B" w:rsidRDefault="001C345B" w:rsidP="003A4306">
      <w:pPr>
        <w:pStyle w:val="Default"/>
        <w:numPr>
          <w:ilvl w:val="0"/>
          <w:numId w:val="34"/>
        </w:numPr>
        <w:jc w:val="both"/>
        <w:rPr>
          <w:rFonts w:ascii="Times New Roman" w:hAnsi="Times New Roman" w:cs="Times New Roman"/>
        </w:rPr>
      </w:pPr>
      <w:r w:rsidRPr="001C345B">
        <w:rPr>
          <w:rFonts w:ascii="Times New Roman" w:hAnsi="Times New Roman" w:cs="Times New Roman"/>
        </w:rPr>
        <w:t xml:space="preserve">Description du processus de gestion des droits d’accès au sein de l’organisation du fournisseur de services </w:t>
      </w:r>
      <w:r>
        <w:rPr>
          <w:rFonts w:ascii="Times New Roman" w:hAnsi="Times New Roman" w:cs="Times New Roman"/>
          <w:i/>
          <w:iCs/>
        </w:rPr>
        <w:t>C</w:t>
      </w:r>
      <w:r w:rsidRPr="001C345B">
        <w:rPr>
          <w:rFonts w:ascii="Times New Roman" w:hAnsi="Times New Roman" w:cs="Times New Roman"/>
          <w:i/>
          <w:iCs/>
        </w:rPr>
        <w:t xml:space="preserve">loud </w:t>
      </w:r>
      <w:r w:rsidRPr="001C345B">
        <w:rPr>
          <w:rFonts w:ascii="Times New Roman" w:hAnsi="Times New Roman" w:cs="Times New Roman"/>
        </w:rPr>
        <w:t>;</w:t>
      </w:r>
    </w:p>
    <w:p w:rsidR="001C345B" w:rsidRPr="001C345B" w:rsidRDefault="001C345B" w:rsidP="003A4306">
      <w:pPr>
        <w:pStyle w:val="Default"/>
        <w:numPr>
          <w:ilvl w:val="0"/>
          <w:numId w:val="34"/>
        </w:numPr>
        <w:jc w:val="both"/>
        <w:rPr>
          <w:rFonts w:ascii="Times New Roman" w:hAnsi="Times New Roman" w:cs="Times New Roman"/>
        </w:rPr>
      </w:pPr>
      <w:r w:rsidRPr="001C345B">
        <w:rPr>
          <w:rFonts w:ascii="Times New Roman" w:hAnsi="Times New Roman" w:cs="Times New Roman"/>
        </w:rPr>
        <w:t xml:space="preserve">Description des mesures cryptographiques : algorithmes, longueur de clefs, gestion des clefs ; o Description des mesures techniques d’effacement de données libérées et de destruction de médias informatiques ; </w:t>
      </w:r>
    </w:p>
    <w:p w:rsidR="001C345B" w:rsidRPr="001C345B" w:rsidRDefault="001C345B" w:rsidP="003A4306">
      <w:pPr>
        <w:pStyle w:val="Default"/>
        <w:numPr>
          <w:ilvl w:val="0"/>
          <w:numId w:val="34"/>
        </w:numPr>
        <w:jc w:val="both"/>
        <w:rPr>
          <w:rFonts w:ascii="Times New Roman" w:hAnsi="Times New Roman" w:cs="Times New Roman"/>
        </w:rPr>
      </w:pPr>
      <w:r w:rsidRPr="001C345B">
        <w:rPr>
          <w:rFonts w:ascii="Times New Roman" w:hAnsi="Times New Roman" w:cs="Times New Roman"/>
        </w:rPr>
        <w:t xml:space="preserve">Description du plan de continuité mis en place par le fournisseur de services </w:t>
      </w:r>
      <w:r>
        <w:rPr>
          <w:rFonts w:ascii="Times New Roman" w:hAnsi="Times New Roman" w:cs="Times New Roman"/>
          <w:i/>
          <w:iCs/>
        </w:rPr>
        <w:t>C</w:t>
      </w:r>
      <w:r w:rsidRPr="001C345B">
        <w:rPr>
          <w:rFonts w:ascii="Times New Roman" w:hAnsi="Times New Roman" w:cs="Times New Roman"/>
          <w:i/>
          <w:iCs/>
        </w:rPr>
        <w:t xml:space="preserve">loud </w:t>
      </w:r>
      <w:r w:rsidRPr="001C345B">
        <w:rPr>
          <w:rFonts w:ascii="Times New Roman" w:hAnsi="Times New Roman" w:cs="Times New Roman"/>
        </w:rPr>
        <w:t xml:space="preserve">; preuve que des exercices sont effectués régulièrement ; </w:t>
      </w:r>
    </w:p>
    <w:p w:rsidR="001C345B" w:rsidRDefault="001C345B" w:rsidP="003A4306">
      <w:pPr>
        <w:pStyle w:val="Default"/>
        <w:numPr>
          <w:ilvl w:val="0"/>
          <w:numId w:val="34"/>
        </w:numPr>
        <w:jc w:val="both"/>
        <w:rPr>
          <w:sz w:val="20"/>
          <w:szCs w:val="20"/>
        </w:rPr>
      </w:pPr>
      <w:r w:rsidRPr="001C345B">
        <w:rPr>
          <w:rFonts w:ascii="Times New Roman" w:hAnsi="Times New Roman" w:cs="Times New Roman"/>
        </w:rPr>
        <w:lastRenderedPageBreak/>
        <w:t xml:space="preserve">Preuve que le fournisseur de services </w:t>
      </w:r>
      <w:r>
        <w:rPr>
          <w:rFonts w:ascii="Times New Roman" w:hAnsi="Times New Roman" w:cs="Times New Roman"/>
          <w:i/>
          <w:iCs/>
        </w:rPr>
        <w:t>C</w:t>
      </w:r>
      <w:r w:rsidRPr="001C345B">
        <w:rPr>
          <w:rFonts w:ascii="Times New Roman" w:hAnsi="Times New Roman" w:cs="Times New Roman"/>
          <w:i/>
          <w:iCs/>
        </w:rPr>
        <w:t xml:space="preserve">loud </w:t>
      </w:r>
      <w:r w:rsidRPr="001C345B">
        <w:rPr>
          <w:rFonts w:ascii="Times New Roman" w:hAnsi="Times New Roman" w:cs="Times New Roman"/>
        </w:rPr>
        <w:t>fait l’objet d’audits réalisés régulièrement par des auditeurs certifiés</w:t>
      </w:r>
      <w:r>
        <w:rPr>
          <w:sz w:val="20"/>
          <w:szCs w:val="20"/>
        </w:rPr>
        <w:t xml:space="preserve"> ; </w:t>
      </w:r>
    </w:p>
    <w:p w:rsidR="001C345B" w:rsidRPr="001C345B" w:rsidRDefault="001C345B" w:rsidP="001C345B">
      <w:pPr>
        <w:pStyle w:val="Default"/>
        <w:ind w:left="720"/>
        <w:jc w:val="both"/>
        <w:rPr>
          <w:rFonts w:ascii="Times New Roman" w:hAnsi="Times New Roman" w:cs="Times New Roman"/>
          <w:sz w:val="26"/>
          <w:szCs w:val="26"/>
        </w:rPr>
      </w:pPr>
    </w:p>
    <w:p w:rsidR="001C345B" w:rsidRDefault="001C345B" w:rsidP="003A4306">
      <w:pPr>
        <w:pStyle w:val="Default"/>
        <w:numPr>
          <w:ilvl w:val="0"/>
          <w:numId w:val="33"/>
        </w:numPr>
        <w:jc w:val="both"/>
        <w:rPr>
          <w:rFonts w:ascii="Times New Roman" w:hAnsi="Times New Roman" w:cs="Times New Roman"/>
          <w:sz w:val="26"/>
          <w:szCs w:val="26"/>
        </w:rPr>
      </w:pPr>
      <w:r w:rsidRPr="001C345B">
        <w:rPr>
          <w:rFonts w:ascii="Times New Roman" w:hAnsi="Times New Roman" w:cs="Times New Roman"/>
          <w:sz w:val="26"/>
          <w:szCs w:val="26"/>
        </w:rPr>
        <w:t xml:space="preserve">Choix d’un mode particulier de gestion du </w:t>
      </w:r>
      <w:r>
        <w:rPr>
          <w:rFonts w:ascii="Times New Roman" w:hAnsi="Times New Roman" w:cs="Times New Roman"/>
          <w:sz w:val="26"/>
          <w:szCs w:val="26"/>
        </w:rPr>
        <w:t>C</w:t>
      </w:r>
      <w:r w:rsidRPr="001C345B">
        <w:rPr>
          <w:rFonts w:ascii="Times New Roman" w:hAnsi="Times New Roman" w:cs="Times New Roman"/>
          <w:sz w:val="26"/>
          <w:szCs w:val="26"/>
        </w:rPr>
        <w:t xml:space="preserve">loud – L’entreprise peut décider de se limiter à un </w:t>
      </w:r>
      <w:r>
        <w:rPr>
          <w:rFonts w:ascii="Times New Roman" w:hAnsi="Times New Roman" w:cs="Times New Roman"/>
          <w:sz w:val="26"/>
          <w:szCs w:val="26"/>
        </w:rPr>
        <w:t>C</w:t>
      </w:r>
      <w:r w:rsidRPr="001C345B">
        <w:rPr>
          <w:rFonts w:ascii="Times New Roman" w:hAnsi="Times New Roman" w:cs="Times New Roman"/>
          <w:sz w:val="26"/>
          <w:szCs w:val="26"/>
        </w:rPr>
        <w:t xml:space="preserve">loud privé si le caractère « multi-tenant » des </w:t>
      </w:r>
      <w:r>
        <w:rPr>
          <w:rFonts w:ascii="Times New Roman" w:hAnsi="Times New Roman" w:cs="Times New Roman"/>
          <w:sz w:val="26"/>
          <w:szCs w:val="26"/>
        </w:rPr>
        <w:t>C</w:t>
      </w:r>
      <w:r w:rsidRPr="001C345B">
        <w:rPr>
          <w:rFonts w:ascii="Times New Roman" w:hAnsi="Times New Roman" w:cs="Times New Roman"/>
          <w:sz w:val="26"/>
          <w:szCs w:val="26"/>
        </w:rPr>
        <w:t xml:space="preserve">louds publics présente des risques évalués comme inacceptables ; </w:t>
      </w:r>
    </w:p>
    <w:p w:rsidR="001C345B" w:rsidRDefault="001C345B" w:rsidP="003A4306">
      <w:pPr>
        <w:pStyle w:val="Default"/>
        <w:numPr>
          <w:ilvl w:val="0"/>
          <w:numId w:val="33"/>
        </w:numPr>
        <w:jc w:val="both"/>
        <w:rPr>
          <w:rFonts w:ascii="Times New Roman" w:hAnsi="Times New Roman" w:cs="Times New Roman"/>
          <w:sz w:val="26"/>
          <w:szCs w:val="26"/>
        </w:rPr>
      </w:pPr>
      <w:r w:rsidRPr="001C345B">
        <w:rPr>
          <w:rFonts w:ascii="Times New Roman" w:hAnsi="Times New Roman" w:cs="Times New Roman"/>
          <w:sz w:val="26"/>
          <w:szCs w:val="26"/>
        </w:rPr>
        <w:t xml:space="preserve">Mesures mises en œuvre au sein de l’entreprise utilisatrice du </w:t>
      </w:r>
      <w:r>
        <w:rPr>
          <w:rFonts w:ascii="Times New Roman" w:hAnsi="Times New Roman" w:cs="Times New Roman"/>
          <w:sz w:val="26"/>
          <w:szCs w:val="26"/>
        </w:rPr>
        <w:t>C</w:t>
      </w:r>
      <w:r w:rsidRPr="001C345B">
        <w:rPr>
          <w:rFonts w:ascii="Times New Roman" w:hAnsi="Times New Roman" w:cs="Times New Roman"/>
          <w:sz w:val="26"/>
          <w:szCs w:val="26"/>
        </w:rPr>
        <w:t>loud :</w:t>
      </w:r>
    </w:p>
    <w:p w:rsidR="001C345B" w:rsidRDefault="001C345B" w:rsidP="001C345B">
      <w:pPr>
        <w:pStyle w:val="Default"/>
        <w:ind w:left="720"/>
        <w:jc w:val="both"/>
        <w:rPr>
          <w:rFonts w:ascii="Times New Roman" w:hAnsi="Times New Roman" w:cs="Times New Roman"/>
          <w:sz w:val="26"/>
          <w:szCs w:val="26"/>
        </w:rPr>
      </w:pPr>
      <w:r w:rsidRPr="001C345B">
        <w:rPr>
          <w:rFonts w:ascii="Times New Roman" w:hAnsi="Times New Roman" w:cs="Times New Roman"/>
          <w:sz w:val="26"/>
          <w:szCs w:val="26"/>
        </w:rPr>
        <w:t xml:space="preserve"> </w:t>
      </w:r>
    </w:p>
    <w:p w:rsidR="001C345B" w:rsidRDefault="001C345B" w:rsidP="003A4306">
      <w:pPr>
        <w:pStyle w:val="Paragraphedeliste"/>
        <w:numPr>
          <w:ilvl w:val="0"/>
          <w:numId w:val="35"/>
        </w:numPr>
        <w:autoSpaceDE w:val="0"/>
        <w:autoSpaceDN w:val="0"/>
        <w:adjustRightInd w:val="0"/>
        <w:spacing w:after="0" w:line="240" w:lineRule="auto"/>
        <w:rPr>
          <w:rFonts w:ascii="Times New Roman" w:eastAsiaTheme="minorHAnsi" w:hAnsi="Times New Roman"/>
          <w:color w:val="000000"/>
          <w:sz w:val="24"/>
          <w:szCs w:val="24"/>
        </w:rPr>
      </w:pPr>
      <w:r w:rsidRPr="001C345B">
        <w:rPr>
          <w:rFonts w:ascii="Times New Roman" w:eastAsiaTheme="minorHAnsi" w:hAnsi="Times New Roman"/>
          <w:color w:val="000000"/>
          <w:sz w:val="24"/>
          <w:szCs w:val="24"/>
        </w:rPr>
        <w:t xml:space="preserve">Organiser une campagne de sensibilisation à la sécurité de l’utilisation du </w:t>
      </w:r>
      <w:r>
        <w:rPr>
          <w:rFonts w:ascii="Times New Roman" w:eastAsiaTheme="minorHAnsi" w:hAnsi="Times New Roman"/>
          <w:i/>
          <w:iCs/>
          <w:color w:val="000000"/>
          <w:sz w:val="24"/>
          <w:szCs w:val="24"/>
        </w:rPr>
        <w:t>C</w:t>
      </w:r>
      <w:r w:rsidRPr="001C345B">
        <w:rPr>
          <w:rFonts w:ascii="Times New Roman" w:eastAsiaTheme="minorHAnsi" w:hAnsi="Times New Roman"/>
          <w:i/>
          <w:iCs/>
          <w:color w:val="000000"/>
          <w:sz w:val="24"/>
          <w:szCs w:val="24"/>
        </w:rPr>
        <w:t xml:space="preserve">loud </w:t>
      </w:r>
      <w:r w:rsidRPr="001C345B">
        <w:rPr>
          <w:rFonts w:ascii="Times New Roman" w:eastAsiaTheme="minorHAnsi" w:hAnsi="Times New Roman"/>
          <w:color w:val="000000"/>
          <w:sz w:val="24"/>
          <w:szCs w:val="24"/>
        </w:rPr>
        <w:t xml:space="preserve">; </w:t>
      </w:r>
    </w:p>
    <w:p w:rsidR="001C345B" w:rsidRDefault="001C345B" w:rsidP="003A4306">
      <w:pPr>
        <w:pStyle w:val="Paragraphedeliste"/>
        <w:numPr>
          <w:ilvl w:val="0"/>
          <w:numId w:val="35"/>
        </w:numPr>
        <w:autoSpaceDE w:val="0"/>
        <w:autoSpaceDN w:val="0"/>
        <w:adjustRightInd w:val="0"/>
        <w:spacing w:after="0" w:line="240" w:lineRule="auto"/>
        <w:rPr>
          <w:rFonts w:ascii="Times New Roman" w:eastAsiaTheme="minorHAnsi" w:hAnsi="Times New Roman"/>
          <w:color w:val="000000"/>
          <w:sz w:val="24"/>
          <w:szCs w:val="24"/>
        </w:rPr>
      </w:pPr>
      <w:r w:rsidRPr="001C345B">
        <w:rPr>
          <w:rFonts w:ascii="Times New Roman" w:eastAsiaTheme="minorHAnsi" w:hAnsi="Times New Roman"/>
          <w:color w:val="000000"/>
          <w:sz w:val="24"/>
          <w:szCs w:val="24"/>
        </w:rPr>
        <w:t xml:space="preserve">Accéder au </w:t>
      </w:r>
      <w:r>
        <w:rPr>
          <w:rFonts w:ascii="Times New Roman" w:eastAsiaTheme="minorHAnsi" w:hAnsi="Times New Roman"/>
          <w:i/>
          <w:iCs/>
          <w:color w:val="000000"/>
          <w:sz w:val="24"/>
          <w:szCs w:val="24"/>
        </w:rPr>
        <w:t>C</w:t>
      </w:r>
      <w:r w:rsidRPr="001C345B">
        <w:rPr>
          <w:rFonts w:ascii="Times New Roman" w:eastAsiaTheme="minorHAnsi" w:hAnsi="Times New Roman"/>
          <w:i/>
          <w:iCs/>
          <w:color w:val="000000"/>
          <w:sz w:val="24"/>
          <w:szCs w:val="24"/>
        </w:rPr>
        <w:t xml:space="preserve">loud </w:t>
      </w:r>
      <w:r w:rsidRPr="001C345B">
        <w:rPr>
          <w:rFonts w:ascii="Times New Roman" w:eastAsiaTheme="minorHAnsi" w:hAnsi="Times New Roman"/>
          <w:color w:val="000000"/>
          <w:sz w:val="24"/>
          <w:szCs w:val="24"/>
        </w:rPr>
        <w:t xml:space="preserve">exclusivement au travers de navigateurs sécurisés (utilisation de </w:t>
      </w:r>
      <w:r w:rsidRPr="001C345B">
        <w:rPr>
          <w:rFonts w:ascii="Times New Roman" w:eastAsiaTheme="minorHAnsi" w:hAnsi="Times New Roman"/>
          <w:i/>
          <w:iCs/>
          <w:color w:val="000000"/>
          <w:sz w:val="24"/>
          <w:szCs w:val="24"/>
        </w:rPr>
        <w:t>sandboxes</w:t>
      </w:r>
      <w:r w:rsidRPr="001C345B">
        <w:rPr>
          <w:rFonts w:ascii="Times New Roman" w:eastAsiaTheme="minorHAnsi" w:hAnsi="Times New Roman"/>
          <w:color w:val="000000"/>
          <w:sz w:val="24"/>
          <w:szCs w:val="24"/>
        </w:rPr>
        <w:t xml:space="preserve">) ou de stations virtuelles sécurisées ; </w:t>
      </w:r>
    </w:p>
    <w:p w:rsidR="001C345B" w:rsidRDefault="001C345B" w:rsidP="003A4306">
      <w:pPr>
        <w:pStyle w:val="Paragraphedeliste"/>
        <w:numPr>
          <w:ilvl w:val="0"/>
          <w:numId w:val="35"/>
        </w:numPr>
        <w:autoSpaceDE w:val="0"/>
        <w:autoSpaceDN w:val="0"/>
        <w:adjustRightInd w:val="0"/>
        <w:spacing w:after="0" w:line="240" w:lineRule="auto"/>
        <w:rPr>
          <w:rFonts w:ascii="Times New Roman" w:eastAsiaTheme="minorHAnsi" w:hAnsi="Times New Roman"/>
          <w:color w:val="000000"/>
          <w:sz w:val="24"/>
          <w:szCs w:val="24"/>
        </w:rPr>
      </w:pPr>
      <w:r w:rsidRPr="001C345B">
        <w:rPr>
          <w:rFonts w:ascii="Times New Roman" w:eastAsiaTheme="minorHAnsi" w:hAnsi="Times New Roman"/>
          <w:color w:val="000000"/>
          <w:sz w:val="24"/>
          <w:szCs w:val="24"/>
        </w:rPr>
        <w:t>Revoir les plans de continuité (</w:t>
      </w:r>
      <w:r w:rsidRPr="001C345B">
        <w:rPr>
          <w:rFonts w:ascii="Times New Roman" w:eastAsiaTheme="minorHAnsi" w:hAnsi="Times New Roman"/>
          <w:i/>
          <w:iCs/>
          <w:color w:val="000000"/>
          <w:sz w:val="24"/>
          <w:szCs w:val="24"/>
        </w:rPr>
        <w:t>Business Continuity Plan</w:t>
      </w:r>
      <w:r w:rsidRPr="001C345B">
        <w:rPr>
          <w:rFonts w:ascii="Times New Roman" w:eastAsiaTheme="minorHAnsi" w:hAnsi="Times New Roman"/>
          <w:color w:val="000000"/>
          <w:sz w:val="24"/>
          <w:szCs w:val="24"/>
        </w:rPr>
        <w:t xml:space="preserve">, </w:t>
      </w:r>
      <w:r w:rsidRPr="001C345B">
        <w:rPr>
          <w:rFonts w:ascii="Times New Roman" w:eastAsiaTheme="minorHAnsi" w:hAnsi="Times New Roman"/>
          <w:i/>
          <w:iCs/>
          <w:color w:val="000000"/>
          <w:sz w:val="24"/>
          <w:szCs w:val="24"/>
        </w:rPr>
        <w:t>Disaster Recovery Plan</w:t>
      </w:r>
      <w:r w:rsidRPr="001C345B">
        <w:rPr>
          <w:rFonts w:ascii="Times New Roman" w:eastAsiaTheme="minorHAnsi" w:hAnsi="Times New Roman"/>
          <w:color w:val="000000"/>
          <w:sz w:val="24"/>
          <w:szCs w:val="24"/>
        </w:rPr>
        <w:t xml:space="preserve">) afin de parer à une indisponibilité prolongée du </w:t>
      </w:r>
      <w:r>
        <w:rPr>
          <w:rFonts w:ascii="Times New Roman" w:eastAsiaTheme="minorHAnsi" w:hAnsi="Times New Roman"/>
          <w:i/>
          <w:iCs/>
          <w:color w:val="000000"/>
          <w:sz w:val="24"/>
          <w:szCs w:val="24"/>
        </w:rPr>
        <w:t>C</w:t>
      </w:r>
      <w:r w:rsidRPr="001C345B">
        <w:rPr>
          <w:rFonts w:ascii="Times New Roman" w:eastAsiaTheme="minorHAnsi" w:hAnsi="Times New Roman"/>
          <w:i/>
          <w:iCs/>
          <w:color w:val="000000"/>
          <w:sz w:val="24"/>
          <w:szCs w:val="24"/>
        </w:rPr>
        <w:t>loud</w:t>
      </w:r>
      <w:r w:rsidRPr="001C345B">
        <w:rPr>
          <w:rFonts w:ascii="Times New Roman" w:eastAsiaTheme="minorHAnsi" w:hAnsi="Times New Roman"/>
          <w:color w:val="000000"/>
          <w:sz w:val="24"/>
          <w:szCs w:val="24"/>
        </w:rPr>
        <w:t xml:space="preserve">. </w:t>
      </w:r>
    </w:p>
    <w:p w:rsidR="008C44B8" w:rsidRDefault="008C44B8" w:rsidP="008C44B8">
      <w:pPr>
        <w:autoSpaceDE w:val="0"/>
        <w:autoSpaceDN w:val="0"/>
        <w:adjustRightInd w:val="0"/>
        <w:spacing w:after="0" w:line="240" w:lineRule="auto"/>
        <w:rPr>
          <w:rFonts w:ascii="Times New Roman" w:eastAsiaTheme="minorHAnsi" w:hAnsi="Times New Roman"/>
          <w:color w:val="000000"/>
          <w:sz w:val="24"/>
          <w:szCs w:val="24"/>
        </w:rPr>
      </w:pPr>
    </w:p>
    <w:p w:rsidR="008C44B8" w:rsidRDefault="008C44B8" w:rsidP="008C44B8">
      <w:pPr>
        <w:autoSpaceDE w:val="0"/>
        <w:autoSpaceDN w:val="0"/>
        <w:adjustRightInd w:val="0"/>
        <w:spacing w:after="0" w:line="240" w:lineRule="auto"/>
        <w:rPr>
          <w:rFonts w:ascii="Times New Roman" w:eastAsiaTheme="minorHAnsi" w:hAnsi="Times New Roman"/>
          <w:color w:val="000000"/>
          <w:sz w:val="24"/>
          <w:szCs w:val="24"/>
        </w:rPr>
      </w:pPr>
      <w:r>
        <w:rPr>
          <w:rFonts w:ascii="Times New Roman" w:eastAsiaTheme="minorHAnsi" w:hAnsi="Times New Roman"/>
          <w:color w:val="000000"/>
          <w:sz w:val="24"/>
          <w:szCs w:val="24"/>
        </w:rPr>
        <w:tab/>
      </w:r>
      <w:r>
        <w:rPr>
          <w:rFonts w:ascii="Times New Roman" w:eastAsiaTheme="minorHAnsi" w:hAnsi="Times New Roman"/>
          <w:color w:val="000000"/>
          <w:sz w:val="24"/>
          <w:szCs w:val="24"/>
        </w:rPr>
        <w:tab/>
        <w:t>2.3.4 L'usage contrôlé du Cloud</w:t>
      </w:r>
    </w:p>
    <w:p w:rsidR="008C44B8" w:rsidRDefault="008C44B8" w:rsidP="008C44B8">
      <w:pPr>
        <w:autoSpaceDE w:val="0"/>
        <w:autoSpaceDN w:val="0"/>
        <w:adjustRightInd w:val="0"/>
        <w:spacing w:after="0" w:line="240" w:lineRule="auto"/>
        <w:rPr>
          <w:rFonts w:ascii="Times New Roman" w:eastAsiaTheme="minorHAnsi" w:hAnsi="Times New Roman"/>
          <w:color w:val="000000"/>
          <w:sz w:val="24"/>
          <w:szCs w:val="24"/>
        </w:rPr>
      </w:pPr>
    </w:p>
    <w:p w:rsidR="008C44B8" w:rsidRPr="008C44B8" w:rsidRDefault="008C44B8" w:rsidP="008C44B8">
      <w:pPr>
        <w:pStyle w:val="Default"/>
        <w:jc w:val="both"/>
        <w:rPr>
          <w:rFonts w:ascii="Times New Roman" w:hAnsi="Times New Roman" w:cs="Times New Roman"/>
          <w:sz w:val="26"/>
          <w:szCs w:val="26"/>
        </w:rPr>
      </w:pPr>
      <w:r w:rsidRPr="008C44B8">
        <w:rPr>
          <w:rFonts w:ascii="Times New Roman" w:hAnsi="Times New Roman" w:cs="Times New Roman"/>
          <w:sz w:val="26"/>
          <w:szCs w:val="26"/>
        </w:rPr>
        <w:t xml:space="preserve">La sécurité est un processus continu, c’est-à-dire qu’elle ne s’arrête pas à l’établissement d’un service comme le </w:t>
      </w:r>
      <w:r w:rsidR="00E9049B">
        <w:rPr>
          <w:rFonts w:ascii="Times New Roman" w:hAnsi="Times New Roman" w:cs="Times New Roman"/>
          <w:i/>
          <w:iCs/>
          <w:sz w:val="26"/>
          <w:szCs w:val="26"/>
        </w:rPr>
        <w:t>C</w:t>
      </w:r>
      <w:r w:rsidRPr="008C44B8">
        <w:rPr>
          <w:rFonts w:ascii="Times New Roman" w:hAnsi="Times New Roman" w:cs="Times New Roman"/>
          <w:i/>
          <w:iCs/>
          <w:sz w:val="26"/>
          <w:szCs w:val="26"/>
        </w:rPr>
        <w:t xml:space="preserve">loud </w:t>
      </w:r>
      <w:r w:rsidRPr="008C44B8">
        <w:rPr>
          <w:rFonts w:ascii="Times New Roman" w:hAnsi="Times New Roman" w:cs="Times New Roman"/>
          <w:sz w:val="26"/>
          <w:szCs w:val="26"/>
        </w:rPr>
        <w:t xml:space="preserve">; elle doit s’exercer aussi pendant l’exploitation du service. L’entreprise utilisatrice de services </w:t>
      </w:r>
      <w:r w:rsidR="00E9049B">
        <w:rPr>
          <w:rFonts w:ascii="Times New Roman" w:hAnsi="Times New Roman" w:cs="Times New Roman"/>
          <w:i/>
          <w:iCs/>
          <w:sz w:val="26"/>
          <w:szCs w:val="26"/>
        </w:rPr>
        <w:t>C</w:t>
      </w:r>
      <w:r w:rsidRPr="008C44B8">
        <w:rPr>
          <w:rFonts w:ascii="Times New Roman" w:hAnsi="Times New Roman" w:cs="Times New Roman"/>
          <w:i/>
          <w:iCs/>
          <w:sz w:val="26"/>
          <w:szCs w:val="26"/>
        </w:rPr>
        <w:t xml:space="preserve">loud </w:t>
      </w:r>
      <w:r w:rsidRPr="008C44B8">
        <w:rPr>
          <w:rFonts w:ascii="Times New Roman" w:hAnsi="Times New Roman" w:cs="Times New Roman"/>
          <w:sz w:val="26"/>
          <w:szCs w:val="26"/>
        </w:rPr>
        <w:t xml:space="preserve">doit vérifier régulièrement que le fournisseur de services </w:t>
      </w:r>
      <w:r w:rsidR="00E9049B">
        <w:rPr>
          <w:rFonts w:ascii="Times New Roman" w:hAnsi="Times New Roman" w:cs="Times New Roman"/>
          <w:i/>
          <w:iCs/>
          <w:sz w:val="26"/>
          <w:szCs w:val="26"/>
        </w:rPr>
        <w:t>C</w:t>
      </w:r>
      <w:r w:rsidRPr="008C44B8">
        <w:rPr>
          <w:rFonts w:ascii="Times New Roman" w:hAnsi="Times New Roman" w:cs="Times New Roman"/>
          <w:i/>
          <w:iCs/>
          <w:sz w:val="26"/>
          <w:szCs w:val="26"/>
        </w:rPr>
        <w:t xml:space="preserve">loud </w:t>
      </w:r>
      <w:r w:rsidRPr="008C44B8">
        <w:rPr>
          <w:rFonts w:ascii="Times New Roman" w:hAnsi="Times New Roman" w:cs="Times New Roman"/>
          <w:sz w:val="26"/>
          <w:szCs w:val="26"/>
        </w:rPr>
        <w:t xml:space="preserve">remplit ses obligations contractuelles et, s’il le faut, obtenir des preuves ; il en va de même en ce qui concerne les mesures de sécurité mises en </w:t>
      </w:r>
      <w:r w:rsidR="00E9049B" w:rsidRPr="008C44B8">
        <w:rPr>
          <w:rFonts w:ascii="Times New Roman" w:hAnsi="Times New Roman" w:cs="Times New Roman"/>
          <w:sz w:val="26"/>
          <w:szCs w:val="26"/>
        </w:rPr>
        <w:t>œuvre</w:t>
      </w:r>
      <w:r w:rsidRPr="008C44B8">
        <w:rPr>
          <w:rFonts w:ascii="Times New Roman" w:hAnsi="Times New Roman" w:cs="Times New Roman"/>
          <w:sz w:val="26"/>
          <w:szCs w:val="26"/>
        </w:rPr>
        <w:t xml:space="preserve"> par le fournisseur de services. D’autre part, l’entreprise doit vérifier que le programme d’audit IT auquel elle est soumise prend en compte l’utilisation du </w:t>
      </w:r>
      <w:r w:rsidR="00E9049B">
        <w:rPr>
          <w:rFonts w:ascii="Times New Roman" w:hAnsi="Times New Roman" w:cs="Times New Roman"/>
          <w:i/>
          <w:iCs/>
          <w:sz w:val="26"/>
          <w:szCs w:val="26"/>
        </w:rPr>
        <w:t>C</w:t>
      </w:r>
      <w:r w:rsidRPr="008C44B8">
        <w:rPr>
          <w:rFonts w:ascii="Times New Roman" w:hAnsi="Times New Roman" w:cs="Times New Roman"/>
          <w:i/>
          <w:iCs/>
          <w:sz w:val="26"/>
          <w:szCs w:val="26"/>
        </w:rPr>
        <w:t xml:space="preserve">loud </w:t>
      </w:r>
      <w:r w:rsidRPr="008C44B8">
        <w:rPr>
          <w:rFonts w:ascii="Times New Roman" w:hAnsi="Times New Roman" w:cs="Times New Roman"/>
          <w:sz w:val="26"/>
          <w:szCs w:val="26"/>
        </w:rPr>
        <w:t xml:space="preserve">et que ses auditeurs internes sont formés à ces vérifications. </w:t>
      </w:r>
    </w:p>
    <w:p w:rsidR="008C44B8" w:rsidRPr="008C44B8" w:rsidRDefault="008C44B8" w:rsidP="008C44B8">
      <w:pPr>
        <w:autoSpaceDE w:val="0"/>
        <w:autoSpaceDN w:val="0"/>
        <w:adjustRightInd w:val="0"/>
        <w:spacing w:after="0" w:line="240" w:lineRule="auto"/>
        <w:rPr>
          <w:rFonts w:ascii="Times New Roman" w:eastAsiaTheme="minorHAnsi" w:hAnsi="Times New Roman"/>
          <w:color w:val="000000"/>
          <w:sz w:val="24"/>
          <w:szCs w:val="24"/>
        </w:rPr>
      </w:pPr>
    </w:p>
    <w:p w:rsidR="001C345B" w:rsidRPr="001C345B" w:rsidRDefault="001C345B" w:rsidP="001C345B">
      <w:pPr>
        <w:pStyle w:val="Default"/>
        <w:jc w:val="both"/>
        <w:rPr>
          <w:rFonts w:ascii="Times New Roman" w:hAnsi="Times New Roman" w:cs="Times New Roman"/>
        </w:rPr>
      </w:pPr>
    </w:p>
    <w:p w:rsidR="001C345B" w:rsidRPr="001C345B" w:rsidRDefault="001C345B" w:rsidP="001C345B">
      <w:pPr>
        <w:pStyle w:val="Default"/>
        <w:ind w:left="720"/>
        <w:jc w:val="both"/>
        <w:rPr>
          <w:rFonts w:ascii="Times New Roman" w:hAnsi="Times New Roman" w:cs="Times New Roman"/>
          <w:sz w:val="26"/>
          <w:szCs w:val="26"/>
        </w:rPr>
      </w:pPr>
    </w:p>
    <w:p w:rsidR="00F5141D" w:rsidRPr="00F5141D" w:rsidRDefault="00F5141D" w:rsidP="00F5141D">
      <w:pPr>
        <w:pStyle w:val="Default"/>
        <w:jc w:val="both"/>
        <w:rPr>
          <w:rFonts w:ascii="Times New Roman" w:hAnsi="Times New Roman" w:cs="Times New Roman"/>
        </w:rPr>
      </w:pPr>
    </w:p>
    <w:p w:rsidR="00F5141D" w:rsidRDefault="00F5141D"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6C700D" w:rsidRDefault="006C700D" w:rsidP="00F5141D">
      <w:pPr>
        <w:pStyle w:val="Default"/>
        <w:ind w:left="720"/>
        <w:jc w:val="both"/>
        <w:rPr>
          <w:rFonts w:ascii="Times New Roman" w:hAnsi="Times New Roman" w:cs="Times New Roman"/>
          <w:sz w:val="26"/>
          <w:szCs w:val="26"/>
        </w:rPr>
      </w:pPr>
    </w:p>
    <w:p w:rsidR="00C21E43" w:rsidRDefault="00C21E43" w:rsidP="00F5141D">
      <w:pPr>
        <w:pStyle w:val="Default"/>
        <w:ind w:left="720"/>
        <w:jc w:val="both"/>
        <w:rPr>
          <w:rFonts w:ascii="Times New Roman" w:hAnsi="Times New Roman" w:cs="Times New Roman"/>
          <w:sz w:val="26"/>
          <w:szCs w:val="26"/>
        </w:rPr>
      </w:pPr>
    </w:p>
    <w:p w:rsidR="00C21E43" w:rsidRDefault="00C21E43" w:rsidP="00C21E43">
      <w:pPr>
        <w:spacing w:line="360" w:lineRule="auto"/>
        <w:jc w:val="both"/>
        <w:rPr>
          <w:rFonts w:ascii="Times New Roman" w:eastAsiaTheme="minorHAnsi" w:hAnsi="Times New Roman"/>
          <w:sz w:val="26"/>
          <w:szCs w:val="26"/>
        </w:rPr>
      </w:pPr>
      <w:r>
        <w:rPr>
          <w:rFonts w:ascii="Times New Roman" w:eastAsiaTheme="minorHAnsi" w:hAnsi="Times New Roman"/>
          <w:sz w:val="26"/>
          <w:szCs w:val="26"/>
        </w:rPr>
        <w:lastRenderedPageBreak/>
        <w:t>CHAPITRE 3 : Vue d'ensemble sur Windows Azure</w:t>
      </w:r>
    </w:p>
    <w:p w:rsidR="00F5141D" w:rsidRPr="00F5141D" w:rsidRDefault="00F5141D" w:rsidP="00F5141D">
      <w:pPr>
        <w:pStyle w:val="Default"/>
        <w:jc w:val="both"/>
        <w:rPr>
          <w:rFonts w:ascii="Times New Roman" w:hAnsi="Times New Roman" w:cs="Times New Roman"/>
          <w:sz w:val="26"/>
          <w:szCs w:val="26"/>
        </w:rPr>
      </w:pPr>
    </w:p>
    <w:p w:rsidR="008621E0" w:rsidRDefault="00D818B5" w:rsidP="00B14469">
      <w:pPr>
        <w:pStyle w:val="Default"/>
        <w:jc w:val="both"/>
        <w:rPr>
          <w:rFonts w:ascii="Times New Roman" w:hAnsi="Times New Roman" w:cs="Times New Roman"/>
          <w:sz w:val="26"/>
          <w:szCs w:val="26"/>
        </w:rPr>
      </w:pPr>
      <w:r>
        <w:rPr>
          <w:rFonts w:ascii="Times New Roman" w:hAnsi="Times New Roman" w:cs="Times New Roman"/>
          <w:sz w:val="26"/>
          <w:szCs w:val="26"/>
        </w:rPr>
        <w:tab/>
        <w:t>3.1 Qu’est-ce que Windows Azure ?</w:t>
      </w:r>
    </w:p>
    <w:p w:rsidR="00D818B5" w:rsidRPr="00D818B5" w:rsidRDefault="00D818B5" w:rsidP="00B14469">
      <w:pPr>
        <w:pStyle w:val="Default"/>
        <w:jc w:val="both"/>
        <w:rPr>
          <w:rFonts w:ascii="Times New Roman" w:hAnsi="Times New Roman" w:cs="Times New Roman"/>
          <w:sz w:val="26"/>
          <w:szCs w:val="26"/>
        </w:rPr>
      </w:pPr>
    </w:p>
    <w:p w:rsidR="00D818B5" w:rsidRDefault="00D818B5" w:rsidP="00B14469">
      <w:pPr>
        <w:pStyle w:val="Default"/>
        <w:jc w:val="both"/>
        <w:rPr>
          <w:rStyle w:val="apple-converted-space"/>
          <w:rFonts w:ascii="Times New Roman" w:hAnsi="Times New Roman" w:cs="Times New Roman"/>
          <w:color w:val="252525"/>
          <w:sz w:val="26"/>
          <w:szCs w:val="26"/>
          <w:shd w:val="clear" w:color="auto" w:fill="FFFFFF"/>
        </w:rPr>
      </w:pPr>
      <w:r w:rsidRPr="00D818B5">
        <w:rPr>
          <w:rFonts w:ascii="Times New Roman" w:hAnsi="Times New Roman" w:cs="Times New Roman"/>
          <w:b/>
          <w:bCs/>
          <w:color w:val="252525"/>
          <w:sz w:val="26"/>
          <w:szCs w:val="26"/>
          <w:shd w:val="clear" w:color="auto" w:fill="FFFFFF"/>
        </w:rPr>
        <w:t>Microsoft Azure</w:t>
      </w:r>
      <w:r w:rsidRPr="00D818B5">
        <w:rPr>
          <w:rStyle w:val="apple-converted-space"/>
          <w:rFonts w:ascii="Times New Roman" w:hAnsi="Times New Roman" w:cs="Times New Roman"/>
          <w:color w:val="252525"/>
          <w:sz w:val="26"/>
          <w:szCs w:val="26"/>
          <w:shd w:val="clear" w:color="auto" w:fill="FFFFFF"/>
        </w:rPr>
        <w:t> </w:t>
      </w:r>
      <w:r w:rsidRPr="00D818B5">
        <w:rPr>
          <w:rFonts w:ascii="Times New Roman" w:hAnsi="Times New Roman" w:cs="Times New Roman"/>
          <w:color w:val="252525"/>
          <w:sz w:val="26"/>
          <w:szCs w:val="26"/>
          <w:shd w:val="clear" w:color="auto" w:fill="FFFFFF"/>
        </w:rPr>
        <w:t>(</w:t>
      </w:r>
      <w:r w:rsidRPr="00D818B5">
        <w:rPr>
          <w:rFonts w:ascii="Times New Roman" w:hAnsi="Times New Roman" w:cs="Times New Roman"/>
          <w:b/>
          <w:bCs/>
          <w:color w:val="252525"/>
          <w:sz w:val="26"/>
          <w:szCs w:val="26"/>
          <w:shd w:val="clear" w:color="auto" w:fill="FFFFFF"/>
        </w:rPr>
        <w:t>Windows Azure</w:t>
      </w:r>
      <w:r w:rsidRPr="00D818B5">
        <w:rPr>
          <w:rStyle w:val="apple-converted-space"/>
          <w:rFonts w:ascii="Times New Roman" w:hAnsi="Times New Roman" w:cs="Times New Roman"/>
          <w:color w:val="252525"/>
          <w:sz w:val="26"/>
          <w:szCs w:val="26"/>
          <w:shd w:val="clear" w:color="auto" w:fill="FFFFFF"/>
        </w:rPr>
        <w:t> </w:t>
      </w:r>
      <w:r w:rsidRPr="00D818B5">
        <w:rPr>
          <w:rFonts w:ascii="Times New Roman" w:hAnsi="Times New Roman" w:cs="Times New Roman"/>
          <w:color w:val="252525"/>
          <w:sz w:val="26"/>
          <w:szCs w:val="26"/>
          <w:shd w:val="clear" w:color="auto" w:fill="FFFFFF"/>
        </w:rPr>
        <w:t>jusqu’en 2014) est le nom de la plate-forme applicative en nuage de</w:t>
      </w:r>
      <w:r w:rsidRPr="00D818B5">
        <w:rPr>
          <w:rStyle w:val="apple-converted-space"/>
          <w:rFonts w:ascii="Times New Roman" w:hAnsi="Times New Roman" w:cs="Times New Roman"/>
          <w:color w:val="252525"/>
          <w:sz w:val="26"/>
          <w:szCs w:val="26"/>
          <w:shd w:val="clear" w:color="auto" w:fill="FFFFFF"/>
        </w:rPr>
        <w:t> </w:t>
      </w:r>
      <w:hyperlink r:id="rId16" w:tooltip="Microsoft" w:history="1">
        <w:r w:rsidRPr="00D818B5">
          <w:rPr>
            <w:rStyle w:val="Lienhypertexte"/>
            <w:rFonts w:ascii="Times New Roman" w:hAnsi="Times New Roman" w:cs="Times New Roman"/>
            <w:b/>
            <w:color w:val="auto"/>
            <w:sz w:val="26"/>
            <w:szCs w:val="26"/>
            <w:u w:val="none"/>
            <w:shd w:val="clear" w:color="auto" w:fill="FFFFFF"/>
          </w:rPr>
          <w:t>Microsoft</w:t>
        </w:r>
      </w:hyperlink>
      <w:r w:rsidRPr="00D818B5">
        <w:rPr>
          <w:rFonts w:ascii="Times New Roman" w:hAnsi="Times New Roman" w:cs="Times New Roman"/>
          <w:color w:val="252525"/>
          <w:sz w:val="26"/>
          <w:szCs w:val="26"/>
          <w:shd w:val="clear" w:color="auto" w:fill="FFFFFF"/>
        </w:rPr>
        <w:t>. Son nom évoque le concept de « </w:t>
      </w:r>
      <w:hyperlink r:id="rId17" w:tooltip="Cloud computing" w:history="1">
        <w:r w:rsidR="00381E43" w:rsidRPr="00D31083">
          <w:rPr>
            <w:rStyle w:val="Lienhypertexte"/>
            <w:rFonts w:ascii="Times New Roman" w:hAnsi="Times New Roman" w:cs="Times New Roman"/>
            <w:b/>
            <w:color w:val="auto"/>
            <w:sz w:val="26"/>
            <w:szCs w:val="26"/>
            <w:u w:val="none"/>
            <w:shd w:val="clear" w:color="auto" w:fill="FFFFFF"/>
          </w:rPr>
          <w:t>C</w:t>
        </w:r>
        <w:r w:rsidRPr="00D31083">
          <w:rPr>
            <w:rStyle w:val="Lienhypertexte"/>
            <w:rFonts w:ascii="Times New Roman" w:hAnsi="Times New Roman" w:cs="Times New Roman"/>
            <w:b/>
            <w:color w:val="auto"/>
            <w:sz w:val="26"/>
            <w:szCs w:val="26"/>
            <w:u w:val="none"/>
            <w:shd w:val="clear" w:color="auto" w:fill="FFFFFF"/>
          </w:rPr>
          <w:t>loud computing</w:t>
        </w:r>
      </w:hyperlink>
      <w:r w:rsidRPr="00D818B5">
        <w:rPr>
          <w:rFonts w:ascii="Times New Roman" w:hAnsi="Times New Roman" w:cs="Times New Roman"/>
          <w:color w:val="252525"/>
          <w:sz w:val="26"/>
          <w:szCs w:val="26"/>
          <w:shd w:val="clear" w:color="auto" w:fill="FFFFFF"/>
        </w:rPr>
        <w:t> » ou informatique en nuage (l'externalisation des ressources informatiques d'une entreprise vers des datacenters distants).</w:t>
      </w:r>
      <w:r w:rsidRPr="00D818B5">
        <w:rPr>
          <w:rStyle w:val="apple-converted-space"/>
          <w:rFonts w:ascii="Times New Roman" w:hAnsi="Times New Roman" w:cs="Times New Roman"/>
          <w:color w:val="252525"/>
          <w:sz w:val="26"/>
          <w:szCs w:val="26"/>
          <w:shd w:val="clear" w:color="auto" w:fill="FFFFFF"/>
        </w:rPr>
        <w:t> </w:t>
      </w:r>
    </w:p>
    <w:p w:rsidR="00D818B5" w:rsidRDefault="00D818B5" w:rsidP="00B14469">
      <w:pPr>
        <w:pStyle w:val="Default"/>
        <w:jc w:val="both"/>
        <w:rPr>
          <w:rFonts w:ascii="Times New Roman" w:hAnsi="Times New Roman" w:cs="Times New Roman"/>
          <w:color w:val="242424"/>
          <w:sz w:val="26"/>
          <w:szCs w:val="26"/>
          <w:shd w:val="clear" w:color="auto" w:fill="FFFFFF"/>
        </w:rPr>
      </w:pPr>
      <w:r w:rsidRPr="00DC7679">
        <w:rPr>
          <w:rFonts w:ascii="Times New Roman" w:hAnsi="Times New Roman" w:cs="Times New Roman"/>
          <w:color w:val="242424"/>
          <w:sz w:val="26"/>
          <w:szCs w:val="26"/>
          <w:shd w:val="clear" w:color="auto" w:fill="FFFFFF"/>
        </w:rPr>
        <w:t>Microsoft Azure est en outre une plateforme ouverte et flexible de Cloud que vous pouvez utiliser pour stocker des données, des applications hôtes et des services pour le streaming multimédia et les applications mobiles.</w:t>
      </w:r>
    </w:p>
    <w:p w:rsidR="00DC7679" w:rsidRDefault="00DC7679" w:rsidP="00B14469">
      <w:pPr>
        <w:pStyle w:val="Default"/>
        <w:jc w:val="both"/>
        <w:rPr>
          <w:rFonts w:ascii="Times New Roman" w:hAnsi="Times New Roman" w:cs="Times New Roman"/>
          <w:color w:val="242424"/>
          <w:sz w:val="26"/>
          <w:szCs w:val="26"/>
          <w:shd w:val="clear" w:color="auto" w:fill="FFFFFF"/>
        </w:rPr>
      </w:pPr>
      <w:r>
        <w:rPr>
          <w:rFonts w:ascii="Times New Roman" w:hAnsi="Times New Roman" w:cs="Times New Roman"/>
          <w:color w:val="242424"/>
          <w:sz w:val="26"/>
          <w:szCs w:val="26"/>
          <w:shd w:val="clear" w:color="auto" w:fill="FFFFFF"/>
        </w:rPr>
        <w:t>Les solutions prises en charge sont les suivantes :</w:t>
      </w:r>
    </w:p>
    <w:p w:rsidR="00DC7679" w:rsidRDefault="00DC7679" w:rsidP="00B14469">
      <w:pPr>
        <w:pStyle w:val="Default"/>
        <w:jc w:val="both"/>
        <w:rPr>
          <w:rFonts w:ascii="Times New Roman" w:hAnsi="Times New Roman" w:cs="Times New Roman"/>
          <w:color w:val="242424"/>
          <w:sz w:val="26"/>
          <w:szCs w:val="26"/>
          <w:shd w:val="clear" w:color="auto" w:fill="FFFFFF"/>
        </w:rPr>
      </w:pPr>
    </w:p>
    <w:p w:rsidR="00DC7679" w:rsidRPr="00DC7679" w:rsidRDefault="00DC7679"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color w:val="242424"/>
          <w:sz w:val="26"/>
          <w:szCs w:val="26"/>
          <w:shd w:val="clear" w:color="auto" w:fill="FFFFFF"/>
        </w:rPr>
        <w:t>Infrastructure</w:t>
      </w:r>
    </w:p>
    <w:p w:rsidR="00DC7679" w:rsidRDefault="00DC7679" w:rsidP="00DC7679">
      <w:pPr>
        <w:pStyle w:val="Default"/>
        <w:jc w:val="both"/>
        <w:rPr>
          <w:rFonts w:ascii="Times New Roman" w:hAnsi="Times New Roman" w:cs="Times New Roman"/>
          <w:color w:val="242424"/>
          <w:sz w:val="26"/>
          <w:szCs w:val="26"/>
          <w:shd w:val="clear" w:color="auto" w:fill="FFFFFF"/>
        </w:rPr>
      </w:pPr>
      <w:r w:rsidRPr="00DC7679">
        <w:rPr>
          <w:rFonts w:ascii="Times New Roman" w:hAnsi="Times New Roman" w:cs="Times New Roman"/>
          <w:color w:val="242424"/>
          <w:sz w:val="26"/>
          <w:szCs w:val="26"/>
          <w:shd w:val="clear" w:color="auto" w:fill="FFFFFF"/>
        </w:rPr>
        <w:t>Microsoft Azure fournit une infrastructure à la demande qui évolue et s’adapte aux nouveaux besoins de votre entreprise. Que vous cherchiez à créer des applications ou à exécuter des applications existantes, nous vous fournissons le meilleur rapport qualité/prix et la meilleure assistance de bout en bout.</w:t>
      </w:r>
    </w:p>
    <w:p w:rsidR="00DC7679" w:rsidRDefault="00DC7679" w:rsidP="00DC7679">
      <w:pPr>
        <w:pStyle w:val="Default"/>
        <w:jc w:val="both"/>
        <w:rPr>
          <w:rFonts w:ascii="Times New Roman" w:hAnsi="Times New Roman" w:cs="Times New Roman"/>
          <w:color w:val="242424"/>
          <w:sz w:val="26"/>
          <w:szCs w:val="26"/>
          <w:shd w:val="clear" w:color="auto" w:fill="FFFFFF"/>
        </w:rPr>
      </w:pPr>
    </w:p>
    <w:p w:rsidR="00DC7679" w:rsidRDefault="00DC7679"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Applications web</w:t>
      </w:r>
    </w:p>
    <w:p w:rsidR="00DC7679" w:rsidRDefault="00DC7679" w:rsidP="00DC7679">
      <w:pPr>
        <w:pStyle w:val="Default"/>
        <w:jc w:val="both"/>
        <w:rPr>
          <w:rFonts w:ascii="Times New Roman" w:hAnsi="Times New Roman" w:cs="Times New Roman"/>
          <w:color w:val="242424"/>
          <w:sz w:val="26"/>
          <w:szCs w:val="26"/>
          <w:shd w:val="clear" w:color="auto" w:fill="FFFFFF"/>
        </w:rPr>
      </w:pPr>
      <w:r w:rsidRPr="00DC7679">
        <w:rPr>
          <w:rFonts w:ascii="Times New Roman" w:hAnsi="Times New Roman" w:cs="Times New Roman"/>
          <w:color w:val="242424"/>
          <w:sz w:val="26"/>
          <w:szCs w:val="26"/>
          <w:shd w:val="clear" w:color="auto" w:fill="FFFFFF"/>
        </w:rPr>
        <w:t>Microsoft Azure offre des options de développement, de déploiement et d’évolutivité sécurisées et flexibles pour toutes les applications Web, quelle que soit leur taille. Tirez parti de vos outils existants pour créer et déployer des applications sans vous préoccuper des contraintes de gestion de l’infrastructure.</w:t>
      </w:r>
    </w:p>
    <w:p w:rsidR="00DC7679" w:rsidRDefault="00DC7679" w:rsidP="00DC7679">
      <w:pPr>
        <w:pStyle w:val="Default"/>
        <w:jc w:val="both"/>
        <w:rPr>
          <w:rFonts w:ascii="Times New Roman" w:hAnsi="Times New Roman" w:cs="Times New Roman"/>
          <w:color w:val="242424"/>
          <w:sz w:val="26"/>
          <w:szCs w:val="26"/>
          <w:shd w:val="clear" w:color="auto" w:fill="FFFFFF"/>
        </w:rPr>
      </w:pPr>
    </w:p>
    <w:p w:rsidR="00DC7679" w:rsidRDefault="00DC7679"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Applications mobiles</w:t>
      </w:r>
    </w:p>
    <w:p w:rsidR="00DC7679" w:rsidRDefault="00DC7679" w:rsidP="00DC7679">
      <w:pPr>
        <w:pStyle w:val="Default"/>
        <w:jc w:val="both"/>
        <w:rPr>
          <w:rFonts w:ascii="Times New Roman" w:hAnsi="Times New Roman" w:cs="Times New Roman"/>
          <w:color w:val="242424"/>
          <w:sz w:val="26"/>
          <w:szCs w:val="26"/>
          <w:shd w:val="clear" w:color="auto" w:fill="FFFFFF"/>
        </w:rPr>
      </w:pPr>
      <w:r w:rsidRPr="00DC7679">
        <w:rPr>
          <w:rFonts w:ascii="Times New Roman" w:hAnsi="Times New Roman" w:cs="Times New Roman"/>
          <w:color w:val="242424"/>
          <w:sz w:val="26"/>
          <w:szCs w:val="26"/>
          <w:shd w:val="clear" w:color="auto" w:fill="FFFFFF"/>
        </w:rPr>
        <w:t>Connectez votre application dans le cloud.</w:t>
      </w:r>
      <w:r w:rsidRPr="00DC7679">
        <w:rPr>
          <w:rFonts w:ascii="Times New Roman" w:hAnsi="Times New Roman" w:cs="Times New Roman"/>
          <w:color w:val="242424"/>
          <w:sz w:val="26"/>
          <w:szCs w:val="26"/>
        </w:rPr>
        <w:br/>
      </w:r>
      <w:r w:rsidRPr="00DC7679">
        <w:rPr>
          <w:rFonts w:ascii="Times New Roman" w:hAnsi="Times New Roman" w:cs="Times New Roman"/>
          <w:color w:val="242424"/>
          <w:sz w:val="26"/>
          <w:szCs w:val="26"/>
          <w:shd w:val="clear" w:color="auto" w:fill="FFFFFF"/>
        </w:rPr>
        <w:t>Microsoft Azure permet de créer rapidement et facilement des applications mobiles susceptibles d’évoluer. En seulement quelques minutes, vous pouvez stocker des données dans le Cloud, authentifier des utilisateurs et envoyer des notifications Push vers des millions d’appareils.</w:t>
      </w:r>
    </w:p>
    <w:p w:rsidR="00DC7679" w:rsidRDefault="00DC7679" w:rsidP="00DC7679">
      <w:pPr>
        <w:pStyle w:val="Default"/>
        <w:jc w:val="both"/>
        <w:rPr>
          <w:rFonts w:ascii="Times New Roman" w:hAnsi="Times New Roman" w:cs="Times New Roman"/>
          <w:color w:val="242424"/>
          <w:sz w:val="26"/>
          <w:szCs w:val="26"/>
          <w:shd w:val="clear" w:color="auto" w:fill="FFFFFF"/>
        </w:rPr>
      </w:pPr>
    </w:p>
    <w:p w:rsidR="00DC7679" w:rsidRDefault="00DC7679"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Développement et test</w:t>
      </w:r>
    </w:p>
    <w:p w:rsidR="00DC7679" w:rsidRPr="00381E43" w:rsidRDefault="00381E43" w:rsidP="00DC7679">
      <w:pPr>
        <w:pStyle w:val="Default"/>
        <w:jc w:val="both"/>
        <w:rPr>
          <w:rFonts w:ascii="Times New Roman" w:hAnsi="Times New Roman" w:cs="Times New Roman"/>
          <w:sz w:val="26"/>
          <w:szCs w:val="26"/>
        </w:rPr>
      </w:pPr>
      <w:r w:rsidRPr="00381E43">
        <w:rPr>
          <w:rFonts w:ascii="Times New Roman" w:hAnsi="Times New Roman" w:cs="Times New Roman"/>
          <w:color w:val="242424"/>
          <w:sz w:val="26"/>
          <w:szCs w:val="26"/>
          <w:shd w:val="clear" w:color="auto" w:fill="FFFFFF"/>
        </w:rPr>
        <w:t>Développez et testez plus rapidement les applications</w:t>
      </w:r>
      <w:r w:rsidRPr="00381E43">
        <w:rPr>
          <w:rFonts w:ascii="Times New Roman" w:hAnsi="Times New Roman" w:cs="Times New Roman"/>
          <w:color w:val="242424"/>
          <w:sz w:val="26"/>
          <w:szCs w:val="26"/>
        </w:rPr>
        <w:br/>
      </w:r>
      <w:r w:rsidRPr="00381E43">
        <w:rPr>
          <w:rFonts w:ascii="Times New Roman" w:hAnsi="Times New Roman" w:cs="Times New Roman"/>
          <w:color w:val="242424"/>
          <w:sz w:val="26"/>
          <w:szCs w:val="26"/>
          <w:shd w:val="clear" w:color="auto" w:fill="FFFFFF"/>
        </w:rPr>
        <w:t>Microsoft Azure vous permet de développer et de tester plus rapidement les applications, à un coût avantageux, et offre la flexibilité nécessaire au déploiement local ou dans le Cloud.</w:t>
      </w:r>
    </w:p>
    <w:p w:rsidR="00DC7679" w:rsidRDefault="00DC7679" w:rsidP="00DC7679">
      <w:pPr>
        <w:pStyle w:val="Default"/>
        <w:jc w:val="both"/>
        <w:rPr>
          <w:rFonts w:ascii="Times New Roman" w:hAnsi="Times New Roman" w:cs="Times New Roman"/>
          <w:sz w:val="26"/>
          <w:szCs w:val="26"/>
        </w:rPr>
      </w:pPr>
    </w:p>
    <w:p w:rsidR="003451A2" w:rsidRDefault="003451A2"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Big data</w:t>
      </w:r>
    </w:p>
    <w:p w:rsidR="003451A2" w:rsidRDefault="00FB23A7" w:rsidP="003451A2">
      <w:pPr>
        <w:pStyle w:val="Default"/>
        <w:jc w:val="both"/>
        <w:rPr>
          <w:rFonts w:ascii="Times New Roman" w:hAnsi="Times New Roman" w:cs="Times New Roman"/>
          <w:color w:val="242424"/>
          <w:sz w:val="26"/>
          <w:szCs w:val="26"/>
          <w:shd w:val="clear" w:color="auto" w:fill="FFFFFF"/>
        </w:rPr>
      </w:pPr>
      <w:r>
        <w:rPr>
          <w:rFonts w:ascii="Times New Roman" w:hAnsi="Times New Roman" w:cs="Times New Roman"/>
          <w:color w:val="242424"/>
          <w:sz w:val="26"/>
          <w:szCs w:val="26"/>
          <w:shd w:val="clear" w:color="auto" w:fill="FFFFFF"/>
        </w:rPr>
        <w:t>A</w:t>
      </w:r>
      <w:r w:rsidRPr="00FB23A7">
        <w:rPr>
          <w:rFonts w:ascii="Times New Roman" w:hAnsi="Times New Roman" w:cs="Times New Roman"/>
          <w:color w:val="242424"/>
          <w:sz w:val="26"/>
          <w:szCs w:val="26"/>
          <w:shd w:val="clear" w:color="auto" w:fill="FFFFFF"/>
        </w:rPr>
        <w:t>méliorez vos prises de décision avec HDInsight de Microsoft Azure, une solution Big Data fournie par Apache Hadoop. Communiquez ces connaissances provenant de tous types de données aux utilisateurs professionnels par l’intermédiaire de Microsoft Excel.</w:t>
      </w:r>
    </w:p>
    <w:p w:rsidR="00FB23A7" w:rsidRDefault="00FB23A7" w:rsidP="003451A2">
      <w:pPr>
        <w:pStyle w:val="Default"/>
        <w:jc w:val="both"/>
        <w:rPr>
          <w:rFonts w:ascii="Times New Roman" w:hAnsi="Times New Roman" w:cs="Times New Roman"/>
          <w:color w:val="242424"/>
          <w:sz w:val="26"/>
          <w:szCs w:val="26"/>
          <w:shd w:val="clear" w:color="auto" w:fill="FFFFFF"/>
        </w:rPr>
      </w:pPr>
    </w:p>
    <w:p w:rsidR="00FB23A7" w:rsidRDefault="00FB23A7" w:rsidP="003451A2">
      <w:pPr>
        <w:pStyle w:val="Default"/>
        <w:jc w:val="both"/>
        <w:rPr>
          <w:rFonts w:ascii="Times New Roman" w:hAnsi="Times New Roman" w:cs="Times New Roman"/>
          <w:color w:val="242424"/>
          <w:sz w:val="26"/>
          <w:szCs w:val="26"/>
          <w:shd w:val="clear" w:color="auto" w:fill="FFFFFF"/>
        </w:rPr>
      </w:pPr>
    </w:p>
    <w:p w:rsidR="00FB23A7" w:rsidRDefault="00FB23A7"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lastRenderedPageBreak/>
        <w:t>Données multimédias</w:t>
      </w:r>
    </w:p>
    <w:p w:rsidR="00FB23A7" w:rsidRDefault="00FB23A7" w:rsidP="00FB23A7">
      <w:pPr>
        <w:pStyle w:val="Default"/>
        <w:jc w:val="both"/>
        <w:rPr>
          <w:rFonts w:ascii="Times New Roman" w:hAnsi="Times New Roman" w:cs="Times New Roman"/>
          <w:color w:val="242424"/>
          <w:sz w:val="26"/>
          <w:szCs w:val="26"/>
          <w:shd w:val="clear" w:color="auto" w:fill="FFFFFF"/>
        </w:rPr>
      </w:pPr>
      <w:r w:rsidRPr="00FB23A7">
        <w:rPr>
          <w:rFonts w:ascii="Times New Roman" w:hAnsi="Times New Roman" w:cs="Times New Roman"/>
          <w:color w:val="242424"/>
          <w:sz w:val="26"/>
          <w:szCs w:val="26"/>
          <w:shd w:val="clear" w:color="auto" w:fill="FFFFFF"/>
        </w:rPr>
        <w:t>Les Services de média Microsoft Azure vous permettent de créer des solutions de distribution multimédia évolutives, rentables et complètes capables de diffuser en continu des données multimédias vers des plateformes et appareils Adobe Flash, Android, iOS, Windows et autres.</w:t>
      </w:r>
    </w:p>
    <w:p w:rsidR="00FB23A7" w:rsidRDefault="00FB23A7" w:rsidP="00FB23A7">
      <w:pPr>
        <w:pStyle w:val="Default"/>
        <w:jc w:val="both"/>
        <w:rPr>
          <w:rFonts w:ascii="Times New Roman" w:hAnsi="Times New Roman" w:cs="Times New Roman"/>
          <w:color w:val="242424"/>
          <w:sz w:val="26"/>
          <w:szCs w:val="26"/>
          <w:shd w:val="clear" w:color="auto" w:fill="FFFFFF"/>
        </w:rPr>
      </w:pPr>
    </w:p>
    <w:p w:rsidR="00FB23A7" w:rsidRDefault="00FB23A7"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Stockage, sauvegarde et récupération</w:t>
      </w:r>
    </w:p>
    <w:p w:rsidR="00FB23A7" w:rsidRDefault="00FB23A7" w:rsidP="00FB23A7">
      <w:pPr>
        <w:pStyle w:val="Default"/>
        <w:jc w:val="both"/>
        <w:rPr>
          <w:rFonts w:ascii="Times New Roman" w:hAnsi="Times New Roman" w:cs="Times New Roman"/>
          <w:color w:val="242424"/>
          <w:sz w:val="26"/>
          <w:szCs w:val="26"/>
          <w:shd w:val="clear" w:color="auto" w:fill="FFFFFF"/>
        </w:rPr>
      </w:pPr>
      <w:r w:rsidRPr="00FB23A7">
        <w:rPr>
          <w:rFonts w:ascii="Times New Roman" w:hAnsi="Times New Roman" w:cs="Times New Roman"/>
          <w:color w:val="242424"/>
          <w:sz w:val="26"/>
          <w:szCs w:val="26"/>
          <w:shd w:val="clear" w:color="auto" w:fill="FFFFFF"/>
        </w:rPr>
        <w:t>Microsoft Azure fournit des solutions de stockage, de sauvegarde et de récupération dans le cloud évolutives et durables pour toutes les données. Azure fonctionne avec votre infrastructure existante, ce qui permet d’optimiser votre stratégie de continuité des activités et de fournir le stockage nécessaire pour vos applications de Cloud de façon économique.</w:t>
      </w:r>
    </w:p>
    <w:p w:rsidR="00FB23A7" w:rsidRDefault="00FB23A7" w:rsidP="00FB23A7">
      <w:pPr>
        <w:pStyle w:val="Default"/>
        <w:jc w:val="both"/>
        <w:rPr>
          <w:rFonts w:ascii="Times New Roman" w:hAnsi="Times New Roman" w:cs="Times New Roman"/>
          <w:color w:val="242424"/>
          <w:sz w:val="26"/>
          <w:szCs w:val="26"/>
          <w:shd w:val="clear" w:color="auto" w:fill="FFFFFF"/>
        </w:rPr>
      </w:pPr>
    </w:p>
    <w:p w:rsidR="00FB23A7" w:rsidRDefault="00FB23A7"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Identité &amp; Gestion de l’accès</w:t>
      </w:r>
    </w:p>
    <w:p w:rsidR="00FB23A7" w:rsidRDefault="00FB23A7" w:rsidP="00FB23A7">
      <w:pPr>
        <w:pStyle w:val="Default"/>
        <w:jc w:val="both"/>
        <w:rPr>
          <w:rFonts w:ascii="Times New Roman" w:hAnsi="Times New Roman" w:cs="Times New Roman"/>
          <w:color w:val="242424"/>
          <w:sz w:val="26"/>
          <w:szCs w:val="26"/>
          <w:shd w:val="clear" w:color="auto" w:fill="FFFFFF"/>
        </w:rPr>
      </w:pPr>
      <w:r w:rsidRPr="00FB23A7">
        <w:rPr>
          <w:rFonts w:ascii="Times New Roman" w:hAnsi="Times New Roman" w:cs="Times New Roman"/>
          <w:color w:val="242424"/>
          <w:sz w:val="26"/>
          <w:szCs w:val="26"/>
          <w:shd w:val="clear" w:color="auto" w:fill="FFFFFF"/>
        </w:rPr>
        <w:t xml:space="preserve">Active Directory de Microsoft Azure offre un service d’identité dans le cloud adapté aux entreprises. Il procure une expérience d’authentification unique pour les applications de Cloud et locales. Pour plus de sécurité et de conformité, ce service permet une authentification </w:t>
      </w:r>
      <w:r>
        <w:rPr>
          <w:rFonts w:ascii="Times New Roman" w:hAnsi="Times New Roman" w:cs="Times New Roman"/>
          <w:color w:val="242424"/>
          <w:sz w:val="26"/>
          <w:szCs w:val="26"/>
          <w:shd w:val="clear" w:color="auto" w:fill="FFFFFF"/>
        </w:rPr>
        <w:t>multi-</w:t>
      </w:r>
      <w:r w:rsidRPr="00FB23A7">
        <w:rPr>
          <w:rFonts w:ascii="Times New Roman" w:hAnsi="Times New Roman" w:cs="Times New Roman"/>
          <w:color w:val="242424"/>
          <w:sz w:val="26"/>
          <w:szCs w:val="26"/>
          <w:shd w:val="clear" w:color="auto" w:fill="FFFFFF"/>
        </w:rPr>
        <w:t>facteur.</w:t>
      </w:r>
    </w:p>
    <w:p w:rsidR="00D31083" w:rsidRDefault="00D31083" w:rsidP="00FB23A7">
      <w:pPr>
        <w:pStyle w:val="Default"/>
        <w:jc w:val="both"/>
        <w:rPr>
          <w:rFonts w:ascii="Times New Roman" w:hAnsi="Times New Roman" w:cs="Times New Roman"/>
          <w:color w:val="242424"/>
          <w:sz w:val="26"/>
          <w:szCs w:val="26"/>
          <w:shd w:val="clear" w:color="auto" w:fill="FFFFFF"/>
        </w:rPr>
      </w:pPr>
    </w:p>
    <w:p w:rsidR="00D31083" w:rsidRDefault="00D31083" w:rsidP="00FB23A7">
      <w:pPr>
        <w:pStyle w:val="Default"/>
        <w:jc w:val="both"/>
        <w:rPr>
          <w:rFonts w:ascii="Times New Roman" w:hAnsi="Times New Roman" w:cs="Times New Roman"/>
          <w:color w:val="242424"/>
          <w:sz w:val="26"/>
          <w:szCs w:val="26"/>
          <w:shd w:val="clear" w:color="auto" w:fill="FFFFFF"/>
        </w:rPr>
      </w:pPr>
    </w:p>
    <w:p w:rsidR="00D31083" w:rsidRDefault="00D31083" w:rsidP="00FB23A7">
      <w:pPr>
        <w:pStyle w:val="Default"/>
        <w:jc w:val="both"/>
        <w:rPr>
          <w:rFonts w:ascii="Times New Roman" w:hAnsi="Times New Roman" w:cs="Times New Roman"/>
          <w:color w:val="242424"/>
          <w:sz w:val="26"/>
          <w:szCs w:val="26"/>
          <w:shd w:val="clear" w:color="auto" w:fill="FFFFFF"/>
        </w:rPr>
      </w:pPr>
      <w:r>
        <w:rPr>
          <w:rFonts w:ascii="Times New Roman" w:hAnsi="Times New Roman" w:cs="Times New Roman"/>
          <w:color w:val="242424"/>
          <w:sz w:val="26"/>
          <w:szCs w:val="26"/>
          <w:shd w:val="clear" w:color="auto" w:fill="FFFFFF"/>
        </w:rPr>
        <w:tab/>
        <w:t>3.2 Infrastructure as a service</w:t>
      </w:r>
    </w:p>
    <w:p w:rsidR="00D31083" w:rsidRDefault="00D31083" w:rsidP="00FB23A7">
      <w:pPr>
        <w:pStyle w:val="Default"/>
        <w:jc w:val="both"/>
        <w:rPr>
          <w:rFonts w:ascii="Times New Roman" w:hAnsi="Times New Roman" w:cs="Times New Roman"/>
          <w:color w:val="242424"/>
          <w:sz w:val="26"/>
          <w:szCs w:val="26"/>
          <w:shd w:val="clear" w:color="auto" w:fill="FFFFFF"/>
        </w:rPr>
      </w:pPr>
    </w:p>
    <w:p w:rsidR="00D31083" w:rsidRDefault="00D31083" w:rsidP="00FB23A7">
      <w:pPr>
        <w:pStyle w:val="Default"/>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3.2.1 Azure Resource Manager</w:t>
      </w:r>
    </w:p>
    <w:p w:rsidR="00D31083" w:rsidRDefault="00D31083" w:rsidP="00FB23A7">
      <w:pPr>
        <w:pStyle w:val="Default"/>
        <w:jc w:val="both"/>
        <w:rPr>
          <w:rFonts w:ascii="Times New Roman" w:hAnsi="Times New Roman" w:cs="Times New Roman"/>
          <w:sz w:val="26"/>
          <w:szCs w:val="26"/>
        </w:rPr>
      </w:pPr>
    </w:p>
    <w:p w:rsidR="00D31083" w:rsidRDefault="00D078FC" w:rsidP="00FB23A7">
      <w:pPr>
        <w:pStyle w:val="Default"/>
        <w:jc w:val="both"/>
        <w:rPr>
          <w:rFonts w:ascii="Times New Roman" w:hAnsi="Times New Roman" w:cs="Times New Roman"/>
          <w:color w:val="222222"/>
          <w:sz w:val="26"/>
          <w:szCs w:val="26"/>
          <w:shd w:val="clear" w:color="auto" w:fill="FFFFFF"/>
        </w:rPr>
      </w:pPr>
      <w:r w:rsidRPr="00D078FC">
        <w:rPr>
          <w:rFonts w:ascii="Times New Roman" w:hAnsi="Times New Roman" w:cs="Times New Roman"/>
          <w:color w:val="222222"/>
          <w:sz w:val="26"/>
          <w:szCs w:val="26"/>
          <w:shd w:val="clear" w:color="auto" w:fill="FFFFFF"/>
        </w:rPr>
        <w:t>L’infrastructure de votre application est généralement constituée de plusieurs composants (peut-être une machine virtuelle, un compte de stockage et un réseau virtuel ou une application web, une base de données, un serveur de base de données et 3 services de tiers). Vous ne voyez pas ces composants comme des entités distinctes, mais plutôt comme des parties associées et interdépendantes d’une seule et même entité. Vous avez alors besoin de regrouper le déploiement, la gestion et la surveillance de ces différentes parties. Azure Resource Manager vous permet de travailler avec les ressources de solution sous forme de groupe. Vous pouvez déployer, mettre à jour ou supprimer toutes les ressources de votre solution dans le cadre d’une opération unique et coordonnée. Vous utilisez un modèle de déploiement pouvant fonctionner avec différents environnements (environnements de test, intermédiaire et de production). Le gestionnaire de ressources assure la sécurité, les fonctions d’audit et de balisage pour vous aider à gérer vos ressources après le déploiement.</w:t>
      </w:r>
    </w:p>
    <w:p w:rsidR="00D078FC" w:rsidRDefault="00D078FC" w:rsidP="00FB23A7">
      <w:pPr>
        <w:pStyle w:val="Default"/>
        <w:jc w:val="both"/>
        <w:rPr>
          <w:rFonts w:ascii="Times New Roman" w:hAnsi="Times New Roman" w:cs="Times New Roman"/>
          <w:color w:val="222222"/>
          <w:sz w:val="26"/>
          <w:szCs w:val="26"/>
          <w:shd w:val="clear" w:color="auto" w:fill="FFFFFF"/>
        </w:rPr>
      </w:pPr>
    </w:p>
    <w:p w:rsidR="00D078FC" w:rsidRDefault="00D078FC" w:rsidP="00FB23A7">
      <w:pPr>
        <w:pStyle w:val="Default"/>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TERMINOLOGIE</w:t>
      </w:r>
    </w:p>
    <w:p w:rsidR="00D078FC" w:rsidRDefault="00D078FC" w:rsidP="00FB23A7">
      <w:pPr>
        <w:pStyle w:val="Default"/>
        <w:jc w:val="both"/>
        <w:rPr>
          <w:rFonts w:ascii="Times New Roman" w:hAnsi="Times New Roman" w:cs="Times New Roman"/>
          <w:color w:val="222222"/>
          <w:sz w:val="26"/>
          <w:szCs w:val="26"/>
          <w:shd w:val="clear" w:color="auto" w:fill="FFFFFF"/>
        </w:rPr>
      </w:pPr>
    </w:p>
    <w:p w:rsidR="00D078FC" w:rsidRPr="0082041C" w:rsidRDefault="0082041C"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Ressource : </w:t>
      </w:r>
      <w:r>
        <w:rPr>
          <w:rFonts w:ascii="Times New Roman" w:hAnsi="Times New Roman" w:cs="Times New Roman"/>
          <w:color w:val="222222"/>
          <w:sz w:val="26"/>
          <w:szCs w:val="26"/>
          <w:shd w:val="clear" w:color="auto" w:fill="FFFFFF"/>
        </w:rPr>
        <w:t>E</w:t>
      </w:r>
      <w:r w:rsidRPr="0082041C">
        <w:rPr>
          <w:rFonts w:ascii="Times New Roman" w:hAnsi="Times New Roman" w:cs="Times New Roman"/>
          <w:color w:val="222222"/>
          <w:sz w:val="26"/>
          <w:szCs w:val="26"/>
          <w:shd w:val="clear" w:color="auto" w:fill="FFFFFF"/>
        </w:rPr>
        <w:t>lément gérable disponible dans Azure. Les ressources telles que les machines virtuelles, les comptes de stockage, les applications web, les bases de données et les réseaux virtuels sont courantes, mais il en existe beaucoup d’autres.</w:t>
      </w:r>
    </w:p>
    <w:p w:rsidR="0082041C" w:rsidRPr="007D7373" w:rsidRDefault="0082041C"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color w:val="222222"/>
          <w:sz w:val="26"/>
          <w:szCs w:val="26"/>
          <w:shd w:val="clear" w:color="auto" w:fill="FFFFFF"/>
        </w:rPr>
        <w:lastRenderedPageBreak/>
        <w:t>Groupe de ressources : C</w:t>
      </w:r>
      <w:r w:rsidRPr="0082041C">
        <w:rPr>
          <w:rFonts w:ascii="Times New Roman" w:hAnsi="Times New Roman" w:cs="Times New Roman"/>
          <w:color w:val="222222"/>
          <w:sz w:val="26"/>
          <w:szCs w:val="26"/>
          <w:shd w:val="clear" w:color="auto" w:fill="FFFFFF"/>
        </w:rPr>
        <w:t>onteneur réunissant les ressources associées d’une solution Azure. Le groupe de ressources peut inclure toutes les ressources de la solution, ou uniquement celles que vous souhaitez gérer en tant que groupe.</w:t>
      </w:r>
    </w:p>
    <w:p w:rsidR="007D7373" w:rsidRPr="007D7373" w:rsidRDefault="007D7373" w:rsidP="007D7373">
      <w:pPr>
        <w:pStyle w:val="Default"/>
        <w:ind w:left="720"/>
        <w:jc w:val="both"/>
        <w:rPr>
          <w:rFonts w:ascii="Times New Roman" w:hAnsi="Times New Roman" w:cs="Times New Roman"/>
          <w:sz w:val="26"/>
          <w:szCs w:val="26"/>
        </w:rPr>
      </w:pPr>
    </w:p>
    <w:p w:rsidR="007D7373" w:rsidRPr="007D7373" w:rsidRDefault="007D7373" w:rsidP="003A4306">
      <w:pPr>
        <w:pStyle w:val="Default"/>
        <w:numPr>
          <w:ilvl w:val="0"/>
          <w:numId w:val="36"/>
        </w:numPr>
        <w:jc w:val="both"/>
        <w:rPr>
          <w:rStyle w:val="apple-converted-space"/>
          <w:rFonts w:ascii="Times New Roman" w:hAnsi="Times New Roman" w:cs="Times New Roman"/>
          <w:sz w:val="26"/>
          <w:szCs w:val="26"/>
        </w:rPr>
      </w:pPr>
      <w:r>
        <w:rPr>
          <w:rFonts w:ascii="Times New Roman" w:hAnsi="Times New Roman" w:cs="Times New Roman"/>
          <w:color w:val="222222"/>
          <w:sz w:val="26"/>
          <w:szCs w:val="26"/>
          <w:shd w:val="clear" w:color="auto" w:fill="FFFFFF"/>
        </w:rPr>
        <w:t>Fournisseur de ressources : U</w:t>
      </w:r>
      <w:r w:rsidRPr="007D7373">
        <w:rPr>
          <w:rFonts w:ascii="Times New Roman" w:hAnsi="Times New Roman" w:cs="Times New Roman"/>
          <w:color w:val="222222"/>
          <w:sz w:val="26"/>
          <w:szCs w:val="26"/>
          <w:shd w:val="clear" w:color="auto" w:fill="FFFFFF"/>
        </w:rPr>
        <w:t>n service qui fournit les ressources que vous pouvez déployer et gérer via Resource Manager. Chaque fournisseur de ressources propose des opérations pour travailler avec les ressources déployées. Parmi les fournisseurs de ressources courants figurent Microsoft.Compute, qui fournit la ressource de machine virtuelle ; Microsoft.Storage, qui fournit la ressource du compte de stockage ; et Microsoft.Web, qui fournit des ressources liées aux applications web.</w:t>
      </w:r>
      <w:r>
        <w:rPr>
          <w:rStyle w:val="apple-converted-space"/>
          <w:rFonts w:ascii="Segoe UI" w:hAnsi="Segoe UI" w:cs="Segoe UI"/>
          <w:color w:val="222222"/>
          <w:shd w:val="clear" w:color="auto" w:fill="FFFFFF"/>
        </w:rPr>
        <w:t> </w:t>
      </w:r>
    </w:p>
    <w:p w:rsidR="007D7373" w:rsidRDefault="007D7373" w:rsidP="007D7373">
      <w:pPr>
        <w:pStyle w:val="Paragraphedeliste"/>
        <w:rPr>
          <w:rFonts w:ascii="Times New Roman" w:hAnsi="Times New Roman"/>
          <w:sz w:val="26"/>
          <w:szCs w:val="26"/>
        </w:rPr>
      </w:pPr>
    </w:p>
    <w:p w:rsidR="007D7373" w:rsidRPr="006C6708" w:rsidRDefault="007D7373" w:rsidP="003A4306">
      <w:pPr>
        <w:pStyle w:val="Default"/>
        <w:numPr>
          <w:ilvl w:val="0"/>
          <w:numId w:val="36"/>
        </w:numPr>
        <w:jc w:val="both"/>
        <w:rPr>
          <w:rFonts w:ascii="Times New Roman" w:hAnsi="Times New Roman" w:cs="Times New Roman"/>
          <w:sz w:val="26"/>
          <w:szCs w:val="26"/>
        </w:rPr>
      </w:pPr>
      <w:r>
        <w:rPr>
          <w:rFonts w:ascii="Times New Roman" w:hAnsi="Times New Roman" w:cs="Times New Roman"/>
          <w:sz w:val="26"/>
          <w:szCs w:val="26"/>
        </w:rPr>
        <w:t xml:space="preserve">Modèle Resource Manager : Un </w:t>
      </w:r>
      <w:r w:rsidRPr="007D7373">
        <w:rPr>
          <w:rFonts w:ascii="Times New Roman" w:hAnsi="Times New Roman" w:cs="Times New Roman"/>
          <w:color w:val="222222"/>
          <w:sz w:val="26"/>
          <w:szCs w:val="26"/>
          <w:shd w:val="clear" w:color="auto" w:fill="FFFFFF"/>
        </w:rPr>
        <w:t>fichier JSON (JavaScript Objet Notation) qui définit une ou plusieurs ressources à déployer vers un groupe de ressources. Il définit également les dépendances entre les ressources déployées. Le modèle peut être utilisé pour déployer les ressources de manière cohérente et répétée.</w:t>
      </w:r>
    </w:p>
    <w:p w:rsidR="006C6708" w:rsidRDefault="006C6708" w:rsidP="006C6708">
      <w:pPr>
        <w:pStyle w:val="Paragraphedeliste"/>
        <w:rPr>
          <w:rFonts w:ascii="Times New Roman" w:hAnsi="Times New Roman"/>
          <w:sz w:val="26"/>
          <w:szCs w:val="26"/>
        </w:rPr>
      </w:pPr>
    </w:p>
    <w:p w:rsidR="006C6708" w:rsidRDefault="006C6708" w:rsidP="003A4306">
      <w:pPr>
        <w:pStyle w:val="Default"/>
        <w:numPr>
          <w:ilvl w:val="0"/>
          <w:numId w:val="36"/>
        </w:numPr>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Syntaxe déclarative : La </w:t>
      </w:r>
      <w:r w:rsidRPr="006C6708">
        <w:rPr>
          <w:rFonts w:ascii="Times New Roman" w:hAnsi="Times New Roman" w:cs="Times New Roman"/>
          <w:color w:val="222222"/>
          <w:sz w:val="26"/>
          <w:szCs w:val="26"/>
          <w:shd w:val="clear" w:color="auto" w:fill="FFFFFF"/>
        </w:rPr>
        <w:t>syntaxe qui vous permet de déclarer « Voici ce que je souhaite créer » sans avoir à écrire la séquence de commandes de programmation pour le créer. Le modèle Resource Manager est un exemple de syntaxe déclarative. Dans le fichier, vous définissez les propriétés afin de déployer l’infrastructure vers Azure.</w:t>
      </w:r>
    </w:p>
    <w:p w:rsidR="00B50331" w:rsidRDefault="00B50331" w:rsidP="00B50331">
      <w:pPr>
        <w:pStyle w:val="Paragraphedeliste"/>
        <w:rPr>
          <w:rFonts w:ascii="Times New Roman" w:hAnsi="Times New Roman"/>
          <w:color w:val="222222"/>
          <w:sz w:val="26"/>
          <w:szCs w:val="26"/>
          <w:shd w:val="clear" w:color="auto" w:fill="FFFFFF"/>
        </w:rPr>
      </w:pPr>
    </w:p>
    <w:p w:rsidR="00B50331" w:rsidRDefault="00B50331" w:rsidP="003A4306">
      <w:pPr>
        <w:pStyle w:val="Default"/>
        <w:numPr>
          <w:ilvl w:val="1"/>
          <w:numId w:val="36"/>
        </w:num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Avantages de l’utilisation de Resource Manager</w:t>
      </w:r>
    </w:p>
    <w:p w:rsidR="00B50331" w:rsidRDefault="00B50331" w:rsidP="00B50331">
      <w:pPr>
        <w:pStyle w:val="Default"/>
        <w:jc w:val="both"/>
        <w:rPr>
          <w:rFonts w:ascii="Times New Roman" w:hAnsi="Times New Roman" w:cs="Times New Roman"/>
          <w:color w:val="222222"/>
          <w:sz w:val="26"/>
          <w:szCs w:val="26"/>
          <w:shd w:val="clear" w:color="auto" w:fill="FFFFFF"/>
        </w:rPr>
      </w:pPr>
    </w:p>
    <w:p w:rsidR="00B50331" w:rsidRDefault="00B50331" w:rsidP="00B50331">
      <w:pPr>
        <w:pStyle w:val="Default"/>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Resource Manager offre plusieurs avantages :</w:t>
      </w:r>
    </w:p>
    <w:p w:rsidR="00B50331" w:rsidRDefault="00B50331" w:rsidP="00B50331">
      <w:pPr>
        <w:pStyle w:val="Default"/>
        <w:jc w:val="both"/>
        <w:rPr>
          <w:rFonts w:ascii="Times New Roman" w:hAnsi="Times New Roman" w:cs="Times New Roman"/>
          <w:color w:val="222222"/>
          <w:sz w:val="26"/>
          <w:szCs w:val="26"/>
          <w:shd w:val="clear" w:color="auto" w:fill="FFFFFF"/>
        </w:rPr>
      </w:pPr>
    </w:p>
    <w:p w:rsidR="00B50331" w:rsidRP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eastAsia="Times New Roman" w:hAnsi="Times New Roman"/>
          <w:color w:val="222222"/>
          <w:sz w:val="26"/>
          <w:szCs w:val="26"/>
          <w:lang w:eastAsia="fr-FR"/>
        </w:rPr>
        <w:t>Vous pouvez déployer, gérer et surveiller toutes les ressources de votre solution comme un groupe, plutôt que de les gérer individuellement.</w:t>
      </w:r>
    </w:p>
    <w:p w:rsidR="00B50331" w:rsidRP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eastAsia="Times New Roman" w:hAnsi="Times New Roman"/>
          <w:color w:val="222222"/>
          <w:sz w:val="26"/>
          <w:szCs w:val="26"/>
          <w:lang w:eastAsia="fr-FR"/>
        </w:rPr>
        <w:t>Vous pouvez déployer votre solution à plusieurs reprises tout au long du cycle de vie de développement et avoir ainsi l’assurance que vos ressources présentent un état cohérent lors de leur déploiement.</w:t>
      </w:r>
    </w:p>
    <w:p w:rsidR="00B50331" w:rsidRP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eastAsia="Times New Roman" w:hAnsi="Times New Roman"/>
          <w:color w:val="222222"/>
          <w:sz w:val="26"/>
          <w:szCs w:val="26"/>
          <w:lang w:eastAsia="fr-FR"/>
        </w:rPr>
        <w:t>Vous pouvez gérer votre infrastructure à l’aide de modèles déclaratifs plutôt que de scripts.</w:t>
      </w:r>
    </w:p>
    <w:p w:rsidR="00B50331" w:rsidRP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eastAsia="Times New Roman" w:hAnsi="Times New Roman"/>
          <w:color w:val="222222"/>
          <w:sz w:val="26"/>
          <w:szCs w:val="26"/>
          <w:lang w:eastAsia="fr-FR"/>
        </w:rPr>
        <w:t>Vous pouvez définir les dépendances entre les ressources afin de les déployer dans le bon ordre.</w:t>
      </w:r>
    </w:p>
    <w:p w:rsid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eastAsia="Times New Roman" w:hAnsi="Times New Roman"/>
          <w:color w:val="222222"/>
          <w:sz w:val="26"/>
          <w:szCs w:val="26"/>
          <w:lang w:eastAsia="fr-FR"/>
        </w:rPr>
        <w:t>Vous pouvez appliquer le contrôle d’accès à tous les services dans votre groupe de ressources, car le contrôle d’accès en fonction du rôle (RBAC) est intégrer en mode natif à la plateforme de gestion.</w:t>
      </w:r>
    </w:p>
    <w:p w:rsid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Pr>
          <w:rFonts w:ascii="Times New Roman" w:eastAsia="Times New Roman" w:hAnsi="Times New Roman"/>
          <w:color w:val="222222"/>
          <w:sz w:val="26"/>
          <w:szCs w:val="26"/>
          <w:lang w:eastAsia="fr-FR"/>
        </w:rPr>
        <w:t>Vous pouvez appliquer des balises aux ressources pour organiser logiquement toutes les ressources de votre abonnement.</w:t>
      </w:r>
    </w:p>
    <w:p w:rsidR="00B50331" w:rsidRDefault="00B50331" w:rsidP="003A4306">
      <w:pPr>
        <w:pStyle w:val="Paragraphedeliste"/>
        <w:numPr>
          <w:ilvl w:val="0"/>
          <w:numId w:val="37"/>
        </w:numPr>
        <w:shd w:val="clear" w:color="auto" w:fill="FFFFFF"/>
        <w:spacing w:before="60" w:after="0" w:line="240" w:lineRule="auto"/>
        <w:rPr>
          <w:rFonts w:ascii="Times New Roman" w:eastAsia="Times New Roman" w:hAnsi="Times New Roman"/>
          <w:color w:val="222222"/>
          <w:sz w:val="26"/>
          <w:szCs w:val="26"/>
          <w:lang w:eastAsia="fr-FR"/>
        </w:rPr>
      </w:pPr>
      <w:r>
        <w:rPr>
          <w:rFonts w:ascii="Times New Roman" w:eastAsia="Times New Roman" w:hAnsi="Times New Roman"/>
          <w:color w:val="222222"/>
          <w:sz w:val="26"/>
          <w:szCs w:val="26"/>
          <w:lang w:eastAsia="fr-FR"/>
        </w:rPr>
        <w:t>Vous pouvez clarifier la facturation de votre organisation en affichant les coûts d’un groupe de ressources partageant la même balise.</w:t>
      </w:r>
    </w:p>
    <w:p w:rsidR="00B50331" w:rsidRPr="00B50331" w:rsidRDefault="00B50331" w:rsidP="00B50331">
      <w:pPr>
        <w:shd w:val="clear" w:color="auto" w:fill="FFFFFF"/>
        <w:spacing w:before="60" w:after="0" w:line="240" w:lineRule="auto"/>
        <w:rPr>
          <w:rFonts w:ascii="Times New Roman" w:eastAsia="Times New Roman" w:hAnsi="Times New Roman"/>
          <w:color w:val="222222"/>
          <w:sz w:val="26"/>
          <w:szCs w:val="26"/>
          <w:lang w:eastAsia="fr-FR"/>
        </w:rPr>
      </w:pPr>
      <w:r w:rsidRPr="00B50331">
        <w:rPr>
          <w:rFonts w:ascii="Times New Roman" w:hAnsi="Times New Roman"/>
          <w:color w:val="222222"/>
          <w:sz w:val="26"/>
          <w:szCs w:val="26"/>
          <w:shd w:val="clear" w:color="auto" w:fill="FFFFFF"/>
        </w:rPr>
        <w:lastRenderedPageBreak/>
        <w:t>Resource Manager propose une nouvelle façon de déployer et de gérer vos solutions.</w:t>
      </w:r>
    </w:p>
    <w:p w:rsidR="00B50331" w:rsidRDefault="00B50331" w:rsidP="00B50331">
      <w:pPr>
        <w:pStyle w:val="Default"/>
        <w:ind w:left="720"/>
        <w:jc w:val="both"/>
        <w:rPr>
          <w:rFonts w:ascii="Times New Roman" w:hAnsi="Times New Roman" w:cs="Times New Roman"/>
          <w:color w:val="222222"/>
          <w:sz w:val="26"/>
          <w:szCs w:val="26"/>
          <w:shd w:val="clear" w:color="auto" w:fill="FFFFFF"/>
        </w:rPr>
      </w:pPr>
    </w:p>
    <w:p w:rsidR="007E36FF" w:rsidRDefault="007E36FF" w:rsidP="003A4306">
      <w:pPr>
        <w:pStyle w:val="Default"/>
        <w:numPr>
          <w:ilvl w:val="1"/>
          <w:numId w:val="36"/>
        </w:num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Couche de gestion cohérente</w:t>
      </w:r>
    </w:p>
    <w:p w:rsidR="007E36FF" w:rsidRDefault="007E36FF" w:rsidP="007E36FF">
      <w:pPr>
        <w:pStyle w:val="Default"/>
        <w:jc w:val="both"/>
        <w:rPr>
          <w:rFonts w:ascii="Times New Roman" w:hAnsi="Times New Roman" w:cs="Times New Roman"/>
          <w:color w:val="222222"/>
          <w:sz w:val="26"/>
          <w:szCs w:val="26"/>
          <w:shd w:val="clear" w:color="auto" w:fill="FFFFFF"/>
        </w:rPr>
      </w:pP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r w:rsidRPr="007E36FF">
        <w:rPr>
          <w:rFonts w:ascii="Times New Roman" w:hAnsi="Times New Roman"/>
          <w:color w:val="222222"/>
          <w:sz w:val="26"/>
          <w:szCs w:val="26"/>
          <w:shd w:val="clear" w:color="auto" w:fill="FFFFFF"/>
        </w:rPr>
        <w:t>Resource Manager fournit une couche de gestion cohérente pour les tâches à effectuer via Azure PowerShell, l’interface de ligne de commande Azure, le portail Azure, l’API REST et les outils de développement. Tous les outils utilisent un ensemble commun d’opérations. Vous utilisez les outils qui vous conviennent le mieux et vous pouvez les utiliser indifféremment sans risque de confusion.</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r w:rsidRPr="007E36FF">
        <w:rPr>
          <w:rFonts w:ascii="Times New Roman" w:hAnsi="Times New Roman"/>
          <w:color w:val="222222"/>
          <w:sz w:val="26"/>
          <w:szCs w:val="26"/>
          <w:shd w:val="clear" w:color="auto" w:fill="FFFFFF"/>
        </w:rPr>
        <w:t>L’illustration suivante montre comment tous les outils interagissent avec la même API Azure Resource Manager. L’API transmet les requêtes au service Resource Manager, qui authentifie et autorise les requêtes. Ensuite, Resource Manager achemine les requêtes vers les fournisseurs de ressources appropriés.</w:t>
      </w:r>
    </w:p>
    <w:p w:rsidR="007E36FF" w:rsidRP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r>
        <w:rPr>
          <w:noProof/>
          <w:lang w:eastAsia="fr-FR"/>
        </w:rPr>
        <w:drawing>
          <wp:inline distT="0" distB="0" distL="0" distR="0">
            <wp:extent cx="5760720" cy="3491883"/>
            <wp:effectExtent l="0" t="0" r="0" b="0"/>
            <wp:docPr id="1" name="Image 1" descr="Modèle de requête 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èle de requête Resource Mana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91883"/>
                    </a:xfrm>
                    <a:prstGeom prst="rect">
                      <a:avLst/>
                    </a:prstGeom>
                    <a:noFill/>
                    <a:ln>
                      <a:noFill/>
                    </a:ln>
                  </pic:spPr>
                </pic:pic>
              </a:graphicData>
            </a:graphic>
          </wp:inline>
        </w:drawing>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p>
    <w:p w:rsidR="007E36FF" w:rsidRDefault="007E36FF" w:rsidP="003A4306">
      <w:pPr>
        <w:pStyle w:val="Default"/>
        <w:numPr>
          <w:ilvl w:val="1"/>
          <w:numId w:val="36"/>
        </w:numPr>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Assistance</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r w:rsidRPr="007E36FF">
        <w:rPr>
          <w:rFonts w:ascii="Times New Roman" w:hAnsi="Times New Roman"/>
          <w:color w:val="222222"/>
          <w:sz w:val="26"/>
          <w:szCs w:val="26"/>
          <w:shd w:val="clear" w:color="auto" w:fill="FFFFFF"/>
        </w:rPr>
        <w:t>Les suggestions suivantes vous aideront à tirer le meilleur parti de Resource Manager lorsque vous travaillez avec vos solutions.</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p>
    <w:p w:rsidR="007E36FF" w:rsidRPr="007E36FF" w:rsidRDefault="007E36FF" w:rsidP="003A4306">
      <w:pPr>
        <w:numPr>
          <w:ilvl w:val="0"/>
          <w:numId w:val="38"/>
        </w:numPr>
        <w:shd w:val="clear" w:color="auto" w:fill="FFFFFF"/>
        <w:spacing w:before="60" w:after="0" w:line="240" w:lineRule="auto"/>
        <w:jc w:val="both"/>
        <w:rPr>
          <w:rFonts w:ascii="Times New Roman" w:eastAsia="Times New Roman" w:hAnsi="Times New Roman"/>
          <w:color w:val="222222"/>
          <w:sz w:val="26"/>
          <w:szCs w:val="26"/>
          <w:lang w:eastAsia="fr-FR"/>
        </w:rPr>
      </w:pPr>
      <w:r w:rsidRPr="007E36FF">
        <w:rPr>
          <w:rFonts w:ascii="Times New Roman" w:eastAsia="Times New Roman" w:hAnsi="Times New Roman"/>
          <w:color w:val="222222"/>
          <w:sz w:val="26"/>
          <w:szCs w:val="26"/>
          <w:lang w:eastAsia="fr-FR"/>
        </w:rPr>
        <w:t>Définissez et déployez votre infrastructure via la syntaxe déclarative dans les modèles du Resource Manager, et non via des commandes impératives.</w:t>
      </w:r>
    </w:p>
    <w:p w:rsidR="007E36FF" w:rsidRPr="007E36FF" w:rsidRDefault="007E36FF" w:rsidP="003A4306">
      <w:pPr>
        <w:numPr>
          <w:ilvl w:val="0"/>
          <w:numId w:val="38"/>
        </w:numPr>
        <w:shd w:val="clear" w:color="auto" w:fill="FFFFFF"/>
        <w:spacing w:before="60" w:after="0" w:line="240" w:lineRule="auto"/>
        <w:jc w:val="both"/>
        <w:rPr>
          <w:rFonts w:ascii="Times New Roman" w:eastAsia="Times New Roman" w:hAnsi="Times New Roman"/>
          <w:color w:val="222222"/>
          <w:sz w:val="26"/>
          <w:szCs w:val="26"/>
          <w:lang w:eastAsia="fr-FR"/>
        </w:rPr>
      </w:pPr>
      <w:r w:rsidRPr="007E36FF">
        <w:rPr>
          <w:rFonts w:ascii="Times New Roman" w:eastAsia="Times New Roman" w:hAnsi="Times New Roman"/>
          <w:color w:val="222222"/>
          <w:sz w:val="26"/>
          <w:szCs w:val="26"/>
          <w:lang w:eastAsia="fr-FR"/>
        </w:rPr>
        <w:t>Définissez toutes les étapes de déploiement et de configuration dans le modèle. Aucune étape manuelle ne devrait intervenir dans la configuration de votre solution.</w:t>
      </w:r>
    </w:p>
    <w:p w:rsidR="007E36FF" w:rsidRPr="007E36FF" w:rsidRDefault="007E36FF" w:rsidP="003A4306">
      <w:pPr>
        <w:numPr>
          <w:ilvl w:val="0"/>
          <w:numId w:val="38"/>
        </w:numPr>
        <w:shd w:val="clear" w:color="auto" w:fill="FFFFFF"/>
        <w:spacing w:before="60" w:after="0" w:line="240" w:lineRule="auto"/>
        <w:jc w:val="both"/>
        <w:rPr>
          <w:rFonts w:ascii="Times New Roman" w:eastAsia="Times New Roman" w:hAnsi="Times New Roman"/>
          <w:color w:val="222222"/>
          <w:sz w:val="26"/>
          <w:szCs w:val="26"/>
          <w:lang w:eastAsia="fr-FR"/>
        </w:rPr>
      </w:pPr>
      <w:r w:rsidRPr="007E36FF">
        <w:rPr>
          <w:rFonts w:ascii="Times New Roman" w:eastAsia="Times New Roman" w:hAnsi="Times New Roman"/>
          <w:color w:val="222222"/>
          <w:sz w:val="26"/>
          <w:szCs w:val="26"/>
          <w:lang w:eastAsia="fr-FR"/>
        </w:rPr>
        <w:t>Exécutez des commandes impératives pour gérer vos ressources, par exemple démarrer ou arrêter une application ou une machine.</w:t>
      </w:r>
    </w:p>
    <w:p w:rsidR="007E36FF" w:rsidRPr="007E36FF" w:rsidRDefault="007E36FF" w:rsidP="003A4306">
      <w:pPr>
        <w:numPr>
          <w:ilvl w:val="0"/>
          <w:numId w:val="38"/>
        </w:numPr>
        <w:shd w:val="clear" w:color="auto" w:fill="FFFFFF"/>
        <w:spacing w:before="60" w:after="0" w:line="240" w:lineRule="auto"/>
        <w:jc w:val="both"/>
        <w:rPr>
          <w:rFonts w:ascii="Times New Roman" w:eastAsia="Times New Roman" w:hAnsi="Times New Roman"/>
          <w:color w:val="222222"/>
          <w:sz w:val="26"/>
          <w:szCs w:val="26"/>
          <w:lang w:eastAsia="fr-FR"/>
        </w:rPr>
      </w:pPr>
      <w:r w:rsidRPr="007E36FF">
        <w:rPr>
          <w:rFonts w:ascii="Times New Roman" w:eastAsia="Times New Roman" w:hAnsi="Times New Roman"/>
          <w:color w:val="222222"/>
          <w:sz w:val="26"/>
          <w:szCs w:val="26"/>
          <w:lang w:eastAsia="fr-FR"/>
        </w:rPr>
        <w:lastRenderedPageBreak/>
        <w:t>Organisez des ressources avec le même cycle de vie dans un groupe de ressources. Utilisez des balises pour toute organisation des ressources.</w:t>
      </w:r>
    </w:p>
    <w:p w:rsidR="007E36FF" w:rsidRPr="007E36FF" w:rsidRDefault="007E36FF" w:rsidP="007E36FF">
      <w:pPr>
        <w:pStyle w:val="Paragraphedeliste"/>
        <w:shd w:val="clear" w:color="auto" w:fill="FFFFFF"/>
        <w:spacing w:before="60" w:after="0" w:line="240" w:lineRule="auto"/>
        <w:jc w:val="both"/>
        <w:rPr>
          <w:rFonts w:ascii="Times New Roman" w:hAnsi="Times New Roman"/>
          <w:color w:val="222222"/>
          <w:sz w:val="26"/>
          <w:szCs w:val="26"/>
          <w:shd w:val="clear" w:color="auto" w:fill="FFFFFF"/>
        </w:rPr>
      </w:pPr>
    </w:p>
    <w:p w:rsidR="007E36FF" w:rsidRDefault="007E36FF" w:rsidP="003A4306">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Groupe de ressources </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r w:rsidRPr="007E36FF">
        <w:rPr>
          <w:rFonts w:ascii="Times New Roman" w:hAnsi="Times New Roman"/>
          <w:color w:val="222222"/>
          <w:sz w:val="26"/>
          <w:szCs w:val="26"/>
          <w:shd w:val="clear" w:color="auto" w:fill="FFFFFF"/>
        </w:rPr>
        <w:t>Lorsque vous définissez votre groupe de ressources, vous devez prendre en compte certains facteurs importants :</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p>
    <w:p w:rsidR="007E36FF" w:rsidRPr="007E36FF" w:rsidRDefault="007E36FF" w:rsidP="003A4306">
      <w:pPr>
        <w:numPr>
          <w:ilvl w:val="0"/>
          <w:numId w:val="39"/>
        </w:numPr>
        <w:shd w:val="clear" w:color="auto" w:fill="FFFFFF"/>
        <w:spacing w:before="60" w:after="0" w:line="240" w:lineRule="auto"/>
        <w:ind w:left="270"/>
        <w:jc w:val="both"/>
        <w:rPr>
          <w:rFonts w:ascii="Times New Roman" w:eastAsia="Times New Roman" w:hAnsi="Times New Roman"/>
          <w:color w:val="222222"/>
          <w:sz w:val="26"/>
          <w:szCs w:val="26"/>
        </w:rPr>
      </w:pPr>
      <w:r w:rsidRPr="007E36FF">
        <w:rPr>
          <w:rFonts w:ascii="Times New Roman" w:hAnsi="Times New Roman"/>
          <w:color w:val="222222"/>
          <w:sz w:val="26"/>
          <w:szCs w:val="26"/>
        </w:rPr>
        <w:t>Toutes les ressources de votre groupe doivent partager le même cycle de vie. Les opérations de déploiement, de mise à jour et de suppression porteront sur toutes les ressources du groupe. Si l’une des ressources, comme un serveur de base de données, doit exister dans un autre cycle de déploiement, elle doit appartenir à un autre groupe de ressources.</w:t>
      </w:r>
    </w:p>
    <w:p w:rsidR="007E36FF" w:rsidRPr="007E36FF" w:rsidRDefault="007E36FF" w:rsidP="003A4306">
      <w:pPr>
        <w:numPr>
          <w:ilvl w:val="0"/>
          <w:numId w:val="39"/>
        </w:numPr>
        <w:shd w:val="clear" w:color="auto" w:fill="FFFFFF"/>
        <w:spacing w:before="60" w:after="0" w:line="240" w:lineRule="auto"/>
        <w:ind w:left="270"/>
        <w:jc w:val="both"/>
        <w:rPr>
          <w:rFonts w:ascii="Times New Roman" w:hAnsi="Times New Roman"/>
          <w:color w:val="222222"/>
          <w:sz w:val="26"/>
          <w:szCs w:val="26"/>
        </w:rPr>
      </w:pPr>
      <w:r w:rsidRPr="007E36FF">
        <w:rPr>
          <w:rFonts w:ascii="Times New Roman" w:hAnsi="Times New Roman"/>
          <w:color w:val="222222"/>
          <w:sz w:val="26"/>
          <w:szCs w:val="26"/>
        </w:rPr>
        <w:t>Chaque ressource ne peut exister que dans un seul groupe de ressources.</w:t>
      </w:r>
    </w:p>
    <w:p w:rsidR="007E36FF" w:rsidRPr="007E36FF" w:rsidRDefault="007E36FF" w:rsidP="003A4306">
      <w:pPr>
        <w:numPr>
          <w:ilvl w:val="0"/>
          <w:numId w:val="39"/>
        </w:numPr>
        <w:shd w:val="clear" w:color="auto" w:fill="FFFFFF"/>
        <w:spacing w:before="60" w:after="0" w:line="240" w:lineRule="auto"/>
        <w:ind w:left="270"/>
        <w:jc w:val="both"/>
        <w:rPr>
          <w:rFonts w:ascii="Times New Roman" w:hAnsi="Times New Roman"/>
          <w:color w:val="222222"/>
          <w:sz w:val="26"/>
          <w:szCs w:val="26"/>
        </w:rPr>
      </w:pPr>
      <w:r w:rsidRPr="007E36FF">
        <w:rPr>
          <w:rFonts w:ascii="Times New Roman" w:hAnsi="Times New Roman"/>
          <w:color w:val="222222"/>
          <w:sz w:val="26"/>
          <w:szCs w:val="26"/>
        </w:rPr>
        <w:t>Vous pouvez à tout moment ajouter ou supprimer une ressource au niveau d’un groupe de ressources.</w:t>
      </w:r>
    </w:p>
    <w:p w:rsidR="007E36FF" w:rsidRPr="007E36FF" w:rsidRDefault="007E36FF" w:rsidP="003A4306">
      <w:pPr>
        <w:numPr>
          <w:ilvl w:val="0"/>
          <w:numId w:val="39"/>
        </w:numPr>
        <w:shd w:val="clear" w:color="auto" w:fill="FFFFFF"/>
        <w:spacing w:before="60" w:after="0" w:line="240" w:lineRule="auto"/>
        <w:ind w:left="270"/>
        <w:jc w:val="both"/>
        <w:rPr>
          <w:rFonts w:ascii="Times New Roman" w:hAnsi="Times New Roman"/>
          <w:color w:val="222222"/>
          <w:sz w:val="26"/>
          <w:szCs w:val="26"/>
        </w:rPr>
      </w:pPr>
      <w:r w:rsidRPr="007E36FF">
        <w:rPr>
          <w:rFonts w:ascii="Times New Roman" w:hAnsi="Times New Roman"/>
          <w:color w:val="222222"/>
          <w:sz w:val="26"/>
          <w:szCs w:val="26"/>
        </w:rPr>
        <w:t>Vous pouvez déplacer une ressource d’un groupe de ressources vers un autre g</w:t>
      </w:r>
      <w:r>
        <w:rPr>
          <w:rFonts w:ascii="Times New Roman" w:hAnsi="Times New Roman"/>
          <w:color w:val="222222"/>
          <w:sz w:val="26"/>
          <w:szCs w:val="26"/>
        </w:rPr>
        <w:t>roupe.</w:t>
      </w:r>
    </w:p>
    <w:p w:rsidR="007E36FF" w:rsidRPr="007E36FF" w:rsidRDefault="007E36FF" w:rsidP="003A4306">
      <w:pPr>
        <w:numPr>
          <w:ilvl w:val="0"/>
          <w:numId w:val="39"/>
        </w:numPr>
        <w:shd w:val="clear" w:color="auto" w:fill="FFFFFF"/>
        <w:spacing w:before="60" w:after="0" w:line="240" w:lineRule="auto"/>
        <w:ind w:left="270"/>
        <w:jc w:val="both"/>
        <w:rPr>
          <w:rFonts w:ascii="Times New Roman" w:hAnsi="Times New Roman"/>
          <w:color w:val="222222"/>
          <w:sz w:val="26"/>
          <w:szCs w:val="26"/>
        </w:rPr>
      </w:pPr>
      <w:r w:rsidRPr="007E36FF">
        <w:rPr>
          <w:rFonts w:ascii="Times New Roman" w:hAnsi="Times New Roman"/>
          <w:color w:val="222222"/>
          <w:sz w:val="26"/>
          <w:szCs w:val="26"/>
        </w:rPr>
        <w:t>Un groupe de ressources peut être utilisé pour définir l’étendue du contrôle d’accès des actions administratives.</w:t>
      </w:r>
    </w:p>
    <w:p w:rsidR="007E36FF" w:rsidRDefault="007E36FF" w:rsidP="003A4306">
      <w:pPr>
        <w:numPr>
          <w:ilvl w:val="0"/>
          <w:numId w:val="39"/>
        </w:numPr>
        <w:shd w:val="clear" w:color="auto" w:fill="FFFFFF"/>
        <w:spacing w:before="60" w:after="0" w:line="240" w:lineRule="auto"/>
        <w:ind w:left="270"/>
        <w:jc w:val="both"/>
        <w:rPr>
          <w:rFonts w:ascii="Times New Roman" w:hAnsi="Times New Roman"/>
          <w:color w:val="222222"/>
          <w:sz w:val="26"/>
          <w:szCs w:val="26"/>
        </w:rPr>
      </w:pPr>
      <w:r w:rsidRPr="007E36FF">
        <w:rPr>
          <w:rFonts w:ascii="Times New Roman" w:hAnsi="Times New Roman"/>
          <w:color w:val="222222"/>
          <w:sz w:val="26"/>
          <w:szCs w:val="26"/>
        </w:rPr>
        <w:t>Une ressource peut interagir avec celles d’autres groupes de ressources. Cette interaction est courante lorsque les deux ressources sont liées, mais ne partagent pas le même cycle de vie (par exemple, applications Web connectées à une base de données).</w:t>
      </w:r>
    </w:p>
    <w:p w:rsidR="00C54AE2" w:rsidRDefault="00C54AE2" w:rsidP="00C54AE2">
      <w:pPr>
        <w:shd w:val="clear" w:color="auto" w:fill="FFFFFF"/>
        <w:spacing w:before="60" w:after="0" w:line="240" w:lineRule="auto"/>
        <w:jc w:val="both"/>
        <w:rPr>
          <w:rFonts w:ascii="Times New Roman" w:hAnsi="Times New Roman"/>
          <w:color w:val="222222"/>
          <w:sz w:val="26"/>
          <w:szCs w:val="26"/>
        </w:rPr>
      </w:pPr>
    </w:p>
    <w:p w:rsidR="00C54AE2" w:rsidRPr="00C54AE2" w:rsidRDefault="00C54AE2" w:rsidP="00C54AE2">
      <w:pPr>
        <w:shd w:val="clear" w:color="auto" w:fill="FFFFFF"/>
        <w:spacing w:before="60" w:after="0" w:line="240" w:lineRule="auto"/>
        <w:jc w:val="both"/>
        <w:rPr>
          <w:rFonts w:ascii="Times New Roman" w:hAnsi="Times New Roman"/>
          <w:color w:val="222222"/>
          <w:sz w:val="26"/>
          <w:szCs w:val="26"/>
        </w:rPr>
      </w:pPr>
      <w:r w:rsidRPr="00C54AE2">
        <w:rPr>
          <w:rFonts w:ascii="Times New Roman" w:hAnsi="Times New Roman"/>
          <w:color w:val="222222"/>
          <w:sz w:val="26"/>
          <w:szCs w:val="26"/>
          <w:shd w:val="clear" w:color="auto" w:fill="FFFFFF"/>
        </w:rPr>
        <w:t xml:space="preserve">Lorsque vous créez un groupe de ressources, vous devez indiquer un emplacement pour ce groupe. Vous vous demandez peut-être « Pourquoi un groupe de ressources a-t-il besoin un emplacement ? Et, si les ressources peuvent avoir des emplacements différents de celui du groupe de ressources, pourquoi l’emplacement du groupe de ressources </w:t>
      </w:r>
      <w:r w:rsidR="006C700D" w:rsidRPr="00C54AE2">
        <w:rPr>
          <w:rFonts w:ascii="Times New Roman" w:hAnsi="Times New Roman"/>
          <w:color w:val="222222"/>
          <w:sz w:val="26"/>
          <w:szCs w:val="26"/>
          <w:shd w:val="clear" w:color="auto" w:fill="FFFFFF"/>
        </w:rPr>
        <w:t>a</w:t>
      </w:r>
      <w:r w:rsidR="006C700D">
        <w:rPr>
          <w:rFonts w:ascii="Times New Roman" w:hAnsi="Times New Roman"/>
          <w:color w:val="222222"/>
          <w:sz w:val="26"/>
          <w:szCs w:val="26"/>
          <w:shd w:val="clear" w:color="auto" w:fill="FFFFFF"/>
        </w:rPr>
        <w:t>-</w:t>
      </w:r>
      <w:r w:rsidR="006C700D" w:rsidRPr="00C54AE2">
        <w:rPr>
          <w:rFonts w:ascii="Times New Roman" w:hAnsi="Times New Roman"/>
          <w:color w:val="222222"/>
          <w:sz w:val="26"/>
          <w:szCs w:val="26"/>
          <w:shd w:val="clear" w:color="auto" w:fill="FFFFFF"/>
        </w:rPr>
        <w:t>t</w:t>
      </w:r>
      <w:r w:rsidRPr="00C54AE2">
        <w:rPr>
          <w:rFonts w:ascii="Times New Roman" w:hAnsi="Times New Roman"/>
          <w:color w:val="222222"/>
          <w:sz w:val="26"/>
          <w:szCs w:val="26"/>
          <w:shd w:val="clear" w:color="auto" w:fill="FFFFFF"/>
        </w:rPr>
        <w:t>-il une importance ? ». Le groupe de ressources stocke des métadonnées sur les ressources. Par conséquent, lorsque vous spécifiez un emplacement pour le groupe de ressources, vous indiquez où stocker ces métadonnées. Pour des raisons de conformité, vous devrez peut-être vous assurer que vos données sont stockées dans une région particulière.</w:t>
      </w:r>
    </w:p>
    <w:p w:rsidR="007E36FF" w:rsidRDefault="007E36FF" w:rsidP="007E36FF">
      <w:pPr>
        <w:shd w:val="clear" w:color="auto" w:fill="FFFFFF"/>
        <w:spacing w:before="60" w:after="0" w:line="240" w:lineRule="auto"/>
        <w:jc w:val="both"/>
        <w:rPr>
          <w:rFonts w:ascii="Times New Roman" w:hAnsi="Times New Roman"/>
          <w:color w:val="222222"/>
          <w:sz w:val="26"/>
          <w:szCs w:val="26"/>
          <w:shd w:val="clear" w:color="auto" w:fill="FFFFFF"/>
        </w:rPr>
      </w:pPr>
    </w:p>
    <w:p w:rsidR="00C54AE2" w:rsidRDefault="00C54AE2" w:rsidP="003A4306">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Fournisseurs de ressources</w:t>
      </w:r>
    </w:p>
    <w:p w:rsidR="00C54AE2" w:rsidRPr="00C54AE2" w:rsidRDefault="00C54AE2" w:rsidP="00C54AE2">
      <w:p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sidRPr="00C54AE2">
        <w:rPr>
          <w:rFonts w:ascii="Times New Roman" w:eastAsia="Times New Roman" w:hAnsi="Times New Roman"/>
          <w:color w:val="222222"/>
          <w:sz w:val="26"/>
          <w:szCs w:val="26"/>
          <w:lang w:eastAsia="fr-FR"/>
        </w:rPr>
        <w:t>Chaque fournisseur de ressources propose un ensemble de ressources et d’opérations permettant de gérer un service Azure. Par exemple, si vous voulez stocker des clés et des secrets, vous travaillez avec le fournisseur de ressources </w:t>
      </w:r>
      <w:r w:rsidRPr="00C54AE2">
        <w:rPr>
          <w:rFonts w:ascii="Times New Roman" w:eastAsia="Times New Roman" w:hAnsi="Times New Roman"/>
          <w:b/>
          <w:bCs/>
          <w:color w:val="222222"/>
          <w:sz w:val="26"/>
          <w:szCs w:val="26"/>
          <w:lang w:eastAsia="fr-FR"/>
        </w:rPr>
        <w:t>Microsoft.KeyVault</w:t>
      </w:r>
      <w:r w:rsidRPr="00C54AE2">
        <w:rPr>
          <w:rFonts w:ascii="Times New Roman" w:eastAsia="Times New Roman" w:hAnsi="Times New Roman"/>
          <w:color w:val="222222"/>
          <w:sz w:val="26"/>
          <w:szCs w:val="26"/>
          <w:lang w:eastAsia="fr-FR"/>
        </w:rPr>
        <w:t>. Ce fournisseur de ressources fournit un type de ressource appelé </w:t>
      </w:r>
      <w:r w:rsidRPr="00C54AE2">
        <w:rPr>
          <w:rFonts w:ascii="Times New Roman" w:eastAsia="Times New Roman" w:hAnsi="Times New Roman"/>
          <w:b/>
          <w:bCs/>
          <w:color w:val="222222"/>
          <w:sz w:val="26"/>
          <w:szCs w:val="26"/>
          <w:lang w:eastAsia="fr-FR"/>
        </w:rPr>
        <w:t>vaults</w:t>
      </w:r>
      <w:r w:rsidRPr="00C54AE2">
        <w:rPr>
          <w:rFonts w:ascii="Times New Roman" w:eastAsia="Times New Roman" w:hAnsi="Times New Roman"/>
          <w:color w:val="222222"/>
          <w:sz w:val="26"/>
          <w:szCs w:val="26"/>
          <w:lang w:eastAsia="fr-FR"/>
        </w:rPr>
        <w:t> pour la création du coffre de clés et un type de ressource appelé </w:t>
      </w:r>
      <w:r w:rsidRPr="00C54AE2">
        <w:rPr>
          <w:rFonts w:ascii="Times New Roman" w:eastAsia="Times New Roman" w:hAnsi="Times New Roman"/>
          <w:b/>
          <w:bCs/>
          <w:color w:val="222222"/>
          <w:sz w:val="26"/>
          <w:szCs w:val="26"/>
          <w:lang w:eastAsia="fr-FR"/>
        </w:rPr>
        <w:t>vaults/secrets</w:t>
      </w:r>
      <w:r w:rsidRPr="00C54AE2">
        <w:rPr>
          <w:rFonts w:ascii="Times New Roman" w:eastAsia="Times New Roman" w:hAnsi="Times New Roman"/>
          <w:color w:val="222222"/>
          <w:sz w:val="26"/>
          <w:szCs w:val="26"/>
          <w:lang w:eastAsia="fr-FR"/>
        </w:rPr>
        <w:t> pour la création d’un secret dans le coffre de clés.</w:t>
      </w:r>
    </w:p>
    <w:p w:rsidR="00C54AE2" w:rsidRDefault="00C54AE2" w:rsidP="00C54AE2">
      <w:p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sidRPr="00C54AE2">
        <w:rPr>
          <w:rFonts w:ascii="Times New Roman" w:eastAsia="Times New Roman" w:hAnsi="Times New Roman"/>
          <w:color w:val="222222"/>
          <w:sz w:val="26"/>
          <w:szCs w:val="26"/>
          <w:lang w:eastAsia="fr-FR"/>
        </w:rPr>
        <w:lastRenderedPageBreak/>
        <w:t>Avant de commencer à déployer vos ressources, vous devez connaître les fournisseurs de ressources disponibles. Connaître les noms des fournisseurs de ressources et des ressources vous permettra de mieux définir les ressources que vous allez déployer dans Azure.</w:t>
      </w:r>
    </w:p>
    <w:p w:rsidR="00C54AE2" w:rsidRDefault="00C54AE2" w:rsidP="003A4306">
      <w:pPr>
        <w:pStyle w:val="Paragraphedeliste"/>
        <w:numPr>
          <w:ilvl w:val="1"/>
          <w:numId w:val="36"/>
        </w:num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Pr>
          <w:rFonts w:ascii="Times New Roman" w:eastAsia="Times New Roman" w:hAnsi="Times New Roman"/>
          <w:color w:val="222222"/>
          <w:sz w:val="26"/>
          <w:szCs w:val="26"/>
          <w:lang w:eastAsia="fr-FR"/>
        </w:rPr>
        <w:t xml:space="preserve">Déploiement de modèle </w:t>
      </w:r>
    </w:p>
    <w:p w:rsidR="00D859FC" w:rsidRDefault="00D859FC" w:rsidP="00C54AE2">
      <w:p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sidRPr="00D859FC">
        <w:rPr>
          <w:rFonts w:ascii="Times New Roman" w:eastAsia="Times New Roman" w:hAnsi="Times New Roman"/>
          <w:color w:val="222222"/>
          <w:sz w:val="26"/>
          <w:szCs w:val="26"/>
          <w:lang w:eastAsia="fr-FR"/>
        </w:rPr>
        <w:t>Avec Resource Manager, vous pouvez créer un modèle (au format JSON) définissant l’infrastructure et la configuration de votre solution Azure. Un modèle vous permet de déployer votre solution à plusieurs reprises tout au long de son cycle de vie pour avoir la garantie que vos ressources présentent un état cohérent lors de leur déploiement. Lorsque vous créez une solution à partir du portail, cette solution inclut automatiquement un modèle de déploiement. Vous n’êtes pas contraint de créer votre modèle à partir de zéro, car vous pouvez partir du modèle de votre solution et le personnaliser en fonction de vos besoins spécifiques. Vous pouvez récupérer un modèle pour un groupe de ressources existant en exportant l’état actuel du groupe de ressources ou en affichant le modèle utilisé pour un déploiement particulier. L’affichage du</w:t>
      </w:r>
      <w:r w:rsidRPr="00D859FC">
        <w:rPr>
          <w:rFonts w:ascii="Times New Roman" w:eastAsia="Times New Roman" w:hAnsi="Times New Roman"/>
          <w:sz w:val="26"/>
          <w:szCs w:val="26"/>
          <w:lang w:eastAsia="fr-FR"/>
        </w:rPr>
        <w:t> </w:t>
      </w:r>
      <w:hyperlink r:id="rId19" w:history="1">
        <w:r w:rsidRPr="00D859FC">
          <w:rPr>
            <w:rFonts w:ascii="Times New Roman" w:eastAsia="Times New Roman" w:hAnsi="Times New Roman"/>
            <w:color w:val="222222"/>
            <w:sz w:val="26"/>
            <w:szCs w:val="26"/>
            <w:lang w:eastAsia="fr-FR"/>
          </w:rPr>
          <w:t>modèle exporté</w:t>
        </w:r>
      </w:hyperlink>
      <w:r w:rsidRPr="00D859FC">
        <w:rPr>
          <w:rFonts w:ascii="Times New Roman" w:eastAsia="Times New Roman" w:hAnsi="Times New Roman"/>
          <w:sz w:val="26"/>
          <w:szCs w:val="26"/>
          <w:lang w:eastAsia="fr-FR"/>
        </w:rPr>
        <w:t> </w:t>
      </w:r>
      <w:r w:rsidRPr="00D859FC">
        <w:rPr>
          <w:rFonts w:ascii="Times New Roman" w:eastAsia="Times New Roman" w:hAnsi="Times New Roman"/>
          <w:color w:val="222222"/>
          <w:sz w:val="26"/>
          <w:szCs w:val="26"/>
          <w:lang w:eastAsia="fr-FR"/>
        </w:rPr>
        <w:t>est un moyen utile pour en découvrir plus sur sa syntaxe.</w:t>
      </w:r>
      <w:r>
        <w:rPr>
          <w:rFonts w:ascii="Times New Roman" w:eastAsia="Times New Roman" w:hAnsi="Times New Roman"/>
          <w:color w:val="222222"/>
          <w:sz w:val="26"/>
          <w:szCs w:val="26"/>
          <w:lang w:eastAsia="fr-FR"/>
        </w:rPr>
        <w:br/>
      </w:r>
      <w:r w:rsidRPr="00D859FC">
        <w:rPr>
          <w:rFonts w:ascii="Times New Roman" w:eastAsia="Times New Roman" w:hAnsi="Times New Roman"/>
          <w:color w:val="222222"/>
          <w:sz w:val="26"/>
          <w:szCs w:val="26"/>
          <w:lang w:eastAsia="fr-FR"/>
        </w:rPr>
        <w:t>La manière dont vous définissez les modèles et les groupes de ressources dépend entièrement de vous et de la façon dont vous voulez gérer votre solution. Par exemple, vous pouvez déployer votre application à trois niveaux via un modèle unique pour un groupe de ressources unique.</w:t>
      </w:r>
    </w:p>
    <w:p w:rsidR="00D859FC" w:rsidRDefault="00D859FC" w:rsidP="00C54AE2">
      <w:p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Pr>
          <w:noProof/>
          <w:lang w:eastAsia="fr-FR"/>
        </w:rPr>
        <w:drawing>
          <wp:inline distT="0" distB="0" distL="0" distR="0">
            <wp:extent cx="5324475" cy="3438525"/>
            <wp:effectExtent l="0" t="0" r="0" b="0"/>
            <wp:docPr id="2" name="Image 2" descr="modèle à trois niv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èle à trois niveau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438525"/>
                    </a:xfrm>
                    <a:prstGeom prst="rect">
                      <a:avLst/>
                    </a:prstGeom>
                    <a:noFill/>
                    <a:ln>
                      <a:noFill/>
                    </a:ln>
                  </pic:spPr>
                </pic:pic>
              </a:graphicData>
            </a:graphic>
          </wp:inline>
        </w:drawing>
      </w:r>
    </w:p>
    <w:p w:rsidR="00D859FC" w:rsidRDefault="00E77C86" w:rsidP="00C54AE2">
      <w:pPr>
        <w:shd w:val="clear" w:color="auto" w:fill="FFFFFF"/>
        <w:spacing w:before="100" w:beforeAutospacing="1" w:after="100" w:afterAutospacing="1" w:line="240" w:lineRule="auto"/>
        <w:jc w:val="both"/>
        <w:rPr>
          <w:rFonts w:ascii="Times New Roman" w:hAnsi="Times New Roman"/>
          <w:color w:val="222222"/>
          <w:sz w:val="26"/>
          <w:szCs w:val="26"/>
          <w:shd w:val="clear" w:color="auto" w:fill="FFFFFF"/>
        </w:rPr>
      </w:pPr>
      <w:r w:rsidRPr="00E77C86">
        <w:rPr>
          <w:rFonts w:ascii="Times New Roman" w:hAnsi="Times New Roman"/>
          <w:color w:val="222222"/>
          <w:sz w:val="26"/>
          <w:szCs w:val="26"/>
          <w:shd w:val="clear" w:color="auto" w:fill="FFFFFF"/>
        </w:rPr>
        <w:t xml:space="preserve">Cependant, il est inutile de définir toute votre infrastructure dans un seul modèle. Il peut être judicieux de diviser les exigences de votre déploiement dans un ensemble de modèles ciblés destinés à un usage particulier. Vous pouvez facilement réutiliser ces </w:t>
      </w:r>
      <w:r w:rsidRPr="00E77C86">
        <w:rPr>
          <w:rFonts w:ascii="Times New Roman" w:hAnsi="Times New Roman"/>
          <w:color w:val="222222"/>
          <w:sz w:val="26"/>
          <w:szCs w:val="26"/>
          <w:shd w:val="clear" w:color="auto" w:fill="FFFFFF"/>
        </w:rPr>
        <w:lastRenderedPageBreak/>
        <w:t>modèles pour différentes solutions. Pour déployer une solution particulière, créez un modèle de référence qui relie tous les modèles requis. L’illustration suivante montre comment déployer une solution à trois niveaux via un modèle parent qui inclut trois modèles imbriqués.</w:t>
      </w:r>
    </w:p>
    <w:p w:rsidR="00E77C86" w:rsidRPr="00E77C86" w:rsidRDefault="00E77C86" w:rsidP="00C54AE2">
      <w:pPr>
        <w:shd w:val="clear" w:color="auto" w:fill="FFFFFF"/>
        <w:spacing w:before="100" w:beforeAutospacing="1" w:after="100" w:afterAutospacing="1" w:line="240" w:lineRule="auto"/>
        <w:jc w:val="both"/>
        <w:rPr>
          <w:rFonts w:ascii="Times New Roman" w:eastAsia="Times New Roman" w:hAnsi="Times New Roman"/>
          <w:color w:val="222222"/>
          <w:sz w:val="26"/>
          <w:szCs w:val="26"/>
          <w:lang w:eastAsia="fr-FR"/>
        </w:rPr>
      </w:pPr>
      <w:r>
        <w:rPr>
          <w:noProof/>
          <w:lang w:eastAsia="fr-FR"/>
        </w:rPr>
        <w:drawing>
          <wp:inline distT="0" distB="0" distL="0" distR="0">
            <wp:extent cx="5276850" cy="3324225"/>
            <wp:effectExtent l="0" t="0" r="0" b="0"/>
            <wp:docPr id="3" name="Image 3" descr="modèle à niveaux imbriqu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èle à niveaux imbriqué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3324225"/>
                    </a:xfrm>
                    <a:prstGeom prst="rect">
                      <a:avLst/>
                    </a:prstGeom>
                    <a:noFill/>
                    <a:ln>
                      <a:noFill/>
                    </a:ln>
                  </pic:spPr>
                </pic:pic>
              </a:graphicData>
            </a:graphic>
          </wp:inline>
        </w:drawing>
      </w:r>
    </w:p>
    <w:p w:rsidR="00C54AE2" w:rsidRDefault="009376FF" w:rsidP="00C54AE2">
      <w:pPr>
        <w:shd w:val="clear" w:color="auto" w:fill="FFFFFF"/>
        <w:spacing w:before="60" w:after="0" w:line="240" w:lineRule="auto"/>
        <w:jc w:val="both"/>
        <w:rPr>
          <w:rStyle w:val="apple-converted-space"/>
          <w:rFonts w:ascii="Times New Roman" w:hAnsi="Times New Roman"/>
          <w:color w:val="222222"/>
          <w:sz w:val="26"/>
          <w:szCs w:val="26"/>
          <w:shd w:val="clear" w:color="auto" w:fill="FFFFFF"/>
        </w:rPr>
      </w:pPr>
      <w:r w:rsidRPr="009376FF">
        <w:rPr>
          <w:rFonts w:ascii="Times New Roman" w:hAnsi="Times New Roman"/>
          <w:color w:val="222222"/>
          <w:sz w:val="26"/>
          <w:szCs w:val="26"/>
          <w:shd w:val="clear" w:color="auto" w:fill="FFFFFF"/>
        </w:rPr>
        <w:t>Azure Resource Manager analyse les dépendances pour vérifier que les ressources sont créées dans l’ordre approprié. Si une ressource dépend d’une valeur d’une autre ressource (par exemple, une machine virtuelle ayant besoin d’un compte de stockage pour les disques), vous devez définir une dépendance.</w:t>
      </w:r>
      <w:r w:rsidRPr="009376FF">
        <w:rPr>
          <w:rStyle w:val="apple-converted-space"/>
          <w:rFonts w:ascii="Times New Roman" w:hAnsi="Times New Roman"/>
          <w:color w:val="222222"/>
          <w:sz w:val="26"/>
          <w:szCs w:val="26"/>
          <w:shd w:val="clear" w:color="auto" w:fill="FFFFFF"/>
        </w:rPr>
        <w:t> </w:t>
      </w:r>
    </w:p>
    <w:p w:rsidR="009376FF" w:rsidRDefault="009376FF" w:rsidP="00C54AE2">
      <w:pPr>
        <w:shd w:val="clear" w:color="auto" w:fill="FFFFFF"/>
        <w:spacing w:before="60" w:after="0" w:line="240" w:lineRule="auto"/>
        <w:jc w:val="both"/>
        <w:rPr>
          <w:rStyle w:val="apple-converted-space"/>
          <w:rFonts w:ascii="Times New Roman" w:hAnsi="Times New Roman"/>
          <w:color w:val="222222"/>
          <w:sz w:val="26"/>
          <w:szCs w:val="26"/>
          <w:shd w:val="clear" w:color="auto" w:fill="FFFFFF"/>
        </w:rPr>
      </w:pPr>
    </w:p>
    <w:p w:rsidR="009376FF" w:rsidRDefault="009376FF" w:rsidP="00C54AE2">
      <w:pPr>
        <w:shd w:val="clear" w:color="auto" w:fill="FFFFFF"/>
        <w:spacing w:before="60" w:after="0" w:line="240" w:lineRule="auto"/>
        <w:jc w:val="both"/>
        <w:rPr>
          <w:rFonts w:ascii="Times New Roman" w:hAnsi="Times New Roman"/>
          <w:color w:val="222222"/>
          <w:sz w:val="26"/>
          <w:szCs w:val="26"/>
          <w:shd w:val="clear" w:color="auto" w:fill="FFFFFF"/>
        </w:rPr>
      </w:pPr>
      <w:r w:rsidRPr="009376FF">
        <w:rPr>
          <w:rFonts w:ascii="Times New Roman" w:hAnsi="Times New Roman"/>
          <w:color w:val="222222"/>
          <w:sz w:val="26"/>
          <w:szCs w:val="26"/>
          <w:shd w:val="clear" w:color="auto" w:fill="FFFFFF"/>
        </w:rPr>
        <w:t>Vous pouvez également utiliser le modèle pour les mises à jour de l’infrastructure. Par exemple, vous pouvez ajouter une ressource à votre solution et ajouter des règles de configuration pour les ressources qui sont déjà déployées. Si le modèle spécifie de créer une ressource, mais que cette ressource existe déjà, Azure Resource Manager effectue une mise à jour au lieu de créer une autre ressource. Azure Resource Manager met à jour l’actif existant vers l’état qu’il présenterait s’il s’agissait d’une nouvelle ressource.</w:t>
      </w:r>
    </w:p>
    <w:p w:rsidR="009376FF" w:rsidRDefault="009376FF" w:rsidP="00C54AE2">
      <w:pPr>
        <w:shd w:val="clear" w:color="auto" w:fill="FFFFFF"/>
        <w:spacing w:before="60" w:after="0" w:line="240" w:lineRule="auto"/>
        <w:jc w:val="both"/>
        <w:rPr>
          <w:rStyle w:val="apple-converted-space"/>
          <w:rFonts w:ascii="Times New Roman" w:hAnsi="Times New Roman"/>
          <w:color w:val="222222"/>
          <w:sz w:val="26"/>
          <w:szCs w:val="26"/>
          <w:shd w:val="clear" w:color="auto" w:fill="FFFFFF"/>
        </w:rPr>
      </w:pPr>
      <w:r w:rsidRPr="009376FF">
        <w:rPr>
          <w:rFonts w:ascii="Times New Roman" w:hAnsi="Times New Roman"/>
          <w:color w:val="222222"/>
          <w:sz w:val="26"/>
          <w:szCs w:val="26"/>
          <w:shd w:val="clear" w:color="auto" w:fill="FFFFFF"/>
        </w:rPr>
        <w:t>Resource Manager fournit des extensions pour les cas qui nécessitent des opérations supplémentaires, comme l’installation d’un logiciel spécifique non inclus dans la configuration. Si vous utilisez déjà un service de gestion de configuration, comme DSC, Chef ou Puppet, vous pouvez continuer à travailler avec ce service en utilisant des extensions.</w:t>
      </w:r>
      <w:r w:rsidRPr="009376FF">
        <w:rPr>
          <w:rStyle w:val="apple-converted-space"/>
          <w:rFonts w:ascii="Times New Roman" w:hAnsi="Times New Roman"/>
          <w:color w:val="222222"/>
          <w:sz w:val="26"/>
          <w:szCs w:val="26"/>
          <w:shd w:val="clear" w:color="auto" w:fill="FFFFFF"/>
        </w:rPr>
        <w:t> </w:t>
      </w:r>
    </w:p>
    <w:p w:rsidR="009376FF" w:rsidRPr="009376FF" w:rsidRDefault="009376FF" w:rsidP="000A0386">
      <w:pPr>
        <w:shd w:val="clear" w:color="auto" w:fill="FFFFFF"/>
        <w:spacing w:before="60" w:after="0" w:line="240" w:lineRule="auto"/>
        <w:jc w:val="both"/>
        <w:rPr>
          <w:rFonts w:ascii="Times New Roman" w:hAnsi="Times New Roman"/>
          <w:color w:val="222222"/>
          <w:sz w:val="26"/>
          <w:szCs w:val="26"/>
          <w:shd w:val="clear" w:color="auto" w:fill="FFFFFF"/>
        </w:rPr>
      </w:pPr>
      <w:r w:rsidRPr="009376FF">
        <w:rPr>
          <w:rFonts w:ascii="Times New Roman" w:hAnsi="Times New Roman"/>
          <w:color w:val="222222"/>
          <w:sz w:val="26"/>
          <w:szCs w:val="26"/>
          <w:shd w:val="clear" w:color="auto" w:fill="FFFFFF"/>
        </w:rPr>
        <w:t>Pour finir, le modèle devient partie intégrante du code source de votre application. Vous pouvez l’archiver dans votre référentiel de code source et le mettre à jour à mesure que votre application évolue. Le modèle est modifiable par le biais de Visual Studio.</w:t>
      </w:r>
    </w:p>
    <w:p w:rsidR="009376FF" w:rsidRPr="009376FF" w:rsidRDefault="009376FF" w:rsidP="000A0386">
      <w:pPr>
        <w:shd w:val="clear" w:color="auto" w:fill="FFFFFF"/>
        <w:spacing w:before="60" w:after="0" w:line="240" w:lineRule="auto"/>
        <w:jc w:val="both"/>
        <w:rPr>
          <w:rFonts w:ascii="Times New Roman" w:hAnsi="Times New Roman"/>
          <w:color w:val="222222"/>
          <w:sz w:val="26"/>
          <w:szCs w:val="26"/>
          <w:shd w:val="clear" w:color="auto" w:fill="FFFFFF"/>
        </w:rPr>
      </w:pPr>
      <w:r w:rsidRPr="009376FF">
        <w:rPr>
          <w:rFonts w:ascii="Times New Roman" w:hAnsi="Times New Roman"/>
          <w:color w:val="222222"/>
          <w:sz w:val="26"/>
          <w:szCs w:val="26"/>
          <w:shd w:val="clear" w:color="auto" w:fill="FFFFFF"/>
        </w:rPr>
        <w:t>Une fois votre modèle défini, vous êtes prêt à déployer vos ressources dans Azure.</w:t>
      </w:r>
    </w:p>
    <w:p w:rsidR="009376FF" w:rsidRDefault="000A0386" w:rsidP="003A4306">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lastRenderedPageBreak/>
        <w:t>Tags</w:t>
      </w:r>
    </w:p>
    <w:p w:rsidR="00A6215D" w:rsidRPr="00A6215D" w:rsidRDefault="00A6215D" w:rsidP="00A6215D">
      <w:pPr>
        <w:shd w:val="clear" w:color="auto" w:fill="FFFFFF"/>
        <w:spacing w:before="60" w:after="0" w:line="240" w:lineRule="auto"/>
        <w:jc w:val="both"/>
        <w:rPr>
          <w:rFonts w:ascii="Times New Roman" w:hAnsi="Times New Roman"/>
          <w:color w:val="222222"/>
          <w:sz w:val="26"/>
          <w:szCs w:val="26"/>
          <w:shd w:val="clear" w:color="auto" w:fill="FFFFFF"/>
        </w:rPr>
      </w:pPr>
    </w:p>
    <w:p w:rsidR="000A0386" w:rsidRDefault="000A0386" w:rsidP="000A0386">
      <w:pPr>
        <w:shd w:val="clear" w:color="auto" w:fill="FFFFFF"/>
        <w:spacing w:before="60" w:after="0" w:line="240" w:lineRule="auto"/>
        <w:jc w:val="both"/>
        <w:rPr>
          <w:rFonts w:ascii="Times New Roman" w:hAnsi="Times New Roman"/>
          <w:color w:val="222222"/>
          <w:sz w:val="26"/>
          <w:szCs w:val="26"/>
          <w:shd w:val="clear" w:color="auto" w:fill="FFFFFF"/>
        </w:rPr>
      </w:pPr>
      <w:r w:rsidRPr="000A0386">
        <w:rPr>
          <w:rFonts w:ascii="Times New Roman" w:hAnsi="Times New Roman"/>
          <w:color w:val="222222"/>
          <w:sz w:val="26"/>
          <w:szCs w:val="26"/>
          <w:shd w:val="clear" w:color="auto" w:fill="FFFFFF"/>
        </w:rPr>
        <w:t>Resource Manager fournit une fonctionnalité de balisage vous permettant de catégoriser les ressources en fonction de vos exigences de gestion ou de facturation. Utilisez des balises lorsque vous disposez d’un ensemble complexe de groupes de ressources et de ressources et que vous souhaitez les visualiser de la façon qui vous convient le mieux. Par exemple, vous pouvez baliser des ressources qui jouent un rôle similaire dans votre organisation ou qui appartiennent au même département. Sans balises, les utilisateurs de votre organisation peuvent créer plusieurs ressources qui peuvent s’avérer difficiles à identifier et à gérer ultérieurement. Par exemple, vous pouvez souhaiter supprimer toutes les ressources d’un projet particulier. Si ces ressources ne sont pas balisées pour le projet, vous devez les rechercher manuellement. Le balisage constitue un levier important pour réduire les coûts inutiles dans votre abonnement.</w:t>
      </w:r>
    </w:p>
    <w:p w:rsidR="000A0386" w:rsidRDefault="000A0386" w:rsidP="000A0386">
      <w:pPr>
        <w:shd w:val="clear" w:color="auto" w:fill="FFFFFF"/>
        <w:spacing w:before="60" w:after="0" w:line="240" w:lineRule="auto"/>
        <w:jc w:val="both"/>
        <w:rPr>
          <w:rFonts w:ascii="Times New Roman" w:hAnsi="Times New Roman"/>
          <w:color w:val="222222"/>
          <w:sz w:val="26"/>
          <w:szCs w:val="26"/>
          <w:shd w:val="clear" w:color="auto" w:fill="FFFFFF"/>
        </w:rPr>
      </w:pPr>
      <w:r w:rsidRPr="000A0386">
        <w:rPr>
          <w:rFonts w:ascii="Times New Roman" w:hAnsi="Times New Roman"/>
          <w:color w:val="222222"/>
          <w:sz w:val="26"/>
          <w:szCs w:val="26"/>
          <w:shd w:val="clear" w:color="auto" w:fill="FFFFFF"/>
        </w:rPr>
        <w:t>Les ressources ne doivent pas nécessairement appartenir au même groupe de ressources pour partager une balise. Vous pouvez créer votre propre taxonomie de balise pour vous assurer que tous les utilisateurs de votre organisation utiliseront des balises communes plutôt que d’appliquer par inadvertance des balises légèrement différentes (telles q</w:t>
      </w:r>
      <w:r>
        <w:rPr>
          <w:rFonts w:ascii="Times New Roman" w:hAnsi="Times New Roman"/>
          <w:color w:val="222222"/>
          <w:sz w:val="26"/>
          <w:szCs w:val="26"/>
          <w:shd w:val="clear" w:color="auto" w:fill="FFFFFF"/>
        </w:rPr>
        <w:t>ue « de</w:t>
      </w:r>
      <w:r w:rsidRPr="000A0386">
        <w:rPr>
          <w:rFonts w:ascii="Times New Roman" w:hAnsi="Times New Roman"/>
          <w:color w:val="222222"/>
          <w:sz w:val="26"/>
          <w:szCs w:val="26"/>
          <w:shd w:val="clear" w:color="auto" w:fill="FFFFFF"/>
        </w:rPr>
        <w:t>pt » au lieu de « département »).</w:t>
      </w:r>
    </w:p>
    <w:p w:rsidR="00696477" w:rsidRDefault="00696477" w:rsidP="000A0386">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Mais </w:t>
      </w:r>
      <w:r w:rsidRPr="00696477">
        <w:rPr>
          <w:rFonts w:ascii="Times New Roman" w:hAnsi="Times New Roman"/>
          <w:color w:val="222222"/>
          <w:sz w:val="26"/>
          <w:szCs w:val="26"/>
          <w:shd w:val="clear" w:color="auto" w:fill="FFFFFF"/>
        </w:rPr>
        <w:t>vous avez également la possibilité de consulter les ressources balisées via le portail Azure.</w:t>
      </w:r>
    </w:p>
    <w:p w:rsidR="00A6215D" w:rsidRDefault="00A6215D" w:rsidP="000A0386">
      <w:pPr>
        <w:shd w:val="clear" w:color="auto" w:fill="FFFFFF"/>
        <w:spacing w:before="60" w:after="0" w:line="240" w:lineRule="auto"/>
        <w:jc w:val="both"/>
        <w:rPr>
          <w:rFonts w:ascii="Times New Roman" w:hAnsi="Times New Roman"/>
          <w:color w:val="222222"/>
          <w:sz w:val="26"/>
          <w:szCs w:val="26"/>
          <w:shd w:val="clear" w:color="auto" w:fill="FFFFFF"/>
        </w:rPr>
      </w:pPr>
    </w:p>
    <w:p w:rsidR="00A6215D" w:rsidRDefault="00A6215D" w:rsidP="003A4306">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Contrôle d’accès </w:t>
      </w:r>
    </w:p>
    <w:p w:rsidR="00596AEE" w:rsidRDefault="00FC5471" w:rsidP="00596AEE">
      <w:pPr>
        <w:shd w:val="clear" w:color="auto" w:fill="FFFFFF"/>
        <w:spacing w:before="60" w:after="0" w:line="240" w:lineRule="auto"/>
        <w:jc w:val="both"/>
        <w:rPr>
          <w:rFonts w:ascii="Times New Roman" w:hAnsi="Times New Roman"/>
          <w:color w:val="222222"/>
          <w:sz w:val="26"/>
          <w:szCs w:val="26"/>
          <w:shd w:val="clear" w:color="auto" w:fill="FFFFFF"/>
        </w:rPr>
      </w:pPr>
      <w:r w:rsidRPr="00FC5471">
        <w:rPr>
          <w:rFonts w:ascii="Times New Roman" w:hAnsi="Times New Roman"/>
          <w:color w:val="222222"/>
          <w:sz w:val="26"/>
          <w:szCs w:val="26"/>
          <w:shd w:val="clear" w:color="auto" w:fill="FFFFFF"/>
        </w:rPr>
        <w:t>Resource Manager vous permet de déterminer les utilisateurs qui sont autorisés à exécuter des actions spécifiques pour votre organisation. Il intègre en mode natif le contrôle d’accès en fonction du rôle (RBAC) à la plate-forme de gestion et applique ce contrôle d’accès à tous les services de votre groupe de ressources.</w:t>
      </w:r>
    </w:p>
    <w:p w:rsidR="00FC5471" w:rsidRDefault="00FC5471" w:rsidP="00596AEE">
      <w:pPr>
        <w:shd w:val="clear" w:color="auto" w:fill="FFFFFF"/>
        <w:spacing w:before="60" w:after="0" w:line="240" w:lineRule="auto"/>
        <w:jc w:val="both"/>
        <w:rPr>
          <w:rFonts w:ascii="Times New Roman" w:hAnsi="Times New Roman"/>
          <w:color w:val="222222"/>
          <w:sz w:val="26"/>
          <w:szCs w:val="26"/>
          <w:shd w:val="clear" w:color="auto" w:fill="FFFFFF"/>
        </w:rPr>
      </w:pPr>
      <w:r w:rsidRPr="00FC5471">
        <w:rPr>
          <w:rFonts w:ascii="Times New Roman" w:hAnsi="Times New Roman"/>
          <w:color w:val="222222"/>
          <w:sz w:val="26"/>
          <w:szCs w:val="26"/>
          <w:shd w:val="clear" w:color="auto" w:fill="FFFFFF"/>
        </w:rPr>
        <w:t>Il existe deux principaux concepts à comprendre lorsque vous travaillez avec le contrôle d’accès en fonction du rôle :</w:t>
      </w:r>
    </w:p>
    <w:p w:rsidR="0012314A" w:rsidRDefault="0012314A" w:rsidP="0012314A">
      <w:pPr>
        <w:pStyle w:val="Paragraphedeliste"/>
        <w:numPr>
          <w:ilvl w:val="0"/>
          <w:numId w:val="40"/>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Définition des rôles : décrivent un jeu d’autorisation et peuvent être utilisées dans plusieurs affectations.</w:t>
      </w:r>
    </w:p>
    <w:p w:rsidR="0012314A" w:rsidRDefault="0012314A" w:rsidP="0012314A">
      <w:pPr>
        <w:pStyle w:val="Paragraphedeliste"/>
        <w:numPr>
          <w:ilvl w:val="0"/>
          <w:numId w:val="40"/>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Attributions des rôles :</w:t>
      </w:r>
      <w:r w:rsidR="002E6AD8">
        <w:rPr>
          <w:rFonts w:ascii="Times New Roman" w:hAnsi="Times New Roman"/>
          <w:color w:val="222222"/>
          <w:sz w:val="26"/>
          <w:szCs w:val="26"/>
          <w:shd w:val="clear" w:color="auto" w:fill="FFFFFF"/>
        </w:rPr>
        <w:t xml:space="preserve"> associer une définition à une entité (utilisateur ou groupe) pour une portée spécifique (abonnement, groupe de ressources ou ressource). Les portées inférieures héritent de la même attribution.</w:t>
      </w:r>
    </w:p>
    <w:p w:rsidR="00025A38" w:rsidRDefault="002E6AD8" w:rsidP="002E6AD8">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Vous pouvez ajouter des utilisateurs à des rôles prédéfinis spécifiques à la plate-forme et à la ressource. Par ex</w:t>
      </w:r>
      <w:r w:rsidR="00896EC2">
        <w:rPr>
          <w:rFonts w:ascii="Times New Roman" w:hAnsi="Times New Roman"/>
          <w:color w:val="222222"/>
          <w:sz w:val="26"/>
          <w:szCs w:val="26"/>
          <w:shd w:val="clear" w:color="auto" w:fill="FFFFFF"/>
        </w:rPr>
        <w:t xml:space="preserve">emple, vous pouvez tirer parti du rôle prédéfini </w:t>
      </w:r>
      <w:r w:rsidR="00896EC2" w:rsidRPr="00896EC2">
        <w:rPr>
          <w:rFonts w:ascii="Times New Roman" w:hAnsi="Times New Roman"/>
          <w:color w:val="222222"/>
          <w:sz w:val="26"/>
          <w:szCs w:val="26"/>
          <w:shd w:val="clear" w:color="auto" w:fill="FFFFFF"/>
        </w:rPr>
        <w:t>appelé Lecteur pour autoriser les utilisateurs à consulter des ressources sans pouvoir les modifier. Vous pouvez attribuer le rôle Lecteur aux utilisateurs de votre organisation qui ont besoin de ce type d’accès, puis appliquer ce rôle à l’abonnement, au groupe de ressources ou à la ressource.</w:t>
      </w:r>
    </w:p>
    <w:p w:rsidR="001A040A" w:rsidRDefault="001A040A" w:rsidP="002E6AD8">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Azure propose quatre rôles de plateforme :</w:t>
      </w:r>
    </w:p>
    <w:p w:rsidR="001A040A" w:rsidRDefault="001A040A" w:rsidP="002E6AD8">
      <w:pPr>
        <w:shd w:val="clear" w:color="auto" w:fill="FFFFFF"/>
        <w:spacing w:before="60" w:after="0" w:line="240" w:lineRule="auto"/>
        <w:jc w:val="both"/>
        <w:rPr>
          <w:rFonts w:ascii="Times New Roman" w:hAnsi="Times New Roman"/>
          <w:color w:val="222222"/>
          <w:sz w:val="26"/>
          <w:szCs w:val="26"/>
          <w:shd w:val="clear" w:color="auto" w:fill="FFFFFF"/>
        </w:rPr>
      </w:pPr>
    </w:p>
    <w:p w:rsidR="001A040A" w:rsidRDefault="001A040A" w:rsidP="001A040A">
      <w:pPr>
        <w:pStyle w:val="Paragraphedeliste"/>
        <w:numPr>
          <w:ilvl w:val="0"/>
          <w:numId w:val="41"/>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Propriétaire : peut tout gérer, y compris les accès</w:t>
      </w:r>
    </w:p>
    <w:p w:rsidR="001A040A" w:rsidRDefault="001A040A" w:rsidP="001A040A">
      <w:pPr>
        <w:pStyle w:val="Paragraphedeliste"/>
        <w:numPr>
          <w:ilvl w:val="0"/>
          <w:numId w:val="41"/>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 peut tout gérer, sauf les accès</w:t>
      </w:r>
    </w:p>
    <w:p w:rsidR="001A040A" w:rsidRDefault="001A040A" w:rsidP="001A040A">
      <w:pPr>
        <w:pStyle w:val="Paragraphedeliste"/>
        <w:numPr>
          <w:ilvl w:val="0"/>
          <w:numId w:val="41"/>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lastRenderedPageBreak/>
        <w:t>Lecteur : peut tout afficher sans pouvoir apporter de modifications</w:t>
      </w:r>
    </w:p>
    <w:p w:rsidR="001A040A" w:rsidRDefault="001A040A" w:rsidP="001A040A">
      <w:pPr>
        <w:pStyle w:val="Paragraphedeliste"/>
        <w:numPr>
          <w:ilvl w:val="0"/>
          <w:numId w:val="41"/>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Administrateur de l’accès utilisateur : peut gérer l’accès des utilisateurs aux ressources Azure</w:t>
      </w:r>
    </w:p>
    <w:p w:rsidR="001A040A" w:rsidRDefault="001A040A" w:rsidP="001A040A">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Azure fournit également plusieurs rôles spécifiques à la ressource notamment : </w:t>
      </w:r>
    </w:p>
    <w:p w:rsidR="001A040A" w:rsidRDefault="001A040A" w:rsidP="001A040A">
      <w:pPr>
        <w:shd w:val="clear" w:color="auto" w:fill="FFFFFF"/>
        <w:spacing w:before="60" w:after="0" w:line="240" w:lineRule="auto"/>
        <w:jc w:val="both"/>
        <w:rPr>
          <w:rFonts w:ascii="Times New Roman" w:hAnsi="Times New Roman"/>
          <w:color w:val="222222"/>
          <w:sz w:val="26"/>
          <w:szCs w:val="26"/>
          <w:shd w:val="clear" w:color="auto" w:fill="FFFFFF"/>
        </w:rPr>
      </w:pPr>
    </w:p>
    <w:p w:rsidR="001A040A" w:rsidRDefault="001A040A" w:rsidP="001A040A">
      <w:pPr>
        <w:pStyle w:val="Paragraphedeliste"/>
        <w:numPr>
          <w:ilvl w:val="0"/>
          <w:numId w:val="42"/>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de machine virtuelle : peut gérer des machines virtuelles, mais pas y accorder l’accès ; ne peut pas gérer le réseau virtuel ou le compte de stockage auquel elles sont connectées.</w:t>
      </w:r>
    </w:p>
    <w:p w:rsidR="001A040A" w:rsidRDefault="001A040A" w:rsidP="001A040A">
      <w:pPr>
        <w:pStyle w:val="Paragraphedeliste"/>
        <w:numPr>
          <w:ilvl w:val="0"/>
          <w:numId w:val="42"/>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de réseau : peut gérer toutes les ressources réseau, mais pas y accorder l’accès</w:t>
      </w:r>
    </w:p>
    <w:p w:rsidR="001A040A" w:rsidRDefault="001A040A" w:rsidP="001A040A">
      <w:pPr>
        <w:pStyle w:val="Paragraphedeliste"/>
        <w:numPr>
          <w:ilvl w:val="0"/>
          <w:numId w:val="42"/>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de compte de stockage : peut gérer les comptes de stockage, mais pas y accorder l’accès</w:t>
      </w:r>
    </w:p>
    <w:p w:rsidR="001A040A" w:rsidRDefault="001A040A" w:rsidP="001A040A">
      <w:pPr>
        <w:pStyle w:val="Paragraphedeliste"/>
        <w:numPr>
          <w:ilvl w:val="0"/>
          <w:numId w:val="42"/>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de serveurs SQL : peut gérer les serveurs et bases de données SQL, mais pas leurs stratégies de sécurité</w:t>
      </w:r>
    </w:p>
    <w:p w:rsidR="001A040A" w:rsidRDefault="001A040A" w:rsidP="001A040A">
      <w:pPr>
        <w:pStyle w:val="Paragraphedeliste"/>
        <w:numPr>
          <w:ilvl w:val="0"/>
          <w:numId w:val="42"/>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Collaborateur de sites web : peut gérer les sites web, mais pas les plans web auxquels ils sont liés.</w:t>
      </w:r>
    </w:p>
    <w:p w:rsidR="006D41E5" w:rsidRDefault="006D41E5" w:rsidP="006D41E5">
      <w:pPr>
        <w:shd w:val="clear" w:color="auto" w:fill="FFFFFF"/>
        <w:spacing w:before="60" w:after="0" w:line="240" w:lineRule="auto"/>
        <w:jc w:val="both"/>
        <w:rPr>
          <w:rFonts w:ascii="Times New Roman" w:hAnsi="Times New Roman"/>
          <w:color w:val="222222"/>
          <w:sz w:val="26"/>
          <w:szCs w:val="26"/>
          <w:shd w:val="clear" w:color="auto" w:fill="FFFFFF"/>
        </w:rPr>
      </w:pPr>
    </w:p>
    <w:p w:rsidR="006D41E5" w:rsidRDefault="006D41E5" w:rsidP="006D41E5">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Les stratégies personnalisées </w:t>
      </w:r>
    </w:p>
    <w:p w:rsidR="006D41E5" w:rsidRDefault="006D41E5" w:rsidP="006D41E5">
      <w:pPr>
        <w:shd w:val="clear" w:color="auto" w:fill="FFFFFF"/>
        <w:spacing w:before="60" w:after="0" w:line="240" w:lineRule="auto"/>
        <w:jc w:val="both"/>
        <w:rPr>
          <w:rFonts w:ascii="Times New Roman" w:hAnsi="Times New Roman"/>
          <w:color w:val="222222"/>
          <w:sz w:val="26"/>
          <w:szCs w:val="26"/>
          <w:shd w:val="clear" w:color="auto" w:fill="FFFFFF"/>
        </w:rPr>
      </w:pPr>
      <w:r w:rsidRPr="00046EE2">
        <w:rPr>
          <w:rFonts w:ascii="Times New Roman" w:hAnsi="Times New Roman"/>
          <w:color w:val="222222"/>
          <w:sz w:val="26"/>
          <w:szCs w:val="26"/>
          <w:shd w:val="clear" w:color="auto" w:fill="FFFFFF"/>
        </w:rPr>
        <w:t>Resource Manager vous permet de créer des stratégies personnalisées pour gérer vos ressources. Les types de stratégies que vous créez peuvent inclure divers scénarios. Vous pouvez appliquer une convention de dénomination des ressources, limiter les types et les instances de ressources qui peuvent être déployées ou limiter les régions qui peuvent héberger un type de ressource. Vous pouvez demander une valeur de balise sur les ressources pour organiser la facturation par service. Vous créez des stratégies pour vous aider à réduire les coûts et à assurer la cohérence de votre abonnement.</w:t>
      </w:r>
    </w:p>
    <w:p w:rsidR="00046EE2" w:rsidRDefault="00046EE2" w:rsidP="006D41E5">
      <w:pPr>
        <w:shd w:val="clear" w:color="auto" w:fill="FFFFFF"/>
        <w:spacing w:before="60" w:after="0" w:line="240" w:lineRule="auto"/>
        <w:jc w:val="both"/>
        <w:rPr>
          <w:rFonts w:ascii="Times New Roman" w:hAnsi="Times New Roman"/>
          <w:color w:val="222222"/>
          <w:sz w:val="26"/>
          <w:szCs w:val="26"/>
          <w:shd w:val="clear" w:color="auto" w:fill="FFFFFF"/>
        </w:rPr>
      </w:pPr>
    </w:p>
    <w:p w:rsidR="00046EE2" w:rsidRDefault="00046EE2" w:rsidP="00046EE2">
      <w:pPr>
        <w:pStyle w:val="Paragraphedeliste"/>
        <w:numPr>
          <w:ilvl w:val="1"/>
          <w:numId w:val="36"/>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Kits de développement logiciel (SDK)</w:t>
      </w:r>
    </w:p>
    <w:p w:rsidR="00046EE2" w:rsidRDefault="00046EE2" w:rsidP="00046EE2">
      <w:pPr>
        <w:shd w:val="clear" w:color="auto" w:fill="FFFFFF"/>
        <w:spacing w:before="60" w:after="0" w:line="240" w:lineRule="auto"/>
        <w:jc w:val="both"/>
        <w:rPr>
          <w:rFonts w:ascii="Times New Roman" w:hAnsi="Times New Roman"/>
          <w:color w:val="222222"/>
          <w:sz w:val="26"/>
          <w:szCs w:val="26"/>
          <w:shd w:val="clear" w:color="auto" w:fill="FFFFFF"/>
        </w:rPr>
      </w:pPr>
      <w:r w:rsidRPr="00046EE2">
        <w:rPr>
          <w:rFonts w:ascii="Times New Roman" w:hAnsi="Times New Roman"/>
          <w:color w:val="222222"/>
          <w:sz w:val="26"/>
          <w:szCs w:val="26"/>
          <w:shd w:val="clear" w:color="auto" w:fill="FFFFFF"/>
        </w:rPr>
        <w:t>Des kits de développement logiciel (SDK) Azure sont disponibles en plusieurs langues sur plusieurs plates-formes. Chacune de ces langues est disponible via le gestionnaire de package d’écosystème correspondant et GitHub.</w:t>
      </w:r>
    </w:p>
    <w:p w:rsidR="00E332A9" w:rsidRDefault="00E332A9"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E332A9" w:rsidRDefault="00E332A9" w:rsidP="00046EE2">
      <w:pPr>
        <w:shd w:val="clear" w:color="auto" w:fill="FFFFFF"/>
        <w:spacing w:before="60" w:after="0" w:line="240" w:lineRule="auto"/>
        <w:jc w:val="both"/>
        <w:rPr>
          <w:rFonts w:ascii="Times New Roman" w:hAnsi="Times New Roman"/>
          <w:sz w:val="26"/>
          <w:szCs w:val="26"/>
        </w:rPr>
      </w:pPr>
      <w:r>
        <w:rPr>
          <w:rFonts w:ascii="Times New Roman" w:hAnsi="Times New Roman"/>
          <w:color w:val="222222"/>
          <w:sz w:val="26"/>
          <w:szCs w:val="26"/>
          <w:shd w:val="clear" w:color="auto" w:fill="FFFFFF"/>
        </w:rPr>
        <w:tab/>
      </w:r>
      <w:r>
        <w:rPr>
          <w:rFonts w:ascii="Times New Roman" w:hAnsi="Times New Roman"/>
          <w:color w:val="222222"/>
          <w:sz w:val="26"/>
          <w:szCs w:val="26"/>
          <w:shd w:val="clear" w:color="auto" w:fill="FFFFFF"/>
        </w:rPr>
        <w:tab/>
      </w:r>
      <w:r>
        <w:rPr>
          <w:rFonts w:ascii="Times New Roman" w:hAnsi="Times New Roman"/>
          <w:sz w:val="26"/>
          <w:szCs w:val="26"/>
        </w:rPr>
        <w:t>3.2.2 Machines Virtuelles</w:t>
      </w:r>
    </w:p>
    <w:p w:rsidR="00D51C4B" w:rsidRDefault="00D51C4B" w:rsidP="00046EE2">
      <w:pPr>
        <w:shd w:val="clear" w:color="auto" w:fill="FFFFFF"/>
        <w:spacing w:before="60" w:after="0" w:line="240" w:lineRule="auto"/>
        <w:jc w:val="both"/>
        <w:rPr>
          <w:rFonts w:ascii="Times New Roman" w:hAnsi="Times New Roman"/>
          <w:sz w:val="26"/>
          <w:szCs w:val="26"/>
        </w:rPr>
      </w:pPr>
    </w:p>
    <w:p w:rsidR="00E332A9" w:rsidRDefault="00D51C4B" w:rsidP="00046EE2">
      <w:pPr>
        <w:shd w:val="clear" w:color="auto" w:fill="FFFFFF"/>
        <w:spacing w:before="60" w:after="0" w:line="240" w:lineRule="auto"/>
        <w:jc w:val="both"/>
        <w:rPr>
          <w:rFonts w:ascii="Times New Roman" w:hAnsi="Times New Roman"/>
          <w:color w:val="222222"/>
          <w:sz w:val="26"/>
          <w:szCs w:val="26"/>
          <w:shd w:val="clear" w:color="auto" w:fill="FFFFFF"/>
        </w:rPr>
      </w:pPr>
      <w:r w:rsidRPr="00D51C4B">
        <w:rPr>
          <w:rFonts w:ascii="Times New Roman" w:hAnsi="Times New Roman"/>
          <w:color w:val="222222"/>
          <w:sz w:val="26"/>
          <w:szCs w:val="26"/>
          <w:shd w:val="clear" w:color="auto" w:fill="FFFFFF"/>
        </w:rPr>
        <w:t>Une machine virtuelle Azure vous donne la flexibilité de la virtualisation sans devoir acheter le matériel physique qui exécute la machine virtuelle ni en assurer la maintenance. Vous devez cependant toujours assurer la maintenance de la machine virtuelle : configuration, mise à jour corrective et maintenance du logiciel qui s’exécute sur la machine virtuelle.</w:t>
      </w:r>
    </w:p>
    <w:p w:rsidR="00D51C4B" w:rsidRDefault="00D51C4B"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Une machine virtuelle se compose d’un disque (VHD) et d’une configuration (c’est-à-dire les ressources qu’on lui alloue) ; les deux étant facturés séparément.</w:t>
      </w:r>
    </w:p>
    <w:p w:rsidR="00AE57F6" w:rsidRDefault="00AE57F6"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On a essentiellement des machines virtuelles Windows et des machines virtuelles Linux.</w:t>
      </w:r>
    </w:p>
    <w:p w:rsidR="00AE57F6" w:rsidRDefault="00AE57F6"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lastRenderedPageBreak/>
        <w:t xml:space="preserve">Concernant les machines virtuelles Windows, </w:t>
      </w:r>
      <w:r w:rsidRPr="00AE57F6">
        <w:rPr>
          <w:rFonts w:ascii="Times New Roman" w:hAnsi="Times New Roman"/>
          <w:color w:val="222222"/>
          <w:sz w:val="26"/>
          <w:szCs w:val="26"/>
          <w:shd w:val="clear" w:color="auto" w:fill="FFFFFF"/>
        </w:rPr>
        <w:t>les machines virtuelles Azure sont l’un des nombreux types de ressources informatiques évolutives et à la demande proposés par Azure. En règle générale, une machine virtuelle est mieux adaptée à vos besoins si vous devez surtout améliorer le contrôle de votre environnement informatique. Une machine virtuelle Azure vous donne la flexibilité de la virtualisation sans que vous ayez à acheter le matériel physique qui exécute la machine virtuelle ni à en assurer la maintenance. Et vous conservez le contrôle sur la configuration, l’application de mises à jour correctives et l’installation du logiciel qui s’exécute sur la machine virtuelle.</w:t>
      </w:r>
    </w:p>
    <w:p w:rsidR="00AE57F6" w:rsidRDefault="00AE57F6"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AE57F6" w:rsidRDefault="00AE57F6"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 xml:space="preserve">Quant aux machines virtuelles Linux, </w:t>
      </w:r>
      <w:r w:rsidRPr="00AE57F6">
        <w:rPr>
          <w:rFonts w:ascii="Times New Roman" w:hAnsi="Times New Roman"/>
          <w:color w:val="222222"/>
          <w:sz w:val="26"/>
          <w:szCs w:val="26"/>
          <w:shd w:val="clear" w:color="auto" w:fill="FFFFFF"/>
        </w:rPr>
        <w:t>Utilisez les machines virtuelles Azure pour créer et exécuter des machines virtuelles Linux sur l’infrastructure Azure de calcul, de mise en réseau et de stockage. Effectuez une mise à l’échelle allant jusqu’à plusieurs milliers de machines pour des déploiements à l’échelle d’Internet ou exécutez-en une pendant quelques minutes pour bénéficier d’avantages en termes de vitesse et de cohérence.</w:t>
      </w:r>
    </w:p>
    <w:p w:rsidR="00207607" w:rsidRDefault="00207607"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207607" w:rsidRDefault="00207607"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ab/>
      </w:r>
      <w:r>
        <w:rPr>
          <w:rFonts w:ascii="Times New Roman" w:hAnsi="Times New Roman"/>
          <w:color w:val="222222"/>
          <w:sz w:val="26"/>
          <w:szCs w:val="26"/>
          <w:shd w:val="clear" w:color="auto" w:fill="FFFFFF"/>
        </w:rPr>
        <w:tab/>
        <w:t>3.2.3 Administration des machines virtuelles avec Powershell</w:t>
      </w:r>
    </w:p>
    <w:p w:rsidR="00207607" w:rsidRDefault="00207607"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207607" w:rsidRDefault="00207607"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ab/>
      </w:r>
      <w:r>
        <w:rPr>
          <w:rFonts w:ascii="Times New Roman" w:hAnsi="Times New Roman"/>
          <w:color w:val="222222"/>
          <w:sz w:val="26"/>
          <w:szCs w:val="26"/>
          <w:shd w:val="clear" w:color="auto" w:fill="FFFFFF"/>
        </w:rPr>
        <w:tab/>
        <w:t xml:space="preserve">3.2.4 Les réseaux virtuels </w:t>
      </w: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r w:rsidRPr="00102B44">
        <w:rPr>
          <w:rFonts w:ascii="Times New Roman" w:hAnsi="Times New Roman"/>
          <w:color w:val="222222"/>
          <w:sz w:val="26"/>
          <w:szCs w:val="26"/>
          <w:shd w:val="clear" w:color="auto" w:fill="FFFFFF"/>
        </w:rPr>
        <w:t>Un réseau virtuel Azure (VNet) est une représentation de votre propre réseau dans le cloud. Vous pouvez contrôler les paramètres de votre réseau Azure et définir les blocs d’adresses DHCP, les paramètres DNS, les stratégies de sécurité et le routage. Vous pouvez également segmenter votre réseau en sous-réseaux et déployer les machines virtuelles IaaS Azure et les instances de rôle PaaS, de la même manière que pour le déploiement physique et le déploiement des machines virtuelles vers votre centre de données local. En bref, vous pouvez développer votre réseau sur Azure, en utilisant vos propres blocs d’adresses IP.</w:t>
      </w:r>
      <w:r>
        <w:rPr>
          <w:rFonts w:ascii="Times New Roman" w:hAnsi="Times New Roman"/>
          <w:color w:val="222222"/>
          <w:sz w:val="26"/>
          <w:szCs w:val="26"/>
          <w:shd w:val="clear" w:color="auto" w:fill="FFFFFF"/>
        </w:rPr>
        <w:tab/>
      </w:r>
      <w:r>
        <w:rPr>
          <w:rFonts w:ascii="Times New Roman" w:hAnsi="Times New Roman"/>
          <w:color w:val="222222"/>
          <w:sz w:val="26"/>
          <w:szCs w:val="26"/>
          <w:shd w:val="clear" w:color="auto" w:fill="FFFFFF"/>
        </w:rPr>
        <w:tab/>
      </w:r>
      <w:r>
        <w:rPr>
          <w:rFonts w:ascii="Times New Roman" w:hAnsi="Times New Roman"/>
          <w:color w:val="222222"/>
          <w:sz w:val="26"/>
          <w:szCs w:val="26"/>
          <w:shd w:val="clear" w:color="auto" w:fill="FFFFFF"/>
        </w:rPr>
        <w:tab/>
      </w: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102B44" w:rsidP="00102B44">
      <w:pPr>
        <w:pStyle w:val="Paragraphedeliste"/>
        <w:numPr>
          <w:ilvl w:val="0"/>
          <w:numId w:val="43"/>
        </w:num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lastRenderedPageBreak/>
        <w:t>La création d’un réseau virtuel au moyen du portail Azure</w:t>
      </w:r>
    </w:p>
    <w:p w:rsidR="00102B44" w:rsidRDefault="00102B44" w:rsidP="00102B44">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Pr="00102B44" w:rsidRDefault="00102B44" w:rsidP="00102B44">
      <w:pPr>
        <w:shd w:val="clear" w:color="auto" w:fill="FFFFFF"/>
        <w:spacing w:before="60" w:after="0" w:line="240" w:lineRule="auto"/>
        <w:jc w:val="both"/>
        <w:rPr>
          <w:rFonts w:ascii="Times New Roman" w:hAnsi="Times New Roman"/>
          <w:color w:val="222222"/>
          <w:sz w:val="26"/>
          <w:szCs w:val="26"/>
          <w:shd w:val="clear" w:color="auto" w:fill="FFFFFF"/>
        </w:rPr>
      </w:pPr>
      <w:r w:rsidRPr="00102B44">
        <w:rPr>
          <w:rFonts w:ascii="Times New Roman" w:hAnsi="Times New Roman"/>
          <w:color w:val="222222"/>
          <w:sz w:val="26"/>
          <w:szCs w:val="26"/>
          <w:shd w:val="clear" w:color="auto" w:fill="FFFFFF"/>
        </w:rPr>
        <w:t>Pour mieux illustrer comment créer un réseau virtuel et des sous-réseaux, ce document utilisera le scénario ci-dessous.</w:t>
      </w:r>
    </w:p>
    <w:p w:rsidR="00207607" w:rsidRDefault="00207607"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207607"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SCENARIO</w:t>
      </w: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102B44" w:rsidRDefault="004F36EC"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noProof/>
          <w:color w:val="222222"/>
          <w:sz w:val="26"/>
          <w:szCs w:val="26"/>
          <w:lang w:eastAsia="fr-FR"/>
        </w:rPr>
        <w:pict>
          <v:rect id="_x0000_s1111" style="position:absolute;left:0;text-align:left;margin-left:-.35pt;margin-top:8.85pt;width:398.25pt;height:239.25pt;z-index:251685888" strokecolor="#0070c0" strokeweight="5.75pt">
            <v:stroke dashstyle="1 1" endcap="round"/>
            <v:textbox>
              <w:txbxContent>
                <w:p w:rsidR="00FA1E62" w:rsidRPr="00FA1E62" w:rsidRDefault="00FA1E62" w:rsidP="00FA1E62">
                  <w:pPr>
                    <w:jc w:val="both"/>
                    <w:rPr>
                      <w:rFonts w:ascii="Times New Roman" w:hAnsi="Times New Roman"/>
                      <w:sz w:val="30"/>
                      <w:szCs w:val="30"/>
                    </w:rPr>
                  </w:pPr>
                  <w:r>
                    <w:tab/>
                  </w:r>
                  <w:r>
                    <w:tab/>
                  </w:r>
                  <w:r>
                    <w:tab/>
                  </w:r>
                  <w:r>
                    <w:tab/>
                  </w:r>
                  <w:r>
                    <w:tab/>
                  </w:r>
                  <w:r>
                    <w:tab/>
                  </w:r>
                  <w:r>
                    <w:tab/>
                  </w:r>
                  <w:r>
                    <w:tab/>
                  </w:r>
                  <w:r w:rsidRPr="00FA1E62">
                    <w:rPr>
                      <w:rFonts w:ascii="Times New Roman" w:hAnsi="Times New Roman"/>
                      <w:sz w:val="30"/>
                      <w:szCs w:val="30"/>
                    </w:rPr>
                    <w:t>TestVNet</w:t>
                  </w:r>
                  <w:r w:rsidRPr="00FA1E62">
                    <w:rPr>
                      <w:rFonts w:ascii="Times New Roman" w:hAnsi="Times New Roman"/>
                      <w:sz w:val="30"/>
                      <w:szCs w:val="30"/>
                    </w:rPr>
                    <w:br/>
                  </w:r>
                  <w:r w:rsidRPr="00FA1E62">
                    <w:rPr>
                      <w:rFonts w:ascii="Times New Roman" w:hAnsi="Times New Roman"/>
                      <w:sz w:val="30"/>
                      <w:szCs w:val="30"/>
                    </w:rPr>
                    <w:tab/>
                  </w:r>
                  <w:r w:rsidRPr="00FA1E62">
                    <w:rPr>
                      <w:rFonts w:ascii="Times New Roman" w:hAnsi="Times New Roman"/>
                      <w:sz w:val="30"/>
                      <w:szCs w:val="30"/>
                    </w:rPr>
                    <w:tab/>
                  </w:r>
                  <w:r w:rsidRPr="00FA1E62">
                    <w:rPr>
                      <w:rFonts w:ascii="Times New Roman" w:hAnsi="Times New Roman"/>
                      <w:sz w:val="30"/>
                      <w:szCs w:val="30"/>
                    </w:rPr>
                    <w:tab/>
                  </w:r>
                  <w:r w:rsidRPr="00FA1E62">
                    <w:rPr>
                      <w:rFonts w:ascii="Times New Roman" w:hAnsi="Times New Roman"/>
                      <w:sz w:val="30"/>
                      <w:szCs w:val="30"/>
                    </w:rPr>
                    <w:tab/>
                  </w:r>
                  <w:r w:rsidRPr="00FA1E62">
                    <w:rPr>
                      <w:rFonts w:ascii="Times New Roman" w:hAnsi="Times New Roman"/>
                      <w:sz w:val="30"/>
                      <w:szCs w:val="30"/>
                    </w:rPr>
                    <w:tab/>
                  </w:r>
                  <w:r w:rsidRPr="00FA1E62">
                    <w:rPr>
                      <w:rFonts w:ascii="Times New Roman" w:hAnsi="Times New Roman"/>
                      <w:sz w:val="30"/>
                      <w:szCs w:val="30"/>
                    </w:rPr>
                    <w:tab/>
                  </w:r>
                  <w:r w:rsidRPr="00FA1E62">
                    <w:rPr>
                      <w:rFonts w:ascii="Times New Roman" w:hAnsi="Times New Roman"/>
                      <w:sz w:val="30"/>
                      <w:szCs w:val="30"/>
                    </w:rPr>
                    <w:tab/>
                  </w:r>
                  <w:r>
                    <w:rPr>
                      <w:rFonts w:ascii="Times New Roman" w:hAnsi="Times New Roman"/>
                      <w:sz w:val="30"/>
                      <w:szCs w:val="30"/>
                    </w:rPr>
                    <w:t xml:space="preserve"> </w:t>
                  </w:r>
                  <w:r w:rsidRPr="00FA1E62">
                    <w:rPr>
                      <w:rFonts w:ascii="Times New Roman" w:hAnsi="Times New Roman"/>
                      <w:sz w:val="30"/>
                      <w:szCs w:val="30"/>
                    </w:rPr>
                    <w:t>192.168.0.0/16</w:t>
                  </w:r>
                </w:p>
              </w:txbxContent>
            </v:textbox>
          </v:rect>
        </w:pict>
      </w:r>
    </w:p>
    <w:p w:rsidR="00102B44" w:rsidRDefault="00102B44" w:rsidP="00046EE2">
      <w:pPr>
        <w:shd w:val="clear" w:color="auto" w:fill="FFFFFF"/>
        <w:spacing w:before="60" w:after="0" w:line="240" w:lineRule="auto"/>
        <w:jc w:val="both"/>
        <w:rPr>
          <w:rFonts w:ascii="Times New Roman" w:hAnsi="Times New Roman"/>
          <w:color w:val="222222"/>
          <w:sz w:val="26"/>
          <w:szCs w:val="26"/>
          <w:shd w:val="clear" w:color="auto" w:fill="FFFFFF"/>
        </w:rPr>
      </w:pPr>
    </w:p>
    <w:p w:rsidR="00B5760B" w:rsidRDefault="004F36EC" w:rsidP="00046EE2">
      <w:pPr>
        <w:shd w:val="clear" w:color="auto" w:fill="FFFFFF"/>
        <w:spacing w:before="60" w:after="0" w:line="240" w:lineRule="auto"/>
        <w:jc w:val="both"/>
        <w:rPr>
          <w:rFonts w:ascii="Times New Roman" w:hAnsi="Times New Roman"/>
          <w:color w:val="222222"/>
          <w:sz w:val="26"/>
          <w:szCs w:val="26"/>
          <w:shd w:val="clear" w:color="auto" w:fill="FFFFFF"/>
        </w:rPr>
      </w:pPr>
      <w:r>
        <w:rPr>
          <w:rFonts w:ascii="Times New Roman" w:hAnsi="Times New Roman"/>
          <w:noProof/>
          <w:color w:val="222222"/>
          <w:sz w:val="26"/>
          <w:szCs w:val="26"/>
          <w:lang w:eastAsia="fr-FR"/>
        </w:rPr>
        <w:pict>
          <v:shape id="_x0000_s1114" type="#_x0000_t32" style="position:absolute;left:0;text-align:left;margin-left:353.65pt;margin-top:212.2pt;width:60.75pt;height:.8pt;z-index:251688960" o:connectortype="straight" strokecolor="#0070c0" strokeweight="4.75pt">
            <v:stroke dashstyle="1 1" startarrow="block" endarrow="block" endcap="round"/>
          </v:shape>
        </w:pict>
      </w:r>
      <w:r>
        <w:rPr>
          <w:rFonts w:ascii="Times New Roman" w:hAnsi="Times New Roman"/>
          <w:noProof/>
          <w:color w:val="222222"/>
          <w:sz w:val="26"/>
          <w:szCs w:val="26"/>
          <w:lang w:eastAsia="fr-FR"/>
        </w:rPr>
        <w:pict>
          <v:rect id="_x0000_s1112" style="position:absolute;left:0;text-align:left;margin-left:33.4pt;margin-top:78.7pt;width:150.75pt;height:119.25pt;z-index:251686912">
            <v:textbox>
              <w:txbxContent>
                <w:p w:rsidR="00FA1E62" w:rsidRDefault="00FA1E62"/>
                <w:p w:rsidR="00FA1E62" w:rsidRDefault="00FA1E62"/>
                <w:p w:rsidR="00FA1E62" w:rsidRDefault="00FA1E62"/>
                <w:p w:rsidR="00FA1E62" w:rsidRDefault="007936AA">
                  <w:r>
                    <w:t>FrontEnd</w:t>
                  </w:r>
                  <w:r w:rsidR="00FA1E62">
                    <w:br/>
                    <w:t>192.168.1.0/24</w:t>
                  </w:r>
                </w:p>
              </w:txbxContent>
            </v:textbox>
          </v:rect>
        </w:pict>
      </w:r>
      <w:r>
        <w:rPr>
          <w:rFonts w:ascii="Times New Roman" w:hAnsi="Times New Roman"/>
          <w:noProof/>
          <w:color w:val="222222"/>
          <w:sz w:val="26"/>
          <w:szCs w:val="26"/>
          <w:lang w:eastAsia="fr-FR"/>
        </w:rPr>
        <w:pict>
          <v:rect id="_x0000_s1113" style="position:absolute;left:0;text-align:left;margin-left:216.4pt;margin-top:78.7pt;width:152.25pt;height:119.25pt;z-index:251687936">
            <v:textbox>
              <w:txbxContent>
                <w:p w:rsidR="00FA1E62" w:rsidRDefault="00FA1E62"/>
                <w:p w:rsidR="00FA1E62" w:rsidRDefault="00FA1E62"/>
                <w:p w:rsidR="00FA1E62" w:rsidRDefault="00FA1E62"/>
                <w:p w:rsidR="00FA1E62" w:rsidRDefault="007936AA">
                  <w:r>
                    <w:t>BackEnd</w:t>
                  </w:r>
                  <w:r w:rsidR="00FA1E62">
                    <w:br/>
                    <w:t>192.168.2.0/24</w:t>
                  </w:r>
                </w:p>
              </w:txbxContent>
            </v:textbox>
          </v:rect>
        </w:pict>
      </w:r>
    </w:p>
    <w:p w:rsidR="00B5760B" w:rsidRPr="00B5760B" w:rsidRDefault="00B5760B" w:rsidP="00B5760B">
      <w:pPr>
        <w:rPr>
          <w:rFonts w:ascii="Times New Roman" w:hAnsi="Times New Roman"/>
          <w:sz w:val="26"/>
          <w:szCs w:val="26"/>
        </w:rPr>
      </w:pPr>
    </w:p>
    <w:p w:rsidR="00B5760B" w:rsidRPr="00B5760B" w:rsidRDefault="00B5760B" w:rsidP="00B5760B">
      <w:pPr>
        <w:rPr>
          <w:rFonts w:ascii="Times New Roman" w:hAnsi="Times New Roman"/>
          <w:sz w:val="26"/>
          <w:szCs w:val="26"/>
        </w:rPr>
      </w:pPr>
    </w:p>
    <w:p w:rsidR="00B5760B" w:rsidRPr="00B5760B" w:rsidRDefault="00B5760B" w:rsidP="00B5760B">
      <w:pPr>
        <w:rPr>
          <w:rFonts w:ascii="Times New Roman" w:hAnsi="Times New Roman"/>
          <w:sz w:val="26"/>
          <w:szCs w:val="26"/>
        </w:rPr>
      </w:pPr>
    </w:p>
    <w:p w:rsidR="00B5760B" w:rsidRPr="00B5760B" w:rsidRDefault="00B5760B" w:rsidP="00B5760B">
      <w:pPr>
        <w:rPr>
          <w:rFonts w:ascii="Times New Roman" w:hAnsi="Times New Roman"/>
          <w:sz w:val="26"/>
          <w:szCs w:val="26"/>
        </w:rPr>
      </w:pPr>
    </w:p>
    <w:p w:rsidR="00B5760B" w:rsidRPr="00B5760B" w:rsidRDefault="00B5760B" w:rsidP="00B5760B">
      <w:pPr>
        <w:rPr>
          <w:rFonts w:ascii="Times New Roman" w:hAnsi="Times New Roman"/>
          <w:sz w:val="26"/>
          <w:szCs w:val="26"/>
        </w:rPr>
      </w:pPr>
    </w:p>
    <w:p w:rsidR="00B5760B" w:rsidRPr="00B5760B" w:rsidRDefault="00B5760B" w:rsidP="00B5760B">
      <w:pPr>
        <w:rPr>
          <w:rFonts w:ascii="Times New Roman" w:hAnsi="Times New Roman"/>
          <w:sz w:val="26"/>
          <w:szCs w:val="26"/>
        </w:rPr>
      </w:pPr>
    </w:p>
    <w:p w:rsidR="00B5760B" w:rsidRDefault="00B5760B" w:rsidP="00B5760B">
      <w:pPr>
        <w:rPr>
          <w:rFonts w:ascii="Times New Roman" w:hAnsi="Times New Roman"/>
          <w:sz w:val="26"/>
          <w:szCs w:val="26"/>
        </w:rPr>
      </w:pPr>
    </w:p>
    <w:p w:rsidR="00B5760B" w:rsidRDefault="00B5760B" w:rsidP="00B5760B">
      <w:pPr>
        <w:tabs>
          <w:tab w:val="left" w:pos="7140"/>
        </w:tabs>
        <w:rPr>
          <w:rFonts w:ascii="Times New Roman" w:hAnsi="Times New Roman"/>
          <w:sz w:val="26"/>
          <w:szCs w:val="26"/>
        </w:rPr>
      </w:pPr>
      <w:r>
        <w:rPr>
          <w:rFonts w:ascii="Times New Roman" w:hAnsi="Times New Roman"/>
          <w:sz w:val="26"/>
          <w:szCs w:val="26"/>
        </w:rPr>
        <w:tab/>
      </w:r>
      <w:r>
        <w:rPr>
          <w:rFonts w:ascii="Times New Roman" w:hAnsi="Times New Roman"/>
          <w:sz w:val="26"/>
          <w:szCs w:val="26"/>
        </w:rPr>
        <w:br/>
      </w:r>
      <w:r>
        <w:rPr>
          <w:rFonts w:ascii="Times New Roman" w:hAnsi="Times New Roman"/>
          <w:sz w:val="26"/>
          <w:szCs w:val="26"/>
        </w:rPr>
        <w:tab/>
        <w:t>Réseau virtuel</w:t>
      </w:r>
    </w:p>
    <w:p w:rsidR="00102B44" w:rsidRDefault="00B5760B" w:rsidP="00173493">
      <w:pPr>
        <w:jc w:val="both"/>
        <w:rPr>
          <w:rFonts w:ascii="Times New Roman" w:hAnsi="Times New Roman"/>
          <w:color w:val="222222"/>
          <w:sz w:val="26"/>
          <w:szCs w:val="26"/>
          <w:shd w:val="clear" w:color="auto" w:fill="FFFFFF"/>
        </w:rPr>
      </w:pPr>
      <w:r w:rsidRPr="00B5760B">
        <w:rPr>
          <w:rFonts w:ascii="Times New Roman" w:hAnsi="Times New Roman"/>
          <w:color w:val="222222"/>
          <w:sz w:val="26"/>
          <w:szCs w:val="26"/>
          <w:shd w:val="clear" w:color="auto" w:fill="FFFFFF"/>
        </w:rPr>
        <w:t>Dans ce scénario, nous allons créer un réseau virtuel nommé</w:t>
      </w:r>
      <w:r w:rsidRPr="00B5760B">
        <w:rPr>
          <w:rStyle w:val="apple-converted-space"/>
          <w:rFonts w:ascii="Times New Roman" w:hAnsi="Times New Roman"/>
          <w:color w:val="222222"/>
          <w:sz w:val="26"/>
          <w:szCs w:val="26"/>
          <w:shd w:val="clear" w:color="auto" w:fill="FFFFFF"/>
        </w:rPr>
        <w:t> </w:t>
      </w:r>
      <w:r w:rsidRPr="00B5760B">
        <w:rPr>
          <w:rStyle w:val="lev"/>
          <w:rFonts w:ascii="Times New Roman" w:hAnsi="Times New Roman"/>
          <w:color w:val="222222"/>
          <w:sz w:val="26"/>
          <w:szCs w:val="26"/>
          <w:shd w:val="clear" w:color="auto" w:fill="FFFFFF"/>
        </w:rPr>
        <w:t>TestVNet</w:t>
      </w:r>
      <w:r w:rsidRPr="00B5760B">
        <w:rPr>
          <w:rStyle w:val="apple-converted-space"/>
          <w:rFonts w:ascii="Times New Roman" w:hAnsi="Times New Roman"/>
          <w:color w:val="222222"/>
          <w:sz w:val="26"/>
          <w:szCs w:val="26"/>
          <w:shd w:val="clear" w:color="auto" w:fill="FFFFFF"/>
        </w:rPr>
        <w:t> </w:t>
      </w:r>
      <w:r w:rsidRPr="00B5760B">
        <w:rPr>
          <w:rFonts w:ascii="Times New Roman" w:hAnsi="Times New Roman"/>
          <w:color w:val="222222"/>
          <w:sz w:val="26"/>
          <w:szCs w:val="26"/>
          <w:shd w:val="clear" w:color="auto" w:fill="FFFFFF"/>
        </w:rPr>
        <w:t>avec un bloc CIDR réservé de</w:t>
      </w:r>
      <w:r w:rsidRPr="00B5760B">
        <w:rPr>
          <w:rStyle w:val="apple-converted-space"/>
          <w:rFonts w:ascii="Times New Roman" w:hAnsi="Times New Roman"/>
          <w:color w:val="222222"/>
          <w:sz w:val="26"/>
          <w:szCs w:val="26"/>
          <w:shd w:val="clear" w:color="auto" w:fill="FFFFFF"/>
        </w:rPr>
        <w:t> </w:t>
      </w:r>
      <w:r w:rsidRPr="00B5760B">
        <w:rPr>
          <w:rStyle w:val="lev"/>
          <w:rFonts w:ascii="Times New Roman" w:hAnsi="Times New Roman"/>
          <w:color w:val="222222"/>
          <w:sz w:val="26"/>
          <w:szCs w:val="26"/>
          <w:shd w:val="clear" w:color="auto" w:fill="FFFFFF"/>
        </w:rPr>
        <w:t>192.168.0.0./16</w:t>
      </w:r>
      <w:r w:rsidRPr="00B5760B">
        <w:rPr>
          <w:rFonts w:ascii="Times New Roman" w:hAnsi="Times New Roman"/>
          <w:color w:val="222222"/>
          <w:sz w:val="26"/>
          <w:szCs w:val="26"/>
          <w:shd w:val="clear" w:color="auto" w:fill="FFFFFF"/>
        </w:rPr>
        <w:t>. Votre réseau virtuel contient les sous-réseaux suivants :</w:t>
      </w:r>
    </w:p>
    <w:p w:rsidR="00623824" w:rsidRPr="007936AA" w:rsidRDefault="007936AA" w:rsidP="007936AA">
      <w:pPr>
        <w:pStyle w:val="Paragraphedeliste"/>
        <w:numPr>
          <w:ilvl w:val="0"/>
          <w:numId w:val="43"/>
        </w:numPr>
        <w:shd w:val="clear" w:color="auto" w:fill="FFFFFF"/>
        <w:spacing w:before="60" w:after="0" w:line="240" w:lineRule="auto"/>
        <w:ind w:left="1418"/>
        <w:jc w:val="both"/>
        <w:rPr>
          <w:rFonts w:ascii="Times New Roman" w:eastAsia="Times New Roman" w:hAnsi="Times New Roman"/>
          <w:color w:val="222222"/>
          <w:sz w:val="26"/>
          <w:szCs w:val="26"/>
          <w:lang w:eastAsia="fr-FR"/>
        </w:rPr>
      </w:pPr>
      <w:r w:rsidRPr="007936AA">
        <w:rPr>
          <w:rFonts w:ascii="Times New Roman" w:hAnsi="Times New Roman"/>
          <w:b/>
          <w:sz w:val="26"/>
          <w:szCs w:val="26"/>
        </w:rPr>
        <w:t>FrontEnd</w:t>
      </w:r>
      <w:r w:rsidR="00623824" w:rsidRPr="007936AA">
        <w:rPr>
          <w:rFonts w:ascii="Times New Roman" w:eastAsia="Times New Roman" w:hAnsi="Times New Roman"/>
          <w:color w:val="222222"/>
          <w:sz w:val="26"/>
          <w:szCs w:val="26"/>
          <w:lang w:eastAsia="fr-FR"/>
        </w:rPr>
        <w:t>, qui utilise </w:t>
      </w:r>
      <w:r w:rsidR="00623824" w:rsidRPr="007936AA">
        <w:rPr>
          <w:rFonts w:ascii="Times New Roman" w:eastAsia="Times New Roman" w:hAnsi="Times New Roman"/>
          <w:b/>
          <w:bCs/>
          <w:color w:val="222222"/>
          <w:sz w:val="26"/>
          <w:szCs w:val="26"/>
          <w:lang w:eastAsia="fr-FR"/>
        </w:rPr>
        <w:t>192.168.1.0/24</w:t>
      </w:r>
      <w:r w:rsidR="00623824" w:rsidRPr="007936AA">
        <w:rPr>
          <w:rFonts w:ascii="Times New Roman" w:eastAsia="Times New Roman" w:hAnsi="Times New Roman"/>
          <w:color w:val="222222"/>
          <w:sz w:val="26"/>
          <w:szCs w:val="26"/>
          <w:lang w:eastAsia="fr-FR"/>
        </w:rPr>
        <w:t> comme bloc CIDR.</w:t>
      </w:r>
    </w:p>
    <w:p w:rsidR="00623824" w:rsidRPr="007936AA" w:rsidRDefault="007936AA" w:rsidP="007936AA">
      <w:pPr>
        <w:pStyle w:val="Paragraphedeliste"/>
        <w:numPr>
          <w:ilvl w:val="0"/>
          <w:numId w:val="43"/>
        </w:numPr>
        <w:shd w:val="clear" w:color="auto" w:fill="FFFFFF"/>
        <w:spacing w:before="60" w:after="0" w:line="240" w:lineRule="auto"/>
        <w:ind w:left="1418"/>
        <w:jc w:val="both"/>
        <w:rPr>
          <w:rFonts w:ascii="Times New Roman" w:eastAsia="Times New Roman" w:hAnsi="Times New Roman"/>
          <w:color w:val="222222"/>
          <w:sz w:val="26"/>
          <w:szCs w:val="26"/>
          <w:lang w:eastAsia="fr-FR"/>
        </w:rPr>
      </w:pPr>
      <w:r w:rsidRPr="007936AA">
        <w:rPr>
          <w:rFonts w:ascii="Times New Roman" w:hAnsi="Times New Roman"/>
          <w:b/>
          <w:sz w:val="26"/>
          <w:szCs w:val="26"/>
        </w:rPr>
        <w:t>BackEnd</w:t>
      </w:r>
      <w:r w:rsidR="00623824" w:rsidRPr="007936AA">
        <w:rPr>
          <w:rFonts w:ascii="Times New Roman" w:eastAsia="Times New Roman" w:hAnsi="Times New Roman"/>
          <w:color w:val="222222"/>
          <w:sz w:val="26"/>
          <w:szCs w:val="26"/>
          <w:lang w:eastAsia="fr-FR"/>
        </w:rPr>
        <w:t>, qui utilise </w:t>
      </w:r>
      <w:r w:rsidR="00623824" w:rsidRPr="007936AA">
        <w:rPr>
          <w:rFonts w:ascii="Times New Roman" w:eastAsia="Times New Roman" w:hAnsi="Times New Roman"/>
          <w:b/>
          <w:bCs/>
          <w:color w:val="222222"/>
          <w:sz w:val="26"/>
          <w:szCs w:val="26"/>
          <w:lang w:eastAsia="fr-FR"/>
        </w:rPr>
        <w:t>192.168.2.0/24</w:t>
      </w:r>
      <w:r w:rsidR="00623824" w:rsidRPr="007936AA">
        <w:rPr>
          <w:rFonts w:ascii="Times New Roman" w:eastAsia="Times New Roman" w:hAnsi="Times New Roman"/>
          <w:color w:val="222222"/>
          <w:sz w:val="26"/>
          <w:szCs w:val="26"/>
          <w:lang w:eastAsia="fr-FR"/>
        </w:rPr>
        <w:t> comme bloc CIDR.</w:t>
      </w:r>
    </w:p>
    <w:p w:rsidR="00623824" w:rsidRDefault="00623824" w:rsidP="00623824">
      <w:pPr>
        <w:shd w:val="clear" w:color="auto" w:fill="FFFFFF"/>
        <w:spacing w:before="60" w:after="0" w:line="240" w:lineRule="auto"/>
        <w:rPr>
          <w:rFonts w:ascii="Segoe UI" w:eastAsia="Times New Roman" w:hAnsi="Segoe UI" w:cs="Segoe UI"/>
          <w:color w:val="222222"/>
          <w:sz w:val="24"/>
          <w:szCs w:val="24"/>
          <w:lang w:eastAsia="fr-FR"/>
        </w:rPr>
      </w:pPr>
    </w:p>
    <w:p w:rsidR="00623824" w:rsidRDefault="00623824" w:rsidP="00623824">
      <w:pPr>
        <w:pStyle w:val="Paragraphedeliste"/>
        <w:numPr>
          <w:ilvl w:val="0"/>
          <w:numId w:val="43"/>
        </w:numPr>
        <w:shd w:val="clear" w:color="auto" w:fill="FFFFFF"/>
        <w:spacing w:before="60" w:after="0" w:line="240" w:lineRule="auto"/>
        <w:rPr>
          <w:rFonts w:ascii="Segoe UI" w:eastAsia="Times New Roman" w:hAnsi="Segoe UI" w:cs="Segoe UI"/>
          <w:color w:val="222222"/>
          <w:sz w:val="24"/>
          <w:szCs w:val="24"/>
          <w:lang w:eastAsia="fr-FR"/>
        </w:rPr>
      </w:pPr>
      <w:r>
        <w:rPr>
          <w:rFonts w:ascii="Segoe UI" w:eastAsia="Times New Roman" w:hAnsi="Segoe UI" w:cs="Segoe UI"/>
          <w:color w:val="222222"/>
          <w:sz w:val="24"/>
          <w:szCs w:val="24"/>
          <w:lang w:eastAsia="fr-FR"/>
        </w:rPr>
        <w:t>Création d’un réseau virtuel dans le portail Azure</w:t>
      </w:r>
    </w:p>
    <w:p w:rsidR="00623824" w:rsidRDefault="00623824" w:rsidP="00623824">
      <w:pPr>
        <w:shd w:val="clear" w:color="auto" w:fill="FFFFFF"/>
        <w:spacing w:before="60" w:after="0" w:line="240" w:lineRule="auto"/>
        <w:rPr>
          <w:rFonts w:ascii="Segoe UI" w:eastAsia="Times New Roman" w:hAnsi="Segoe UI" w:cs="Segoe UI"/>
          <w:color w:val="222222"/>
          <w:sz w:val="24"/>
          <w:szCs w:val="24"/>
          <w:lang w:eastAsia="fr-FR"/>
        </w:rPr>
      </w:pPr>
    </w:p>
    <w:p w:rsidR="00623824" w:rsidRPr="00173493" w:rsidRDefault="00173493" w:rsidP="00173493">
      <w:pPr>
        <w:pStyle w:val="Paragraphedeliste"/>
        <w:numPr>
          <w:ilvl w:val="0"/>
          <w:numId w:val="45"/>
        </w:numPr>
        <w:shd w:val="clear" w:color="auto" w:fill="FFFFFF"/>
        <w:spacing w:before="60" w:after="0" w:line="240" w:lineRule="auto"/>
        <w:jc w:val="both"/>
        <w:rPr>
          <w:rFonts w:ascii="Times New Roman" w:eastAsia="Times New Roman" w:hAnsi="Times New Roman"/>
          <w:color w:val="222222"/>
          <w:sz w:val="26"/>
          <w:szCs w:val="26"/>
          <w:lang w:eastAsia="fr-FR"/>
        </w:rPr>
      </w:pPr>
      <w:r>
        <w:rPr>
          <w:rFonts w:ascii="Times New Roman" w:eastAsia="Times New Roman" w:hAnsi="Times New Roman"/>
          <w:color w:val="222222"/>
          <w:sz w:val="26"/>
          <w:szCs w:val="26"/>
          <w:lang w:eastAsia="fr-FR"/>
        </w:rPr>
        <w:t>Dans le navigateur, accédons</w:t>
      </w:r>
      <w:r w:rsidR="00623824" w:rsidRPr="00173493">
        <w:rPr>
          <w:rFonts w:ascii="Times New Roman" w:eastAsia="Times New Roman" w:hAnsi="Times New Roman"/>
          <w:color w:val="222222"/>
          <w:sz w:val="26"/>
          <w:szCs w:val="26"/>
          <w:lang w:eastAsia="fr-FR"/>
        </w:rPr>
        <w:t xml:space="preserve"> </w:t>
      </w:r>
      <w:r w:rsidR="00623824" w:rsidRPr="00173493">
        <w:rPr>
          <w:rStyle w:val="apple-converted-space"/>
          <w:rFonts w:ascii="Times New Roman" w:hAnsi="Times New Roman"/>
          <w:color w:val="222222"/>
          <w:sz w:val="26"/>
          <w:szCs w:val="26"/>
          <w:shd w:val="clear" w:color="auto" w:fill="FFFFFF"/>
        </w:rPr>
        <w:t> </w:t>
      </w:r>
      <w:hyperlink r:id="rId22" w:history="1">
        <w:r w:rsidR="00623824" w:rsidRPr="00173493">
          <w:rPr>
            <w:rStyle w:val="Lienhypertexte"/>
            <w:rFonts w:ascii="Times New Roman" w:hAnsi="Times New Roman"/>
            <w:color w:val="0070A7"/>
            <w:sz w:val="26"/>
            <w:szCs w:val="26"/>
            <w:shd w:val="clear" w:color="auto" w:fill="FFFFFF"/>
          </w:rPr>
          <w:t>http://portal.azure.com</w:t>
        </w:r>
      </w:hyperlink>
      <w:r>
        <w:rPr>
          <w:rFonts w:ascii="Times New Roman" w:hAnsi="Times New Roman"/>
          <w:sz w:val="26"/>
          <w:szCs w:val="26"/>
        </w:rPr>
        <w:t xml:space="preserve"> et si nécessaire connectons nous </w:t>
      </w:r>
      <w:r w:rsidR="00E9392E" w:rsidRPr="00173493">
        <w:rPr>
          <w:rFonts w:ascii="Times New Roman" w:hAnsi="Times New Roman"/>
          <w:sz w:val="26"/>
          <w:szCs w:val="26"/>
        </w:rPr>
        <w:t xml:space="preserve"> avec votre compte Azure.</w:t>
      </w:r>
    </w:p>
    <w:p w:rsidR="00173493" w:rsidRPr="00173493" w:rsidRDefault="00173493" w:rsidP="00173493">
      <w:pPr>
        <w:pStyle w:val="Paragraphedeliste"/>
        <w:numPr>
          <w:ilvl w:val="0"/>
          <w:numId w:val="45"/>
        </w:numPr>
        <w:shd w:val="clear" w:color="auto" w:fill="FFFFFF"/>
        <w:spacing w:before="60" w:after="0" w:line="240" w:lineRule="auto"/>
        <w:jc w:val="both"/>
        <w:rPr>
          <w:rFonts w:ascii="Times New Roman" w:eastAsia="Times New Roman" w:hAnsi="Times New Roman"/>
          <w:color w:val="222222"/>
          <w:sz w:val="26"/>
          <w:szCs w:val="26"/>
          <w:lang w:eastAsia="fr-FR"/>
        </w:rPr>
      </w:pPr>
      <w:r>
        <w:rPr>
          <w:rFonts w:ascii="Times New Roman" w:hAnsi="Times New Roman"/>
          <w:sz w:val="26"/>
          <w:szCs w:val="26"/>
        </w:rPr>
        <w:t xml:space="preserve">Cliquons sur </w:t>
      </w:r>
      <w:r w:rsidRPr="00173493">
        <w:rPr>
          <w:rStyle w:val="lev"/>
          <w:rFonts w:ascii="Times New Roman" w:hAnsi="Times New Roman"/>
          <w:color w:val="222222"/>
          <w:sz w:val="26"/>
          <w:szCs w:val="26"/>
          <w:shd w:val="clear" w:color="auto" w:fill="FFFFFF"/>
        </w:rPr>
        <w:t>NOUVEAU</w:t>
      </w:r>
      <w:r w:rsidRPr="00173493">
        <w:rPr>
          <w:rStyle w:val="apple-converted-space"/>
          <w:rFonts w:ascii="Times New Roman" w:hAnsi="Times New Roman"/>
          <w:color w:val="222222"/>
          <w:sz w:val="26"/>
          <w:szCs w:val="26"/>
          <w:shd w:val="clear" w:color="auto" w:fill="FFFFFF"/>
        </w:rPr>
        <w:t> </w:t>
      </w:r>
      <w:r w:rsidRPr="00173493">
        <w:rPr>
          <w:rFonts w:ascii="Times New Roman" w:hAnsi="Times New Roman"/>
          <w:color w:val="222222"/>
          <w:sz w:val="26"/>
          <w:szCs w:val="26"/>
          <w:shd w:val="clear" w:color="auto" w:fill="FFFFFF"/>
        </w:rPr>
        <w:t>&gt;</w:t>
      </w:r>
      <w:r w:rsidRPr="00173493">
        <w:rPr>
          <w:rStyle w:val="apple-converted-space"/>
          <w:rFonts w:ascii="Times New Roman" w:hAnsi="Times New Roman"/>
          <w:color w:val="222222"/>
          <w:sz w:val="26"/>
          <w:szCs w:val="26"/>
          <w:shd w:val="clear" w:color="auto" w:fill="FFFFFF"/>
        </w:rPr>
        <w:t> </w:t>
      </w:r>
      <w:r w:rsidRPr="00173493">
        <w:rPr>
          <w:rStyle w:val="lev"/>
          <w:rFonts w:ascii="Times New Roman" w:hAnsi="Times New Roman"/>
          <w:color w:val="222222"/>
          <w:sz w:val="26"/>
          <w:szCs w:val="26"/>
          <w:shd w:val="clear" w:color="auto" w:fill="FFFFFF"/>
        </w:rPr>
        <w:t>Réseau</w:t>
      </w:r>
      <w:r w:rsidRPr="00173493">
        <w:rPr>
          <w:rStyle w:val="apple-converted-space"/>
          <w:rFonts w:ascii="Times New Roman" w:hAnsi="Times New Roman"/>
          <w:color w:val="222222"/>
          <w:sz w:val="26"/>
          <w:szCs w:val="26"/>
          <w:shd w:val="clear" w:color="auto" w:fill="FFFFFF"/>
        </w:rPr>
        <w:t> </w:t>
      </w:r>
      <w:r w:rsidRPr="00173493">
        <w:rPr>
          <w:rFonts w:ascii="Times New Roman" w:hAnsi="Times New Roman"/>
          <w:color w:val="222222"/>
          <w:sz w:val="26"/>
          <w:szCs w:val="26"/>
          <w:shd w:val="clear" w:color="auto" w:fill="FFFFFF"/>
        </w:rPr>
        <w:t>&gt;</w:t>
      </w:r>
      <w:r w:rsidRPr="00173493">
        <w:rPr>
          <w:rStyle w:val="apple-converted-space"/>
          <w:rFonts w:ascii="Times New Roman" w:hAnsi="Times New Roman"/>
          <w:color w:val="222222"/>
          <w:sz w:val="26"/>
          <w:szCs w:val="26"/>
          <w:shd w:val="clear" w:color="auto" w:fill="FFFFFF"/>
        </w:rPr>
        <w:t> </w:t>
      </w:r>
      <w:r w:rsidRPr="00173493">
        <w:rPr>
          <w:rStyle w:val="lev"/>
          <w:rFonts w:ascii="Times New Roman" w:hAnsi="Times New Roman"/>
          <w:color w:val="222222"/>
          <w:sz w:val="26"/>
          <w:szCs w:val="26"/>
          <w:shd w:val="clear" w:color="auto" w:fill="FFFFFF"/>
        </w:rPr>
        <w:t>Réseau virtuel</w:t>
      </w:r>
      <w:r w:rsidR="007936AA">
        <w:rPr>
          <w:rFonts w:ascii="Times New Roman" w:hAnsi="Times New Roman"/>
          <w:color w:val="222222"/>
          <w:sz w:val="26"/>
          <w:szCs w:val="26"/>
          <w:shd w:val="clear" w:color="auto" w:fill="FFFFFF"/>
        </w:rPr>
        <w:t>, cliquons</w:t>
      </w:r>
      <w:r w:rsidRPr="00173493">
        <w:rPr>
          <w:rFonts w:ascii="Times New Roman" w:hAnsi="Times New Roman"/>
          <w:color w:val="222222"/>
          <w:sz w:val="26"/>
          <w:szCs w:val="26"/>
          <w:shd w:val="clear" w:color="auto" w:fill="FFFFFF"/>
        </w:rPr>
        <w:t xml:space="preserve"> sur</w:t>
      </w:r>
      <w:r w:rsidRPr="00173493">
        <w:rPr>
          <w:rStyle w:val="apple-converted-space"/>
          <w:rFonts w:ascii="Times New Roman" w:hAnsi="Times New Roman"/>
          <w:color w:val="222222"/>
          <w:sz w:val="26"/>
          <w:szCs w:val="26"/>
          <w:shd w:val="clear" w:color="auto" w:fill="FFFFFF"/>
        </w:rPr>
        <w:t> </w:t>
      </w:r>
      <w:r w:rsidRPr="00173493">
        <w:rPr>
          <w:rStyle w:val="lev"/>
          <w:rFonts w:ascii="Times New Roman" w:hAnsi="Times New Roman"/>
          <w:color w:val="222222"/>
          <w:sz w:val="26"/>
          <w:szCs w:val="26"/>
          <w:shd w:val="clear" w:color="auto" w:fill="FFFFFF"/>
        </w:rPr>
        <w:t>Resource Manager</w:t>
      </w:r>
      <w:r w:rsidRPr="00173493">
        <w:rPr>
          <w:rStyle w:val="apple-converted-space"/>
          <w:rFonts w:ascii="Times New Roman" w:hAnsi="Times New Roman"/>
          <w:color w:val="222222"/>
          <w:sz w:val="26"/>
          <w:szCs w:val="26"/>
          <w:shd w:val="clear" w:color="auto" w:fill="FFFFFF"/>
        </w:rPr>
        <w:t> </w:t>
      </w:r>
      <w:r w:rsidRPr="00173493">
        <w:rPr>
          <w:rFonts w:ascii="Times New Roman" w:hAnsi="Times New Roman"/>
          <w:color w:val="222222"/>
          <w:sz w:val="26"/>
          <w:szCs w:val="26"/>
          <w:shd w:val="clear" w:color="auto" w:fill="FFFFFF"/>
        </w:rPr>
        <w:t>dans la liste</w:t>
      </w:r>
      <w:r w:rsidRPr="00173493">
        <w:rPr>
          <w:rStyle w:val="apple-converted-space"/>
          <w:rFonts w:ascii="Times New Roman" w:hAnsi="Times New Roman"/>
          <w:color w:val="222222"/>
          <w:sz w:val="26"/>
          <w:szCs w:val="26"/>
          <w:shd w:val="clear" w:color="auto" w:fill="FFFFFF"/>
        </w:rPr>
        <w:t> </w:t>
      </w:r>
      <w:r w:rsidRPr="00173493">
        <w:rPr>
          <w:rStyle w:val="lev"/>
          <w:rFonts w:ascii="Times New Roman" w:hAnsi="Times New Roman"/>
          <w:color w:val="222222"/>
          <w:sz w:val="26"/>
          <w:szCs w:val="26"/>
          <w:shd w:val="clear" w:color="auto" w:fill="FFFFFF"/>
        </w:rPr>
        <w:t>Sélectionner un modèle de déploiement</w:t>
      </w:r>
      <w:r w:rsidR="007936AA">
        <w:rPr>
          <w:rFonts w:ascii="Times New Roman" w:hAnsi="Times New Roman"/>
          <w:color w:val="222222"/>
          <w:sz w:val="26"/>
          <w:szCs w:val="26"/>
          <w:shd w:val="clear" w:color="auto" w:fill="FFFFFF"/>
        </w:rPr>
        <w:t xml:space="preserve">, puis cliqueons </w:t>
      </w:r>
      <w:r w:rsidRPr="00173493">
        <w:rPr>
          <w:rFonts w:ascii="Times New Roman" w:hAnsi="Times New Roman"/>
          <w:color w:val="222222"/>
          <w:sz w:val="26"/>
          <w:szCs w:val="26"/>
          <w:shd w:val="clear" w:color="auto" w:fill="FFFFFF"/>
        </w:rPr>
        <w:t>sur</w:t>
      </w:r>
      <w:r w:rsidRPr="00173493">
        <w:rPr>
          <w:rStyle w:val="apple-converted-space"/>
          <w:rFonts w:ascii="Times New Roman" w:hAnsi="Times New Roman"/>
          <w:color w:val="222222"/>
          <w:sz w:val="26"/>
          <w:szCs w:val="26"/>
          <w:shd w:val="clear" w:color="auto" w:fill="FFFFFF"/>
        </w:rPr>
        <w:t> </w:t>
      </w:r>
      <w:r w:rsidRPr="00173493">
        <w:rPr>
          <w:rStyle w:val="lev"/>
          <w:rFonts w:ascii="Times New Roman" w:hAnsi="Times New Roman"/>
          <w:color w:val="222222"/>
          <w:sz w:val="26"/>
          <w:szCs w:val="26"/>
          <w:shd w:val="clear" w:color="auto" w:fill="FFFFFF"/>
        </w:rPr>
        <w:t>Créer</w:t>
      </w:r>
      <w:r w:rsidR="007936AA">
        <w:rPr>
          <w:rStyle w:val="lev"/>
          <w:rFonts w:ascii="Times New Roman" w:hAnsi="Times New Roman"/>
          <w:color w:val="222222"/>
          <w:sz w:val="26"/>
          <w:szCs w:val="26"/>
          <w:shd w:val="clear" w:color="auto" w:fill="FFFFFF"/>
        </w:rPr>
        <w:t>.</w:t>
      </w:r>
    </w:p>
    <w:p w:rsidR="00623824" w:rsidRDefault="00623824" w:rsidP="00B5760B">
      <w:pPr>
        <w:rPr>
          <w:rFonts w:ascii="Times New Roman" w:hAnsi="Times New Roman"/>
          <w:sz w:val="26"/>
          <w:szCs w:val="26"/>
        </w:rPr>
      </w:pPr>
    </w:p>
    <w:p w:rsidR="00173493" w:rsidRDefault="00173493" w:rsidP="00B5760B">
      <w:pPr>
        <w:rPr>
          <w:rFonts w:ascii="Times New Roman" w:hAnsi="Times New Roman"/>
          <w:sz w:val="26"/>
          <w:szCs w:val="26"/>
        </w:rPr>
      </w:pPr>
    </w:p>
    <w:p w:rsidR="00905574" w:rsidRDefault="004F36EC" w:rsidP="00B5760B">
      <w:pPr>
        <w:rPr>
          <w:rFonts w:ascii="Times New Roman" w:hAnsi="Times New Roman"/>
          <w:sz w:val="26"/>
          <w:szCs w:val="26"/>
        </w:rPr>
      </w:pPr>
      <w:hyperlink r:id="rId23" w:history="1">
        <w:r w:rsidR="00905574" w:rsidRPr="004051C0">
          <w:rPr>
            <w:rStyle w:val="Lienhypertexte"/>
            <w:rFonts w:ascii="Times New Roman" w:hAnsi="Times New Roman"/>
            <w:sz w:val="26"/>
            <w:szCs w:val="26"/>
          </w:rPr>
          <w:t>https://docs.microsoft.com/fr-fr/azure/includes/media/virtual-networks-create-vnet-arm-pportal-include/vnet-create-arm-pportal-figure1.gif</w:t>
        </w:r>
      </w:hyperlink>
    </w:p>
    <w:p w:rsidR="00905574" w:rsidRPr="007936AA" w:rsidRDefault="007936AA" w:rsidP="007936AA">
      <w:pPr>
        <w:pStyle w:val="Paragraphedeliste"/>
        <w:numPr>
          <w:ilvl w:val="0"/>
          <w:numId w:val="45"/>
        </w:numPr>
        <w:rPr>
          <w:rFonts w:ascii="Times New Roman" w:hAnsi="Times New Roman"/>
          <w:sz w:val="26"/>
          <w:szCs w:val="26"/>
        </w:rPr>
      </w:pPr>
      <w:r w:rsidRPr="007936AA">
        <w:rPr>
          <w:rFonts w:ascii="Times New Roman" w:hAnsi="Times New Roman"/>
          <w:color w:val="222222"/>
          <w:sz w:val="26"/>
          <w:szCs w:val="26"/>
          <w:shd w:val="clear" w:color="auto" w:fill="FFFFFF"/>
        </w:rPr>
        <w:t>Dans le panneau</w:t>
      </w:r>
      <w:r w:rsidRPr="007936AA">
        <w:rPr>
          <w:rStyle w:val="apple-converted-space"/>
          <w:rFonts w:ascii="Times New Roman" w:hAnsi="Times New Roman"/>
          <w:color w:val="222222"/>
          <w:sz w:val="26"/>
          <w:szCs w:val="26"/>
          <w:shd w:val="clear" w:color="auto" w:fill="FFFFFF"/>
        </w:rPr>
        <w:t> </w:t>
      </w:r>
      <w:r w:rsidRPr="007936AA">
        <w:rPr>
          <w:rStyle w:val="lev"/>
          <w:rFonts w:ascii="Times New Roman" w:hAnsi="Times New Roman"/>
          <w:color w:val="222222"/>
          <w:sz w:val="26"/>
          <w:szCs w:val="26"/>
          <w:shd w:val="clear" w:color="auto" w:fill="FFFFFF"/>
        </w:rPr>
        <w:t>Créer un réseau virtuel</w:t>
      </w:r>
      <w:r>
        <w:rPr>
          <w:rFonts w:ascii="Times New Roman" w:hAnsi="Times New Roman"/>
          <w:color w:val="222222"/>
          <w:sz w:val="26"/>
          <w:szCs w:val="26"/>
          <w:shd w:val="clear" w:color="auto" w:fill="FFFFFF"/>
        </w:rPr>
        <w:t>, configurons</w:t>
      </w:r>
      <w:r w:rsidRPr="007936AA">
        <w:rPr>
          <w:rFonts w:ascii="Times New Roman" w:hAnsi="Times New Roman"/>
          <w:color w:val="222222"/>
          <w:sz w:val="26"/>
          <w:szCs w:val="26"/>
          <w:shd w:val="clear" w:color="auto" w:fill="FFFFFF"/>
        </w:rPr>
        <w:t xml:space="preserve"> les paramètres du réseau virtuel, comme illustré dans la figure ci-dessous.</w:t>
      </w:r>
    </w:p>
    <w:p w:rsidR="007936AA" w:rsidRDefault="007936AA" w:rsidP="007936AA">
      <w:pPr>
        <w:rPr>
          <w:rFonts w:ascii="Times New Roman" w:hAnsi="Times New Roman"/>
          <w:sz w:val="26"/>
          <w:szCs w:val="26"/>
        </w:rPr>
      </w:pPr>
      <w:r>
        <w:rPr>
          <w:noProof/>
          <w:lang w:eastAsia="fr-FR"/>
        </w:rPr>
        <w:drawing>
          <wp:inline distT="0" distB="0" distL="0" distR="0">
            <wp:extent cx="2981325" cy="4724400"/>
            <wp:effectExtent l="0" t="0" r="0" b="0"/>
            <wp:docPr id="7" name="Image 7" descr="Panneau Créer un réseau virt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nneau Créer un réseau virtue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4724400"/>
                    </a:xfrm>
                    <a:prstGeom prst="rect">
                      <a:avLst/>
                    </a:prstGeom>
                    <a:noFill/>
                    <a:ln>
                      <a:noFill/>
                    </a:ln>
                  </pic:spPr>
                </pic:pic>
              </a:graphicData>
            </a:graphic>
          </wp:inline>
        </w:drawing>
      </w:r>
    </w:p>
    <w:p w:rsidR="007936AA" w:rsidRDefault="007936AA" w:rsidP="007936AA">
      <w:pPr>
        <w:pStyle w:val="Paragraphedeliste"/>
        <w:numPr>
          <w:ilvl w:val="0"/>
          <w:numId w:val="45"/>
        </w:numPr>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Cliquons</w:t>
      </w:r>
      <w:r w:rsidRPr="007936AA">
        <w:rPr>
          <w:rFonts w:ascii="Times New Roman" w:hAnsi="Times New Roman"/>
          <w:color w:val="222222"/>
          <w:sz w:val="26"/>
          <w:szCs w:val="26"/>
          <w:shd w:val="clear" w:color="auto" w:fill="FFFFFF"/>
        </w:rPr>
        <w:t xml:space="preserve"> sur</w:t>
      </w:r>
      <w:r w:rsidRPr="007936AA">
        <w:rPr>
          <w:rFonts w:ascii="Times New Roman" w:hAnsi="Times New Roman"/>
          <w:sz w:val="26"/>
          <w:szCs w:val="26"/>
        </w:rPr>
        <w:t> </w:t>
      </w:r>
      <w:r w:rsidRPr="007936AA">
        <w:rPr>
          <w:rFonts w:ascii="Times New Roman" w:hAnsi="Times New Roman"/>
          <w:b/>
          <w:bCs/>
          <w:sz w:val="26"/>
          <w:szCs w:val="26"/>
        </w:rPr>
        <w:t>Groupe de ressources</w:t>
      </w:r>
      <w:r w:rsidRPr="007936AA">
        <w:rPr>
          <w:rFonts w:ascii="Times New Roman" w:hAnsi="Times New Roman"/>
          <w:sz w:val="26"/>
          <w:szCs w:val="26"/>
        </w:rPr>
        <w:t> </w:t>
      </w:r>
      <w:r>
        <w:rPr>
          <w:rFonts w:ascii="Times New Roman" w:hAnsi="Times New Roman"/>
          <w:color w:val="222222"/>
          <w:sz w:val="26"/>
          <w:szCs w:val="26"/>
          <w:shd w:val="clear" w:color="auto" w:fill="FFFFFF"/>
        </w:rPr>
        <w:t>et sélectionnons</w:t>
      </w:r>
      <w:r w:rsidRPr="007936AA">
        <w:rPr>
          <w:rFonts w:ascii="Times New Roman" w:hAnsi="Times New Roman"/>
          <w:color w:val="222222"/>
          <w:sz w:val="26"/>
          <w:szCs w:val="26"/>
          <w:shd w:val="clear" w:color="auto" w:fill="FFFFFF"/>
        </w:rPr>
        <w:t xml:space="preserve"> un groupe de ressources auquel ajo</w:t>
      </w:r>
      <w:r>
        <w:rPr>
          <w:rFonts w:ascii="Times New Roman" w:hAnsi="Times New Roman"/>
          <w:color w:val="222222"/>
          <w:sz w:val="26"/>
          <w:szCs w:val="26"/>
          <w:shd w:val="clear" w:color="auto" w:fill="FFFFFF"/>
        </w:rPr>
        <w:t>uter le réseau virtuel ou cliquons</w:t>
      </w:r>
      <w:r w:rsidRPr="007936AA">
        <w:rPr>
          <w:rFonts w:ascii="Times New Roman" w:hAnsi="Times New Roman"/>
          <w:color w:val="222222"/>
          <w:sz w:val="26"/>
          <w:szCs w:val="26"/>
          <w:shd w:val="clear" w:color="auto" w:fill="FFFFFF"/>
        </w:rPr>
        <w:t xml:space="preserve"> sur</w:t>
      </w:r>
      <w:r w:rsidRPr="007936AA">
        <w:rPr>
          <w:rFonts w:ascii="Times New Roman" w:hAnsi="Times New Roman"/>
          <w:sz w:val="26"/>
          <w:szCs w:val="26"/>
        </w:rPr>
        <w:t> </w:t>
      </w:r>
      <w:r w:rsidRPr="007936AA">
        <w:rPr>
          <w:rFonts w:ascii="Times New Roman" w:hAnsi="Times New Roman"/>
          <w:b/>
          <w:bCs/>
          <w:sz w:val="26"/>
          <w:szCs w:val="26"/>
        </w:rPr>
        <w:t>Créer</w:t>
      </w:r>
      <w:r w:rsidRPr="007936AA">
        <w:rPr>
          <w:rFonts w:ascii="Times New Roman" w:hAnsi="Times New Roman"/>
          <w:sz w:val="26"/>
          <w:szCs w:val="26"/>
        </w:rPr>
        <w:t> </w:t>
      </w:r>
      <w:r w:rsidRPr="007936AA">
        <w:rPr>
          <w:rFonts w:ascii="Times New Roman" w:hAnsi="Times New Roman"/>
          <w:color w:val="222222"/>
          <w:sz w:val="26"/>
          <w:szCs w:val="26"/>
          <w:shd w:val="clear" w:color="auto" w:fill="FFFFFF"/>
        </w:rPr>
        <w:t>pour ajouter le réseau virtuel à un groupe de ressources. La figure ci-dessous illustre les paramètres du nouveau groupe de ressources</w:t>
      </w:r>
      <w:r w:rsidRPr="007936AA">
        <w:rPr>
          <w:rFonts w:ascii="Times New Roman" w:hAnsi="Times New Roman"/>
          <w:sz w:val="26"/>
          <w:szCs w:val="26"/>
        </w:rPr>
        <w:t> </w:t>
      </w:r>
      <w:r w:rsidRPr="007936AA">
        <w:rPr>
          <w:rFonts w:ascii="Times New Roman" w:hAnsi="Times New Roman"/>
          <w:b/>
          <w:bCs/>
          <w:sz w:val="26"/>
          <w:szCs w:val="26"/>
        </w:rPr>
        <w:t>TestRG</w:t>
      </w:r>
      <w:r w:rsidRPr="007936AA">
        <w:rPr>
          <w:rFonts w:ascii="Times New Roman" w:hAnsi="Times New Roman"/>
          <w:color w:val="222222"/>
          <w:sz w:val="26"/>
          <w:szCs w:val="26"/>
          <w:shd w:val="clear" w:color="auto" w:fill="FFFFFF"/>
        </w:rPr>
        <w:t>.</w:t>
      </w:r>
      <w:r>
        <w:rPr>
          <w:rFonts w:ascii="Times New Roman" w:hAnsi="Times New Roman"/>
          <w:color w:val="222222"/>
          <w:sz w:val="26"/>
          <w:szCs w:val="26"/>
          <w:shd w:val="clear" w:color="auto" w:fill="FFFFFF"/>
        </w:rPr>
        <w:br/>
      </w:r>
      <w:r>
        <w:rPr>
          <w:noProof/>
          <w:lang w:eastAsia="fr-FR"/>
        </w:rPr>
        <w:drawing>
          <wp:inline distT="0" distB="0" distL="0" distR="0">
            <wp:extent cx="2990850" cy="895350"/>
            <wp:effectExtent l="0" t="0" r="0" b="0"/>
            <wp:docPr id="8" name="Image 8" descr="Groupe de res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oupe de ressour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0850" cy="895350"/>
                    </a:xfrm>
                    <a:prstGeom prst="rect">
                      <a:avLst/>
                    </a:prstGeom>
                    <a:noFill/>
                    <a:ln>
                      <a:noFill/>
                    </a:ln>
                  </pic:spPr>
                </pic:pic>
              </a:graphicData>
            </a:graphic>
          </wp:inline>
        </w:drawing>
      </w:r>
    </w:p>
    <w:p w:rsidR="007936AA" w:rsidRPr="007936AA" w:rsidRDefault="004D5731" w:rsidP="007936AA">
      <w:pPr>
        <w:numPr>
          <w:ilvl w:val="0"/>
          <w:numId w:val="45"/>
        </w:numPr>
        <w:shd w:val="clear" w:color="auto" w:fill="FFFFFF"/>
        <w:spacing w:before="60" w:after="0" w:line="240" w:lineRule="auto"/>
        <w:rPr>
          <w:rFonts w:ascii="Times New Roman" w:eastAsia="Times New Roman" w:hAnsi="Times New Roman"/>
          <w:color w:val="222222"/>
          <w:sz w:val="26"/>
          <w:szCs w:val="26"/>
          <w:lang w:eastAsia="fr-FR"/>
        </w:rPr>
      </w:pPr>
      <w:r>
        <w:rPr>
          <w:rFonts w:ascii="Times New Roman" w:eastAsia="Times New Roman" w:hAnsi="Times New Roman"/>
          <w:color w:val="222222"/>
          <w:sz w:val="26"/>
          <w:szCs w:val="26"/>
          <w:lang w:eastAsia="fr-FR"/>
        </w:rPr>
        <w:t>Si nécessaire, modifions</w:t>
      </w:r>
      <w:r w:rsidR="007936AA" w:rsidRPr="007936AA">
        <w:rPr>
          <w:rFonts w:ascii="Times New Roman" w:eastAsia="Times New Roman" w:hAnsi="Times New Roman"/>
          <w:color w:val="222222"/>
          <w:sz w:val="26"/>
          <w:szCs w:val="26"/>
          <w:lang w:eastAsia="fr-FR"/>
        </w:rPr>
        <w:t xml:space="preserve"> les paramètres </w:t>
      </w:r>
      <w:r w:rsidR="007936AA" w:rsidRPr="007936AA">
        <w:rPr>
          <w:rFonts w:ascii="Times New Roman" w:eastAsia="Times New Roman" w:hAnsi="Times New Roman"/>
          <w:b/>
          <w:bCs/>
          <w:color w:val="222222"/>
          <w:sz w:val="26"/>
          <w:szCs w:val="26"/>
          <w:lang w:eastAsia="fr-FR"/>
        </w:rPr>
        <w:t>Abonnement</w:t>
      </w:r>
      <w:r w:rsidR="007936AA" w:rsidRPr="007936AA">
        <w:rPr>
          <w:rFonts w:ascii="Times New Roman" w:eastAsia="Times New Roman" w:hAnsi="Times New Roman"/>
          <w:color w:val="222222"/>
          <w:sz w:val="26"/>
          <w:szCs w:val="26"/>
          <w:lang w:eastAsia="fr-FR"/>
        </w:rPr>
        <w:t> et </w:t>
      </w:r>
      <w:r w:rsidR="007936AA" w:rsidRPr="007936AA">
        <w:rPr>
          <w:rFonts w:ascii="Times New Roman" w:eastAsia="Times New Roman" w:hAnsi="Times New Roman"/>
          <w:b/>
          <w:bCs/>
          <w:color w:val="222222"/>
          <w:sz w:val="26"/>
          <w:szCs w:val="26"/>
          <w:lang w:eastAsia="fr-FR"/>
        </w:rPr>
        <w:t>Emplacement</w:t>
      </w:r>
      <w:r w:rsidR="007936AA" w:rsidRPr="007936AA">
        <w:rPr>
          <w:rFonts w:ascii="Times New Roman" w:eastAsia="Times New Roman" w:hAnsi="Times New Roman"/>
          <w:color w:val="222222"/>
          <w:sz w:val="26"/>
          <w:szCs w:val="26"/>
          <w:lang w:eastAsia="fr-FR"/>
        </w:rPr>
        <w:t> </w:t>
      </w:r>
      <w:r>
        <w:rPr>
          <w:rFonts w:ascii="Times New Roman" w:eastAsia="Times New Roman" w:hAnsi="Times New Roman"/>
          <w:color w:val="222222"/>
          <w:sz w:val="26"/>
          <w:szCs w:val="26"/>
          <w:lang w:eastAsia="fr-FR"/>
        </w:rPr>
        <w:t>de n</w:t>
      </w:r>
      <w:r w:rsidR="007936AA" w:rsidRPr="007936AA">
        <w:rPr>
          <w:rFonts w:ascii="Times New Roman" w:eastAsia="Times New Roman" w:hAnsi="Times New Roman"/>
          <w:color w:val="222222"/>
          <w:sz w:val="26"/>
          <w:szCs w:val="26"/>
          <w:lang w:eastAsia="fr-FR"/>
        </w:rPr>
        <w:t>otre réseau virtuel.</w:t>
      </w:r>
    </w:p>
    <w:p w:rsidR="007936AA" w:rsidRPr="007936AA" w:rsidRDefault="004D5731" w:rsidP="007936AA">
      <w:pPr>
        <w:numPr>
          <w:ilvl w:val="0"/>
          <w:numId w:val="45"/>
        </w:numPr>
        <w:shd w:val="clear" w:color="auto" w:fill="FFFFFF"/>
        <w:spacing w:before="60" w:after="0" w:line="240" w:lineRule="auto"/>
        <w:rPr>
          <w:rFonts w:ascii="Segoe UI" w:eastAsia="Times New Roman" w:hAnsi="Segoe UI" w:cs="Segoe UI"/>
          <w:color w:val="222222"/>
          <w:sz w:val="24"/>
          <w:szCs w:val="24"/>
          <w:lang w:eastAsia="fr-FR"/>
        </w:rPr>
      </w:pPr>
      <w:r>
        <w:rPr>
          <w:rFonts w:ascii="Segoe UI" w:eastAsia="Times New Roman" w:hAnsi="Segoe UI" w:cs="Segoe UI"/>
          <w:color w:val="222222"/>
          <w:sz w:val="24"/>
          <w:szCs w:val="24"/>
          <w:lang w:eastAsia="fr-FR"/>
        </w:rPr>
        <w:t>Si n</w:t>
      </w:r>
      <w:r w:rsidR="007936AA" w:rsidRPr="007936AA">
        <w:rPr>
          <w:rFonts w:ascii="Segoe UI" w:eastAsia="Times New Roman" w:hAnsi="Segoe UI" w:cs="Segoe UI"/>
          <w:color w:val="222222"/>
          <w:sz w:val="24"/>
          <w:szCs w:val="24"/>
          <w:lang w:eastAsia="fr-FR"/>
        </w:rPr>
        <w:t xml:space="preserve">ous ne </w:t>
      </w:r>
      <w:r w:rsidRPr="007936AA">
        <w:rPr>
          <w:rFonts w:ascii="Segoe UI" w:eastAsia="Times New Roman" w:hAnsi="Segoe UI" w:cs="Segoe UI"/>
          <w:color w:val="222222"/>
          <w:sz w:val="24"/>
          <w:szCs w:val="24"/>
          <w:lang w:eastAsia="fr-FR"/>
        </w:rPr>
        <w:t>souhaitons</w:t>
      </w:r>
      <w:r w:rsidR="007936AA" w:rsidRPr="007936AA">
        <w:rPr>
          <w:rFonts w:ascii="Segoe UI" w:eastAsia="Times New Roman" w:hAnsi="Segoe UI" w:cs="Segoe UI"/>
          <w:color w:val="222222"/>
          <w:sz w:val="24"/>
          <w:szCs w:val="24"/>
          <w:lang w:eastAsia="fr-FR"/>
        </w:rPr>
        <w:t xml:space="preserve"> pas voir le réseau virtuel sous forme de mosaïque dans le </w:t>
      </w:r>
      <w:r w:rsidR="007936AA" w:rsidRPr="007936AA">
        <w:rPr>
          <w:rFonts w:ascii="Segoe UI" w:eastAsia="Times New Roman" w:hAnsi="Segoe UI" w:cs="Segoe UI"/>
          <w:b/>
          <w:bCs/>
          <w:color w:val="222222"/>
          <w:sz w:val="24"/>
          <w:szCs w:val="24"/>
          <w:lang w:eastAsia="fr-FR"/>
        </w:rPr>
        <w:t>Tableau d’accueil</w:t>
      </w:r>
      <w:r>
        <w:rPr>
          <w:rFonts w:ascii="Segoe UI" w:eastAsia="Times New Roman" w:hAnsi="Segoe UI" w:cs="Segoe UI"/>
          <w:color w:val="222222"/>
          <w:sz w:val="24"/>
          <w:szCs w:val="24"/>
          <w:lang w:eastAsia="fr-FR"/>
        </w:rPr>
        <w:t>, désactivons</w:t>
      </w:r>
      <w:r w:rsidR="007936AA" w:rsidRPr="007936AA">
        <w:rPr>
          <w:rFonts w:ascii="Segoe UI" w:eastAsia="Times New Roman" w:hAnsi="Segoe UI" w:cs="Segoe UI"/>
          <w:color w:val="222222"/>
          <w:sz w:val="24"/>
          <w:szCs w:val="24"/>
          <w:lang w:eastAsia="fr-FR"/>
        </w:rPr>
        <w:t> </w:t>
      </w:r>
      <w:r w:rsidR="007936AA" w:rsidRPr="007936AA">
        <w:rPr>
          <w:rFonts w:ascii="Segoe UI" w:eastAsia="Times New Roman" w:hAnsi="Segoe UI" w:cs="Segoe UI"/>
          <w:b/>
          <w:bCs/>
          <w:color w:val="222222"/>
          <w:sz w:val="24"/>
          <w:szCs w:val="24"/>
          <w:lang w:eastAsia="fr-FR"/>
        </w:rPr>
        <w:t>Épingler au tableau d’accueil</w:t>
      </w:r>
      <w:r w:rsidR="007936AA" w:rsidRPr="007936AA">
        <w:rPr>
          <w:rFonts w:ascii="Segoe UI" w:eastAsia="Times New Roman" w:hAnsi="Segoe UI" w:cs="Segoe UI"/>
          <w:color w:val="222222"/>
          <w:sz w:val="24"/>
          <w:szCs w:val="24"/>
          <w:lang w:eastAsia="fr-FR"/>
        </w:rPr>
        <w:t>.</w:t>
      </w:r>
    </w:p>
    <w:p w:rsidR="007936AA" w:rsidRPr="007936AA" w:rsidRDefault="004D5731" w:rsidP="007936AA">
      <w:pPr>
        <w:pStyle w:val="Paragraphedeliste"/>
        <w:numPr>
          <w:ilvl w:val="0"/>
          <w:numId w:val="45"/>
        </w:numPr>
        <w:rPr>
          <w:rFonts w:ascii="Times New Roman" w:hAnsi="Times New Roman"/>
          <w:color w:val="222222"/>
          <w:sz w:val="26"/>
          <w:szCs w:val="26"/>
          <w:shd w:val="clear" w:color="auto" w:fill="FFFFFF"/>
        </w:rPr>
      </w:pPr>
      <w:r>
        <w:rPr>
          <w:rFonts w:ascii="Segoe UI" w:hAnsi="Segoe UI" w:cs="Segoe UI"/>
          <w:color w:val="222222"/>
          <w:shd w:val="clear" w:color="auto" w:fill="FFFFFF"/>
        </w:rPr>
        <w:lastRenderedPageBreak/>
        <w:t>Cliquons</w:t>
      </w:r>
      <w:r w:rsidR="007936AA">
        <w:rPr>
          <w:rFonts w:ascii="Segoe UI" w:hAnsi="Segoe UI" w:cs="Segoe UI"/>
          <w:color w:val="222222"/>
          <w:shd w:val="clear" w:color="auto" w:fill="FFFFFF"/>
        </w:rPr>
        <w:t xml:space="preserve"> sur</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Créer</w:t>
      </w:r>
      <w:r w:rsidR="007936AA">
        <w:rPr>
          <w:rStyle w:val="apple-converted-space"/>
          <w:rFonts w:ascii="Segoe UI" w:hAnsi="Segoe UI" w:cs="Segoe UI"/>
          <w:color w:val="222222"/>
          <w:shd w:val="clear" w:color="auto" w:fill="FFFFFF"/>
        </w:rPr>
        <w:t> </w:t>
      </w:r>
      <w:r>
        <w:rPr>
          <w:rFonts w:ascii="Segoe UI" w:hAnsi="Segoe UI" w:cs="Segoe UI"/>
          <w:color w:val="222222"/>
          <w:shd w:val="clear" w:color="auto" w:fill="FFFFFF"/>
        </w:rPr>
        <w:t>et notons</w:t>
      </w:r>
      <w:r w:rsidR="007936AA">
        <w:rPr>
          <w:rFonts w:ascii="Segoe UI" w:hAnsi="Segoe UI" w:cs="Segoe UI"/>
          <w:color w:val="222222"/>
          <w:shd w:val="clear" w:color="auto" w:fill="FFFFFF"/>
        </w:rPr>
        <w:t xml:space="preserve"> la mosaïque</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Création du réseau virtuel</w:t>
      </w:r>
      <w:r w:rsidR="007936AA">
        <w:rPr>
          <w:rFonts w:ascii="Segoe UI" w:hAnsi="Segoe UI" w:cs="Segoe UI"/>
          <w:color w:val="222222"/>
          <w:shd w:val="clear" w:color="auto" w:fill="FFFFFF"/>
        </w:rPr>
        <w:t>, comme indiqué dans la figure ci-dessous.</w:t>
      </w:r>
      <w:r w:rsidR="007936AA">
        <w:rPr>
          <w:rFonts w:ascii="Segoe UI" w:hAnsi="Segoe UI" w:cs="Segoe UI"/>
          <w:color w:val="222222"/>
          <w:shd w:val="clear" w:color="auto" w:fill="FFFFFF"/>
        </w:rPr>
        <w:br/>
      </w:r>
      <w:r w:rsidR="007936AA">
        <w:rPr>
          <w:noProof/>
          <w:lang w:eastAsia="fr-FR"/>
        </w:rPr>
        <w:drawing>
          <wp:inline distT="0" distB="0" distL="0" distR="0">
            <wp:extent cx="1657350" cy="1666875"/>
            <wp:effectExtent l="0" t="0" r="0" b="0"/>
            <wp:docPr id="10" name="Image 10" descr="Mosaïque de création du réseau virt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saïque de création du réseau virtue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350" cy="1666875"/>
                    </a:xfrm>
                    <a:prstGeom prst="rect">
                      <a:avLst/>
                    </a:prstGeom>
                    <a:noFill/>
                    <a:ln>
                      <a:noFill/>
                    </a:ln>
                  </pic:spPr>
                </pic:pic>
              </a:graphicData>
            </a:graphic>
          </wp:inline>
        </w:drawing>
      </w:r>
    </w:p>
    <w:p w:rsidR="004D5731" w:rsidRPr="004D5731" w:rsidRDefault="004D5731" w:rsidP="004D5731">
      <w:pPr>
        <w:pStyle w:val="Paragraphedeliste"/>
        <w:numPr>
          <w:ilvl w:val="0"/>
          <w:numId w:val="45"/>
        </w:numPr>
        <w:rPr>
          <w:rFonts w:ascii="Times New Roman" w:hAnsi="Times New Roman"/>
          <w:color w:val="222222"/>
          <w:sz w:val="26"/>
          <w:szCs w:val="26"/>
          <w:shd w:val="clear" w:color="auto" w:fill="FFFFFF"/>
        </w:rPr>
      </w:pPr>
      <w:r>
        <w:rPr>
          <w:rFonts w:ascii="Segoe UI" w:hAnsi="Segoe UI" w:cs="Segoe UI"/>
          <w:color w:val="222222"/>
          <w:shd w:val="clear" w:color="auto" w:fill="FFFFFF"/>
        </w:rPr>
        <w:t>Attendons</w:t>
      </w:r>
      <w:r w:rsidR="007936AA">
        <w:rPr>
          <w:rFonts w:ascii="Segoe UI" w:hAnsi="Segoe UI" w:cs="Segoe UI"/>
          <w:color w:val="222222"/>
          <w:shd w:val="clear" w:color="auto" w:fill="FFFFFF"/>
        </w:rPr>
        <w:t xml:space="preserve"> que le réseau virtuel soit créé, puis dans le panneau</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Réseau virtuel</w:t>
      </w:r>
      <w:r w:rsidR="007936AA">
        <w:rPr>
          <w:rFonts w:ascii="Segoe UI" w:hAnsi="Segoe UI" w:cs="Segoe UI"/>
          <w:color w:val="222222"/>
          <w:shd w:val="clear" w:color="auto" w:fill="FFFFFF"/>
        </w:rPr>
        <w:t>, cliquez sur</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Tous les paramètres</w:t>
      </w:r>
      <w:r w:rsidR="007936AA">
        <w:rPr>
          <w:rStyle w:val="apple-converted-space"/>
          <w:rFonts w:ascii="Segoe UI" w:hAnsi="Segoe UI" w:cs="Segoe UI"/>
          <w:color w:val="222222"/>
          <w:shd w:val="clear" w:color="auto" w:fill="FFFFFF"/>
        </w:rPr>
        <w:t> </w:t>
      </w:r>
      <w:r w:rsidR="007936AA">
        <w:rPr>
          <w:rFonts w:ascii="Segoe UI" w:hAnsi="Segoe UI" w:cs="Segoe UI"/>
          <w:color w:val="222222"/>
          <w:shd w:val="clear" w:color="auto" w:fill="FFFFFF"/>
        </w:rPr>
        <w:t>&gt;</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Sous-réseaux</w:t>
      </w:r>
      <w:r w:rsidR="007936AA">
        <w:rPr>
          <w:rStyle w:val="apple-converted-space"/>
          <w:rFonts w:ascii="Segoe UI" w:hAnsi="Segoe UI" w:cs="Segoe UI"/>
          <w:color w:val="222222"/>
          <w:shd w:val="clear" w:color="auto" w:fill="FFFFFF"/>
        </w:rPr>
        <w:t> </w:t>
      </w:r>
      <w:r w:rsidR="007936AA">
        <w:rPr>
          <w:rFonts w:ascii="Segoe UI" w:hAnsi="Segoe UI" w:cs="Segoe UI"/>
          <w:color w:val="222222"/>
          <w:shd w:val="clear" w:color="auto" w:fill="FFFFFF"/>
        </w:rPr>
        <w:t>&gt;</w:t>
      </w:r>
      <w:r w:rsidR="007936AA">
        <w:rPr>
          <w:rStyle w:val="apple-converted-space"/>
          <w:rFonts w:ascii="Segoe UI" w:hAnsi="Segoe UI" w:cs="Segoe UI"/>
          <w:color w:val="222222"/>
          <w:shd w:val="clear" w:color="auto" w:fill="FFFFFF"/>
        </w:rPr>
        <w:t> </w:t>
      </w:r>
      <w:r w:rsidR="007936AA">
        <w:rPr>
          <w:rStyle w:val="lev"/>
          <w:rFonts w:ascii="Segoe UI" w:hAnsi="Segoe UI" w:cs="Segoe UI"/>
          <w:color w:val="222222"/>
          <w:shd w:val="clear" w:color="auto" w:fill="FFFFFF"/>
        </w:rPr>
        <w:t>Ajouter</w:t>
      </w:r>
      <w:r w:rsidR="007936AA">
        <w:rPr>
          <w:rFonts w:ascii="Segoe UI" w:hAnsi="Segoe UI" w:cs="Segoe UI"/>
          <w:color w:val="222222"/>
          <w:shd w:val="clear" w:color="auto" w:fill="FFFFFF"/>
        </w:rPr>
        <w:t>, comme indiqué ci-dessous.</w:t>
      </w:r>
    </w:p>
    <w:p w:rsidR="004D5731" w:rsidRDefault="004D5731" w:rsidP="004D5731">
      <w:pPr>
        <w:pStyle w:val="Paragraphedeliste"/>
        <w:rPr>
          <w:rFonts w:ascii="Segoe UI" w:hAnsi="Segoe UI" w:cs="Segoe UI"/>
          <w:color w:val="222222"/>
          <w:shd w:val="clear" w:color="auto" w:fill="FFFFFF"/>
        </w:rPr>
      </w:pPr>
      <w:r>
        <w:rPr>
          <w:rFonts w:ascii="Segoe UI" w:hAnsi="Segoe UI" w:cs="Segoe UI"/>
          <w:color w:val="222222"/>
          <w:shd w:val="clear" w:color="auto" w:fill="FFFFFF"/>
        </w:rPr>
        <w:br/>
      </w:r>
      <w:hyperlink r:id="rId27" w:history="1">
        <w:r w:rsidRPr="004051C0">
          <w:rPr>
            <w:rStyle w:val="Lienhypertexte"/>
            <w:rFonts w:ascii="Segoe UI" w:hAnsi="Segoe UI" w:cs="Segoe UI"/>
            <w:shd w:val="clear" w:color="auto" w:fill="FFFFFF"/>
          </w:rPr>
          <w:t>https://docs.microsoft.com/fr-fr/azure/includes/media/virtual-networks-create-vnet-arm-pportal-include/vnet-create-arm-pportal-figure5.gif</w:t>
        </w:r>
      </w:hyperlink>
    </w:p>
    <w:p w:rsidR="004D5731" w:rsidRDefault="004D5731" w:rsidP="004D5731">
      <w:pPr>
        <w:pStyle w:val="Paragraphedeliste"/>
        <w:rPr>
          <w:rFonts w:ascii="Segoe UI" w:hAnsi="Segoe UI" w:cs="Segoe UI"/>
          <w:color w:val="222222"/>
          <w:shd w:val="clear" w:color="auto" w:fill="FFFFFF"/>
        </w:rPr>
      </w:pPr>
    </w:p>
    <w:p w:rsidR="004D5731" w:rsidRDefault="004D5731" w:rsidP="004D5731">
      <w:pPr>
        <w:pStyle w:val="Paragraphedeliste"/>
        <w:numPr>
          <w:ilvl w:val="0"/>
          <w:numId w:val="45"/>
        </w:numPr>
        <w:rPr>
          <w:rFonts w:ascii="Times New Roman" w:hAnsi="Times New Roman"/>
          <w:color w:val="222222"/>
          <w:sz w:val="26"/>
          <w:szCs w:val="26"/>
          <w:shd w:val="clear" w:color="auto" w:fill="FFFFFF"/>
        </w:rPr>
      </w:pPr>
      <w:r w:rsidRPr="004D5731">
        <w:rPr>
          <w:rFonts w:ascii="Times New Roman" w:hAnsi="Times New Roman"/>
          <w:color w:val="222222"/>
          <w:sz w:val="26"/>
          <w:szCs w:val="26"/>
          <w:shd w:val="clear" w:color="auto" w:fill="FFFFFF"/>
        </w:rPr>
        <w:t>Spécifiez les paramètres de sous-réseau pour le sous-réseau</w:t>
      </w:r>
      <w:r w:rsidRPr="004D5731">
        <w:rPr>
          <w:rStyle w:val="apple-converted-space"/>
          <w:rFonts w:ascii="Times New Roman" w:hAnsi="Times New Roman"/>
          <w:color w:val="222222"/>
          <w:sz w:val="26"/>
          <w:szCs w:val="26"/>
          <w:shd w:val="clear" w:color="auto" w:fill="FFFFFF"/>
        </w:rPr>
        <w:t> </w:t>
      </w:r>
      <w:r w:rsidRPr="004D5731">
        <w:rPr>
          <w:rStyle w:val="Accentuation"/>
          <w:rFonts w:ascii="Times New Roman" w:hAnsi="Times New Roman"/>
          <w:b/>
          <w:color w:val="222222"/>
          <w:sz w:val="26"/>
          <w:szCs w:val="26"/>
          <w:shd w:val="clear" w:color="auto" w:fill="FFFFFF"/>
        </w:rPr>
        <w:t>BackEnd</w:t>
      </w:r>
      <w:r w:rsidRPr="004D5731">
        <w:rPr>
          <w:rStyle w:val="apple-converted-space"/>
          <w:rFonts w:ascii="Times New Roman" w:hAnsi="Times New Roman"/>
          <w:b/>
          <w:color w:val="222222"/>
          <w:sz w:val="26"/>
          <w:szCs w:val="26"/>
          <w:shd w:val="clear" w:color="auto" w:fill="FFFFFF"/>
        </w:rPr>
        <w:t> </w:t>
      </w:r>
      <w:r w:rsidRPr="004D5731">
        <w:rPr>
          <w:rFonts w:ascii="Times New Roman" w:hAnsi="Times New Roman"/>
          <w:color w:val="222222"/>
          <w:sz w:val="26"/>
          <w:szCs w:val="26"/>
          <w:shd w:val="clear" w:color="auto" w:fill="FFFFFF"/>
        </w:rPr>
        <w:t>comme i</w:t>
      </w:r>
      <w:r>
        <w:rPr>
          <w:rFonts w:ascii="Times New Roman" w:hAnsi="Times New Roman"/>
          <w:color w:val="222222"/>
          <w:sz w:val="26"/>
          <w:szCs w:val="26"/>
          <w:shd w:val="clear" w:color="auto" w:fill="FFFFFF"/>
        </w:rPr>
        <w:t>llustré ci-dessous, puis cliquons</w:t>
      </w:r>
      <w:r w:rsidRPr="004D5731">
        <w:rPr>
          <w:rFonts w:ascii="Times New Roman" w:hAnsi="Times New Roman"/>
          <w:color w:val="222222"/>
          <w:sz w:val="26"/>
          <w:szCs w:val="26"/>
          <w:shd w:val="clear" w:color="auto" w:fill="FFFFFF"/>
        </w:rPr>
        <w:t xml:space="preserve"> sur</w:t>
      </w:r>
      <w:r w:rsidRPr="004D5731">
        <w:rPr>
          <w:rStyle w:val="apple-converted-space"/>
          <w:rFonts w:ascii="Times New Roman" w:hAnsi="Times New Roman"/>
          <w:color w:val="222222"/>
          <w:sz w:val="26"/>
          <w:szCs w:val="26"/>
          <w:shd w:val="clear" w:color="auto" w:fill="FFFFFF"/>
        </w:rPr>
        <w:t> </w:t>
      </w:r>
      <w:r w:rsidRPr="004D5731">
        <w:rPr>
          <w:rStyle w:val="lev"/>
          <w:rFonts w:ascii="Times New Roman" w:hAnsi="Times New Roman"/>
          <w:color w:val="222222"/>
          <w:sz w:val="26"/>
          <w:szCs w:val="26"/>
          <w:shd w:val="clear" w:color="auto" w:fill="FFFFFF"/>
        </w:rPr>
        <w:t>OK</w:t>
      </w:r>
      <w:r w:rsidRPr="004D5731">
        <w:rPr>
          <w:rFonts w:ascii="Times New Roman" w:hAnsi="Times New Roman"/>
          <w:color w:val="222222"/>
          <w:sz w:val="26"/>
          <w:szCs w:val="26"/>
          <w:shd w:val="clear" w:color="auto" w:fill="FFFFFF"/>
        </w:rPr>
        <w:t>.</w:t>
      </w:r>
      <w:r>
        <w:rPr>
          <w:rFonts w:ascii="Times New Roman" w:hAnsi="Times New Roman"/>
          <w:color w:val="222222"/>
          <w:sz w:val="26"/>
          <w:szCs w:val="26"/>
          <w:shd w:val="clear" w:color="auto" w:fill="FFFFFF"/>
        </w:rPr>
        <w:br/>
      </w:r>
      <w:r>
        <w:rPr>
          <w:noProof/>
          <w:lang w:eastAsia="fr-FR"/>
        </w:rPr>
        <w:drawing>
          <wp:inline distT="0" distB="0" distL="0" distR="0">
            <wp:extent cx="3000375" cy="3829050"/>
            <wp:effectExtent l="0" t="0" r="0" b="0"/>
            <wp:docPr id="11" name="Image 11" descr="Paramètres de sous-ré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ramètres de sous-rése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0375" cy="3829050"/>
                    </a:xfrm>
                    <a:prstGeom prst="rect">
                      <a:avLst/>
                    </a:prstGeom>
                    <a:noFill/>
                    <a:ln>
                      <a:noFill/>
                    </a:ln>
                  </pic:spPr>
                </pic:pic>
              </a:graphicData>
            </a:graphic>
          </wp:inline>
        </w:drawing>
      </w:r>
    </w:p>
    <w:p w:rsidR="007936AA" w:rsidRDefault="004D5731" w:rsidP="004D5731">
      <w:pPr>
        <w:pStyle w:val="Paragraphedeliste"/>
        <w:numPr>
          <w:ilvl w:val="0"/>
          <w:numId w:val="45"/>
        </w:numPr>
        <w:rPr>
          <w:rFonts w:ascii="Times New Roman" w:hAnsi="Times New Roman"/>
          <w:color w:val="222222"/>
          <w:sz w:val="26"/>
          <w:szCs w:val="26"/>
          <w:shd w:val="clear" w:color="auto" w:fill="FFFFFF"/>
        </w:rPr>
      </w:pPr>
      <w:bookmarkStart w:id="1" w:name="_GoBack"/>
      <w:bookmarkEnd w:id="1"/>
      <w:r>
        <w:rPr>
          <w:rFonts w:ascii="Times New Roman" w:hAnsi="Times New Roman"/>
          <w:color w:val="222222"/>
          <w:sz w:val="26"/>
          <w:szCs w:val="26"/>
          <w:shd w:val="clear" w:color="auto" w:fill="FFFFFF"/>
        </w:rPr>
        <w:lastRenderedPageBreak/>
        <w:t>Notons</w:t>
      </w:r>
      <w:r w:rsidRPr="004D5731">
        <w:rPr>
          <w:rFonts w:ascii="Times New Roman" w:hAnsi="Times New Roman"/>
          <w:color w:val="222222"/>
          <w:sz w:val="26"/>
          <w:szCs w:val="26"/>
          <w:shd w:val="clear" w:color="auto" w:fill="FFFFFF"/>
        </w:rPr>
        <w:t xml:space="preserve"> la liste des sous-réseaux, comme indiqué dans la figure ci-dessous.</w:t>
      </w:r>
      <w:r w:rsidRPr="004D5731">
        <w:rPr>
          <w:rFonts w:ascii="Times New Roman" w:hAnsi="Times New Roman"/>
          <w:color w:val="222222"/>
          <w:sz w:val="26"/>
          <w:szCs w:val="26"/>
          <w:shd w:val="clear" w:color="auto" w:fill="FFFFFF"/>
        </w:rPr>
        <w:br/>
      </w:r>
      <w:r>
        <w:rPr>
          <w:noProof/>
          <w:lang w:eastAsia="fr-FR"/>
        </w:rPr>
        <w:drawing>
          <wp:inline distT="0" distB="0" distL="0" distR="0">
            <wp:extent cx="4591050" cy="2305050"/>
            <wp:effectExtent l="0" t="0" r="0" b="0"/>
            <wp:docPr id="12" name="Image 12" descr="Liste des sous-réseaux dans le réseau virt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ste des sous-réseaux dans le réseau virtue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1050" cy="2305050"/>
                    </a:xfrm>
                    <a:prstGeom prst="rect">
                      <a:avLst/>
                    </a:prstGeom>
                    <a:noFill/>
                    <a:ln>
                      <a:noFill/>
                    </a:ln>
                  </pic:spPr>
                </pic:pic>
              </a:graphicData>
            </a:graphic>
          </wp:inline>
        </w:drawing>
      </w:r>
    </w:p>
    <w:p w:rsidR="009C2B5D" w:rsidRDefault="009C2B5D" w:rsidP="009C2B5D">
      <w:pPr>
        <w:rPr>
          <w:rFonts w:ascii="Times New Roman" w:hAnsi="Times New Roman"/>
          <w:color w:val="222222"/>
          <w:sz w:val="26"/>
          <w:szCs w:val="26"/>
          <w:shd w:val="clear" w:color="auto" w:fill="FFFFFF"/>
        </w:rPr>
      </w:pPr>
    </w:p>
    <w:p w:rsidR="009C2B5D" w:rsidRDefault="009C2B5D" w:rsidP="009C2B5D">
      <w:pPr>
        <w:ind w:left="1416"/>
        <w:rPr>
          <w:rFonts w:ascii="Times New Roman" w:hAnsi="Times New Roman"/>
          <w:color w:val="222222"/>
          <w:sz w:val="26"/>
          <w:szCs w:val="26"/>
          <w:shd w:val="clear" w:color="auto" w:fill="FFFFFF"/>
        </w:rPr>
      </w:pPr>
      <w:r>
        <w:rPr>
          <w:rFonts w:ascii="Times New Roman" w:hAnsi="Times New Roman"/>
          <w:color w:val="222222"/>
          <w:sz w:val="26"/>
          <w:szCs w:val="26"/>
          <w:shd w:val="clear" w:color="auto" w:fill="FFFFFF"/>
        </w:rPr>
        <w:t>3.2.5 La gestion de l’identité</w:t>
      </w:r>
    </w:p>
    <w:p w:rsidR="009C2B5D" w:rsidRPr="009C2B5D" w:rsidRDefault="009C2B5D" w:rsidP="009C2B5D">
      <w:pPr>
        <w:rPr>
          <w:rFonts w:ascii="Times New Roman" w:hAnsi="Times New Roman"/>
          <w:color w:val="222222"/>
          <w:sz w:val="26"/>
          <w:szCs w:val="26"/>
          <w:shd w:val="clear" w:color="auto" w:fill="FFFFFF"/>
        </w:rPr>
      </w:pPr>
    </w:p>
    <w:sectPr w:rsidR="009C2B5D" w:rsidRPr="009C2B5D" w:rsidSect="00C87C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6EC" w:rsidRDefault="004F36EC">
      <w:pPr>
        <w:spacing w:after="0" w:line="240" w:lineRule="auto"/>
      </w:pPr>
      <w:r>
        <w:separator/>
      </w:r>
    </w:p>
  </w:endnote>
  <w:endnote w:type="continuationSeparator" w:id="0">
    <w:p w:rsidR="004F36EC" w:rsidRDefault="004F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607" w:rsidRDefault="002076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6EC" w:rsidRDefault="004F36EC">
      <w:pPr>
        <w:spacing w:after="0" w:line="240" w:lineRule="auto"/>
      </w:pPr>
      <w:r>
        <w:separator/>
      </w:r>
    </w:p>
  </w:footnote>
  <w:footnote w:type="continuationSeparator" w:id="0">
    <w:p w:rsidR="004F36EC" w:rsidRDefault="004F3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607" w:rsidRDefault="0020760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916"/>
    <w:multiLevelType w:val="hybridMultilevel"/>
    <w:tmpl w:val="0D6435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BB5741"/>
    <w:multiLevelType w:val="hybridMultilevel"/>
    <w:tmpl w:val="29F4C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110848"/>
    <w:multiLevelType w:val="hybridMultilevel"/>
    <w:tmpl w:val="13A63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733A56"/>
    <w:multiLevelType w:val="hybridMultilevel"/>
    <w:tmpl w:val="5A6AEAE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8D32688"/>
    <w:multiLevelType w:val="hybridMultilevel"/>
    <w:tmpl w:val="CC60101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5">
    <w:nsid w:val="0D494A3D"/>
    <w:multiLevelType w:val="hybridMultilevel"/>
    <w:tmpl w:val="92206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D7622C5"/>
    <w:multiLevelType w:val="hybridMultilevel"/>
    <w:tmpl w:val="49BABD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F626077"/>
    <w:multiLevelType w:val="multilevel"/>
    <w:tmpl w:val="261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F31A6C"/>
    <w:multiLevelType w:val="multilevel"/>
    <w:tmpl w:val="A28C7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626B8"/>
    <w:multiLevelType w:val="hybridMultilevel"/>
    <w:tmpl w:val="34A04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D12942"/>
    <w:multiLevelType w:val="hybridMultilevel"/>
    <w:tmpl w:val="F154BF5E"/>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1">
    <w:nsid w:val="1E7D5587"/>
    <w:multiLevelType w:val="hybridMultilevel"/>
    <w:tmpl w:val="A90A5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3397C31"/>
    <w:multiLevelType w:val="multilevel"/>
    <w:tmpl w:val="D0FAB834"/>
    <w:lvl w:ilvl="0">
      <w:start w:val="1"/>
      <w:numFmt w:val="decimal"/>
      <w:lvlText w:val="%1"/>
      <w:lvlJc w:val="left"/>
      <w:pPr>
        <w:ind w:left="390" w:hanging="390"/>
      </w:pPr>
      <w:rPr>
        <w:rFonts w:hint="default"/>
      </w:rPr>
    </w:lvl>
    <w:lvl w:ilvl="1">
      <w:start w:val="2"/>
      <w:numFmt w:val="decimal"/>
      <w:lvlText w:val="%1.%2"/>
      <w:lvlJc w:val="left"/>
      <w:pPr>
        <w:ind w:left="1095" w:hanging="390"/>
      </w:pPr>
      <w:rPr>
        <w:rFonts w:hint="default"/>
      </w:rPr>
    </w:lvl>
    <w:lvl w:ilvl="2">
      <w:start w:val="4"/>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3">
    <w:nsid w:val="261400AA"/>
    <w:multiLevelType w:val="hybridMultilevel"/>
    <w:tmpl w:val="5E4AA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271262"/>
    <w:multiLevelType w:val="hybridMultilevel"/>
    <w:tmpl w:val="F89E7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DA67B2E"/>
    <w:multiLevelType w:val="hybridMultilevel"/>
    <w:tmpl w:val="D7A46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F7C74D9"/>
    <w:multiLevelType w:val="multilevel"/>
    <w:tmpl w:val="00A4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6A1D18"/>
    <w:multiLevelType w:val="hybridMultilevel"/>
    <w:tmpl w:val="A7641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B36885"/>
    <w:multiLevelType w:val="hybridMultilevel"/>
    <w:tmpl w:val="2DD81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6C0779"/>
    <w:multiLevelType w:val="hybridMultilevel"/>
    <w:tmpl w:val="ACD04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624041C"/>
    <w:multiLevelType w:val="hybridMultilevel"/>
    <w:tmpl w:val="ADD08E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ED07C0"/>
    <w:multiLevelType w:val="hybridMultilevel"/>
    <w:tmpl w:val="EB5001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481502EB"/>
    <w:multiLevelType w:val="multilevel"/>
    <w:tmpl w:val="2DF4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9B71EB"/>
    <w:multiLevelType w:val="hybridMultilevel"/>
    <w:tmpl w:val="24821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BC00BD"/>
    <w:multiLevelType w:val="hybridMultilevel"/>
    <w:tmpl w:val="1C881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207AB1"/>
    <w:multiLevelType w:val="hybridMultilevel"/>
    <w:tmpl w:val="3DAC5236"/>
    <w:lvl w:ilvl="0" w:tplc="2ADEE26E">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F618AB"/>
    <w:multiLevelType w:val="hybridMultilevel"/>
    <w:tmpl w:val="38269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8B44E6"/>
    <w:multiLevelType w:val="multilevel"/>
    <w:tmpl w:val="4DFC5016"/>
    <w:lvl w:ilvl="0">
      <w:start w:val="1"/>
      <w:numFmt w:val="decimal"/>
      <w:lvlText w:val="%1"/>
      <w:lvlJc w:val="left"/>
      <w:pPr>
        <w:ind w:left="390" w:hanging="390"/>
      </w:pPr>
      <w:rPr>
        <w:rFonts w:hint="default"/>
      </w:rPr>
    </w:lvl>
    <w:lvl w:ilvl="1">
      <w:start w:val="4"/>
      <w:numFmt w:val="decimal"/>
      <w:lvlText w:val="%1.%2"/>
      <w:lvlJc w:val="left"/>
      <w:pPr>
        <w:ind w:left="1095" w:hanging="390"/>
      </w:pPr>
      <w:rPr>
        <w:rFonts w:hint="default"/>
      </w:rPr>
    </w:lvl>
    <w:lvl w:ilvl="2">
      <w:start w:val="4"/>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8">
    <w:nsid w:val="5B7024A0"/>
    <w:multiLevelType w:val="hybridMultilevel"/>
    <w:tmpl w:val="22C671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6206C8"/>
    <w:multiLevelType w:val="hybridMultilevel"/>
    <w:tmpl w:val="C52CBB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F8F3D70"/>
    <w:multiLevelType w:val="hybridMultilevel"/>
    <w:tmpl w:val="51906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C83409"/>
    <w:multiLevelType w:val="multilevel"/>
    <w:tmpl w:val="261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7122DA"/>
    <w:multiLevelType w:val="multilevel"/>
    <w:tmpl w:val="9508F6EE"/>
    <w:lvl w:ilvl="0">
      <w:start w:val="1"/>
      <w:numFmt w:val="decimal"/>
      <w:lvlText w:val="%1"/>
      <w:lvlJc w:val="left"/>
      <w:pPr>
        <w:ind w:left="390" w:hanging="390"/>
      </w:pPr>
      <w:rPr>
        <w:rFonts w:hint="default"/>
      </w:rPr>
    </w:lvl>
    <w:lvl w:ilvl="1">
      <w:start w:val="5"/>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3">
    <w:nsid w:val="62CB4A3F"/>
    <w:multiLevelType w:val="multilevel"/>
    <w:tmpl w:val="53F43A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53B4C79"/>
    <w:multiLevelType w:val="hybridMultilevel"/>
    <w:tmpl w:val="FC527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6EA7BB4"/>
    <w:multiLevelType w:val="multilevel"/>
    <w:tmpl w:val="EA66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4B0181"/>
    <w:multiLevelType w:val="hybridMultilevel"/>
    <w:tmpl w:val="C6A06B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9A0601B"/>
    <w:multiLevelType w:val="hybridMultilevel"/>
    <w:tmpl w:val="EED4BD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FF6799D"/>
    <w:multiLevelType w:val="hybridMultilevel"/>
    <w:tmpl w:val="B8A2A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FFC6F7C"/>
    <w:multiLevelType w:val="hybridMultilevel"/>
    <w:tmpl w:val="8D241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0820C24"/>
    <w:multiLevelType w:val="hybridMultilevel"/>
    <w:tmpl w:val="84623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0F24367"/>
    <w:multiLevelType w:val="hybridMultilevel"/>
    <w:tmpl w:val="0172C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1687326"/>
    <w:multiLevelType w:val="hybridMultilevel"/>
    <w:tmpl w:val="020E1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3A72134"/>
    <w:multiLevelType w:val="multilevel"/>
    <w:tmpl w:val="0C628596"/>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44">
    <w:nsid w:val="73BA026B"/>
    <w:multiLevelType w:val="hybridMultilevel"/>
    <w:tmpl w:val="05B42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4FB0A80"/>
    <w:multiLevelType w:val="hybridMultilevel"/>
    <w:tmpl w:val="DF8A4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6CA77B7"/>
    <w:multiLevelType w:val="hybridMultilevel"/>
    <w:tmpl w:val="27F2FB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9F3224C"/>
    <w:multiLevelType w:val="hybridMultilevel"/>
    <w:tmpl w:val="7AA0C2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7"/>
  </w:num>
  <w:num w:numId="2">
    <w:abstractNumId w:val="41"/>
  </w:num>
  <w:num w:numId="3">
    <w:abstractNumId w:val="23"/>
  </w:num>
  <w:num w:numId="4">
    <w:abstractNumId w:val="33"/>
  </w:num>
  <w:num w:numId="5">
    <w:abstractNumId w:val="25"/>
  </w:num>
  <w:num w:numId="6">
    <w:abstractNumId w:val="7"/>
  </w:num>
  <w:num w:numId="7">
    <w:abstractNumId w:val="31"/>
  </w:num>
  <w:num w:numId="8">
    <w:abstractNumId w:val="9"/>
  </w:num>
  <w:num w:numId="9">
    <w:abstractNumId w:val="2"/>
  </w:num>
  <w:num w:numId="10">
    <w:abstractNumId w:val="43"/>
  </w:num>
  <w:num w:numId="11">
    <w:abstractNumId w:val="18"/>
  </w:num>
  <w:num w:numId="12">
    <w:abstractNumId w:val="15"/>
  </w:num>
  <w:num w:numId="13">
    <w:abstractNumId w:val="12"/>
  </w:num>
  <w:num w:numId="14">
    <w:abstractNumId w:val="27"/>
  </w:num>
  <w:num w:numId="15">
    <w:abstractNumId w:val="32"/>
  </w:num>
  <w:num w:numId="16">
    <w:abstractNumId w:val="38"/>
  </w:num>
  <w:num w:numId="17">
    <w:abstractNumId w:val="13"/>
  </w:num>
  <w:num w:numId="18">
    <w:abstractNumId w:val="29"/>
  </w:num>
  <w:num w:numId="19">
    <w:abstractNumId w:val="24"/>
  </w:num>
  <w:num w:numId="20">
    <w:abstractNumId w:val="11"/>
  </w:num>
  <w:num w:numId="21">
    <w:abstractNumId w:val="42"/>
  </w:num>
  <w:num w:numId="22">
    <w:abstractNumId w:val="37"/>
  </w:num>
  <w:num w:numId="23">
    <w:abstractNumId w:val="4"/>
  </w:num>
  <w:num w:numId="24">
    <w:abstractNumId w:val="5"/>
  </w:num>
  <w:num w:numId="25">
    <w:abstractNumId w:val="1"/>
  </w:num>
  <w:num w:numId="26">
    <w:abstractNumId w:val="28"/>
  </w:num>
  <w:num w:numId="27">
    <w:abstractNumId w:val="34"/>
  </w:num>
  <w:num w:numId="28">
    <w:abstractNumId w:val="17"/>
  </w:num>
  <w:num w:numId="29">
    <w:abstractNumId w:val="45"/>
  </w:num>
  <w:num w:numId="30">
    <w:abstractNumId w:val="19"/>
  </w:num>
  <w:num w:numId="31">
    <w:abstractNumId w:val="20"/>
  </w:num>
  <w:num w:numId="32">
    <w:abstractNumId w:val="30"/>
  </w:num>
  <w:num w:numId="33">
    <w:abstractNumId w:val="40"/>
  </w:num>
  <w:num w:numId="34">
    <w:abstractNumId w:val="21"/>
  </w:num>
  <w:num w:numId="35">
    <w:abstractNumId w:val="3"/>
  </w:num>
  <w:num w:numId="36">
    <w:abstractNumId w:val="6"/>
  </w:num>
  <w:num w:numId="37">
    <w:abstractNumId w:val="0"/>
  </w:num>
  <w:num w:numId="38">
    <w:abstractNumId w:val="44"/>
  </w:num>
  <w:num w:numId="39">
    <w:abstractNumId w:val="22"/>
  </w:num>
  <w:num w:numId="40">
    <w:abstractNumId w:val="14"/>
  </w:num>
  <w:num w:numId="41">
    <w:abstractNumId w:val="39"/>
  </w:num>
  <w:num w:numId="42">
    <w:abstractNumId w:val="36"/>
  </w:num>
  <w:num w:numId="43">
    <w:abstractNumId w:val="10"/>
  </w:num>
  <w:num w:numId="44">
    <w:abstractNumId w:val="35"/>
  </w:num>
  <w:num w:numId="45">
    <w:abstractNumId w:val="46"/>
  </w:num>
  <w:num w:numId="46">
    <w:abstractNumId w:val="26"/>
  </w:num>
  <w:num w:numId="47">
    <w:abstractNumId w:val="16"/>
  </w:num>
  <w:num w:numId="48">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6BEC"/>
    <w:rsid w:val="0002345C"/>
    <w:rsid w:val="00025A38"/>
    <w:rsid w:val="00033E42"/>
    <w:rsid w:val="00043C63"/>
    <w:rsid w:val="00046EE2"/>
    <w:rsid w:val="00050FA5"/>
    <w:rsid w:val="00057D75"/>
    <w:rsid w:val="00076247"/>
    <w:rsid w:val="000766F4"/>
    <w:rsid w:val="0008267B"/>
    <w:rsid w:val="000A0386"/>
    <w:rsid w:val="000A203F"/>
    <w:rsid w:val="000F1FE8"/>
    <w:rsid w:val="00102B44"/>
    <w:rsid w:val="0012314A"/>
    <w:rsid w:val="001565B3"/>
    <w:rsid w:val="00157A9D"/>
    <w:rsid w:val="00157D69"/>
    <w:rsid w:val="00165BF9"/>
    <w:rsid w:val="00173493"/>
    <w:rsid w:val="00184167"/>
    <w:rsid w:val="001947E9"/>
    <w:rsid w:val="001A040A"/>
    <w:rsid w:val="001A62D6"/>
    <w:rsid w:val="001A69FE"/>
    <w:rsid w:val="001C345B"/>
    <w:rsid w:val="001D1FB0"/>
    <w:rsid w:val="001E363E"/>
    <w:rsid w:val="001E79BD"/>
    <w:rsid w:val="001F4D33"/>
    <w:rsid w:val="00207607"/>
    <w:rsid w:val="00207C49"/>
    <w:rsid w:val="0021399B"/>
    <w:rsid w:val="00260DE2"/>
    <w:rsid w:val="002749C9"/>
    <w:rsid w:val="002A570D"/>
    <w:rsid w:val="002C36E4"/>
    <w:rsid w:val="002C5784"/>
    <w:rsid w:val="002E6AD8"/>
    <w:rsid w:val="003213EA"/>
    <w:rsid w:val="003451A2"/>
    <w:rsid w:val="0035495C"/>
    <w:rsid w:val="003744B0"/>
    <w:rsid w:val="00381E43"/>
    <w:rsid w:val="003959AC"/>
    <w:rsid w:val="003A0063"/>
    <w:rsid w:val="003A2B66"/>
    <w:rsid w:val="003A4306"/>
    <w:rsid w:val="003E7513"/>
    <w:rsid w:val="00403783"/>
    <w:rsid w:val="004124BE"/>
    <w:rsid w:val="00422F7A"/>
    <w:rsid w:val="004A2B3E"/>
    <w:rsid w:val="004A3D0B"/>
    <w:rsid w:val="004B44DC"/>
    <w:rsid w:val="004D02B9"/>
    <w:rsid w:val="004D2800"/>
    <w:rsid w:val="004D5731"/>
    <w:rsid w:val="004F1F5D"/>
    <w:rsid w:val="004F36EC"/>
    <w:rsid w:val="004F58BD"/>
    <w:rsid w:val="0050096A"/>
    <w:rsid w:val="00507138"/>
    <w:rsid w:val="00515EED"/>
    <w:rsid w:val="005172A1"/>
    <w:rsid w:val="00550916"/>
    <w:rsid w:val="00594019"/>
    <w:rsid w:val="005951AB"/>
    <w:rsid w:val="00596AEE"/>
    <w:rsid w:val="005B2F37"/>
    <w:rsid w:val="005B316C"/>
    <w:rsid w:val="005B5780"/>
    <w:rsid w:val="005C304B"/>
    <w:rsid w:val="005C787C"/>
    <w:rsid w:val="006169DD"/>
    <w:rsid w:val="00623824"/>
    <w:rsid w:val="00626469"/>
    <w:rsid w:val="00655C2D"/>
    <w:rsid w:val="00690D87"/>
    <w:rsid w:val="00694762"/>
    <w:rsid w:val="00696477"/>
    <w:rsid w:val="006B0705"/>
    <w:rsid w:val="006B0866"/>
    <w:rsid w:val="006B6E0F"/>
    <w:rsid w:val="006C0804"/>
    <w:rsid w:val="006C6708"/>
    <w:rsid w:val="006C700D"/>
    <w:rsid w:val="006D41E5"/>
    <w:rsid w:val="00711225"/>
    <w:rsid w:val="00723E94"/>
    <w:rsid w:val="0073660C"/>
    <w:rsid w:val="00754BEE"/>
    <w:rsid w:val="007876E6"/>
    <w:rsid w:val="007936AA"/>
    <w:rsid w:val="007B72CC"/>
    <w:rsid w:val="007C0058"/>
    <w:rsid w:val="007C05C5"/>
    <w:rsid w:val="007D6CF0"/>
    <w:rsid w:val="007D7373"/>
    <w:rsid w:val="007E36FF"/>
    <w:rsid w:val="007F15F2"/>
    <w:rsid w:val="00802BA3"/>
    <w:rsid w:val="0082041C"/>
    <w:rsid w:val="00827123"/>
    <w:rsid w:val="008621E0"/>
    <w:rsid w:val="0086403D"/>
    <w:rsid w:val="008819EB"/>
    <w:rsid w:val="008834F8"/>
    <w:rsid w:val="00895B01"/>
    <w:rsid w:val="00896EC2"/>
    <w:rsid w:val="008B6BEC"/>
    <w:rsid w:val="008C44B8"/>
    <w:rsid w:val="008C4FD5"/>
    <w:rsid w:val="008D48D9"/>
    <w:rsid w:val="00905574"/>
    <w:rsid w:val="009058D2"/>
    <w:rsid w:val="00910B20"/>
    <w:rsid w:val="0091364E"/>
    <w:rsid w:val="00927121"/>
    <w:rsid w:val="00931089"/>
    <w:rsid w:val="009376FF"/>
    <w:rsid w:val="009616A0"/>
    <w:rsid w:val="00994436"/>
    <w:rsid w:val="00995C8C"/>
    <w:rsid w:val="009C2B5D"/>
    <w:rsid w:val="009D16FE"/>
    <w:rsid w:val="009D6604"/>
    <w:rsid w:val="009E28D4"/>
    <w:rsid w:val="00A2353A"/>
    <w:rsid w:val="00A3527B"/>
    <w:rsid w:val="00A443F5"/>
    <w:rsid w:val="00A52824"/>
    <w:rsid w:val="00A56668"/>
    <w:rsid w:val="00A57786"/>
    <w:rsid w:val="00A6215D"/>
    <w:rsid w:val="00A72F0B"/>
    <w:rsid w:val="00A96B74"/>
    <w:rsid w:val="00A979C1"/>
    <w:rsid w:val="00A97EF7"/>
    <w:rsid w:val="00AA3FAC"/>
    <w:rsid w:val="00AC53AE"/>
    <w:rsid w:val="00AD2244"/>
    <w:rsid w:val="00AE57F6"/>
    <w:rsid w:val="00AE64AF"/>
    <w:rsid w:val="00B14469"/>
    <w:rsid w:val="00B41C64"/>
    <w:rsid w:val="00B50331"/>
    <w:rsid w:val="00B555AF"/>
    <w:rsid w:val="00B5760B"/>
    <w:rsid w:val="00B6799A"/>
    <w:rsid w:val="00B86F24"/>
    <w:rsid w:val="00B936A9"/>
    <w:rsid w:val="00BA7D51"/>
    <w:rsid w:val="00BC702B"/>
    <w:rsid w:val="00BD484D"/>
    <w:rsid w:val="00BE6B95"/>
    <w:rsid w:val="00BF5420"/>
    <w:rsid w:val="00C041A3"/>
    <w:rsid w:val="00C16F2E"/>
    <w:rsid w:val="00C21E43"/>
    <w:rsid w:val="00C35F24"/>
    <w:rsid w:val="00C3677D"/>
    <w:rsid w:val="00C461A1"/>
    <w:rsid w:val="00C54AE2"/>
    <w:rsid w:val="00C73252"/>
    <w:rsid w:val="00C779FA"/>
    <w:rsid w:val="00C87C71"/>
    <w:rsid w:val="00CC2591"/>
    <w:rsid w:val="00CD41EA"/>
    <w:rsid w:val="00CD7A70"/>
    <w:rsid w:val="00CF3AA4"/>
    <w:rsid w:val="00D078FC"/>
    <w:rsid w:val="00D216A4"/>
    <w:rsid w:val="00D2457A"/>
    <w:rsid w:val="00D31083"/>
    <w:rsid w:val="00D37370"/>
    <w:rsid w:val="00D47488"/>
    <w:rsid w:val="00D51C4B"/>
    <w:rsid w:val="00D716F9"/>
    <w:rsid w:val="00D818B5"/>
    <w:rsid w:val="00D859FC"/>
    <w:rsid w:val="00D86765"/>
    <w:rsid w:val="00D9541B"/>
    <w:rsid w:val="00DA5505"/>
    <w:rsid w:val="00DB6AB8"/>
    <w:rsid w:val="00DB7819"/>
    <w:rsid w:val="00DC7679"/>
    <w:rsid w:val="00DC792C"/>
    <w:rsid w:val="00DF210B"/>
    <w:rsid w:val="00E02347"/>
    <w:rsid w:val="00E13EC2"/>
    <w:rsid w:val="00E14861"/>
    <w:rsid w:val="00E22A26"/>
    <w:rsid w:val="00E248F6"/>
    <w:rsid w:val="00E332A9"/>
    <w:rsid w:val="00E62B18"/>
    <w:rsid w:val="00E66B99"/>
    <w:rsid w:val="00E672F7"/>
    <w:rsid w:val="00E6772C"/>
    <w:rsid w:val="00E77C86"/>
    <w:rsid w:val="00E80F76"/>
    <w:rsid w:val="00E9049B"/>
    <w:rsid w:val="00E9392E"/>
    <w:rsid w:val="00E9543D"/>
    <w:rsid w:val="00EA31BB"/>
    <w:rsid w:val="00EC0C52"/>
    <w:rsid w:val="00EC19C9"/>
    <w:rsid w:val="00ED2981"/>
    <w:rsid w:val="00ED6D22"/>
    <w:rsid w:val="00ED79B5"/>
    <w:rsid w:val="00F153BB"/>
    <w:rsid w:val="00F24162"/>
    <w:rsid w:val="00F34B09"/>
    <w:rsid w:val="00F5141D"/>
    <w:rsid w:val="00F55263"/>
    <w:rsid w:val="00F66CDB"/>
    <w:rsid w:val="00F8357E"/>
    <w:rsid w:val="00F91982"/>
    <w:rsid w:val="00F94C73"/>
    <w:rsid w:val="00FA1E62"/>
    <w:rsid w:val="00FB23A7"/>
    <w:rsid w:val="00FB5542"/>
    <w:rsid w:val="00FB623C"/>
    <w:rsid w:val="00FC5471"/>
    <w:rsid w:val="00FC6349"/>
    <w:rsid w:val="00FE4B23"/>
    <w:rsid w:val="00FF50B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rules v:ext="edit">
        <o:r id="V:Rule1" type="connector" idref="#_x0000_s1051"/>
        <o:r id="V:Rule2" type="connector" idref="#_x0000_s1052"/>
        <o:r id="V:Rule3" type="connector" idref="#_x0000_s1050"/>
        <o:r id="V:Rule4" type="connector" idref="#_x0000_s1114"/>
        <o:r id="V:Rule5" type="connector" idref="#_x0000_s1101"/>
        <o:r id="V:Rule6" type="connector" idref="#_x0000_s1053"/>
      </o:rules>
    </o:shapelayout>
  </w:shapeDefaults>
  <w:decimalSymbol w:val=","/>
  <w:listSeparator w:val=";"/>
  <w15:docId w15:val="{E3A4DC6B-E765-4755-832D-C8A2737C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05"/>
    <w:pPr>
      <w:spacing w:after="200" w:line="276" w:lineRule="auto"/>
    </w:pPr>
    <w:rPr>
      <w:rFonts w:ascii="Calibri" w:eastAsia="Calibri" w:hAnsi="Calibri" w:cs="Times New Roman"/>
    </w:rPr>
  </w:style>
  <w:style w:type="paragraph" w:styleId="Titre1">
    <w:name w:val="heading 1"/>
    <w:basedOn w:val="Normal"/>
    <w:next w:val="Normal"/>
    <w:link w:val="Titre1Car"/>
    <w:uiPriority w:val="9"/>
    <w:qFormat/>
    <w:rsid w:val="00DA5505"/>
    <w:pPr>
      <w:keepNext/>
      <w:keepLines/>
      <w:spacing w:before="480" w:after="0"/>
      <w:outlineLvl w:val="0"/>
    </w:pPr>
    <w:rPr>
      <w:rFonts w:ascii="Cambria" w:eastAsia="Times New Roman" w:hAnsi="Cambria"/>
      <w:b/>
      <w:bCs/>
      <w:color w:val="365F9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5505"/>
    <w:rPr>
      <w:rFonts w:ascii="Cambria" w:eastAsia="Times New Roman" w:hAnsi="Cambria" w:cs="Times New Roman"/>
      <w:b/>
      <w:bCs/>
      <w:color w:val="365F91"/>
      <w:sz w:val="28"/>
      <w:szCs w:val="28"/>
    </w:rPr>
  </w:style>
  <w:style w:type="paragraph" w:styleId="Paragraphedeliste">
    <w:name w:val="List Paragraph"/>
    <w:basedOn w:val="Normal"/>
    <w:uiPriority w:val="34"/>
    <w:qFormat/>
    <w:rsid w:val="00DA5505"/>
    <w:pPr>
      <w:ind w:left="720"/>
      <w:contextualSpacing/>
    </w:pPr>
  </w:style>
  <w:style w:type="paragraph" w:styleId="NormalWeb">
    <w:name w:val="Normal (Web)"/>
    <w:basedOn w:val="Normal"/>
    <w:uiPriority w:val="99"/>
    <w:unhideWhenUsed/>
    <w:rsid w:val="00DA5505"/>
    <w:pPr>
      <w:spacing w:before="100" w:beforeAutospacing="1" w:after="100" w:afterAutospacing="1" w:line="240" w:lineRule="auto"/>
    </w:pPr>
    <w:rPr>
      <w:rFonts w:ascii="Times New Roman" w:eastAsiaTheme="minorEastAsia" w:hAnsi="Times New Roman"/>
      <w:sz w:val="24"/>
      <w:szCs w:val="24"/>
      <w:lang w:eastAsia="fr-FR"/>
    </w:rPr>
  </w:style>
  <w:style w:type="paragraph" w:styleId="En-tte">
    <w:name w:val="header"/>
    <w:basedOn w:val="Normal"/>
    <w:link w:val="En-tteCar"/>
    <w:uiPriority w:val="99"/>
    <w:unhideWhenUsed/>
    <w:rsid w:val="00BF5420"/>
    <w:pPr>
      <w:tabs>
        <w:tab w:val="center" w:pos="4536"/>
        <w:tab w:val="right" w:pos="9072"/>
      </w:tabs>
      <w:spacing w:after="0" w:line="240" w:lineRule="auto"/>
    </w:pPr>
  </w:style>
  <w:style w:type="character" w:customStyle="1" w:styleId="En-tteCar">
    <w:name w:val="En-tête Car"/>
    <w:basedOn w:val="Policepardfaut"/>
    <w:link w:val="En-tte"/>
    <w:uiPriority w:val="99"/>
    <w:rsid w:val="00BF5420"/>
    <w:rPr>
      <w:rFonts w:ascii="Calibri" w:eastAsia="Calibri" w:hAnsi="Calibri" w:cs="Times New Roman"/>
    </w:rPr>
  </w:style>
  <w:style w:type="paragraph" w:styleId="Pieddepage">
    <w:name w:val="footer"/>
    <w:basedOn w:val="Normal"/>
    <w:link w:val="PieddepageCar"/>
    <w:uiPriority w:val="99"/>
    <w:unhideWhenUsed/>
    <w:rsid w:val="00BF54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5420"/>
    <w:rPr>
      <w:rFonts w:ascii="Calibri" w:eastAsia="Calibri" w:hAnsi="Calibri" w:cs="Times New Roman"/>
    </w:rPr>
  </w:style>
  <w:style w:type="table" w:styleId="Grilledutableau">
    <w:name w:val="Table Grid"/>
    <w:basedOn w:val="TableauNormal"/>
    <w:uiPriority w:val="39"/>
    <w:rsid w:val="001A6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E80F76"/>
    <w:rPr>
      <w:b/>
      <w:bCs/>
    </w:rPr>
  </w:style>
  <w:style w:type="character" w:customStyle="1" w:styleId="apple-converted-space">
    <w:name w:val="apple-converted-space"/>
    <w:basedOn w:val="Policepardfaut"/>
    <w:rsid w:val="00E80F76"/>
  </w:style>
  <w:style w:type="paragraph" w:styleId="Notedebasdepage">
    <w:name w:val="footnote text"/>
    <w:basedOn w:val="Normal"/>
    <w:link w:val="NotedebasdepageCar"/>
    <w:uiPriority w:val="99"/>
    <w:semiHidden/>
    <w:unhideWhenUsed/>
    <w:rsid w:val="00B6799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6799A"/>
    <w:rPr>
      <w:rFonts w:ascii="Calibri" w:eastAsia="Calibri" w:hAnsi="Calibri" w:cs="Times New Roman"/>
      <w:sz w:val="20"/>
      <w:szCs w:val="20"/>
    </w:rPr>
  </w:style>
  <w:style w:type="character" w:styleId="Appelnotedebasdep">
    <w:name w:val="footnote reference"/>
    <w:basedOn w:val="Policepardfaut"/>
    <w:uiPriority w:val="99"/>
    <w:semiHidden/>
    <w:unhideWhenUsed/>
    <w:rsid w:val="00B6799A"/>
    <w:rPr>
      <w:vertAlign w:val="superscript"/>
    </w:rPr>
  </w:style>
  <w:style w:type="paragraph" w:styleId="Notedefin">
    <w:name w:val="endnote text"/>
    <w:basedOn w:val="Normal"/>
    <w:link w:val="NotedefinCar"/>
    <w:uiPriority w:val="99"/>
    <w:semiHidden/>
    <w:unhideWhenUsed/>
    <w:rsid w:val="00B6799A"/>
    <w:pPr>
      <w:spacing w:after="0" w:line="240" w:lineRule="auto"/>
    </w:pPr>
    <w:rPr>
      <w:sz w:val="20"/>
      <w:szCs w:val="20"/>
    </w:rPr>
  </w:style>
  <w:style w:type="character" w:customStyle="1" w:styleId="NotedefinCar">
    <w:name w:val="Note de fin Car"/>
    <w:basedOn w:val="Policepardfaut"/>
    <w:link w:val="Notedefin"/>
    <w:uiPriority w:val="99"/>
    <w:semiHidden/>
    <w:rsid w:val="00B6799A"/>
    <w:rPr>
      <w:rFonts w:ascii="Calibri" w:eastAsia="Calibri" w:hAnsi="Calibri" w:cs="Times New Roman"/>
      <w:sz w:val="20"/>
      <w:szCs w:val="20"/>
    </w:rPr>
  </w:style>
  <w:style w:type="character" w:styleId="Appeldenotedefin">
    <w:name w:val="endnote reference"/>
    <w:basedOn w:val="Policepardfaut"/>
    <w:uiPriority w:val="99"/>
    <w:semiHidden/>
    <w:unhideWhenUsed/>
    <w:rsid w:val="00B6799A"/>
    <w:rPr>
      <w:vertAlign w:val="superscript"/>
    </w:rPr>
  </w:style>
  <w:style w:type="paragraph" w:customStyle="1" w:styleId="Default">
    <w:name w:val="Default"/>
    <w:rsid w:val="008D48D9"/>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9136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364E"/>
    <w:rPr>
      <w:rFonts w:ascii="Tahoma" w:eastAsia="Calibri" w:hAnsi="Tahoma" w:cs="Tahoma"/>
      <w:sz w:val="16"/>
      <w:szCs w:val="16"/>
    </w:rPr>
  </w:style>
  <w:style w:type="character" w:styleId="Lienhypertexte">
    <w:name w:val="Hyperlink"/>
    <w:basedOn w:val="Policepardfaut"/>
    <w:uiPriority w:val="99"/>
    <w:unhideWhenUsed/>
    <w:rsid w:val="00D818B5"/>
    <w:rPr>
      <w:color w:val="0000FF"/>
      <w:u w:val="single"/>
    </w:rPr>
  </w:style>
  <w:style w:type="character" w:styleId="Lienhypertextesuivivisit">
    <w:name w:val="FollowedHyperlink"/>
    <w:basedOn w:val="Policepardfaut"/>
    <w:uiPriority w:val="99"/>
    <w:semiHidden/>
    <w:unhideWhenUsed/>
    <w:rsid w:val="004D5731"/>
    <w:rPr>
      <w:color w:val="954F72" w:themeColor="followedHyperlink"/>
      <w:u w:val="single"/>
    </w:rPr>
  </w:style>
  <w:style w:type="character" w:styleId="Accentuation">
    <w:name w:val="Emphasis"/>
    <w:basedOn w:val="Policepardfaut"/>
    <w:uiPriority w:val="20"/>
    <w:qFormat/>
    <w:rsid w:val="004D57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893">
      <w:bodyDiv w:val="1"/>
      <w:marLeft w:val="0"/>
      <w:marRight w:val="0"/>
      <w:marTop w:val="0"/>
      <w:marBottom w:val="0"/>
      <w:divBdr>
        <w:top w:val="none" w:sz="0" w:space="0" w:color="auto"/>
        <w:left w:val="none" w:sz="0" w:space="0" w:color="auto"/>
        <w:bottom w:val="none" w:sz="0" w:space="0" w:color="auto"/>
        <w:right w:val="none" w:sz="0" w:space="0" w:color="auto"/>
      </w:divBdr>
    </w:div>
    <w:div w:id="180895609">
      <w:bodyDiv w:val="1"/>
      <w:marLeft w:val="0"/>
      <w:marRight w:val="0"/>
      <w:marTop w:val="0"/>
      <w:marBottom w:val="0"/>
      <w:divBdr>
        <w:top w:val="none" w:sz="0" w:space="0" w:color="auto"/>
        <w:left w:val="none" w:sz="0" w:space="0" w:color="auto"/>
        <w:bottom w:val="none" w:sz="0" w:space="0" w:color="auto"/>
        <w:right w:val="none" w:sz="0" w:space="0" w:color="auto"/>
      </w:divBdr>
    </w:div>
    <w:div w:id="293603377">
      <w:bodyDiv w:val="1"/>
      <w:marLeft w:val="0"/>
      <w:marRight w:val="0"/>
      <w:marTop w:val="0"/>
      <w:marBottom w:val="0"/>
      <w:divBdr>
        <w:top w:val="none" w:sz="0" w:space="0" w:color="auto"/>
        <w:left w:val="none" w:sz="0" w:space="0" w:color="auto"/>
        <w:bottom w:val="none" w:sz="0" w:space="0" w:color="auto"/>
        <w:right w:val="none" w:sz="0" w:space="0" w:color="auto"/>
      </w:divBdr>
    </w:div>
    <w:div w:id="345249876">
      <w:bodyDiv w:val="1"/>
      <w:marLeft w:val="0"/>
      <w:marRight w:val="0"/>
      <w:marTop w:val="0"/>
      <w:marBottom w:val="0"/>
      <w:divBdr>
        <w:top w:val="none" w:sz="0" w:space="0" w:color="auto"/>
        <w:left w:val="none" w:sz="0" w:space="0" w:color="auto"/>
        <w:bottom w:val="none" w:sz="0" w:space="0" w:color="auto"/>
        <w:right w:val="none" w:sz="0" w:space="0" w:color="auto"/>
      </w:divBdr>
    </w:div>
    <w:div w:id="384723346">
      <w:bodyDiv w:val="1"/>
      <w:marLeft w:val="0"/>
      <w:marRight w:val="0"/>
      <w:marTop w:val="0"/>
      <w:marBottom w:val="0"/>
      <w:divBdr>
        <w:top w:val="none" w:sz="0" w:space="0" w:color="auto"/>
        <w:left w:val="none" w:sz="0" w:space="0" w:color="auto"/>
        <w:bottom w:val="none" w:sz="0" w:space="0" w:color="auto"/>
        <w:right w:val="none" w:sz="0" w:space="0" w:color="auto"/>
      </w:divBdr>
      <w:divsChild>
        <w:div w:id="747968914">
          <w:marLeft w:val="0"/>
          <w:marRight w:val="0"/>
          <w:marTop w:val="0"/>
          <w:marBottom w:val="0"/>
          <w:divBdr>
            <w:top w:val="none" w:sz="0" w:space="0" w:color="auto"/>
            <w:left w:val="none" w:sz="0" w:space="0" w:color="auto"/>
            <w:bottom w:val="none" w:sz="0" w:space="0" w:color="auto"/>
            <w:right w:val="none" w:sz="0" w:space="0" w:color="auto"/>
          </w:divBdr>
          <w:divsChild>
            <w:div w:id="25300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2963946">
      <w:bodyDiv w:val="1"/>
      <w:marLeft w:val="0"/>
      <w:marRight w:val="0"/>
      <w:marTop w:val="0"/>
      <w:marBottom w:val="0"/>
      <w:divBdr>
        <w:top w:val="none" w:sz="0" w:space="0" w:color="auto"/>
        <w:left w:val="none" w:sz="0" w:space="0" w:color="auto"/>
        <w:bottom w:val="none" w:sz="0" w:space="0" w:color="auto"/>
        <w:right w:val="none" w:sz="0" w:space="0" w:color="auto"/>
      </w:divBdr>
    </w:div>
    <w:div w:id="551886798">
      <w:bodyDiv w:val="1"/>
      <w:marLeft w:val="0"/>
      <w:marRight w:val="0"/>
      <w:marTop w:val="0"/>
      <w:marBottom w:val="0"/>
      <w:divBdr>
        <w:top w:val="none" w:sz="0" w:space="0" w:color="auto"/>
        <w:left w:val="none" w:sz="0" w:space="0" w:color="auto"/>
        <w:bottom w:val="none" w:sz="0" w:space="0" w:color="auto"/>
        <w:right w:val="none" w:sz="0" w:space="0" w:color="auto"/>
      </w:divBdr>
    </w:div>
    <w:div w:id="689573044">
      <w:bodyDiv w:val="1"/>
      <w:marLeft w:val="0"/>
      <w:marRight w:val="0"/>
      <w:marTop w:val="0"/>
      <w:marBottom w:val="0"/>
      <w:divBdr>
        <w:top w:val="none" w:sz="0" w:space="0" w:color="auto"/>
        <w:left w:val="none" w:sz="0" w:space="0" w:color="auto"/>
        <w:bottom w:val="none" w:sz="0" w:space="0" w:color="auto"/>
        <w:right w:val="none" w:sz="0" w:space="0" w:color="auto"/>
      </w:divBdr>
    </w:div>
    <w:div w:id="755975131">
      <w:bodyDiv w:val="1"/>
      <w:marLeft w:val="0"/>
      <w:marRight w:val="0"/>
      <w:marTop w:val="0"/>
      <w:marBottom w:val="0"/>
      <w:divBdr>
        <w:top w:val="none" w:sz="0" w:space="0" w:color="auto"/>
        <w:left w:val="none" w:sz="0" w:space="0" w:color="auto"/>
        <w:bottom w:val="none" w:sz="0" w:space="0" w:color="auto"/>
        <w:right w:val="none" w:sz="0" w:space="0" w:color="auto"/>
      </w:divBdr>
    </w:div>
    <w:div w:id="890188636">
      <w:bodyDiv w:val="1"/>
      <w:marLeft w:val="0"/>
      <w:marRight w:val="0"/>
      <w:marTop w:val="0"/>
      <w:marBottom w:val="0"/>
      <w:divBdr>
        <w:top w:val="none" w:sz="0" w:space="0" w:color="auto"/>
        <w:left w:val="none" w:sz="0" w:space="0" w:color="auto"/>
        <w:bottom w:val="none" w:sz="0" w:space="0" w:color="auto"/>
        <w:right w:val="none" w:sz="0" w:space="0" w:color="auto"/>
      </w:divBdr>
    </w:div>
    <w:div w:id="991758801">
      <w:bodyDiv w:val="1"/>
      <w:marLeft w:val="0"/>
      <w:marRight w:val="0"/>
      <w:marTop w:val="0"/>
      <w:marBottom w:val="0"/>
      <w:divBdr>
        <w:top w:val="none" w:sz="0" w:space="0" w:color="auto"/>
        <w:left w:val="none" w:sz="0" w:space="0" w:color="auto"/>
        <w:bottom w:val="none" w:sz="0" w:space="0" w:color="auto"/>
        <w:right w:val="none" w:sz="0" w:space="0" w:color="auto"/>
      </w:divBdr>
    </w:div>
    <w:div w:id="998775869">
      <w:bodyDiv w:val="1"/>
      <w:marLeft w:val="0"/>
      <w:marRight w:val="0"/>
      <w:marTop w:val="0"/>
      <w:marBottom w:val="0"/>
      <w:divBdr>
        <w:top w:val="none" w:sz="0" w:space="0" w:color="auto"/>
        <w:left w:val="none" w:sz="0" w:space="0" w:color="auto"/>
        <w:bottom w:val="none" w:sz="0" w:space="0" w:color="auto"/>
        <w:right w:val="none" w:sz="0" w:space="0" w:color="auto"/>
      </w:divBdr>
    </w:div>
    <w:div w:id="1226381936">
      <w:bodyDiv w:val="1"/>
      <w:marLeft w:val="0"/>
      <w:marRight w:val="0"/>
      <w:marTop w:val="0"/>
      <w:marBottom w:val="0"/>
      <w:divBdr>
        <w:top w:val="none" w:sz="0" w:space="0" w:color="auto"/>
        <w:left w:val="none" w:sz="0" w:space="0" w:color="auto"/>
        <w:bottom w:val="none" w:sz="0" w:space="0" w:color="auto"/>
        <w:right w:val="none" w:sz="0" w:space="0" w:color="auto"/>
      </w:divBdr>
      <w:divsChild>
        <w:div w:id="1604411651">
          <w:marLeft w:val="0"/>
          <w:marRight w:val="0"/>
          <w:marTop w:val="0"/>
          <w:marBottom w:val="0"/>
          <w:divBdr>
            <w:top w:val="none" w:sz="0" w:space="0" w:color="auto"/>
            <w:left w:val="none" w:sz="0" w:space="0" w:color="auto"/>
            <w:bottom w:val="none" w:sz="0" w:space="0" w:color="auto"/>
            <w:right w:val="none" w:sz="0" w:space="0" w:color="auto"/>
          </w:divBdr>
          <w:divsChild>
            <w:div w:id="959411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82570348">
      <w:bodyDiv w:val="1"/>
      <w:marLeft w:val="0"/>
      <w:marRight w:val="0"/>
      <w:marTop w:val="0"/>
      <w:marBottom w:val="0"/>
      <w:divBdr>
        <w:top w:val="none" w:sz="0" w:space="0" w:color="auto"/>
        <w:left w:val="none" w:sz="0" w:space="0" w:color="auto"/>
        <w:bottom w:val="none" w:sz="0" w:space="0" w:color="auto"/>
        <w:right w:val="none" w:sz="0" w:space="0" w:color="auto"/>
      </w:divBdr>
    </w:div>
    <w:div w:id="1288127292">
      <w:bodyDiv w:val="1"/>
      <w:marLeft w:val="0"/>
      <w:marRight w:val="0"/>
      <w:marTop w:val="0"/>
      <w:marBottom w:val="0"/>
      <w:divBdr>
        <w:top w:val="none" w:sz="0" w:space="0" w:color="auto"/>
        <w:left w:val="none" w:sz="0" w:space="0" w:color="auto"/>
        <w:bottom w:val="none" w:sz="0" w:space="0" w:color="auto"/>
        <w:right w:val="none" w:sz="0" w:space="0" w:color="auto"/>
      </w:divBdr>
    </w:div>
    <w:div w:id="1582055994">
      <w:bodyDiv w:val="1"/>
      <w:marLeft w:val="0"/>
      <w:marRight w:val="0"/>
      <w:marTop w:val="0"/>
      <w:marBottom w:val="0"/>
      <w:divBdr>
        <w:top w:val="none" w:sz="0" w:space="0" w:color="auto"/>
        <w:left w:val="none" w:sz="0" w:space="0" w:color="auto"/>
        <w:bottom w:val="none" w:sz="0" w:space="0" w:color="auto"/>
        <w:right w:val="none" w:sz="0" w:space="0" w:color="auto"/>
      </w:divBdr>
    </w:div>
    <w:div w:id="1914659419">
      <w:bodyDiv w:val="1"/>
      <w:marLeft w:val="0"/>
      <w:marRight w:val="0"/>
      <w:marTop w:val="0"/>
      <w:marBottom w:val="0"/>
      <w:divBdr>
        <w:top w:val="none" w:sz="0" w:space="0" w:color="auto"/>
        <w:left w:val="none" w:sz="0" w:space="0" w:color="auto"/>
        <w:bottom w:val="none" w:sz="0" w:space="0" w:color="auto"/>
        <w:right w:val="none" w:sz="0" w:space="0" w:color="auto"/>
      </w:divBdr>
    </w:div>
    <w:div w:id="1919245471">
      <w:bodyDiv w:val="1"/>
      <w:marLeft w:val="0"/>
      <w:marRight w:val="0"/>
      <w:marTop w:val="0"/>
      <w:marBottom w:val="0"/>
      <w:divBdr>
        <w:top w:val="none" w:sz="0" w:space="0" w:color="auto"/>
        <w:left w:val="none" w:sz="0" w:space="0" w:color="auto"/>
        <w:bottom w:val="none" w:sz="0" w:space="0" w:color="auto"/>
        <w:right w:val="none" w:sz="0" w:space="0" w:color="auto"/>
      </w:divBdr>
    </w:div>
    <w:div w:id="1983651400">
      <w:bodyDiv w:val="1"/>
      <w:marLeft w:val="0"/>
      <w:marRight w:val="0"/>
      <w:marTop w:val="0"/>
      <w:marBottom w:val="0"/>
      <w:divBdr>
        <w:top w:val="none" w:sz="0" w:space="0" w:color="auto"/>
        <w:left w:val="none" w:sz="0" w:space="0" w:color="auto"/>
        <w:bottom w:val="none" w:sz="0" w:space="0" w:color="auto"/>
        <w:right w:val="none" w:sz="0" w:space="0" w:color="auto"/>
      </w:divBdr>
    </w:div>
    <w:div w:id="212973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r.wikipedia.org/wiki/Cloud_computi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fr.wikipedia.org/wiki/Microsoft"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docs.microsoft.com/fr-fr/azure/includes/media/virtual-networks-create-vnet-arm-pportal-include/vnet-create-arm-pportal-figure1.gif" TargetMode="External"/><Relationship Id="rId28" Type="http://schemas.openxmlformats.org/officeDocument/2006/relationships/image" Target="media/image13.png"/><Relationship Id="rId10" Type="http://schemas.openxmlformats.org/officeDocument/2006/relationships/image" Target="media/image1.emf"/><Relationship Id="rId19" Type="http://schemas.openxmlformats.org/officeDocument/2006/relationships/hyperlink" Target="https://docs.microsoft.com/fr-fr/azure/resource-manager-export-templat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portal.azure.com/" TargetMode="External"/><Relationship Id="rId27" Type="http://schemas.openxmlformats.org/officeDocument/2006/relationships/hyperlink" Target="https://docs.microsoft.com/fr-fr/azure/includes/media/virtual-networks-create-vnet-arm-pportal-include/vnet-create-arm-pportal-figure5.gif"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B9BC3-087D-4E24-962E-58FC31FAC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72</Pages>
  <Words>15981</Words>
  <Characters>87900</Characters>
  <Application>Microsoft Office Word</Application>
  <DocSecurity>0</DocSecurity>
  <Lines>732</Lines>
  <Paragraphs>207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dc:creator>
  <cp:lastModifiedBy>KOUASSI Nzi Jean-Didier</cp:lastModifiedBy>
  <cp:revision>41</cp:revision>
  <cp:lastPrinted>2016-11-24T10:59:00Z</cp:lastPrinted>
  <dcterms:created xsi:type="dcterms:W3CDTF">2016-11-01T10:44:00Z</dcterms:created>
  <dcterms:modified xsi:type="dcterms:W3CDTF">2016-12-07T14:00:00Z</dcterms:modified>
</cp:coreProperties>
</file>