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n6jlbta3r7y" w:id="0"/>
      <w:bookmarkEnd w:id="0"/>
      <w:r w:rsidDel="00000000" w:rsidR="00000000" w:rsidRPr="00000000">
        <w:rPr>
          <w:rtl w:val="0"/>
        </w:rPr>
        <w:t xml:space="preserve">DATA 602 Project Proposal</w:t>
      </w:r>
    </w:p>
    <w:p w:rsidR="00000000" w:rsidDel="00000000" w:rsidP="00000000" w:rsidRDefault="00000000" w:rsidRPr="00000000" w14:paraId="00000002">
      <w:pPr>
        <w:pStyle w:val="Subtitle"/>
        <w:rPr/>
      </w:pPr>
      <w:bookmarkStart w:colFirst="0" w:colLast="0" w:name="_nx4kws1iona2" w:id="1"/>
      <w:bookmarkEnd w:id="1"/>
      <w:r w:rsidDel="00000000" w:rsidR="00000000" w:rsidRPr="00000000">
        <w:rPr>
          <w:rtl w:val="0"/>
        </w:rPr>
        <w:t xml:space="preserve">Football Player Scouting and Style Adaptability Analysis</w:t>
      </w:r>
    </w:p>
    <w:p w:rsidR="00000000" w:rsidDel="00000000" w:rsidP="00000000" w:rsidRDefault="00000000" w:rsidRPr="00000000" w14:paraId="00000003">
      <w:pPr>
        <w:pStyle w:val="Subtitle"/>
        <w:rPr/>
      </w:pPr>
      <w:bookmarkStart w:colFirst="0" w:colLast="0" w:name="_9sa9xoc5o6w9" w:id="2"/>
      <w:bookmarkEnd w:id="2"/>
      <w:r w:rsidDel="00000000" w:rsidR="00000000" w:rsidRPr="00000000">
        <w:rPr>
          <w:rtl w:val="0"/>
        </w:rPr>
        <w:t xml:space="preserve">Joao De Oliveira</w:t>
      </w:r>
    </w:p>
    <w:p w:rsidR="00000000" w:rsidDel="00000000" w:rsidP="00000000" w:rsidRDefault="00000000" w:rsidRPr="00000000" w14:paraId="00000004">
      <w:pPr>
        <w:pStyle w:val="Heading1"/>
        <w:rPr/>
      </w:pPr>
      <w:bookmarkStart w:colFirst="0" w:colLast="0" w:name="_dwz6asp0nwhc" w:id="3"/>
      <w:bookmarkEnd w:id="3"/>
      <w:r w:rsidDel="00000000" w:rsidR="00000000" w:rsidRPr="00000000">
        <w:rPr>
          <w:rtl w:val="0"/>
        </w:rPr>
        <w:t xml:space="preserve">1. Research Question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player performance metrics best predict adaptability to a team’s tactical style, and how can data analysis help identify suitable transfer targets for specific positions?</w:t>
      </w:r>
    </w:p>
    <w:p w:rsidR="00000000" w:rsidDel="00000000" w:rsidP="00000000" w:rsidRDefault="00000000" w:rsidRPr="00000000" w14:paraId="00000006">
      <w:pPr>
        <w:pStyle w:val="Heading1"/>
        <w:rPr/>
      </w:pPr>
      <w:bookmarkStart w:colFirst="0" w:colLast="0" w:name="_f6zkk5sdoc72" w:id="4"/>
      <w:bookmarkEnd w:id="4"/>
      <w:r w:rsidDel="00000000" w:rsidR="00000000" w:rsidRPr="00000000">
        <w:rPr>
          <w:rtl w:val="0"/>
        </w:rPr>
        <w:t xml:space="preserve">2. Justification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football (soccer) scouting increasingly relies on analytics to supplement traditional human-based observation. Clubs aim to sign players whose attributes align with their tactical philosophy, style of play, and role requirements. This project simulates a data-driven scouting model to help identify players who statistically fit a target playing style (for example, full-backs suited to possession-based systems or forwards effective in transition). From an industry perspective, this kind of analysis replicates how professional recruitment departments and platforms like Wyscout, StatsBomb, and FBref use machine learning and similarity metrics to shortlist ideal players. This project is personally meaningful because it combines my interests in data science and football analysis in a practical, real-world application.</w:t>
      </w:r>
    </w:p>
    <w:p w:rsidR="00000000" w:rsidDel="00000000" w:rsidP="00000000" w:rsidRDefault="00000000" w:rsidRPr="00000000" w14:paraId="00000008">
      <w:pPr>
        <w:pStyle w:val="Heading1"/>
        <w:rPr/>
      </w:pPr>
      <w:bookmarkStart w:colFirst="0" w:colLast="0" w:name="_vjw5b39r0i9e" w:id="5"/>
      <w:bookmarkEnd w:id="5"/>
      <w:r w:rsidDel="00000000" w:rsidR="00000000" w:rsidRPr="00000000">
        <w:rPr>
          <w:rtl w:val="0"/>
        </w:rPr>
        <w:t xml:space="preserve">3. Data Sources</w:t>
      </w:r>
    </w:p>
    <w:p w:rsidR="00000000" w:rsidDel="00000000" w:rsidP="00000000" w:rsidRDefault="00000000" w:rsidRPr="00000000" w14:paraId="00000009">
      <w:pPr>
        <w:rPr/>
      </w:pPr>
      <w:r w:rsidDel="00000000" w:rsidR="00000000" w:rsidRPr="00000000">
        <w:rPr>
          <w:rtl w:val="0"/>
        </w:rPr>
        <w:t xml:space="preserve">My plan is to explore various data sources to gather player performance data from different professional leagues.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FBref (</w:t>
      </w:r>
      <w:hyperlink r:id="rId6">
        <w:r w:rsidDel="00000000" w:rsidR="00000000" w:rsidRPr="00000000">
          <w:rPr>
            <w:rFonts w:ascii="Times New Roman" w:cs="Times New Roman" w:eastAsia="Times New Roman" w:hAnsi="Times New Roman"/>
            <w:color w:val="1155cc"/>
            <w:sz w:val="24"/>
            <w:szCs w:val="24"/>
            <w:u w:val="single"/>
            <w:rtl w:val="0"/>
          </w:rPr>
          <w:t xml:space="preserve">https://fbref.com/en/</w:t>
        </w:r>
      </w:hyperlink>
      <w:r w:rsidDel="00000000" w:rsidR="00000000" w:rsidRPr="00000000">
        <w:rPr>
          <w:rFonts w:ascii="Times New Roman" w:cs="Times New Roman" w:eastAsia="Times New Roman" w:hAnsi="Times New Roman"/>
          <w:sz w:val="24"/>
          <w:szCs w:val="24"/>
          <w:rtl w:val="0"/>
        </w:rPr>
        <w:t xml:space="preserve">) is an open data platform that provides teams and players’ performance data.</w:t>
        <w:br w:type="textWrapping"/>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football datasets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https://www.kaggle.com/datasets/?search=football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https://www.kaggle.com/datasets/vivovinco/20222023-football-player-stats</w:t>
        </w:r>
      </w:hyperlink>
      <w:r w:rsidDel="00000000" w:rsidR="00000000" w:rsidRPr="00000000">
        <w:rPr>
          <w:rFonts w:ascii="Times New Roman" w:cs="Times New Roman" w:eastAsia="Times New Roman" w:hAnsi="Times New Roman"/>
          <w:sz w:val="24"/>
          <w:szCs w:val="24"/>
          <w:rtl w:val="0"/>
        </w:rPr>
        <w:t xml:space="preserve"> </w:t>
        <w:br w:type="textWrapping"/>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Football-Data.org</w:t>
        </w:r>
      </w:hyperlink>
      <w:r w:rsidDel="00000000" w:rsidR="00000000" w:rsidRPr="00000000">
        <w:rPr>
          <w:rFonts w:ascii="Times New Roman" w:cs="Times New Roman" w:eastAsia="Times New Roman" w:hAnsi="Times New Roman"/>
          <w:sz w:val="24"/>
          <w:szCs w:val="24"/>
          <w:rtl w:val="0"/>
        </w:rPr>
        <w:t xml:space="preserve"> for live and recent player stats.</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these, I will likely focus on </w:t>
      </w:r>
      <w:r w:rsidDel="00000000" w:rsidR="00000000" w:rsidRPr="00000000">
        <w:rPr>
          <w:rFonts w:ascii="Times New Roman" w:cs="Times New Roman" w:eastAsia="Times New Roman" w:hAnsi="Times New Roman"/>
          <w:sz w:val="24"/>
          <w:szCs w:val="24"/>
          <w:rtl w:val="0"/>
        </w:rPr>
        <w:t xml:space="preserve">FBref or the Kaggle dataset</w:t>
      </w:r>
      <w:r w:rsidDel="00000000" w:rsidR="00000000" w:rsidRPr="00000000">
        <w:rPr>
          <w:rFonts w:ascii="Times New Roman" w:cs="Times New Roman" w:eastAsia="Times New Roman" w:hAnsi="Times New Roman"/>
          <w:sz w:val="24"/>
          <w:szCs w:val="24"/>
          <w:rtl w:val="0"/>
        </w:rPr>
        <w:t xml:space="preserve"> as the primary data source for consistency and availability, while the Football-Data API will probably be used for comparison and data enrichment.</w:t>
      </w:r>
    </w:p>
    <w:p w:rsidR="00000000" w:rsidDel="00000000" w:rsidP="00000000" w:rsidRDefault="00000000" w:rsidRPr="00000000" w14:paraId="0000000F">
      <w:pPr>
        <w:pStyle w:val="Heading1"/>
        <w:rPr/>
      </w:pPr>
      <w:bookmarkStart w:colFirst="0" w:colLast="0" w:name="_ez54yav0dlfq" w:id="6"/>
      <w:bookmarkEnd w:id="6"/>
      <w:r w:rsidDel="00000000" w:rsidR="00000000" w:rsidRPr="00000000">
        <w:rPr>
          <w:rtl w:val="0"/>
        </w:rPr>
        <w:t xml:space="preserve">4. Libraries to Be Used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numpy, matplotlib, seaborn, scikit-learn, requests (API data), plotly (for interactive visuals), and possibly sqlalchemy or sqlite3 for local database storage.</w:t>
      </w:r>
    </w:p>
    <w:p w:rsidR="00000000" w:rsidDel="00000000" w:rsidP="00000000" w:rsidRDefault="00000000" w:rsidRPr="00000000" w14:paraId="00000011">
      <w:pPr>
        <w:pStyle w:val="Heading1"/>
        <w:rPr/>
      </w:pPr>
      <w:bookmarkStart w:colFirst="0" w:colLast="0" w:name="_gegbqokpscde" w:id="7"/>
      <w:bookmarkEnd w:id="7"/>
      <w:r w:rsidDel="00000000" w:rsidR="00000000" w:rsidRPr="00000000">
        <w:rPr>
          <w:rtl w:val="0"/>
        </w:rPr>
        <w:t xml:space="preserve">5. EDA &amp; Summary Statistics (illustrative)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97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905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wp:posOffset>
            </wp:positionV>
            <wp:extent cx="5495544" cy="411940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95544" cy="4119409"/>
                    </a:xfrm>
                    <a:prstGeom prst="rect"/>
                    <a:ln/>
                  </pic:spPr>
                </pic:pic>
              </a:graphicData>
            </a:graphic>
          </wp:anchor>
        </w:drawing>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observation:</w:t>
        <w:br w:type="textWrapping"/>
        <w:t xml:space="preserve">Players in full-back and midfield positions exhibit the highest variance between progressive passing and defensive actions, suggesting these attributes could be key differentiators for identifying adaptability to possession-heavy systems. One analysis that makes sense would be a cluster analysis grouping players by style profiles. Another approach is to focus on computing distances between player attribute vectors to find replacements for specific players/positions. A predictive model might also make sense for estimating fit scores based on the team’s playing style.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hyperlink" Target="https://www.football-data.org/" TargetMode="External"/><Relationship Id="rId5" Type="http://schemas.openxmlformats.org/officeDocument/2006/relationships/styles" Target="styles.xml"/><Relationship Id="rId6" Type="http://schemas.openxmlformats.org/officeDocument/2006/relationships/hyperlink" Target="https://fbref.com/en/" TargetMode="External"/><Relationship Id="rId7" Type="http://schemas.openxmlformats.org/officeDocument/2006/relationships/hyperlink" Target="https://www.kaggle.com/datasets/?search=football" TargetMode="External"/><Relationship Id="rId8" Type="http://schemas.openxmlformats.org/officeDocument/2006/relationships/hyperlink" Target="https://www.kaggle.com/datasets/vivovinco/20222023-football-player-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