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PRESIDENTE / 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EVALUACIÓN DE  RIESGOS</w:t>
      </w:r>
    </w:p>
    <w:tbl>
      <w:tblPr>
        <w:tblStyle w:val="Table1"/>
        <w:tblW w:w="142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434"/>
        <w:gridCol w:w="474"/>
        <w:gridCol w:w="439"/>
        <w:gridCol w:w="490"/>
        <w:gridCol w:w="447"/>
        <w:gridCol w:w="214"/>
        <w:gridCol w:w="272"/>
        <w:gridCol w:w="385"/>
        <w:gridCol w:w="440"/>
        <w:gridCol w:w="409"/>
        <w:gridCol w:w="380"/>
        <w:gridCol w:w="535"/>
        <w:gridCol w:w="1172"/>
        <w:gridCol w:w="6140"/>
        <w:tblGridChange w:id="0">
          <w:tblGrid>
            <w:gridCol w:w="1987"/>
            <w:gridCol w:w="434"/>
            <w:gridCol w:w="474"/>
            <w:gridCol w:w="439"/>
            <w:gridCol w:w="490"/>
            <w:gridCol w:w="447"/>
            <w:gridCol w:w="214"/>
            <w:gridCol w:w="272"/>
            <w:gridCol w:w="385"/>
            <w:gridCol w:w="440"/>
            <w:gridCol w:w="409"/>
            <w:gridCol w:w="380"/>
            <w:gridCol w:w="535"/>
            <w:gridCol w:w="1172"/>
            <w:gridCol w:w="6140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a6a6a6" w:val="clear"/>
          </w:tcPr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6a6a6" w:val="clear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DE RIESGOS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Peligro identificativo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Severidad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Calificación del riesgo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preventiva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 propuesta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Estrés/ansiedad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Descansos cada cierto tiempo para desconectar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Lesiones Físicas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Poner sillas ergonómicas en el área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Amenazas y Ataques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Contratar personal de seguridad para la empresa o distintas charlas.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Presión política y social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Contratar consejeros que permitan dar distintos puntos de vista a la hora de tomar decisiones importantes.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Problemas de salud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Tener botiquín de primeros auxilios en las distintas plantas de la empresa e incluir también desfibriladores.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Accidente In Itinere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 programa de seguridad de conducción que incluya capacitación y evaluación periódica para todos los conductores de la empresa.  Establecer políticas claras sobre el uso de dispositivos móviles y otras distracciones mientras se conduce.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Caída al mismo nivel 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los pisos libres de obstáculos y secos. Instalar barandillas o sistemas de contención en áreas con riesgo de caídas. Implementar prácticas de mantenimiento adecuadas para mantener los pisos en buenas condiciones.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Lesiones por esfuerzo repetitivo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Instruir a los trabajadores sobre la importancia de adoptar posturas correctas y realizar tareas de manera segura, así como proporcionar descansos regulares y ergonomía adecuada en el puesto de trabajo.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ADMINISTRATIVO</w:t>
      </w:r>
    </w:p>
    <w:p w:rsidR="00000000" w:rsidDel="00000000" w:rsidP="00000000" w:rsidRDefault="00000000" w:rsidRPr="00000000" w14:paraId="000000A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EVALUACIÓN DE  RIESGOS</w:t>
      </w:r>
    </w:p>
    <w:tbl>
      <w:tblPr>
        <w:tblStyle w:val="Table2"/>
        <w:tblW w:w="142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434"/>
        <w:gridCol w:w="474"/>
        <w:gridCol w:w="439"/>
        <w:gridCol w:w="490"/>
        <w:gridCol w:w="447"/>
        <w:gridCol w:w="214"/>
        <w:gridCol w:w="272"/>
        <w:gridCol w:w="385"/>
        <w:gridCol w:w="440"/>
        <w:gridCol w:w="409"/>
        <w:gridCol w:w="380"/>
        <w:gridCol w:w="535"/>
        <w:gridCol w:w="1172"/>
        <w:gridCol w:w="6140"/>
        <w:tblGridChange w:id="0">
          <w:tblGrid>
            <w:gridCol w:w="1987"/>
            <w:gridCol w:w="434"/>
            <w:gridCol w:w="474"/>
            <w:gridCol w:w="439"/>
            <w:gridCol w:w="490"/>
            <w:gridCol w:w="447"/>
            <w:gridCol w:w="214"/>
            <w:gridCol w:w="272"/>
            <w:gridCol w:w="385"/>
            <w:gridCol w:w="440"/>
            <w:gridCol w:w="409"/>
            <w:gridCol w:w="380"/>
            <w:gridCol w:w="535"/>
            <w:gridCol w:w="1172"/>
            <w:gridCol w:w="6140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a6a6a6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6a6a6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DE RIESGOS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Peligro identificativo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Severidad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Calificación del riesgo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C7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preventiva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C8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 propuesta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Sedentarismo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Flexibilidad con los descansos establecidos.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Carga Emocional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Conceder baja en caso de que influya, reducir cargas de trabajos.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Lesiones repetitivas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Más personal para no realizar las mismas tareas por la misma persona y poder repartir mejor las tareas.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de visión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Medir distancia con a¡las pantallas.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ergonómicos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Poner sillas ergonómicas en el área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Accidente In Itinere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 programa de seguridad de conducción que incluya capacitación y evaluación periódica para todos los conductores de la empresa.  Establecer políticas claras sobre el uso de dispositivos móviles y otras distracciones mientras se conduce.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Caída al mismo nivel 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los pisos libres de obstáculos y secos. Instalar barandillas o sistemas de contención en áreas con riesgo de caídas. Implementar prácticas de mantenimiento adecuadas para mantener los pisos en buenas condiciones.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Lesiones por esfuerzo repetitivo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Instruir a los trabajadores sobre la importancia de adoptar posturas correctas y realizar tareas de manera segura, así como proporcionar descansos regulares y ergonomía adecuada en el puesto de trabajo.</w:t>
            </w:r>
          </w:p>
        </w:tc>
      </w:tr>
    </w:tbl>
    <w:p w:rsidR="00000000" w:rsidDel="00000000" w:rsidP="00000000" w:rsidRDefault="00000000" w:rsidRPr="00000000" w14:paraId="00000150">
      <w:pPr>
        <w:widowControl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DIRECTOR/A DEPORTIVO</w:t>
      </w:r>
    </w:p>
    <w:p w:rsidR="00000000" w:rsidDel="00000000" w:rsidP="00000000" w:rsidRDefault="00000000" w:rsidRPr="00000000" w14:paraId="0000015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tbl>
      <w:tblPr>
        <w:tblStyle w:val="Table3"/>
        <w:tblW w:w="142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434"/>
        <w:gridCol w:w="474"/>
        <w:gridCol w:w="439"/>
        <w:gridCol w:w="490"/>
        <w:gridCol w:w="447"/>
        <w:gridCol w:w="214"/>
        <w:gridCol w:w="272"/>
        <w:gridCol w:w="385"/>
        <w:gridCol w:w="440"/>
        <w:gridCol w:w="409"/>
        <w:gridCol w:w="380"/>
        <w:gridCol w:w="535"/>
        <w:gridCol w:w="1172"/>
        <w:gridCol w:w="6140"/>
        <w:tblGridChange w:id="0">
          <w:tblGrid>
            <w:gridCol w:w="1987"/>
            <w:gridCol w:w="434"/>
            <w:gridCol w:w="474"/>
            <w:gridCol w:w="439"/>
            <w:gridCol w:w="490"/>
            <w:gridCol w:w="447"/>
            <w:gridCol w:w="214"/>
            <w:gridCol w:w="272"/>
            <w:gridCol w:w="385"/>
            <w:gridCol w:w="440"/>
            <w:gridCol w:w="409"/>
            <w:gridCol w:w="380"/>
            <w:gridCol w:w="535"/>
            <w:gridCol w:w="1172"/>
            <w:gridCol w:w="6140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a6a6a6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6a6a6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DE RIESGOS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Peligro identificativo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Severidad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Calificación del riesgo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6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preventiva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70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 propuesta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Presión / Estrés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Contratar consejeros que permitan dar distintos puntos de vista a la hora de tomar decisiones importantes.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Lesiones Físicas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Poner sillas ergonómicas en el área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de salud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Fomentar un estilo de vida activo puede ayudar a mantener una buena salud física y mental.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Decisiones difíciles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Contratar más personal para que permitan dar distintos puntos de vista a la hora de tomar decisiones importantes.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Conflictos con personal del club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Fomentar la comunicación abierta y directa puede ayudar a prevenir malentendidos y conflictos.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Accidente In Itinere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 programa de seguridad de conducción que incluya capacitación y evaluación periódica para todos los conductores de la empresa.  Establecer políticas claras sobre el uso de dispositivos móviles y otras distracciones mientras se conduce.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Caída al mismo nivel 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los pisos libres de obstáculos y secos. Instalar barandillas o sistemas de contención en áreas con riesgo de caídas. Implementar prácticas de mantenimiento adecuadas para mantener los pisos en buenas condiciones.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Lesiones por esfuerzo repetitivo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Instruir a los trabajadores sobre la importancia de adoptar posturas correctas y realizar tareas de manera segura, así como proporcionar descansos regulares y ergonomía adecuada en el puesto de trabajo.</w:t>
            </w:r>
          </w:p>
        </w:tc>
      </w:tr>
    </w:tbl>
    <w:p w:rsidR="00000000" w:rsidDel="00000000" w:rsidP="00000000" w:rsidRDefault="00000000" w:rsidRPr="00000000" w14:paraId="000001F8">
      <w:pPr>
        <w:widowControl w:val="0"/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RECURSOS HUMANOS</w:t>
      </w:r>
    </w:p>
    <w:p w:rsidR="00000000" w:rsidDel="00000000" w:rsidP="00000000" w:rsidRDefault="00000000" w:rsidRPr="00000000" w14:paraId="000001F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EVALUACIÓN DE  RIESGOS</w:t>
      </w:r>
    </w:p>
    <w:tbl>
      <w:tblPr>
        <w:tblStyle w:val="Table4"/>
        <w:tblW w:w="142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434"/>
        <w:gridCol w:w="474"/>
        <w:gridCol w:w="439"/>
        <w:gridCol w:w="490"/>
        <w:gridCol w:w="447"/>
        <w:gridCol w:w="214"/>
        <w:gridCol w:w="272"/>
        <w:gridCol w:w="385"/>
        <w:gridCol w:w="440"/>
        <w:gridCol w:w="409"/>
        <w:gridCol w:w="380"/>
        <w:gridCol w:w="535"/>
        <w:gridCol w:w="1172"/>
        <w:gridCol w:w="6140"/>
        <w:tblGridChange w:id="0">
          <w:tblGrid>
            <w:gridCol w:w="1987"/>
            <w:gridCol w:w="434"/>
            <w:gridCol w:w="474"/>
            <w:gridCol w:w="439"/>
            <w:gridCol w:w="490"/>
            <w:gridCol w:w="447"/>
            <w:gridCol w:w="214"/>
            <w:gridCol w:w="272"/>
            <w:gridCol w:w="385"/>
            <w:gridCol w:w="440"/>
            <w:gridCol w:w="409"/>
            <w:gridCol w:w="380"/>
            <w:gridCol w:w="535"/>
            <w:gridCol w:w="1172"/>
            <w:gridCol w:w="6140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a6a6a6" w:val="clea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6a6a6" w:val="clea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DE RIESGOS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Peligro identificativo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Severidad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Calificación del riesgo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16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preventiva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17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 propuesta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1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2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2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Carga emocional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Fomentar el desarrollo de habilidades de resolución de conflictos para ayudar a los trabajadores.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Estrés y ansiedad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Enseñar técnicas de gestión del tiempo para ayudar a los trabajadores a organizar su tiempo de manera efectiva y prevenir el estrés.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legales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Contratar servicio de abogados etc, que ayuden a llevar los distintos contratos etc…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Protección de la privacidad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Establecer políticas claras y coherentes de privacidad para proteger la información confidencial y personal de los trabajadores y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Conflictos con los empleados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Fomentar la comunicación abierta y directa puede ayudar a prevenir malentendidos y conflictos.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Accidente In Itinere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 programa de seguridad de conducción que incluya capacitación y evaluación periódica para todos los conductores de la empresa.  Establecer políticas claras sobre el uso de dispositivos móviles y otras distracciones mientras se conduce.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Caída al mismo nivel 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los pisos libres de obstáculos y secos. Instalar barandillas o sistemas de contención en áreas con riesgo de caídas. Implementar prácticas de mantenimiento adecuadas para mantener los pisos en buenas condiciones.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Lesiones por esfuerzo repetitivo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Instruir a los trabajadores sobre la importancia de adoptar posturas correctas y realizar tareas de manera segura, así como proporcionar descansos regulares y ergonomía adecuada en el puesto de trabajo.</w:t>
            </w:r>
          </w:p>
        </w:tc>
      </w:tr>
    </w:tbl>
    <w:p w:rsidR="00000000" w:rsidDel="00000000" w:rsidP="00000000" w:rsidRDefault="00000000" w:rsidRPr="00000000" w14:paraId="0000029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ENTRENADOR</w:t>
      </w:r>
    </w:p>
    <w:p w:rsidR="00000000" w:rsidDel="00000000" w:rsidP="00000000" w:rsidRDefault="00000000" w:rsidRPr="00000000" w14:paraId="000002A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EVALUACIÓN DE  RIESGOS</w:t>
      </w:r>
    </w:p>
    <w:tbl>
      <w:tblPr>
        <w:tblStyle w:val="Table5"/>
        <w:tblW w:w="142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434"/>
        <w:gridCol w:w="474"/>
        <w:gridCol w:w="439"/>
        <w:gridCol w:w="490"/>
        <w:gridCol w:w="447"/>
        <w:gridCol w:w="214"/>
        <w:gridCol w:w="272"/>
        <w:gridCol w:w="385"/>
        <w:gridCol w:w="440"/>
        <w:gridCol w:w="409"/>
        <w:gridCol w:w="380"/>
        <w:gridCol w:w="535"/>
        <w:gridCol w:w="1172"/>
        <w:gridCol w:w="6140"/>
        <w:tblGridChange w:id="0">
          <w:tblGrid>
            <w:gridCol w:w="1987"/>
            <w:gridCol w:w="434"/>
            <w:gridCol w:w="474"/>
            <w:gridCol w:w="439"/>
            <w:gridCol w:w="490"/>
            <w:gridCol w:w="447"/>
            <w:gridCol w:w="214"/>
            <w:gridCol w:w="272"/>
            <w:gridCol w:w="385"/>
            <w:gridCol w:w="440"/>
            <w:gridCol w:w="409"/>
            <w:gridCol w:w="380"/>
            <w:gridCol w:w="535"/>
            <w:gridCol w:w="1172"/>
            <w:gridCol w:w="6140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a6a6a6" w:val="clear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6a6a6" w:val="clear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DE RIESGOS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Peligro identificativo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Severidad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 del riesgo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BF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 preventiva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C0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 propuesta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C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D">
            <w:pPr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C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C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Lesiones físicas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de que se haya realizado un breve calentamiento en caso de que se vaya a participar en el entrenamiento, fomentar ejercicios de fortalecimiento y estiramientos para ayudar a prevenir lesiones musculares y articulares.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Estrés y presión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Enseñar técnicas de gestión del tiempo para ayudar a los trabajadores a organizar su tiempo de manera efectiva y prevenir el estrés.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de salud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Fomentar un estilo de vida activo puede ayudar a mantener una buena salud física y mental.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Decisiones difíciles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Poner un segundo entrenador por cada equipo para ayudarle a gestionar, plantillas, cambios, estrategias, etc…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Conflictos con el personal</w:t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Fomentar la comunicación abierta y directa puede ayudar a prevenir malentendidos y conflictos.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Accidente In Itinere</w:t>
            </w:r>
          </w:p>
        </w:tc>
        <w:tc>
          <w:tcPr/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programa de seguridad de conducción que incluya capacitación y evaluación periódica para todos los conductores de la empresa.  Establecer políticas claras sobre el uso de dispositivos móviles y otras distracciones mientras se conduce.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Caída al mismo nivel </w:t>
            </w:r>
          </w:p>
        </w:tc>
        <w:tc>
          <w:tcPr/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Mantener los pisos libres de obstáculos y secos. Instalar barandillas o sistemas de contención en áreas con riesgo de caídas. Implementar prácticas de mantenimiento adecuadas para mantener los pisos en buenas condiciones.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Lesiones por esfuerzo repetitivo</w:t>
            </w:r>
          </w:p>
        </w:tc>
        <w:tc>
          <w:tcPr/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Instruir a los trabajadores sobre la importancia de adoptar posturas correctas y realizar tareas de manera segura, así como proporcionar descansos regulares y ergonomía adecuada en el puesto de trabajo.</w:t>
            </w:r>
          </w:p>
        </w:tc>
      </w:tr>
    </w:tbl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tabs>
          <w:tab w:val="center" w:leader="none" w:pos="4252"/>
          <w:tab w:val="right" w:leader="none" w:pos="8504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tabs>
          <w:tab w:val="center" w:leader="none" w:pos="4252"/>
          <w:tab w:val="right" w:leader="none" w:pos="8504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Protocolo de entrega de epis: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Reunión de equipo: Antes de la entrega de epis, el equipo JDOCXse reunirá para discutir el progreso y los desafíos encontrados durante la temporada.</w:t>
      </w:r>
    </w:p>
    <w:p w:rsidR="00000000" w:rsidDel="00000000" w:rsidP="00000000" w:rsidRDefault="00000000" w:rsidRPr="00000000" w14:paraId="0000035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Evaluación del desempeño individual: Cada jugador será evaluado en su desempeño individual y en cómo han contribuido al equipo durante la temporada.</w:t>
      </w:r>
    </w:p>
    <w:p w:rsidR="00000000" w:rsidDel="00000000" w:rsidP="00000000" w:rsidRDefault="00000000" w:rsidRPr="00000000" w14:paraId="0000035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Evaluación del desempeño del equipo: El equipo será evaluado en su desempeño general, incluyendo su rendimiento en partidos y entrenamientos.</w:t>
      </w:r>
    </w:p>
    <w:p w:rsidR="00000000" w:rsidDel="00000000" w:rsidP="00000000" w:rsidRDefault="00000000" w:rsidRPr="00000000" w14:paraId="0000035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Discusión de objetivos: El entrenador y los jugadores discutirán objetivos individuales y de equipo para la próxima temporada.</w:t>
      </w:r>
    </w:p>
    <w:p w:rsidR="00000000" w:rsidDel="00000000" w:rsidP="00000000" w:rsidRDefault="00000000" w:rsidRPr="00000000" w14:paraId="0000036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Entrega de epis: El entrenador entregará los epis a cada jugador, discutiendo su desempeño y brindándoles retroalimentación constructiva.</w:t>
      </w:r>
    </w:p>
    <w:p w:rsidR="00000000" w:rsidDel="00000000" w:rsidP="00000000" w:rsidRDefault="00000000" w:rsidRPr="00000000" w14:paraId="0000036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Planificación para la próxima temporada: El equipo discutirá cómo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implementará</w:t>
      </w:r>
      <w:r w:rsidDel="00000000" w:rsidR="00000000" w:rsidRPr="00000000">
        <w:rPr>
          <w:rFonts w:ascii="Arial" w:cs="Arial" w:eastAsia="Arial" w:hAnsi="Arial"/>
          <w:rtl w:val="0"/>
        </w:rPr>
        <w:t xml:space="preserve"> las sugerencias y objetivos para mejorar su desempeño en la próxima temporada.</w:t>
      </w:r>
    </w:p>
    <w:p w:rsidR="00000000" w:rsidDel="00000000" w:rsidP="00000000" w:rsidRDefault="00000000" w:rsidRPr="00000000" w14:paraId="0000036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protocolo es un ejemplo general y puede ser ajustado según las necesidades y preferencias del equipo JDOCX. La comunicación abierta y la retroalimentación constructiva son claves para una entrega de epis efectiva y para el éxito continuo del equipo.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701" w:top="170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9">
    <w:pPr>
      <w:tabs>
        <w:tab w:val="center" w:leader="none" w:pos="4252"/>
        <w:tab w:val="right" w:leader="none" w:pos="8504"/>
      </w:tabs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