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11" w:rsidRDefault="00A42211" w:rsidP="00A42211">
      <w:pPr>
        <w:spacing w:after="0" w:line="240" w:lineRule="auto"/>
        <w:jc w:val="center"/>
        <w:rPr>
          <w:b/>
        </w:rPr>
      </w:pPr>
      <w:r>
        <w:rPr>
          <w:b/>
        </w:rPr>
        <w:t>CSE310 – Applied Programming</w:t>
      </w:r>
    </w:p>
    <w:p w:rsidR="00A42211" w:rsidRDefault="00E4247C" w:rsidP="00A42211">
      <w:pPr>
        <w:spacing w:after="0" w:line="240" w:lineRule="auto"/>
        <w:jc w:val="center"/>
        <w:rPr>
          <w:b/>
        </w:rPr>
      </w:pPr>
      <w:r>
        <w:rPr>
          <w:b/>
        </w:rPr>
        <w:t>W14</w:t>
      </w:r>
      <w:r w:rsidR="00A42211">
        <w:rPr>
          <w:b/>
        </w:rPr>
        <w:t xml:space="preserve">-Prove: </w:t>
      </w:r>
      <w:r>
        <w:rPr>
          <w:b/>
        </w:rPr>
        <w:t>Individual Project Report</w:t>
      </w:r>
    </w:p>
    <w:p w:rsidR="00A42211" w:rsidRDefault="00A42211" w:rsidP="00A4221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A42211" w:rsidRDefault="00A42211" w:rsidP="006F4193"/>
        </w:tc>
      </w:tr>
    </w:tbl>
    <w:p w:rsidR="00A42211" w:rsidRDefault="00A42211" w:rsidP="00A42211"/>
    <w:p w:rsidR="00A42211" w:rsidRDefault="00A42211" w:rsidP="00A42211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:rsidR="00A42211" w:rsidRDefault="00A42211" w:rsidP="00A42211"/>
    <w:p w:rsidR="00E4247C" w:rsidRDefault="00E4247C" w:rsidP="00A42211">
      <w:pPr>
        <w:rPr>
          <w:u w:val="single"/>
        </w:rPr>
      </w:pPr>
      <w:r w:rsidRPr="00E4247C">
        <w:rPr>
          <w:u w:val="single"/>
        </w:rPr>
        <w:t>Team Project Summary</w:t>
      </w:r>
    </w:p>
    <w:p w:rsidR="00E4247C" w:rsidRDefault="00E4247C" w:rsidP="00E4247C">
      <w:pPr>
        <w:pStyle w:val="ListParagraph"/>
        <w:numPr>
          <w:ilvl w:val="0"/>
          <w:numId w:val="2"/>
        </w:numPr>
      </w:pPr>
      <w:r>
        <w:t>Provide a summary of your team project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247C" w:rsidTr="00E4247C">
        <w:tc>
          <w:tcPr>
            <w:tcW w:w="2605" w:type="dxa"/>
          </w:tcPr>
          <w:p w:rsidR="00E4247C" w:rsidRPr="00E4247C" w:rsidRDefault="00E4247C" w:rsidP="00E4247C">
            <w:pPr>
              <w:rPr>
                <w:b/>
              </w:rPr>
            </w:pPr>
            <w:r w:rsidRPr="00E4247C">
              <w:rPr>
                <w:b/>
              </w:rPr>
              <w:t>Team Name</w:t>
            </w:r>
          </w:p>
        </w:tc>
        <w:tc>
          <w:tcPr>
            <w:tcW w:w="6745" w:type="dxa"/>
          </w:tcPr>
          <w:p w:rsidR="00E4247C" w:rsidRDefault="00E4247C" w:rsidP="00E4247C"/>
        </w:tc>
      </w:tr>
      <w:tr w:rsidR="00E4247C" w:rsidTr="00E4247C">
        <w:tc>
          <w:tcPr>
            <w:tcW w:w="2605" w:type="dxa"/>
          </w:tcPr>
          <w:p w:rsidR="00E4247C" w:rsidRPr="00E4247C" w:rsidRDefault="00E4247C" w:rsidP="00E4247C">
            <w:pPr>
              <w:rPr>
                <w:b/>
              </w:rPr>
            </w:pPr>
            <w:r w:rsidRPr="00E4247C">
              <w:rPr>
                <w:b/>
              </w:rPr>
              <w:t>Project Name</w:t>
            </w:r>
          </w:p>
        </w:tc>
        <w:tc>
          <w:tcPr>
            <w:tcW w:w="6745" w:type="dxa"/>
          </w:tcPr>
          <w:p w:rsidR="00E4247C" w:rsidRDefault="00E4247C" w:rsidP="00E4247C"/>
        </w:tc>
      </w:tr>
      <w:tr w:rsidR="00E4247C" w:rsidTr="00E4247C">
        <w:tc>
          <w:tcPr>
            <w:tcW w:w="2605" w:type="dxa"/>
          </w:tcPr>
          <w:p w:rsidR="00E4247C" w:rsidRPr="00E4247C" w:rsidRDefault="00E4247C" w:rsidP="00E4247C">
            <w:pPr>
              <w:rPr>
                <w:b/>
              </w:rPr>
            </w:pPr>
            <w:r w:rsidRPr="00E4247C">
              <w:rPr>
                <w:b/>
              </w:rPr>
              <w:t>Public GitHub Repository</w:t>
            </w:r>
          </w:p>
        </w:tc>
        <w:tc>
          <w:tcPr>
            <w:tcW w:w="6745" w:type="dxa"/>
          </w:tcPr>
          <w:p w:rsidR="00E4247C" w:rsidRDefault="00E4247C" w:rsidP="00E4247C"/>
        </w:tc>
      </w:tr>
    </w:tbl>
    <w:p w:rsidR="00E4247C" w:rsidRDefault="00E4247C" w:rsidP="00E4247C"/>
    <w:p w:rsidR="00E4247C" w:rsidRPr="00E4247C" w:rsidRDefault="00E4247C" w:rsidP="00E4247C">
      <w:pPr>
        <w:pStyle w:val="ListParagraph"/>
        <w:numPr>
          <w:ilvl w:val="0"/>
          <w:numId w:val="2"/>
        </w:numPr>
      </w:pPr>
      <w:r>
        <w:t xml:space="preserve">Provide an assessment of the contribution and participation of each member of your team (including yourself).  This is a confidential assessment that </w:t>
      </w:r>
      <w:proofErr w:type="gramStart"/>
      <w:r>
        <w:t>is used</w:t>
      </w:r>
      <w:proofErr w:type="gramEnd"/>
      <w:r>
        <w:t xml:space="preserve"> to adjust grades for each individual.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90"/>
        <w:gridCol w:w="3505"/>
      </w:tblGrid>
      <w:tr w:rsidR="00E4247C" w:rsidTr="00E4247C">
        <w:tc>
          <w:tcPr>
            <w:tcW w:w="2155" w:type="dxa"/>
          </w:tcPr>
          <w:p w:rsidR="00E4247C" w:rsidRDefault="00E4247C" w:rsidP="00A42211">
            <w:pPr>
              <w:rPr>
                <w:b/>
              </w:rPr>
            </w:pPr>
            <w:r w:rsidRPr="00E4247C">
              <w:rPr>
                <w:b/>
              </w:rPr>
              <w:t>Team Member Name</w:t>
            </w:r>
          </w:p>
          <w:p w:rsidR="00E4247C" w:rsidRPr="00E4247C" w:rsidRDefault="00E4247C" w:rsidP="00A42211">
            <w:r w:rsidRPr="00E4247C">
              <w:t>(list everyone including yourself)</w:t>
            </w:r>
          </w:p>
        </w:tc>
        <w:tc>
          <w:tcPr>
            <w:tcW w:w="3690" w:type="dxa"/>
          </w:tcPr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Ranking – Answer 1 to 4 where contribution and participation was:</w:t>
            </w:r>
          </w:p>
          <w:p w:rsidR="00E4247C" w:rsidRDefault="00E4247C" w:rsidP="00A42211">
            <w:pPr>
              <w:rPr>
                <w:b/>
              </w:rPr>
            </w:pPr>
          </w:p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1 = … little or none</w:t>
            </w:r>
          </w:p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2 = … less than others on the team</w:t>
            </w:r>
          </w:p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3 = … equal to others on the team</w:t>
            </w:r>
          </w:p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4 = … more than others on the team</w:t>
            </w:r>
          </w:p>
          <w:p w:rsidR="00E4247C" w:rsidRPr="00E4247C" w:rsidRDefault="00E4247C" w:rsidP="00A42211">
            <w:pPr>
              <w:rPr>
                <w:b/>
              </w:rPr>
            </w:pPr>
          </w:p>
        </w:tc>
        <w:tc>
          <w:tcPr>
            <w:tcW w:w="3505" w:type="dxa"/>
          </w:tcPr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E4247C" w:rsidRPr="00E4247C" w:rsidRDefault="00E4247C" w:rsidP="00A42211">
            <w:r w:rsidRPr="00E4247C">
              <w:t>(provide an explanation of your assessment)</w:t>
            </w:r>
          </w:p>
        </w:tc>
      </w:tr>
      <w:tr w:rsidR="00E4247C" w:rsidTr="00E4247C">
        <w:tc>
          <w:tcPr>
            <w:tcW w:w="2155" w:type="dxa"/>
          </w:tcPr>
          <w:p w:rsidR="00E4247C" w:rsidRDefault="00E4247C" w:rsidP="00A42211"/>
        </w:tc>
        <w:tc>
          <w:tcPr>
            <w:tcW w:w="3690" w:type="dxa"/>
          </w:tcPr>
          <w:p w:rsidR="00E4247C" w:rsidRDefault="00E4247C" w:rsidP="00A42211"/>
        </w:tc>
        <w:tc>
          <w:tcPr>
            <w:tcW w:w="3505" w:type="dxa"/>
          </w:tcPr>
          <w:p w:rsidR="00E4247C" w:rsidRDefault="00E4247C" w:rsidP="00A42211"/>
        </w:tc>
      </w:tr>
      <w:tr w:rsidR="00E4247C" w:rsidTr="00E4247C">
        <w:tc>
          <w:tcPr>
            <w:tcW w:w="2155" w:type="dxa"/>
          </w:tcPr>
          <w:p w:rsidR="00E4247C" w:rsidRDefault="00E4247C" w:rsidP="00A42211"/>
        </w:tc>
        <w:tc>
          <w:tcPr>
            <w:tcW w:w="3690" w:type="dxa"/>
          </w:tcPr>
          <w:p w:rsidR="00E4247C" w:rsidRDefault="00E4247C" w:rsidP="00A42211"/>
        </w:tc>
        <w:tc>
          <w:tcPr>
            <w:tcW w:w="3505" w:type="dxa"/>
          </w:tcPr>
          <w:p w:rsidR="00E4247C" w:rsidRDefault="00E4247C" w:rsidP="00A42211"/>
        </w:tc>
      </w:tr>
      <w:tr w:rsidR="00E4247C" w:rsidTr="00E4247C">
        <w:tc>
          <w:tcPr>
            <w:tcW w:w="2155" w:type="dxa"/>
          </w:tcPr>
          <w:p w:rsidR="00E4247C" w:rsidRDefault="00E4247C" w:rsidP="00A42211"/>
        </w:tc>
        <w:tc>
          <w:tcPr>
            <w:tcW w:w="3690" w:type="dxa"/>
          </w:tcPr>
          <w:p w:rsidR="00E4247C" w:rsidRDefault="00E4247C" w:rsidP="00A42211"/>
        </w:tc>
        <w:tc>
          <w:tcPr>
            <w:tcW w:w="3505" w:type="dxa"/>
          </w:tcPr>
          <w:p w:rsidR="00E4247C" w:rsidRDefault="00E4247C" w:rsidP="00A42211"/>
        </w:tc>
      </w:tr>
      <w:tr w:rsidR="00E4247C" w:rsidTr="00E4247C">
        <w:tc>
          <w:tcPr>
            <w:tcW w:w="2155" w:type="dxa"/>
          </w:tcPr>
          <w:p w:rsidR="00E4247C" w:rsidRDefault="00E4247C" w:rsidP="00A42211"/>
        </w:tc>
        <w:tc>
          <w:tcPr>
            <w:tcW w:w="3690" w:type="dxa"/>
          </w:tcPr>
          <w:p w:rsidR="00E4247C" w:rsidRDefault="00E4247C" w:rsidP="00A42211"/>
        </w:tc>
        <w:tc>
          <w:tcPr>
            <w:tcW w:w="3505" w:type="dxa"/>
          </w:tcPr>
          <w:p w:rsidR="00E4247C" w:rsidRDefault="00E4247C" w:rsidP="00A42211"/>
        </w:tc>
      </w:tr>
    </w:tbl>
    <w:p w:rsidR="00E4247C" w:rsidRPr="0026425E" w:rsidRDefault="00E4247C" w:rsidP="00A42211"/>
    <w:p w:rsidR="00E4247C" w:rsidRDefault="00E4247C" w:rsidP="00A42211">
      <w:pPr>
        <w:pStyle w:val="ListParagraph"/>
        <w:numPr>
          <w:ilvl w:val="0"/>
          <w:numId w:val="2"/>
        </w:numPr>
      </w:pPr>
      <w:r>
        <w:t>Summarize what you learned about working in a team and how you might change the next time you work in a team.</w:t>
      </w:r>
    </w:p>
    <w:p w:rsidR="00E4247C" w:rsidRDefault="00E4247C" w:rsidP="00E4247C"/>
    <w:p w:rsidR="00E4247C" w:rsidRDefault="00E4247C">
      <w:r>
        <w:br w:type="page"/>
      </w:r>
      <w:bookmarkStart w:id="0" w:name="_GoBack"/>
      <w:bookmarkEnd w:id="0"/>
    </w:p>
    <w:p w:rsidR="00E4247C" w:rsidRDefault="00E4247C" w:rsidP="00E4247C">
      <w:pPr>
        <w:rPr>
          <w:u w:val="single"/>
        </w:rPr>
      </w:pPr>
      <w:r>
        <w:rPr>
          <w:u w:val="single"/>
        </w:rPr>
        <w:lastRenderedPageBreak/>
        <w:t>Course Goals Survey – Revisited</w:t>
      </w:r>
    </w:p>
    <w:p w:rsidR="00E4247C" w:rsidRPr="00E4247C" w:rsidRDefault="00E4247C" w:rsidP="00E4247C">
      <w:r>
        <w:t xml:space="preserve">At the beginning of the course, you </w:t>
      </w:r>
      <w:r w:rsidR="00363FF4">
        <w:t xml:space="preserve">completed the Course Goals Survey.  You will now complete the same survey again.  At the end, you </w:t>
      </w:r>
      <w:proofErr w:type="gramStart"/>
      <w:r w:rsidR="00363FF4">
        <w:t>will be asked</w:t>
      </w:r>
      <w:proofErr w:type="gramEnd"/>
      <w:r w:rsidR="00363FF4">
        <w:t xml:space="preserve"> to observe what has changed since the beginning of the course.  </w:t>
      </w:r>
    </w:p>
    <w:p w:rsidR="00A42211" w:rsidRDefault="00A42211" w:rsidP="00363FF4">
      <w:pPr>
        <w:pStyle w:val="ListParagraph"/>
        <w:numPr>
          <w:ilvl w:val="0"/>
          <w:numId w:val="3"/>
        </w:numPr>
      </w:pPr>
      <w:r>
        <w:t xml:space="preserve">Current Knowledge – Rank your current knowledge in each of these areas.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I haven’t learned this yet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 know some but not effective yet</w:t>
            </w:r>
          </w:p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>3 = I can use immediately if my employer asked me to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ind w:left="360"/>
      </w:pPr>
    </w:p>
    <w:p w:rsidR="00A42211" w:rsidRDefault="00A42211" w:rsidP="00A42211">
      <w:r>
        <w:br w:type="page"/>
      </w:r>
    </w:p>
    <w:p w:rsidR="00A42211" w:rsidRDefault="00A42211" w:rsidP="00363FF4">
      <w:pPr>
        <w:pStyle w:val="ListParagraph"/>
        <w:numPr>
          <w:ilvl w:val="0"/>
          <w:numId w:val="3"/>
        </w:numPr>
      </w:pPr>
      <w:r>
        <w:lastRenderedPageBreak/>
        <w:t xml:space="preserve">Current Interests – Rank your current interest in each of these areas.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0E416F" w:rsidRDefault="000E416F" w:rsidP="000E416F">
            <w:pPr>
              <w:rPr>
                <w:b/>
              </w:rPr>
            </w:pPr>
            <w:r>
              <w:rPr>
                <w:b/>
              </w:rPr>
              <w:t>1 = Not interested</w:t>
            </w:r>
          </w:p>
          <w:p w:rsidR="000E416F" w:rsidRDefault="000E416F" w:rsidP="000E416F">
            <w:pPr>
              <w:rPr>
                <w:b/>
              </w:rPr>
            </w:pPr>
            <w:r>
              <w:rPr>
                <w:b/>
              </w:rPr>
              <w:t>2 = Interested to continue learning for personal development</w:t>
            </w:r>
          </w:p>
          <w:p w:rsidR="00A42211" w:rsidRPr="007D3A0B" w:rsidRDefault="000E416F" w:rsidP="000E416F">
            <w:pPr>
              <w:rPr>
                <w:b/>
              </w:rPr>
            </w:pPr>
            <w:r>
              <w:rPr>
                <w:b/>
              </w:rPr>
              <w:t>3 = Very Interested to continue learning to support a career using this skill.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/>
    <w:p w:rsidR="00A42211" w:rsidRDefault="00A42211" w:rsidP="00A42211">
      <w:r>
        <w:br w:type="page"/>
      </w:r>
    </w:p>
    <w:p w:rsidR="00A42211" w:rsidRPr="000732AC" w:rsidRDefault="00A42211" w:rsidP="00363FF4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 xml:space="preserve">Current Learning Skills – Rank your current capability in each of these learning skills.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0E416F" w:rsidRDefault="000E416F" w:rsidP="000E416F">
            <w:pPr>
              <w:rPr>
                <w:b/>
              </w:rPr>
            </w:pPr>
            <w:r>
              <w:rPr>
                <w:b/>
              </w:rPr>
              <w:t>1 = I don’t do this</w:t>
            </w:r>
          </w:p>
          <w:p w:rsidR="000E416F" w:rsidRDefault="000E416F" w:rsidP="000E416F">
            <w:pPr>
              <w:rPr>
                <w:b/>
              </w:rPr>
            </w:pPr>
            <w:r>
              <w:rPr>
                <w:b/>
              </w:rPr>
              <w:t>2 = I do this sometimes</w:t>
            </w:r>
          </w:p>
          <w:p w:rsidR="00A42211" w:rsidRPr="007D3A0B" w:rsidRDefault="000E416F" w:rsidP="000E416F">
            <w:pPr>
              <w:rPr>
                <w:b/>
              </w:rPr>
            </w:pPr>
            <w:r>
              <w:rPr>
                <w:b/>
              </w:rPr>
              <w:t>3 = I do this frequently (more than I used too)</w:t>
            </w: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prepare well thought out questions.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actively invite the Holy Ghost to support my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proofErr w:type="gramStart"/>
            <w:r>
              <w:rPr>
                <w:b/>
              </w:rPr>
              <w:t>don’t</w:t>
            </w:r>
            <w:proofErr w:type="gramEnd"/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proofErr w:type="gramStart"/>
            <w:r>
              <w:rPr>
                <w:b/>
              </w:rPr>
              <w:t>am driven</w:t>
            </w:r>
            <w:proofErr w:type="gramEnd"/>
            <w:r>
              <w:rPr>
                <w:b/>
              </w:rPr>
              <w:t xml:space="preserve"> by a vision of who I can become and personally created goals. 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rPr>
          <w:u w:val="single"/>
        </w:rPr>
      </w:pPr>
    </w:p>
    <w:p w:rsidR="00A42211" w:rsidRDefault="00A42211" w:rsidP="00A42211">
      <w:pPr>
        <w:rPr>
          <w:u w:val="single"/>
        </w:rPr>
      </w:pPr>
      <w:r>
        <w:rPr>
          <w:u w:val="single"/>
        </w:rPr>
        <w:br w:type="page"/>
      </w:r>
    </w:p>
    <w:p w:rsidR="00A42211" w:rsidRDefault="00363FF4" w:rsidP="00363FF4">
      <w:pPr>
        <w:pStyle w:val="ListParagraph"/>
        <w:numPr>
          <w:ilvl w:val="0"/>
          <w:numId w:val="3"/>
        </w:numPr>
      </w:pPr>
      <w:r>
        <w:lastRenderedPageBreak/>
        <w:t xml:space="preserve">Describe how you have changed during the semester based on your previous and current responses to the Course Goals Survey.  </w:t>
      </w:r>
    </w:p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A42211" w:rsidRDefault="00A42211" w:rsidP="00A42211">
      <w:pPr>
        <w:pStyle w:val="ListParagraph"/>
      </w:pPr>
    </w:p>
    <w:p w:rsidR="00A42211" w:rsidRPr="007D3A0B" w:rsidRDefault="00A42211" w:rsidP="00A42211">
      <w:pPr>
        <w:pStyle w:val="ListParagraph"/>
      </w:pPr>
      <w:r w:rsidRPr="007D3A0B">
        <w:t xml:space="preserve"> </w:t>
      </w:r>
    </w:p>
    <w:p w:rsidR="0026425E" w:rsidRPr="00A42211" w:rsidRDefault="0026425E" w:rsidP="00A42211"/>
    <w:sectPr w:rsidR="0026425E" w:rsidRPr="00A4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616C"/>
    <w:multiLevelType w:val="hybridMultilevel"/>
    <w:tmpl w:val="49F4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78DA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E416F"/>
    <w:rsid w:val="001A2189"/>
    <w:rsid w:val="0026425E"/>
    <w:rsid w:val="002C0C46"/>
    <w:rsid w:val="003428DC"/>
    <w:rsid w:val="00363FF4"/>
    <w:rsid w:val="003A1765"/>
    <w:rsid w:val="0080509D"/>
    <w:rsid w:val="00A42211"/>
    <w:rsid w:val="00CB47E7"/>
    <w:rsid w:val="00E4247C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8</cp:revision>
  <dcterms:created xsi:type="dcterms:W3CDTF">2020-05-07T18:26:00Z</dcterms:created>
  <dcterms:modified xsi:type="dcterms:W3CDTF">2020-08-25T16:03:00Z</dcterms:modified>
</cp:coreProperties>
</file>