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FEF7C" w14:textId="77777777" w:rsidR="007A4052" w:rsidRDefault="007A4052" w:rsidP="007A4052">
      <w:r>
        <w:t>Orientaciones para el desarrollo de la guía</w:t>
      </w:r>
    </w:p>
    <w:p w14:paraId="1943250B" w14:textId="77777777" w:rsidR="007A4052" w:rsidRDefault="007A4052" w:rsidP="007A4052">
      <w:r>
        <w:t xml:space="preserve">Como parte del práctico experimental de la Semana 5, se recomienda aplicar los contenidos revisados sobre diseño de bases de datos, modelado de entidades, relaciones, normalización y uso de ORM en la construcción técnica del proyecto de aplicación móvil. Este apartado no constituye una entrega independiente, sino una guía para organizar el modelo de datos que posteriormente será integrado con el </w:t>
      </w:r>
      <w:proofErr w:type="spellStart"/>
      <w:r>
        <w:t>backend</w:t>
      </w:r>
      <w:proofErr w:type="spellEnd"/>
      <w:r>
        <w:t xml:space="preserve"> y la API del proyecto.</w:t>
      </w:r>
    </w:p>
    <w:p w14:paraId="3FF0C4ED" w14:textId="77777777" w:rsidR="007A4052" w:rsidRDefault="007A4052" w:rsidP="007A4052"/>
    <w:p w14:paraId="12BF9F34" w14:textId="77777777" w:rsidR="007A4052" w:rsidRDefault="007A4052" w:rsidP="007A4052">
      <w:r>
        <w:t xml:space="preserve"> Objetivo: diseñar una propuesta inicial de base de datos coherente con las funcionalidades de la aplicación móvil y seleccionar un ORM adecuado para gestionar la persistencia de la información desde el </w:t>
      </w:r>
      <w:proofErr w:type="spellStart"/>
      <w:r>
        <w:t>backend.Como</w:t>
      </w:r>
      <w:proofErr w:type="spellEnd"/>
      <w:r>
        <w:t xml:space="preserve"> parte del práctico experimental de la Semana 6, se recomienda aplicar los contenidos revisados sobre la implementación de operaciones CRUD, el diseño de </w:t>
      </w:r>
      <w:proofErr w:type="spellStart"/>
      <w:r>
        <w:t>endpoints</w:t>
      </w:r>
      <w:proofErr w:type="spellEnd"/>
      <w:r>
        <w:t xml:space="preserve"> </w:t>
      </w:r>
      <w:proofErr w:type="spellStart"/>
      <w:r>
        <w:t>RESTful</w:t>
      </w:r>
      <w:proofErr w:type="spellEnd"/>
      <w:r>
        <w:t xml:space="preserve">, la validación de datos, las reglas de negocio y el manejo estructurado de errores en el </w:t>
      </w:r>
      <w:proofErr w:type="spellStart"/>
      <w:r>
        <w:t>backend</w:t>
      </w:r>
      <w:proofErr w:type="spellEnd"/>
      <w:r>
        <w:t xml:space="preserve"> del proyecto de aplicación móvil. Este apartado no constituye una entrega independiente, sino una guía para avanzar en la construcción técnica del proyecto integrador.</w:t>
      </w:r>
    </w:p>
    <w:p w14:paraId="5C4B3EF8" w14:textId="77777777" w:rsidR="007A4052" w:rsidRDefault="007A4052" w:rsidP="007A4052"/>
    <w:p w14:paraId="4DBB88F5" w14:textId="77777777" w:rsidR="007A4052" w:rsidRDefault="007A4052" w:rsidP="007A4052">
      <w:r>
        <w:t xml:space="preserve"> Objetivo: diseñar, implementar y probar las operaciones CRUD de la entidad principal del proyecto, incorporando validaciones, reglas de negocio, códigos de estado HTTP y respuestas JSON estandarizadas.</w:t>
      </w:r>
    </w:p>
    <w:p w14:paraId="2E82092E" w14:textId="77777777" w:rsidR="007A4052" w:rsidRDefault="007A4052" w:rsidP="007A4052">
      <w:r>
        <w:t>Aspectos recomendados para el desarrollo</w:t>
      </w:r>
    </w:p>
    <w:p w14:paraId="4DA6EBF2" w14:textId="77777777" w:rsidR="007A4052" w:rsidRDefault="007A4052" w:rsidP="007A4052">
      <w:r>
        <w:t>Seleccione la entidad principal de su proyecto sobre la que implementará las operaciones CRUD.</w:t>
      </w:r>
    </w:p>
    <w:p w14:paraId="17B692A3" w14:textId="77777777" w:rsidR="007A4052" w:rsidRDefault="007A4052" w:rsidP="007A4052">
      <w:r>
        <w:t>Revise los atributos, tipos de datos, restricciones y relaciones definidos durante la Semana 5.</w:t>
      </w:r>
    </w:p>
    <w:p w14:paraId="52242405" w14:textId="77777777" w:rsidR="007A4052" w:rsidRDefault="007A4052" w:rsidP="007A4052">
      <w:r>
        <w:t xml:space="preserve">Diseñe los </w:t>
      </w:r>
      <w:proofErr w:type="spellStart"/>
      <w:r>
        <w:t>endpoints</w:t>
      </w:r>
      <w:proofErr w:type="spellEnd"/>
      <w:r>
        <w:t xml:space="preserve"> para crear, listar, consultar, actualizar y eliminar registros.</w:t>
      </w:r>
    </w:p>
    <w:p w14:paraId="4F86C57B" w14:textId="77777777" w:rsidR="007A4052" w:rsidRDefault="007A4052" w:rsidP="007A4052">
      <w:r>
        <w:t>Indique la ruta y el método HTTP correspondiente: POST, GET, PUT, PATCH o DELETE.</w:t>
      </w:r>
    </w:p>
    <w:p w14:paraId="0052EE95" w14:textId="77777777" w:rsidR="007A4052" w:rsidRDefault="007A4052" w:rsidP="007A4052">
      <w:r>
        <w:t xml:space="preserve">Implemente la operación </w:t>
      </w:r>
      <w:proofErr w:type="spellStart"/>
      <w:r>
        <w:t>Create</w:t>
      </w:r>
      <w:proofErr w:type="spellEnd"/>
      <w:r>
        <w:t>, incluyendo la recepción, validación y persistencia de los datos.</w:t>
      </w:r>
    </w:p>
    <w:p w14:paraId="08977704" w14:textId="77777777" w:rsidR="007A4052" w:rsidRDefault="007A4052" w:rsidP="007A4052">
      <w:r>
        <w:t>Implemente la operación Read, tanto para listar registros con paginación como para consultar un recurso específico.</w:t>
      </w:r>
    </w:p>
    <w:p w14:paraId="35BD805D" w14:textId="77777777" w:rsidR="007A4052" w:rsidRDefault="007A4052" w:rsidP="007A4052">
      <w:r>
        <w:t xml:space="preserve">Implemente la operación </w:t>
      </w:r>
      <w:proofErr w:type="spellStart"/>
      <w:r>
        <w:t>Update</w:t>
      </w:r>
      <w:proofErr w:type="spellEnd"/>
      <w:r>
        <w:t xml:space="preserve"> y determine si utilizará PUT, PATCH o ambos métodos.</w:t>
      </w:r>
    </w:p>
    <w:p w14:paraId="41F24292" w14:textId="77777777" w:rsidR="007A4052" w:rsidRDefault="007A4052" w:rsidP="007A4052">
      <w:r>
        <w:lastRenderedPageBreak/>
        <w:t xml:space="preserve">Implemente la operación </w:t>
      </w:r>
      <w:proofErr w:type="spellStart"/>
      <w:r>
        <w:t>Delete</w:t>
      </w:r>
      <w:proofErr w:type="spellEnd"/>
      <w:r>
        <w:t xml:space="preserve"> y justifique si aplicará una eliminación física o lógica.</w:t>
      </w:r>
    </w:p>
    <w:p w14:paraId="05F0C0F2" w14:textId="77777777" w:rsidR="007A4052" w:rsidRDefault="007A4052" w:rsidP="007A4052">
      <w:r>
        <w:t>Incorpore validaciones de obligatoriedad, tipo, formato, longitud, rango y unicidad en los campos correspondientes.</w:t>
      </w:r>
    </w:p>
    <w:p w14:paraId="0026B898" w14:textId="77777777" w:rsidR="007A4052" w:rsidRDefault="007A4052" w:rsidP="007A4052">
      <w:r>
        <w:t>Defina e implemente al menos una regla de negocio propia del dominio de su aplicación.</w:t>
      </w:r>
    </w:p>
    <w:p w14:paraId="688446EE" w14:textId="77777777" w:rsidR="007A4052" w:rsidRDefault="007A4052" w:rsidP="007A4052">
      <w:r>
        <w:t>Gestione los casos exitosos y los errores mediante códigos de estado HTTP adecuados.</w:t>
      </w:r>
    </w:p>
    <w:p w14:paraId="35A1FCA4" w14:textId="77777777" w:rsidR="007A4052" w:rsidRDefault="007A4052" w:rsidP="007A4052">
      <w:r>
        <w:t>Estandarice las respuestas JSON de éxito y error para facilitar su consumo desde la aplicación móvil.</w:t>
      </w:r>
    </w:p>
    <w:p w14:paraId="22660230" w14:textId="77777777" w:rsidR="007A4052" w:rsidRDefault="007A4052" w:rsidP="007A4052">
      <w:r>
        <w:t xml:space="preserve">Pruebe cada </w:t>
      </w:r>
      <w:proofErr w:type="spellStart"/>
      <w:r>
        <w:t>endpoint</w:t>
      </w:r>
      <w:proofErr w:type="spellEnd"/>
      <w:r>
        <w:t xml:space="preserve"> mediante Postman, </w:t>
      </w:r>
      <w:proofErr w:type="spellStart"/>
      <w:r>
        <w:t>Insomnia</w:t>
      </w:r>
      <w:proofErr w:type="spellEnd"/>
      <w:r>
        <w:t xml:space="preserve"> o una herramienta equivalente.</w:t>
      </w:r>
    </w:p>
    <w:p w14:paraId="3E6EA06A" w14:textId="77777777" w:rsidR="007A4052" w:rsidRDefault="007A4052" w:rsidP="007A4052">
      <w:r>
        <w:t>Verifique los casos exitosos, datos inválidos, recursos inexistentes, registros duplicados y solicitudes no autorizadas.</w:t>
      </w:r>
    </w:p>
    <w:p w14:paraId="350CC618" w14:textId="77777777" w:rsidR="007A4052" w:rsidRDefault="007A4052" w:rsidP="007A4052">
      <w:r>
        <w:t>Registre evidencias de las solicitudes y respuestas obtenidas durante las pruebas.</w:t>
      </w:r>
    </w:p>
    <w:p w14:paraId="46185A6A" w14:textId="77777777" w:rsidR="007A4052" w:rsidRDefault="007A4052" w:rsidP="007A4052">
      <w:r>
        <w:t xml:space="preserve">Explique qué pantallas o funcionalidades de la aplicación móvil consumirán cada uno de los </w:t>
      </w:r>
      <w:proofErr w:type="spellStart"/>
      <w:r>
        <w:t>endpoints</w:t>
      </w:r>
      <w:proofErr w:type="spellEnd"/>
      <w:r>
        <w:t>.</w:t>
      </w:r>
    </w:p>
    <w:p w14:paraId="2F516A3A" w14:textId="77777777" w:rsidR="007A4052" w:rsidRDefault="007A4052" w:rsidP="007A4052">
      <w:r>
        <w:t>Identifique al menos dos riesgos de seguridad y describa las medidas adoptadas para mitigarlos.</w:t>
      </w:r>
    </w:p>
    <w:p w14:paraId="6165051D" w14:textId="77777777" w:rsidR="007A4052" w:rsidRDefault="007A4052" w:rsidP="007A4052">
      <w:r>
        <w:t>Proponga al menos una oportunidad de optimización, como paginación, selección de campos, reutilización de validaciones o uso de índices.</w:t>
      </w:r>
    </w:p>
    <w:p w14:paraId="7B8225C3" w14:textId="77777777" w:rsidR="007A4052" w:rsidRDefault="007A4052" w:rsidP="007A4052">
      <w:r>
        <w:t>En caso de utilizar herramientas de inteligencia artificial, registre la herramienta empleada, las consultas realizadas, los resultados utilizados, las modificaciones aplicadas y las verificaciones técnicas efectuadas.</w:t>
      </w:r>
    </w:p>
    <w:p w14:paraId="4AEFB030" w14:textId="77777777" w:rsidR="007A4052" w:rsidRDefault="007A4052" w:rsidP="007A4052">
      <w:r>
        <w:t>Aspectos recomendados para el análisis</w:t>
      </w:r>
    </w:p>
    <w:p w14:paraId="6846EF23" w14:textId="77777777" w:rsidR="007A4052" w:rsidRDefault="007A4052" w:rsidP="007A4052">
      <w:r>
        <w:t>Describa brevemente el propósito, los usuarios y las funcionalidades principales de su aplicación móvil.</w:t>
      </w:r>
    </w:p>
    <w:p w14:paraId="0450F96B" w14:textId="77777777" w:rsidR="007A4052" w:rsidRDefault="007A4052" w:rsidP="007A4052">
      <w:r>
        <w:t>Identifique las entidades principales del proyecto y defina sus atributos, tipos de datos, claves primarias y claves foráneas.</w:t>
      </w:r>
    </w:p>
    <w:p w14:paraId="317D4055" w14:textId="77777777" w:rsidR="007A4052" w:rsidRDefault="007A4052" w:rsidP="007A4052">
      <w:r>
        <w:t>Establezca las relaciones entre entidades e indique su cardinalidad: uno a uno, uno a muchos o muchos a muchos.</w:t>
      </w:r>
    </w:p>
    <w:p w14:paraId="2D19DB24" w14:textId="77777777" w:rsidR="007A4052" w:rsidRDefault="007A4052" w:rsidP="007A4052">
      <w:r>
        <w:t>Identifique las entidades asociativas necesarias para resolver relaciones muchos a muchos.</w:t>
      </w:r>
    </w:p>
    <w:p w14:paraId="53F8BAE2" w14:textId="77777777" w:rsidR="007A4052" w:rsidRDefault="007A4052" w:rsidP="007A4052">
      <w:r>
        <w:lastRenderedPageBreak/>
        <w:t>Elabore un Diagrama Entidad-Relación preliminar utilizando una notación estándar.</w:t>
      </w:r>
    </w:p>
    <w:p w14:paraId="082662E5" w14:textId="77777777" w:rsidR="007A4052" w:rsidRDefault="007A4052" w:rsidP="007A4052">
      <w:r>
        <w:t>Revise el modelo aplicando criterios básicos de primera, segunda y tercera forma normal.</w:t>
      </w:r>
    </w:p>
    <w:p w14:paraId="43ACA928" w14:textId="77777777" w:rsidR="007A4052" w:rsidRDefault="007A4052" w:rsidP="007A4052">
      <w:r>
        <w:t>Defina restricciones como NOT NULL, UNIQUE y CHECK, según las reglas de negocio del proyecto.</w:t>
      </w:r>
    </w:p>
    <w:p w14:paraId="51E245B0" w14:textId="77777777" w:rsidR="007A4052" w:rsidRDefault="007A4052" w:rsidP="007A4052">
      <w:r>
        <w:t>Proponga índices para las consultas que la aplicación ejecutará con mayor frecuencia.</w:t>
      </w:r>
    </w:p>
    <w:p w14:paraId="709848D3" w14:textId="77777777" w:rsidR="007A4052" w:rsidRDefault="007A4052" w:rsidP="007A4052">
      <w:r>
        <w:t xml:space="preserve">Seleccione el lenguaje de programación que utilizará en el </w:t>
      </w:r>
      <w:proofErr w:type="spellStart"/>
      <w:r>
        <w:t>backend</w:t>
      </w:r>
      <w:proofErr w:type="spellEnd"/>
      <w:r>
        <w:t xml:space="preserve"> e investigue dos ORM compatibles.</w:t>
      </w:r>
    </w:p>
    <w:p w14:paraId="1D2EC954" w14:textId="77777777" w:rsidR="007A4052" w:rsidRDefault="007A4052" w:rsidP="007A4052">
      <w:r>
        <w:t>Compare los ORM considerando manejo de relaciones, migraciones, rendimiento, documentación y facilidad de integración con la API.</w:t>
      </w:r>
    </w:p>
    <w:p w14:paraId="26EE6CF7" w14:textId="77777777" w:rsidR="007A4052" w:rsidRDefault="007A4052" w:rsidP="007A4052">
      <w:r>
        <w:t>Seleccione el ORM más adecuado y justifique técnicamente su elección.</w:t>
      </w:r>
    </w:p>
    <w:p w14:paraId="23D70438" w14:textId="77777777" w:rsidR="007A4052" w:rsidRDefault="007A4052" w:rsidP="007A4052">
      <w:r>
        <w:t xml:space="preserve">Plantee los modelos iniciales y las operaciones CRUD principales que el </w:t>
      </w:r>
      <w:proofErr w:type="spellStart"/>
      <w:r>
        <w:t>backend</w:t>
      </w:r>
      <w:proofErr w:type="spellEnd"/>
      <w:r>
        <w:t xml:space="preserve"> deberá implementar.</w:t>
      </w:r>
    </w:p>
    <w:p w14:paraId="0AC98C93" w14:textId="77777777" w:rsidR="007A4052" w:rsidRDefault="007A4052" w:rsidP="007A4052">
      <w:r>
        <w:t>Explique brevemente cómo la base de datos será gestionada mediante el ORM y consumida por la aplicación móvil a través de una API.</w:t>
      </w:r>
    </w:p>
    <w:p w14:paraId="01D8125F" w14:textId="712287AA" w:rsidR="007A4052" w:rsidRDefault="007A4052" w:rsidP="007A4052">
      <w:r>
        <w:t>En caso de utilizar herramientas de inteligencia artificial, registre la herramienta, las consultas realizadas, los resultados utilizados, las modificaciones aplicadas y las verificaciones técnicas efectuadas.</w:t>
      </w:r>
    </w:p>
    <w:p w14:paraId="18456E3A" w14:textId="77777777" w:rsidR="007A4052" w:rsidRDefault="007A4052" w:rsidP="007A4052">
      <w:r>
        <w:t xml:space="preserve">esto lo que me pide hacer el proyecto todo esto El propósito de esta actividad es aplicar directamente sobre el </w:t>
      </w:r>
      <w:proofErr w:type="spellStart"/>
      <w:r>
        <w:t>backend</w:t>
      </w:r>
      <w:proofErr w:type="spellEnd"/>
      <w:r>
        <w:t xml:space="preserve"> del proyecto integrador técnicas de optimización, caché, prevención de consultas N+1, procesamiento asíncrono mediante colas de trabajo y selección entre </w:t>
      </w:r>
      <w:proofErr w:type="spellStart"/>
      <w:r>
        <w:t>lazy-loading</w:t>
      </w:r>
      <w:proofErr w:type="spellEnd"/>
      <w:r>
        <w:t xml:space="preserve"> y </w:t>
      </w:r>
      <w:proofErr w:type="spellStart"/>
      <w:r>
        <w:t>eager</w:t>
      </w:r>
      <w:proofErr w:type="spellEnd"/>
      <w:r>
        <w:t xml:space="preserve"> </w:t>
      </w:r>
      <w:proofErr w:type="spellStart"/>
      <w:r>
        <w:t>loading</w:t>
      </w:r>
      <w:proofErr w:type="spellEnd"/>
      <w:r>
        <w:t>, integrando estas mejoras con el proceso de autenticación implementado.</w:t>
      </w:r>
    </w:p>
    <w:p w14:paraId="3AA27718" w14:textId="77777777" w:rsidR="007A4052" w:rsidRDefault="007A4052" w:rsidP="007A4052"/>
    <w:p w14:paraId="05BFAD43" w14:textId="77777777" w:rsidR="007A4052" w:rsidRDefault="007A4052" w:rsidP="007A4052">
      <w:r>
        <w:t xml:space="preserve"> </w:t>
      </w:r>
    </w:p>
    <w:p w14:paraId="25669924" w14:textId="77777777" w:rsidR="007A4052" w:rsidRDefault="007A4052" w:rsidP="007A4052">
      <w:proofErr w:type="gramStart"/>
      <w:r>
        <w:t>Actividad a desarrollar</w:t>
      </w:r>
      <w:proofErr w:type="gramEnd"/>
    </w:p>
    <w:p w14:paraId="6C0DBD96" w14:textId="77777777" w:rsidR="007A4052" w:rsidRDefault="007A4052" w:rsidP="007A4052">
      <w:r>
        <w:t xml:space="preserve">Optimice el </w:t>
      </w:r>
      <w:proofErr w:type="spellStart"/>
      <w:r>
        <w:t>backend</w:t>
      </w:r>
      <w:proofErr w:type="spellEnd"/>
      <w:r>
        <w:t xml:space="preserve"> de su proyecto móvil mediante la implementación de caché, corrección de una consulta N+1, configuración de una tarea asíncrona, aplicación justificada de </w:t>
      </w:r>
      <w:proofErr w:type="spellStart"/>
      <w:r>
        <w:t>lazy-loading</w:t>
      </w:r>
      <w:proofErr w:type="spellEnd"/>
      <w:r>
        <w:t xml:space="preserve"> o </w:t>
      </w:r>
      <w:proofErr w:type="spellStart"/>
      <w:r>
        <w:t>eager</w:t>
      </w:r>
      <w:proofErr w:type="spellEnd"/>
      <w:r>
        <w:t xml:space="preserve"> </w:t>
      </w:r>
      <w:proofErr w:type="spellStart"/>
      <w:r>
        <w:t>loading</w:t>
      </w:r>
      <w:proofErr w:type="spellEnd"/>
      <w:r>
        <w:t xml:space="preserve"> y mejora del proceso de autenticación. Finalmente, compare el comportamiento del sistema antes y después de la optimización.</w:t>
      </w:r>
    </w:p>
    <w:p w14:paraId="662F1694" w14:textId="77777777" w:rsidR="007A4052" w:rsidRDefault="007A4052" w:rsidP="007A4052"/>
    <w:p w14:paraId="37822BF8" w14:textId="77777777" w:rsidR="007A4052" w:rsidRDefault="007A4052" w:rsidP="007A4052">
      <w:r>
        <w:lastRenderedPageBreak/>
        <w:t xml:space="preserve">  Parámetros de entrega</w:t>
      </w:r>
    </w:p>
    <w:p w14:paraId="17DD9AC5" w14:textId="77777777" w:rsidR="007A4052" w:rsidRDefault="007A4052" w:rsidP="007A4052">
      <w:r>
        <w:t xml:space="preserve"> </w:t>
      </w:r>
    </w:p>
    <w:p w14:paraId="2B872A98" w14:textId="77777777" w:rsidR="007A4052" w:rsidRDefault="007A4052" w:rsidP="007A4052">
      <w:r>
        <w:t>Formato de entrega</w:t>
      </w:r>
    </w:p>
    <w:p w14:paraId="7B79D771" w14:textId="77777777" w:rsidR="007A4052" w:rsidRDefault="007A4052" w:rsidP="007A4052">
      <w:r>
        <w:t>Video explicativo</w:t>
      </w:r>
    </w:p>
    <w:p w14:paraId="0C4AFC2C" w14:textId="77777777" w:rsidR="007A4052" w:rsidRDefault="007A4052" w:rsidP="007A4052">
      <w:r>
        <w:t xml:space="preserve"> </w:t>
      </w:r>
    </w:p>
    <w:p w14:paraId="33B8C9AD" w14:textId="77777777" w:rsidR="007A4052" w:rsidRDefault="007A4052" w:rsidP="007A4052">
      <w:r>
        <w:t>Evidencia adicional</w:t>
      </w:r>
    </w:p>
    <w:p w14:paraId="531DB356" w14:textId="77777777" w:rsidR="007A4052" w:rsidRDefault="007A4052" w:rsidP="007A4052">
      <w:r>
        <w:t>Enlace al repositorio</w:t>
      </w:r>
    </w:p>
    <w:p w14:paraId="3575BAA4" w14:textId="77777777" w:rsidR="007A4052" w:rsidRDefault="007A4052" w:rsidP="007A4052">
      <w:r>
        <w:t xml:space="preserve"> </w:t>
      </w:r>
    </w:p>
    <w:p w14:paraId="0085FB9A" w14:textId="77777777" w:rsidR="007A4052" w:rsidRDefault="007A4052" w:rsidP="007A4052">
      <w:r>
        <w:t>Fecha de entrega</w:t>
      </w:r>
    </w:p>
    <w:p w14:paraId="2F11E424" w14:textId="77777777" w:rsidR="007A4052" w:rsidRDefault="007A4052" w:rsidP="007A4052">
      <w:r>
        <w:t>Según cronograma del aula</w:t>
      </w:r>
    </w:p>
    <w:p w14:paraId="5C69FE76" w14:textId="77777777" w:rsidR="007A4052" w:rsidRDefault="007A4052" w:rsidP="007A4052">
      <w:r>
        <w:t xml:space="preserve">  Instrucciones para desarrollar el taller</w:t>
      </w:r>
    </w:p>
    <w:p w14:paraId="6953E1D9" w14:textId="77777777" w:rsidR="007A4052" w:rsidRDefault="007A4052" w:rsidP="007A4052">
      <w:r>
        <w:t xml:space="preserve">Diagnostique el </w:t>
      </w:r>
      <w:proofErr w:type="spellStart"/>
      <w:r>
        <w:t>backend</w:t>
      </w:r>
      <w:proofErr w:type="spellEnd"/>
      <w:r>
        <w:t xml:space="preserve"> e identifique una operación costosa y una consulta con riesgo de N+1.</w:t>
      </w:r>
    </w:p>
    <w:p w14:paraId="520C366B" w14:textId="77777777" w:rsidR="007A4052" w:rsidRDefault="007A4052" w:rsidP="007A4052">
      <w:r>
        <w:t>Implemente caché mediante la estrategia cache-aside, definiendo un tiempo de vida e invalidación explícita.</w:t>
      </w:r>
    </w:p>
    <w:p w14:paraId="399098FD" w14:textId="77777777" w:rsidR="007A4052" w:rsidRDefault="007A4052" w:rsidP="007A4052">
      <w:r>
        <w:t xml:space="preserve">Corrija una consulta N+1 utilizando </w:t>
      </w:r>
      <w:proofErr w:type="spellStart"/>
      <w:r>
        <w:t>eager</w:t>
      </w:r>
      <w:proofErr w:type="spellEnd"/>
      <w:r>
        <w:t xml:space="preserve"> </w:t>
      </w:r>
      <w:proofErr w:type="spellStart"/>
      <w:r>
        <w:t>loading</w:t>
      </w:r>
      <w:proofErr w:type="spellEnd"/>
      <w:r>
        <w:t>, selección de campos o consultas agrupadas.</w:t>
      </w:r>
    </w:p>
    <w:p w14:paraId="7B49EDE2" w14:textId="77777777" w:rsidR="007A4052" w:rsidRDefault="007A4052" w:rsidP="007A4052">
      <w:r>
        <w:t xml:space="preserve">Configure una tarea asíncrona mediante una cola de trabajo o </w:t>
      </w:r>
      <w:proofErr w:type="spellStart"/>
      <w:r>
        <w:t>worker</w:t>
      </w:r>
      <w:proofErr w:type="spellEnd"/>
      <w:r>
        <w:t>.</w:t>
      </w:r>
    </w:p>
    <w:p w14:paraId="5E37FE58" w14:textId="77777777" w:rsidR="007A4052" w:rsidRDefault="007A4052" w:rsidP="007A4052">
      <w:r>
        <w:t xml:space="preserve">Aplique y justifique </w:t>
      </w:r>
      <w:proofErr w:type="spellStart"/>
      <w:r>
        <w:t>lazy-loading</w:t>
      </w:r>
      <w:proofErr w:type="spellEnd"/>
      <w:r>
        <w:t xml:space="preserve"> o </w:t>
      </w:r>
      <w:proofErr w:type="spellStart"/>
      <w:r>
        <w:t>eager</w:t>
      </w:r>
      <w:proofErr w:type="spellEnd"/>
      <w:r>
        <w:t xml:space="preserve"> </w:t>
      </w:r>
      <w:proofErr w:type="spellStart"/>
      <w:r>
        <w:t>loading</w:t>
      </w:r>
      <w:proofErr w:type="spellEnd"/>
      <w:r>
        <w:t xml:space="preserve"> en una relación del modelo.</w:t>
      </w:r>
    </w:p>
    <w:p w14:paraId="252570EE" w14:textId="77777777" w:rsidR="007A4052" w:rsidRDefault="007A4052" w:rsidP="007A4052">
      <w:r>
        <w:t>Complete la autenticación y asegure que la validación del usuario no genere consultas redundantes.</w:t>
      </w:r>
    </w:p>
    <w:p w14:paraId="286A10B6" w14:textId="77777777" w:rsidR="007A4052" w:rsidRDefault="007A4052" w:rsidP="007A4052">
      <w:r>
        <w:t xml:space="preserve">Pruebe las mejoras mediante Postman, </w:t>
      </w:r>
      <w:proofErr w:type="spellStart"/>
      <w:r>
        <w:t>Insomnia</w:t>
      </w:r>
      <w:proofErr w:type="spellEnd"/>
      <w:r>
        <w:t xml:space="preserve"> o una herramienta equivalente.</w:t>
      </w:r>
    </w:p>
    <w:p w14:paraId="386A28CE" w14:textId="080FDD14" w:rsidR="007A4052" w:rsidRDefault="007A4052" w:rsidP="007A4052">
      <w:r>
        <w:t>Compare al menos una operación antes y después de la optimización.</w:t>
      </w:r>
    </w:p>
    <w:p w14:paraId="1CD3E6B0" w14:textId="77777777" w:rsidR="007A4052" w:rsidRDefault="007A4052" w:rsidP="007A4052">
      <w:r>
        <w:t xml:space="preserve">Un </w:t>
      </w:r>
      <w:proofErr w:type="spellStart"/>
      <w:r>
        <w:t>backend</w:t>
      </w:r>
      <w:proofErr w:type="spellEnd"/>
      <w:r>
        <w:t xml:space="preserve"> funcional, seguro y optimizado carece de utilidad práctica mientras ninguna aplicación lo consuma. El propósito de esta actividad es configurar, verificar y documentar el entorno de desarrollo móvil multiplataforma del proyecto integrador, y demostrar que dicho entorno es capaz de ejecutar la aplicación y de comunicarse efectivamente con la API construida durante la unidad anterior.</w:t>
      </w:r>
    </w:p>
    <w:p w14:paraId="0845B32D" w14:textId="77777777" w:rsidR="007A4052" w:rsidRDefault="007A4052" w:rsidP="007A4052"/>
    <w:p w14:paraId="74F77287" w14:textId="77777777" w:rsidR="007A4052" w:rsidRDefault="007A4052" w:rsidP="007A4052">
      <w:proofErr w:type="gramStart"/>
      <w:r>
        <w:t>Actividad a desarrollar</w:t>
      </w:r>
      <w:proofErr w:type="gramEnd"/>
    </w:p>
    <w:p w14:paraId="53F19330" w14:textId="77777777" w:rsidR="007A4052" w:rsidRDefault="007A4052" w:rsidP="007A4052">
      <w:r>
        <w:lastRenderedPageBreak/>
        <w:t xml:space="preserve">Instale y verifique el entorno de desarrollo del </w:t>
      </w:r>
      <w:proofErr w:type="spellStart"/>
      <w:r>
        <w:t>framework</w:t>
      </w:r>
      <w:proofErr w:type="spellEnd"/>
      <w:r>
        <w:t xml:space="preserve"> multiplataforma que haya seleccionado, cree el proyecto base de su aplicación móvil, ejecútelo sobre un destino real y demuestre una solicitud exitosa hacia un </w:t>
      </w:r>
      <w:proofErr w:type="spellStart"/>
      <w:r>
        <w:t>endpoint</w:t>
      </w:r>
      <w:proofErr w:type="spellEnd"/>
      <w:r>
        <w:t xml:space="preserve"> de su propio </w:t>
      </w:r>
      <w:proofErr w:type="spellStart"/>
      <w:r>
        <w:t>backend</w:t>
      </w:r>
      <w:proofErr w:type="spellEnd"/>
      <w:r>
        <w:t>. Finalmente, documente las versiones y los pasos de configuración de manera que un tercero pueda reproducir el entorno.</w:t>
      </w:r>
    </w:p>
    <w:p w14:paraId="75A872DF" w14:textId="77777777" w:rsidR="007A4052" w:rsidRDefault="007A4052" w:rsidP="007A4052"/>
    <w:p w14:paraId="5A4BDE6E" w14:textId="77777777" w:rsidR="007A4052" w:rsidRDefault="007A4052" w:rsidP="007A4052">
      <w:r>
        <w:t xml:space="preserve"> Parámetros de entrega</w:t>
      </w:r>
    </w:p>
    <w:p w14:paraId="2BA100E6" w14:textId="77777777" w:rsidR="007A4052" w:rsidRDefault="007A4052" w:rsidP="007A4052">
      <w:r>
        <w:t>Modalidad de trabajo</w:t>
      </w:r>
    </w:p>
    <w:p w14:paraId="5AAC3059" w14:textId="77777777" w:rsidR="007A4052" w:rsidRDefault="007A4052" w:rsidP="007A4052">
      <w:r>
        <w:t>Individual o grupal</w:t>
      </w:r>
    </w:p>
    <w:p w14:paraId="1AC7BA66" w14:textId="77777777" w:rsidR="007A4052" w:rsidRDefault="007A4052" w:rsidP="007A4052">
      <w:r>
        <w:t>Formato de entrega</w:t>
      </w:r>
    </w:p>
    <w:p w14:paraId="7B469C64" w14:textId="77777777" w:rsidR="007A4052" w:rsidRDefault="007A4052" w:rsidP="007A4052">
      <w:r>
        <w:t>Video explicativo</w:t>
      </w:r>
    </w:p>
    <w:p w14:paraId="5EEA9127" w14:textId="77777777" w:rsidR="007A4052" w:rsidRDefault="007A4052" w:rsidP="007A4052">
      <w:r>
        <w:t>Evidencia adicional</w:t>
      </w:r>
    </w:p>
    <w:p w14:paraId="67CF6380" w14:textId="77777777" w:rsidR="007A4052" w:rsidRDefault="007A4052" w:rsidP="007A4052">
      <w:r>
        <w:t>Enlace al repositorio</w:t>
      </w:r>
    </w:p>
    <w:p w14:paraId="1A2919A4" w14:textId="77777777" w:rsidR="007A4052" w:rsidRDefault="007A4052" w:rsidP="007A4052">
      <w:r>
        <w:t>Fecha de entrega</w:t>
      </w:r>
    </w:p>
    <w:p w14:paraId="35C970E3" w14:textId="77777777" w:rsidR="007A4052" w:rsidRDefault="007A4052" w:rsidP="007A4052">
      <w:r>
        <w:t>Según cronograma del aula</w:t>
      </w:r>
    </w:p>
    <w:p w14:paraId="0BFC72CF" w14:textId="77777777" w:rsidR="007A4052" w:rsidRDefault="007A4052" w:rsidP="007A4052">
      <w:r>
        <w:t>La modalidad de este taller corresponde a la modalidad en que usted desarrolla su proyecto integrador. Quienes trabajan de forma individual presentan un video individual. Quienes trabajan en equipo presentan un único video grupal, con la participación de todos sus integrantes y mostrando el entorno configurado por cada uno de ellos.</w:t>
      </w:r>
    </w:p>
    <w:p w14:paraId="6ECD2778" w14:textId="77777777" w:rsidR="007A4052" w:rsidRDefault="007A4052" w:rsidP="007A4052">
      <w:r>
        <w:t xml:space="preserve"> Instrucciones para desarrollar el taller</w:t>
      </w:r>
    </w:p>
    <w:p w14:paraId="4F70103E" w14:textId="77777777" w:rsidR="007A4052" w:rsidRDefault="007A4052" w:rsidP="007A4052">
      <w:r>
        <w:t xml:space="preserve">Seleccione el </w:t>
      </w:r>
      <w:proofErr w:type="spellStart"/>
      <w:r>
        <w:t>framework</w:t>
      </w:r>
      <w:proofErr w:type="spellEnd"/>
      <w:r>
        <w:t xml:space="preserve"> multiplataforma de su proyecto y justifique técnicamente la elección.</w:t>
      </w:r>
    </w:p>
    <w:p w14:paraId="192BF8DC" w14:textId="77777777" w:rsidR="007A4052" w:rsidRDefault="007A4052" w:rsidP="007A4052">
      <w:r>
        <w:t xml:space="preserve">Instale el entorno de ejecución, el SDK del </w:t>
      </w:r>
      <w:proofErr w:type="spellStart"/>
      <w:r>
        <w:t>framework</w:t>
      </w:r>
      <w:proofErr w:type="spellEnd"/>
      <w:r>
        <w:t>, el editor con sus extensiones y la cadena de herramientas nativa.</w:t>
      </w:r>
    </w:p>
    <w:p w14:paraId="46F6DDB3" w14:textId="77777777" w:rsidR="007A4052" w:rsidRDefault="007A4052" w:rsidP="007A4052">
      <w:r>
        <w:t xml:space="preserve">Ejecute el comando de diagnóstico del </w:t>
      </w:r>
      <w:proofErr w:type="spellStart"/>
      <w:r>
        <w:t>framework</w:t>
      </w:r>
      <w:proofErr w:type="spellEnd"/>
      <w:r>
        <w:t xml:space="preserve"> y resuelva todos los hallazgos reportados.</w:t>
      </w:r>
    </w:p>
    <w:p w14:paraId="07A3E456" w14:textId="77777777" w:rsidR="007A4052" w:rsidRDefault="007A4052" w:rsidP="007A4052">
      <w:r>
        <w:t>Configure un destino de ejecución, dispositivo virtual o físico, y justifique la elección según los recursos disponibles.</w:t>
      </w:r>
    </w:p>
    <w:p w14:paraId="357B7595" w14:textId="77777777" w:rsidR="007A4052" w:rsidRDefault="007A4052" w:rsidP="007A4052">
      <w:r>
        <w:t>Cree el proyecto base de su aplicación y verifique su ejecución y el funcionamiento de la recarga en caliente.</w:t>
      </w:r>
    </w:p>
    <w:p w14:paraId="5C5AB3C3" w14:textId="77777777" w:rsidR="007A4052" w:rsidRDefault="007A4052" w:rsidP="007A4052">
      <w:r>
        <w:lastRenderedPageBreak/>
        <w:t xml:space="preserve">Defina la URL base de su API mediante variables de entorno y autorice de forma acotada el tráfico hacia el </w:t>
      </w:r>
      <w:proofErr w:type="spellStart"/>
      <w:r>
        <w:t>backend</w:t>
      </w:r>
      <w:proofErr w:type="spellEnd"/>
      <w:r>
        <w:t xml:space="preserve"> local.</w:t>
      </w:r>
    </w:p>
    <w:p w14:paraId="1EAF297E" w14:textId="77777777" w:rsidR="007A4052" w:rsidRDefault="007A4052" w:rsidP="007A4052">
      <w:r>
        <w:t xml:space="preserve">Ejecute desde la aplicación una solicitud hacia un </w:t>
      </w:r>
      <w:proofErr w:type="spellStart"/>
      <w:r>
        <w:t>endpoint</w:t>
      </w:r>
      <w:proofErr w:type="spellEnd"/>
      <w:r>
        <w:t xml:space="preserve"> de su propia API y compruebe la recepción de la respuesta.</w:t>
      </w:r>
    </w:p>
    <w:p w14:paraId="31FA98CB" w14:textId="40D77E98" w:rsidR="007A4052" w:rsidRDefault="007A4052" w:rsidP="007A4052">
      <w:r>
        <w:t>Elabore el documento de configuración del entorno en el archivo README de su repositorio.</w:t>
      </w:r>
    </w:p>
    <w:sectPr w:rsidR="007A40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52"/>
    <w:rsid w:val="00014819"/>
    <w:rsid w:val="007A405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EFF7A"/>
  <w15:chartTrackingRefBased/>
  <w15:docId w15:val="{99BEEBBE-F7FD-4B25-81AA-56509C4E8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4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4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40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40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40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40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40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40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40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40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40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40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40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40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40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40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40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4052"/>
    <w:rPr>
      <w:rFonts w:eastAsiaTheme="majorEastAsia" w:cstheme="majorBidi"/>
      <w:color w:val="272727" w:themeColor="text1" w:themeTint="D8"/>
    </w:rPr>
  </w:style>
  <w:style w:type="paragraph" w:styleId="Ttulo">
    <w:name w:val="Title"/>
    <w:basedOn w:val="Normal"/>
    <w:next w:val="Normal"/>
    <w:link w:val="TtuloCar"/>
    <w:uiPriority w:val="10"/>
    <w:qFormat/>
    <w:rsid w:val="007A4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40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40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40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4052"/>
    <w:pPr>
      <w:spacing w:before="160"/>
      <w:jc w:val="center"/>
    </w:pPr>
    <w:rPr>
      <w:i/>
      <w:iCs/>
      <w:color w:val="404040" w:themeColor="text1" w:themeTint="BF"/>
    </w:rPr>
  </w:style>
  <w:style w:type="character" w:customStyle="1" w:styleId="CitaCar">
    <w:name w:val="Cita Car"/>
    <w:basedOn w:val="Fuentedeprrafopredeter"/>
    <w:link w:val="Cita"/>
    <w:uiPriority w:val="29"/>
    <w:rsid w:val="007A4052"/>
    <w:rPr>
      <w:i/>
      <w:iCs/>
      <w:color w:val="404040" w:themeColor="text1" w:themeTint="BF"/>
    </w:rPr>
  </w:style>
  <w:style w:type="paragraph" w:styleId="Prrafodelista">
    <w:name w:val="List Paragraph"/>
    <w:basedOn w:val="Normal"/>
    <w:uiPriority w:val="34"/>
    <w:qFormat/>
    <w:rsid w:val="007A4052"/>
    <w:pPr>
      <w:ind w:left="720"/>
      <w:contextualSpacing/>
    </w:pPr>
  </w:style>
  <w:style w:type="character" w:styleId="nfasisintenso">
    <w:name w:val="Intense Emphasis"/>
    <w:basedOn w:val="Fuentedeprrafopredeter"/>
    <w:uiPriority w:val="21"/>
    <w:qFormat/>
    <w:rsid w:val="007A4052"/>
    <w:rPr>
      <w:i/>
      <w:iCs/>
      <w:color w:val="0F4761" w:themeColor="accent1" w:themeShade="BF"/>
    </w:rPr>
  </w:style>
  <w:style w:type="paragraph" w:styleId="Citadestacada">
    <w:name w:val="Intense Quote"/>
    <w:basedOn w:val="Normal"/>
    <w:next w:val="Normal"/>
    <w:link w:val="CitadestacadaCar"/>
    <w:uiPriority w:val="30"/>
    <w:qFormat/>
    <w:rsid w:val="007A4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4052"/>
    <w:rPr>
      <w:i/>
      <w:iCs/>
      <w:color w:val="0F4761" w:themeColor="accent1" w:themeShade="BF"/>
    </w:rPr>
  </w:style>
  <w:style w:type="character" w:styleId="Referenciaintensa">
    <w:name w:val="Intense Reference"/>
    <w:basedOn w:val="Fuentedeprrafopredeter"/>
    <w:uiPriority w:val="32"/>
    <w:qFormat/>
    <w:rsid w:val="007A40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1345</Words>
  <Characters>7402</Characters>
  <Application>Microsoft Office Word</Application>
  <DocSecurity>0</DocSecurity>
  <Lines>61</Lines>
  <Paragraphs>17</Paragraphs>
  <ScaleCrop>false</ScaleCrop>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QUIMBITA MOLINA</dc:creator>
  <cp:keywords/>
  <dc:description/>
  <cp:lastModifiedBy>JORDY QUIMBITA MOLINA</cp:lastModifiedBy>
  <cp:revision>1</cp:revision>
  <dcterms:created xsi:type="dcterms:W3CDTF">2026-08-19T00:19:00Z</dcterms:created>
  <dcterms:modified xsi:type="dcterms:W3CDTF">2026-08-19T00:21:00Z</dcterms:modified>
</cp:coreProperties>
</file>