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AC5F" w14:textId="11C44443" w:rsidR="004C2BB3" w:rsidRPr="003F7046" w:rsidRDefault="003F7046" w:rsidP="003F7046">
      <w:pPr>
        <w:tabs>
          <w:tab w:val="num" w:pos="720"/>
        </w:tabs>
        <w:spacing w:before="150" w:after="0" w:line="360" w:lineRule="atLeast"/>
        <w:ind w:left="720" w:hanging="360"/>
        <w:rPr>
          <w:rFonts w:ascii="Times New Roman" w:hAnsi="Times New Roman" w:cs="Times New Roman"/>
          <w:color w:val="2B2B2B"/>
          <w:sz w:val="36"/>
          <w:szCs w:val="36"/>
        </w:rPr>
      </w:pPr>
      <w:r w:rsidRPr="003F7046">
        <w:rPr>
          <w:rFonts w:ascii="Times New Roman" w:hAnsi="Times New Roman" w:cs="Times New Roman"/>
          <w:b/>
          <w:bCs/>
          <w:sz w:val="28"/>
          <w:szCs w:val="28"/>
          <w:u w:val="single"/>
        </w:rPr>
        <w:t>Crowdfunding Analysis Data Set Report</w:t>
      </w:r>
    </w:p>
    <w:p w14:paraId="4200A374" w14:textId="600F0312" w:rsidR="004C2BB3" w:rsidRDefault="004C2BB3" w:rsidP="004C2BB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F7046">
        <w:rPr>
          <w:color w:val="2B2B2B"/>
        </w:rPr>
        <w:t>Given the provided data, what are three conclusions that we can draw about crowdfunding campaigns?</w:t>
      </w:r>
    </w:p>
    <w:p w14:paraId="2B4F762A" w14:textId="40314CB2" w:rsidR="00640E8F" w:rsidRDefault="00D01ED3" w:rsidP="0065567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When sorting through the data </w:t>
      </w:r>
      <w:r w:rsidR="007C4C34">
        <w:rPr>
          <w:color w:val="2B2B2B"/>
        </w:rPr>
        <w:t>we could tell that almost 700 campaigns for crowdfunding was run in the US</w:t>
      </w:r>
      <w:r w:rsidR="00810026">
        <w:rPr>
          <w:color w:val="2B2B2B"/>
        </w:rPr>
        <w:t xml:space="preserve">, while the rest where from other countries. </w:t>
      </w:r>
    </w:p>
    <w:p w14:paraId="1342EA62" w14:textId="414DAC85" w:rsidR="00310A92" w:rsidRDefault="00DC2775" w:rsidP="0062262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With 1000 data points </w:t>
      </w:r>
      <w:r w:rsidR="0055681C">
        <w:rPr>
          <w:color w:val="2B2B2B"/>
        </w:rPr>
        <w:t xml:space="preserve">a majority amount is successful while only a very limited amount was either canceled or failed. </w:t>
      </w:r>
    </w:p>
    <w:p w14:paraId="47B18C89" w14:textId="5F03CCED" w:rsidR="0062262C" w:rsidRPr="0062262C" w:rsidRDefault="0062262C" w:rsidP="0062262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The plays and theater where the most successful </w:t>
      </w:r>
      <w:r w:rsidR="0080183D">
        <w:rPr>
          <w:color w:val="2B2B2B"/>
        </w:rPr>
        <w:t>categories in the data tables outshining all the other parent and sub-categories.</w:t>
      </w:r>
    </w:p>
    <w:p w14:paraId="2D8B72E8" w14:textId="77777777" w:rsidR="004C2BB3" w:rsidRDefault="004C2BB3" w:rsidP="004C2BB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F7046">
        <w:rPr>
          <w:color w:val="2B2B2B"/>
        </w:rPr>
        <w:t>What are some limitations of this dataset?</w:t>
      </w:r>
    </w:p>
    <w:p w14:paraId="45B2AFAB" w14:textId="7BE81F29" w:rsidR="00EB5AAE" w:rsidRPr="0080183D" w:rsidRDefault="00335B8E" w:rsidP="0080183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Some of the limitations are that these crowdfunding projects had deadlines</w:t>
      </w:r>
      <w:r w:rsidR="0098170D">
        <w:rPr>
          <w:color w:val="2B2B2B"/>
        </w:rPr>
        <w:t>. This would be a limitation due to the window of opportunity in which a person can collect data</w:t>
      </w:r>
      <w:r w:rsidR="00A76E36">
        <w:rPr>
          <w:color w:val="2B2B2B"/>
        </w:rPr>
        <w:t xml:space="preserve">. </w:t>
      </w:r>
    </w:p>
    <w:p w14:paraId="59C3F8FC" w14:textId="77777777" w:rsidR="004C2BB3" w:rsidRDefault="004C2BB3" w:rsidP="004C2BB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3F7046">
        <w:rPr>
          <w:color w:val="2B2B2B"/>
        </w:rPr>
        <w:t>What are some other possible tables and/or graphs that we could create, and what additional value would they provide?</w:t>
      </w:r>
    </w:p>
    <w:p w14:paraId="64E76A79" w14:textId="1270A058" w:rsidR="00CB686D" w:rsidRDefault="00CB686D" w:rsidP="00CB686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A possible table we can use is </w:t>
      </w:r>
      <w:r w:rsidR="009D2254">
        <w:rPr>
          <w:color w:val="2B2B2B"/>
        </w:rPr>
        <w:t>a pie cha</w:t>
      </w:r>
      <w:r w:rsidR="00AB36D7">
        <w:rPr>
          <w:color w:val="2B2B2B"/>
        </w:rPr>
        <w:t xml:space="preserve">rt, which would allow us to display </w:t>
      </w:r>
      <w:r w:rsidR="004E0506">
        <w:rPr>
          <w:color w:val="2B2B2B"/>
        </w:rPr>
        <w:t xml:space="preserve">the </w:t>
      </w:r>
      <w:r w:rsidR="0066104C">
        <w:rPr>
          <w:color w:val="2B2B2B"/>
        </w:rPr>
        <w:t>categories that are more dominant in the data set. This would show us which parent and subcategory was the most successful and which ones failed.</w:t>
      </w:r>
    </w:p>
    <w:p w14:paraId="53303577" w14:textId="77777777" w:rsidR="00040F3E" w:rsidRPr="0066104C" w:rsidRDefault="00040F3E" w:rsidP="0066104C">
      <w:pPr>
        <w:pStyle w:val="NormalWeb"/>
        <w:spacing w:before="150" w:beforeAutospacing="0" w:after="0" w:afterAutospacing="0" w:line="360" w:lineRule="atLeast"/>
        <w:ind w:left="1440"/>
        <w:rPr>
          <w:color w:val="2B2B2B"/>
        </w:rPr>
      </w:pPr>
    </w:p>
    <w:sectPr w:rsidR="00B24B2F" w:rsidRPr="0066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6C"/>
    <w:multiLevelType w:val="multilevel"/>
    <w:tmpl w:val="223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66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B3"/>
    <w:rsid w:val="00210C2E"/>
    <w:rsid w:val="00272FBE"/>
    <w:rsid w:val="00310A92"/>
    <w:rsid w:val="00335B8E"/>
    <w:rsid w:val="003D6625"/>
    <w:rsid w:val="003F7046"/>
    <w:rsid w:val="004C2BB3"/>
    <w:rsid w:val="004C5A8E"/>
    <w:rsid w:val="004E0506"/>
    <w:rsid w:val="004F5328"/>
    <w:rsid w:val="0055681C"/>
    <w:rsid w:val="0062262C"/>
    <w:rsid w:val="00640E8F"/>
    <w:rsid w:val="00655673"/>
    <w:rsid w:val="0066104C"/>
    <w:rsid w:val="00770343"/>
    <w:rsid w:val="007C4C34"/>
    <w:rsid w:val="0080183D"/>
    <w:rsid w:val="00810026"/>
    <w:rsid w:val="00877543"/>
    <w:rsid w:val="008D6F24"/>
    <w:rsid w:val="0098170D"/>
    <w:rsid w:val="009D2254"/>
    <w:rsid w:val="009F7256"/>
    <w:rsid w:val="00A76E36"/>
    <w:rsid w:val="00AB36D7"/>
    <w:rsid w:val="00C154FD"/>
    <w:rsid w:val="00CB686D"/>
    <w:rsid w:val="00D01ED3"/>
    <w:rsid w:val="00D85822"/>
    <w:rsid w:val="00DB0941"/>
    <w:rsid w:val="00DC2775"/>
    <w:rsid w:val="00E02402"/>
    <w:rsid w:val="00EB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427A"/>
  <w15:chartTrackingRefBased/>
  <w15:docId w15:val="{487919BA-596D-4792-B7EF-881CD82C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C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Guillen Montano</dc:creator>
  <cp:keywords/>
  <dc:description/>
  <cp:lastModifiedBy>Daniel Guillen Montano</cp:lastModifiedBy>
  <cp:revision>2</cp:revision>
  <dcterms:created xsi:type="dcterms:W3CDTF">2024-06-28T01:47:00Z</dcterms:created>
  <dcterms:modified xsi:type="dcterms:W3CDTF">2024-06-28T01:47:00Z</dcterms:modified>
</cp:coreProperties>
</file>