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9A" w:rsidRDefault="00286501">
      <w:pPr>
        <w:pStyle w:val="Titre"/>
      </w:pPr>
      <w:bookmarkStart w:id="0" w:name="BRANCH_0"/>
      <w:bookmarkStart w:id="1" w:name="_MV3TS_projectmanagement_2"/>
      <w:bookmarkStart w:id="2" w:name="_MV3BS_0"/>
      <w:r>
        <w:t>CONNECTEUR SAGE VERSION 6</w:t>
      </w:r>
      <w:bookmarkEnd w:id="0"/>
    </w:p>
    <w:p w:rsidR="0000419A" w:rsidRDefault="00286501">
      <w:bookmarkStart w:id="3" w:name="_MV3XX_4"/>
      <w:r>
        <w:rPr>
          <w:noProof/>
          <w:lang w:eastAsia="fr-FR"/>
        </w:rPr>
        <w:drawing>
          <wp:inline distT="0" distB="0" distL="0" distR="0">
            <wp:extent cx="6120000" cy="1443946"/>
            <wp:effectExtent l="0" t="0" r="0" b="0"/>
            <wp:docPr id="1" name="pic00001.png" descr="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pic:cNvPicPr>
                      <a:picLocks noChangeAspect="1" noChangeArrowheads="1"/>
                    </pic:cNvPicPr>
                  </pic:nvPicPr>
                  <pic:blipFill>
                    <a:blip r:embed="rId7" cstate="print"/>
                    <a:srcRect/>
                    <a:stretch>
                      <a:fillRect/>
                    </a:stretch>
                  </pic:blipFill>
                  <pic:spPr bwMode="auto">
                    <a:xfrm>
                      <a:off x="0" y="0"/>
                      <a:ext cx="6120000" cy="1443946"/>
                    </a:xfrm>
                    <a:prstGeom prst="rect">
                      <a:avLst/>
                    </a:prstGeom>
                    <a:noFill/>
                    <a:ln>
                      <a:noFill/>
                    </a:ln>
                  </pic:spPr>
                </pic:pic>
              </a:graphicData>
            </a:graphic>
          </wp:inline>
        </w:drawing>
      </w:r>
    </w:p>
    <w:bookmarkEnd w:id="3"/>
    <w:p w:rsidR="00345435" w:rsidRDefault="00286501">
      <w:pPr>
        <w:pStyle w:val="TM1"/>
        <w:tabs>
          <w:tab w:val="right" w:leader="dot" w:pos="9062"/>
        </w:tabs>
        <w:rPr>
          <w:rFonts w:asciiTheme="minorHAnsi" w:eastAsiaTheme="minorEastAsia" w:hAnsiTheme="minorHAnsi" w:cstheme="minorBidi"/>
          <w:b w:val="0"/>
          <w:color w:val="auto"/>
          <w:sz w:val="22"/>
          <w:szCs w:val="22"/>
          <w:lang w:eastAsia="fr-FR"/>
        </w:rPr>
      </w:pPr>
      <w:r>
        <w:fldChar w:fldCharType="begin"/>
      </w:r>
      <w:r>
        <w:instrText xml:space="preserve"> TOC \o "1-3" \h \z \u </w:instrText>
      </w:r>
      <w:r>
        <w:fldChar w:fldCharType="separate"/>
      </w:r>
      <w:hyperlink w:anchor="_Toc30432802" w:history="1">
        <w:r w:rsidR="00345435" w:rsidRPr="000E4275">
          <w:rPr>
            <w:rStyle w:val="Lienhypertexte"/>
          </w:rPr>
          <w:t>1. L’emplacement du Connecteur</w:t>
        </w:r>
        <w:r w:rsidR="00345435">
          <w:rPr>
            <w:webHidden/>
          </w:rPr>
          <w:tab/>
        </w:r>
        <w:r w:rsidR="00345435">
          <w:rPr>
            <w:webHidden/>
          </w:rPr>
          <w:fldChar w:fldCharType="begin"/>
        </w:r>
        <w:r w:rsidR="00345435">
          <w:rPr>
            <w:webHidden/>
          </w:rPr>
          <w:instrText xml:space="preserve"> PAGEREF _Toc30432802 \h </w:instrText>
        </w:r>
        <w:r w:rsidR="00345435">
          <w:rPr>
            <w:webHidden/>
          </w:rPr>
        </w:r>
        <w:r w:rsidR="00345435">
          <w:rPr>
            <w:webHidden/>
          </w:rPr>
          <w:fldChar w:fldCharType="separate"/>
        </w:r>
        <w:r w:rsidR="00345435">
          <w:rPr>
            <w:webHidden/>
          </w:rPr>
          <w:t>2</w:t>
        </w:r>
        <w:r w:rsidR="00345435">
          <w:rPr>
            <w:webHidden/>
          </w:rPr>
          <w:fldChar w:fldCharType="end"/>
        </w:r>
      </w:hyperlink>
    </w:p>
    <w:p w:rsidR="00345435" w:rsidRDefault="00345435">
      <w:pPr>
        <w:pStyle w:val="TM1"/>
        <w:tabs>
          <w:tab w:val="right" w:leader="dot" w:pos="9062"/>
        </w:tabs>
        <w:rPr>
          <w:rFonts w:asciiTheme="minorHAnsi" w:eastAsiaTheme="minorEastAsia" w:hAnsiTheme="minorHAnsi" w:cstheme="minorBidi"/>
          <w:b w:val="0"/>
          <w:color w:val="auto"/>
          <w:sz w:val="22"/>
          <w:szCs w:val="22"/>
          <w:lang w:eastAsia="fr-FR"/>
        </w:rPr>
      </w:pPr>
      <w:hyperlink w:anchor="_Toc30432803" w:history="1">
        <w:r w:rsidRPr="000E4275">
          <w:rPr>
            <w:rStyle w:val="Lienhypertexte"/>
          </w:rPr>
          <w:t>2. Mode de transmission</w:t>
        </w:r>
        <w:r>
          <w:rPr>
            <w:webHidden/>
          </w:rPr>
          <w:tab/>
        </w:r>
        <w:r>
          <w:rPr>
            <w:webHidden/>
          </w:rPr>
          <w:fldChar w:fldCharType="begin"/>
        </w:r>
        <w:r>
          <w:rPr>
            <w:webHidden/>
          </w:rPr>
          <w:instrText xml:space="preserve"> PAGEREF _Toc30432803 \h </w:instrText>
        </w:r>
        <w:r>
          <w:rPr>
            <w:webHidden/>
          </w:rPr>
        </w:r>
        <w:r>
          <w:rPr>
            <w:webHidden/>
          </w:rPr>
          <w:fldChar w:fldCharType="separate"/>
        </w:r>
        <w:r>
          <w:rPr>
            <w:webHidden/>
          </w:rPr>
          <w:t>2</w:t>
        </w:r>
        <w:r>
          <w:rPr>
            <w:webHidden/>
          </w:rPr>
          <w:fldChar w:fldCharType="end"/>
        </w:r>
      </w:hyperlink>
    </w:p>
    <w:p w:rsidR="00345435" w:rsidRDefault="00345435">
      <w:pPr>
        <w:pStyle w:val="TM1"/>
        <w:tabs>
          <w:tab w:val="right" w:leader="dot" w:pos="9062"/>
        </w:tabs>
        <w:rPr>
          <w:rFonts w:asciiTheme="minorHAnsi" w:eastAsiaTheme="minorEastAsia" w:hAnsiTheme="minorHAnsi" w:cstheme="minorBidi"/>
          <w:b w:val="0"/>
          <w:color w:val="auto"/>
          <w:sz w:val="22"/>
          <w:szCs w:val="22"/>
          <w:lang w:eastAsia="fr-FR"/>
        </w:rPr>
      </w:pPr>
      <w:hyperlink w:anchor="_Toc30432804" w:history="1">
        <w:r w:rsidRPr="000E4275">
          <w:rPr>
            <w:rStyle w:val="Lienhypertexte"/>
          </w:rPr>
          <w:t>3. Planificateur de Taches</w:t>
        </w:r>
        <w:r>
          <w:rPr>
            <w:webHidden/>
          </w:rPr>
          <w:tab/>
        </w:r>
        <w:r>
          <w:rPr>
            <w:webHidden/>
          </w:rPr>
          <w:fldChar w:fldCharType="begin"/>
        </w:r>
        <w:r>
          <w:rPr>
            <w:webHidden/>
          </w:rPr>
          <w:instrText xml:space="preserve"> PAGEREF _Toc30432804 \h </w:instrText>
        </w:r>
        <w:r>
          <w:rPr>
            <w:webHidden/>
          </w:rPr>
        </w:r>
        <w:r>
          <w:rPr>
            <w:webHidden/>
          </w:rPr>
          <w:fldChar w:fldCharType="separate"/>
        </w:r>
        <w:r>
          <w:rPr>
            <w:webHidden/>
          </w:rPr>
          <w:t>3</w:t>
        </w:r>
        <w:r>
          <w:rPr>
            <w:webHidden/>
          </w:rPr>
          <w:fldChar w:fldCharType="end"/>
        </w:r>
      </w:hyperlink>
    </w:p>
    <w:p w:rsidR="00345435" w:rsidRDefault="00345435">
      <w:pPr>
        <w:pStyle w:val="TM2"/>
        <w:tabs>
          <w:tab w:val="right" w:leader="dot" w:pos="9062"/>
        </w:tabs>
        <w:rPr>
          <w:rFonts w:asciiTheme="minorHAnsi" w:eastAsiaTheme="minorEastAsia" w:hAnsiTheme="minorHAnsi" w:cstheme="minorBidi"/>
          <w:noProof/>
          <w:sz w:val="22"/>
          <w:szCs w:val="22"/>
          <w:lang w:eastAsia="fr-FR"/>
        </w:rPr>
      </w:pPr>
      <w:hyperlink w:anchor="_Toc30432805" w:history="1">
        <w:r w:rsidRPr="000E4275">
          <w:rPr>
            <w:rStyle w:val="Lienhypertexte"/>
            <w:noProof/>
          </w:rPr>
          <w:t>3.1. Configuration</w:t>
        </w:r>
        <w:r>
          <w:rPr>
            <w:noProof/>
            <w:webHidden/>
          </w:rPr>
          <w:tab/>
        </w:r>
        <w:r>
          <w:rPr>
            <w:noProof/>
            <w:webHidden/>
          </w:rPr>
          <w:fldChar w:fldCharType="begin"/>
        </w:r>
        <w:r>
          <w:rPr>
            <w:noProof/>
            <w:webHidden/>
          </w:rPr>
          <w:instrText xml:space="preserve"> PAGEREF _Toc30432805 \h </w:instrText>
        </w:r>
        <w:r>
          <w:rPr>
            <w:noProof/>
            <w:webHidden/>
          </w:rPr>
        </w:r>
        <w:r>
          <w:rPr>
            <w:noProof/>
            <w:webHidden/>
          </w:rPr>
          <w:fldChar w:fldCharType="separate"/>
        </w:r>
        <w:r>
          <w:rPr>
            <w:noProof/>
            <w:webHidden/>
          </w:rPr>
          <w:t>3</w:t>
        </w:r>
        <w:r>
          <w:rPr>
            <w:noProof/>
            <w:webHidden/>
          </w:rPr>
          <w:fldChar w:fldCharType="end"/>
        </w:r>
      </w:hyperlink>
    </w:p>
    <w:p w:rsidR="00345435" w:rsidRDefault="00345435">
      <w:pPr>
        <w:pStyle w:val="TM1"/>
        <w:tabs>
          <w:tab w:val="right" w:leader="dot" w:pos="9062"/>
        </w:tabs>
        <w:rPr>
          <w:rFonts w:asciiTheme="minorHAnsi" w:eastAsiaTheme="minorEastAsia" w:hAnsiTheme="minorHAnsi" w:cstheme="minorBidi"/>
          <w:b w:val="0"/>
          <w:color w:val="auto"/>
          <w:sz w:val="22"/>
          <w:szCs w:val="22"/>
          <w:lang w:eastAsia="fr-FR"/>
        </w:rPr>
      </w:pPr>
      <w:hyperlink w:anchor="_Toc30432806" w:history="1">
        <w:r w:rsidRPr="000E4275">
          <w:rPr>
            <w:rStyle w:val="Lienhypertexte"/>
          </w:rPr>
          <w:t>4. Configuration du Connecteur</w:t>
        </w:r>
        <w:r>
          <w:rPr>
            <w:webHidden/>
          </w:rPr>
          <w:tab/>
        </w:r>
        <w:r>
          <w:rPr>
            <w:webHidden/>
          </w:rPr>
          <w:fldChar w:fldCharType="begin"/>
        </w:r>
        <w:r>
          <w:rPr>
            <w:webHidden/>
          </w:rPr>
          <w:instrText xml:space="preserve"> PAGEREF _Toc30432806 \h </w:instrText>
        </w:r>
        <w:r>
          <w:rPr>
            <w:webHidden/>
          </w:rPr>
        </w:r>
        <w:r>
          <w:rPr>
            <w:webHidden/>
          </w:rPr>
          <w:fldChar w:fldCharType="separate"/>
        </w:r>
        <w:r>
          <w:rPr>
            <w:webHidden/>
          </w:rPr>
          <w:t>5</w:t>
        </w:r>
        <w:r>
          <w:rPr>
            <w:webHidden/>
          </w:rPr>
          <w:fldChar w:fldCharType="end"/>
        </w:r>
      </w:hyperlink>
    </w:p>
    <w:p w:rsidR="00345435" w:rsidRDefault="00345435">
      <w:pPr>
        <w:pStyle w:val="TM2"/>
        <w:tabs>
          <w:tab w:val="right" w:leader="dot" w:pos="9062"/>
        </w:tabs>
        <w:rPr>
          <w:rFonts w:asciiTheme="minorHAnsi" w:eastAsiaTheme="minorEastAsia" w:hAnsiTheme="minorHAnsi" w:cstheme="minorBidi"/>
          <w:noProof/>
          <w:sz w:val="22"/>
          <w:szCs w:val="22"/>
          <w:lang w:eastAsia="fr-FR"/>
        </w:rPr>
      </w:pPr>
      <w:hyperlink w:anchor="_Toc30432807" w:history="1">
        <w:r w:rsidRPr="000E4275">
          <w:rPr>
            <w:rStyle w:val="Lienhypertexte"/>
            <w:noProof/>
          </w:rPr>
          <w:t>4.1. Connexion base de données</w:t>
        </w:r>
        <w:r>
          <w:rPr>
            <w:noProof/>
            <w:webHidden/>
          </w:rPr>
          <w:tab/>
        </w:r>
        <w:r>
          <w:rPr>
            <w:noProof/>
            <w:webHidden/>
          </w:rPr>
          <w:fldChar w:fldCharType="begin"/>
        </w:r>
        <w:r>
          <w:rPr>
            <w:noProof/>
            <w:webHidden/>
          </w:rPr>
          <w:instrText xml:space="preserve"> PAGEREF _Toc30432807 \h </w:instrText>
        </w:r>
        <w:r>
          <w:rPr>
            <w:noProof/>
            <w:webHidden/>
          </w:rPr>
        </w:r>
        <w:r>
          <w:rPr>
            <w:noProof/>
            <w:webHidden/>
          </w:rPr>
          <w:fldChar w:fldCharType="separate"/>
        </w:r>
        <w:r>
          <w:rPr>
            <w:noProof/>
            <w:webHidden/>
          </w:rPr>
          <w:t>5</w:t>
        </w:r>
        <w:r>
          <w:rPr>
            <w:noProof/>
            <w:webHidden/>
          </w:rPr>
          <w:fldChar w:fldCharType="end"/>
        </w:r>
      </w:hyperlink>
    </w:p>
    <w:p w:rsidR="00345435" w:rsidRDefault="00345435">
      <w:pPr>
        <w:pStyle w:val="TM2"/>
        <w:tabs>
          <w:tab w:val="right" w:leader="dot" w:pos="9062"/>
        </w:tabs>
        <w:rPr>
          <w:rFonts w:asciiTheme="minorHAnsi" w:eastAsiaTheme="minorEastAsia" w:hAnsiTheme="minorHAnsi" w:cstheme="minorBidi"/>
          <w:noProof/>
          <w:sz w:val="22"/>
          <w:szCs w:val="22"/>
          <w:lang w:eastAsia="fr-FR"/>
        </w:rPr>
      </w:pPr>
      <w:hyperlink w:anchor="_Toc30432808" w:history="1">
        <w:r w:rsidRPr="000E4275">
          <w:rPr>
            <w:rStyle w:val="Lienhypertexte"/>
            <w:noProof/>
          </w:rPr>
          <w:t>4.2. Configuration d’Exportation</w:t>
        </w:r>
        <w:r>
          <w:rPr>
            <w:noProof/>
            <w:webHidden/>
          </w:rPr>
          <w:tab/>
        </w:r>
        <w:r>
          <w:rPr>
            <w:noProof/>
            <w:webHidden/>
          </w:rPr>
          <w:fldChar w:fldCharType="begin"/>
        </w:r>
        <w:r>
          <w:rPr>
            <w:noProof/>
            <w:webHidden/>
          </w:rPr>
          <w:instrText xml:space="preserve"> PAGEREF _Toc30432808 \h </w:instrText>
        </w:r>
        <w:r>
          <w:rPr>
            <w:noProof/>
            <w:webHidden/>
          </w:rPr>
        </w:r>
        <w:r>
          <w:rPr>
            <w:noProof/>
            <w:webHidden/>
          </w:rPr>
          <w:fldChar w:fldCharType="separate"/>
        </w:r>
        <w:r>
          <w:rPr>
            <w:noProof/>
            <w:webHidden/>
          </w:rPr>
          <w:t>8</w:t>
        </w:r>
        <w:r>
          <w:rPr>
            <w:noProof/>
            <w:webHidden/>
          </w:rPr>
          <w:fldChar w:fldCharType="end"/>
        </w:r>
      </w:hyperlink>
    </w:p>
    <w:p w:rsidR="00345435" w:rsidRDefault="00345435">
      <w:pPr>
        <w:pStyle w:val="TM1"/>
        <w:tabs>
          <w:tab w:val="right" w:leader="dot" w:pos="9062"/>
        </w:tabs>
        <w:rPr>
          <w:rFonts w:asciiTheme="minorHAnsi" w:eastAsiaTheme="minorEastAsia" w:hAnsiTheme="minorHAnsi" w:cstheme="minorBidi"/>
          <w:b w:val="0"/>
          <w:color w:val="auto"/>
          <w:sz w:val="22"/>
          <w:szCs w:val="22"/>
          <w:lang w:eastAsia="fr-FR"/>
        </w:rPr>
      </w:pPr>
      <w:hyperlink w:anchor="_Toc30432809" w:history="1">
        <w:r w:rsidRPr="000E4275">
          <w:rPr>
            <w:rStyle w:val="Lienhypertexte"/>
          </w:rPr>
          <w:t>5. Exportation des Bon de Commande (BC)</w:t>
        </w:r>
        <w:r>
          <w:rPr>
            <w:webHidden/>
          </w:rPr>
          <w:tab/>
        </w:r>
        <w:r>
          <w:rPr>
            <w:webHidden/>
          </w:rPr>
          <w:fldChar w:fldCharType="begin"/>
        </w:r>
        <w:r>
          <w:rPr>
            <w:webHidden/>
          </w:rPr>
          <w:instrText xml:space="preserve"> PAGEREF _Toc30432809 \h </w:instrText>
        </w:r>
        <w:r>
          <w:rPr>
            <w:webHidden/>
          </w:rPr>
        </w:r>
        <w:r>
          <w:rPr>
            <w:webHidden/>
          </w:rPr>
          <w:fldChar w:fldCharType="separate"/>
        </w:r>
        <w:r>
          <w:rPr>
            <w:webHidden/>
          </w:rPr>
          <w:t>8</w:t>
        </w:r>
        <w:r>
          <w:rPr>
            <w:webHidden/>
          </w:rPr>
          <w:fldChar w:fldCharType="end"/>
        </w:r>
      </w:hyperlink>
    </w:p>
    <w:p w:rsidR="00345435" w:rsidRDefault="00345435">
      <w:pPr>
        <w:pStyle w:val="TM1"/>
        <w:tabs>
          <w:tab w:val="right" w:leader="dot" w:pos="9062"/>
        </w:tabs>
        <w:rPr>
          <w:rFonts w:asciiTheme="minorHAnsi" w:eastAsiaTheme="minorEastAsia" w:hAnsiTheme="minorHAnsi" w:cstheme="minorBidi"/>
          <w:b w:val="0"/>
          <w:color w:val="auto"/>
          <w:sz w:val="22"/>
          <w:szCs w:val="22"/>
          <w:lang w:eastAsia="fr-FR"/>
        </w:rPr>
      </w:pPr>
      <w:hyperlink w:anchor="_Toc30432810" w:history="1">
        <w:r w:rsidRPr="000E4275">
          <w:rPr>
            <w:rStyle w:val="Lienhypertexte"/>
          </w:rPr>
          <w:t>6. Importation des Bon de Livraison (BL)</w:t>
        </w:r>
        <w:r>
          <w:rPr>
            <w:webHidden/>
          </w:rPr>
          <w:tab/>
        </w:r>
        <w:r>
          <w:rPr>
            <w:webHidden/>
          </w:rPr>
          <w:fldChar w:fldCharType="begin"/>
        </w:r>
        <w:r>
          <w:rPr>
            <w:webHidden/>
          </w:rPr>
          <w:instrText xml:space="preserve"> PAGEREF _Toc30432810 \h </w:instrText>
        </w:r>
        <w:r>
          <w:rPr>
            <w:webHidden/>
          </w:rPr>
        </w:r>
        <w:r>
          <w:rPr>
            <w:webHidden/>
          </w:rPr>
          <w:fldChar w:fldCharType="separate"/>
        </w:r>
        <w:r>
          <w:rPr>
            <w:webHidden/>
          </w:rPr>
          <w:t>10</w:t>
        </w:r>
        <w:r>
          <w:rPr>
            <w:webHidden/>
          </w:rPr>
          <w:fldChar w:fldCharType="end"/>
        </w:r>
      </w:hyperlink>
    </w:p>
    <w:p w:rsidR="00345435" w:rsidRDefault="00345435">
      <w:pPr>
        <w:pStyle w:val="TM1"/>
        <w:tabs>
          <w:tab w:val="right" w:leader="dot" w:pos="9062"/>
        </w:tabs>
        <w:rPr>
          <w:rFonts w:asciiTheme="minorHAnsi" w:eastAsiaTheme="minorEastAsia" w:hAnsiTheme="minorHAnsi" w:cstheme="minorBidi"/>
          <w:b w:val="0"/>
          <w:color w:val="auto"/>
          <w:sz w:val="22"/>
          <w:szCs w:val="22"/>
          <w:lang w:eastAsia="fr-FR"/>
        </w:rPr>
      </w:pPr>
      <w:hyperlink w:anchor="_Toc30432811" w:history="1">
        <w:r w:rsidRPr="000E4275">
          <w:rPr>
            <w:rStyle w:val="Lienhypertexte"/>
          </w:rPr>
          <w:t>7. Explication des logs</w:t>
        </w:r>
        <w:r>
          <w:rPr>
            <w:webHidden/>
          </w:rPr>
          <w:tab/>
        </w:r>
        <w:r>
          <w:rPr>
            <w:webHidden/>
          </w:rPr>
          <w:fldChar w:fldCharType="begin"/>
        </w:r>
        <w:r>
          <w:rPr>
            <w:webHidden/>
          </w:rPr>
          <w:instrText xml:space="preserve"> PAGEREF _Toc30432811 \h </w:instrText>
        </w:r>
        <w:r>
          <w:rPr>
            <w:webHidden/>
          </w:rPr>
        </w:r>
        <w:r>
          <w:rPr>
            <w:webHidden/>
          </w:rPr>
          <w:fldChar w:fldCharType="separate"/>
        </w:r>
        <w:r>
          <w:rPr>
            <w:webHidden/>
          </w:rPr>
          <w:t>10</w:t>
        </w:r>
        <w:r>
          <w:rPr>
            <w:webHidden/>
          </w:rPr>
          <w:fldChar w:fldCharType="end"/>
        </w:r>
      </w:hyperlink>
    </w:p>
    <w:p w:rsidR="00345435" w:rsidRDefault="00345435">
      <w:pPr>
        <w:pStyle w:val="TM2"/>
        <w:tabs>
          <w:tab w:val="right" w:leader="dot" w:pos="9062"/>
        </w:tabs>
        <w:rPr>
          <w:rFonts w:asciiTheme="minorHAnsi" w:eastAsiaTheme="minorEastAsia" w:hAnsiTheme="minorHAnsi" w:cstheme="minorBidi"/>
          <w:noProof/>
          <w:sz w:val="22"/>
          <w:szCs w:val="22"/>
          <w:lang w:eastAsia="fr-FR"/>
        </w:rPr>
      </w:pPr>
      <w:hyperlink w:anchor="_Toc30432812" w:history="1">
        <w:r w:rsidRPr="000E4275">
          <w:rPr>
            <w:rStyle w:val="Lienhypertexte"/>
            <w:noProof/>
          </w:rPr>
          <w:t>7.1. L'emplacement</w:t>
        </w:r>
        <w:r>
          <w:rPr>
            <w:noProof/>
            <w:webHidden/>
          </w:rPr>
          <w:tab/>
        </w:r>
        <w:r>
          <w:rPr>
            <w:noProof/>
            <w:webHidden/>
          </w:rPr>
          <w:fldChar w:fldCharType="begin"/>
        </w:r>
        <w:r>
          <w:rPr>
            <w:noProof/>
            <w:webHidden/>
          </w:rPr>
          <w:instrText xml:space="preserve"> PAGEREF _Toc30432812 \h </w:instrText>
        </w:r>
        <w:r>
          <w:rPr>
            <w:noProof/>
            <w:webHidden/>
          </w:rPr>
        </w:r>
        <w:r>
          <w:rPr>
            <w:noProof/>
            <w:webHidden/>
          </w:rPr>
          <w:fldChar w:fldCharType="separate"/>
        </w:r>
        <w:r>
          <w:rPr>
            <w:noProof/>
            <w:webHidden/>
          </w:rPr>
          <w:t>10</w:t>
        </w:r>
        <w:r>
          <w:rPr>
            <w:noProof/>
            <w:webHidden/>
          </w:rPr>
          <w:fldChar w:fldCharType="end"/>
        </w:r>
      </w:hyperlink>
    </w:p>
    <w:p w:rsidR="00345435" w:rsidRDefault="00345435">
      <w:pPr>
        <w:pStyle w:val="TM2"/>
        <w:tabs>
          <w:tab w:val="right" w:leader="dot" w:pos="9062"/>
        </w:tabs>
        <w:rPr>
          <w:rFonts w:asciiTheme="minorHAnsi" w:eastAsiaTheme="minorEastAsia" w:hAnsiTheme="minorHAnsi" w:cstheme="minorBidi"/>
          <w:noProof/>
          <w:sz w:val="22"/>
          <w:szCs w:val="22"/>
          <w:lang w:eastAsia="fr-FR"/>
        </w:rPr>
      </w:pPr>
      <w:hyperlink w:anchor="_Toc30432813" w:history="1">
        <w:r w:rsidRPr="000E4275">
          <w:rPr>
            <w:rStyle w:val="Lienhypertexte"/>
            <w:noProof/>
          </w:rPr>
          <w:t>7.2. Format</w:t>
        </w:r>
        <w:r>
          <w:rPr>
            <w:noProof/>
            <w:webHidden/>
          </w:rPr>
          <w:tab/>
        </w:r>
        <w:r>
          <w:rPr>
            <w:noProof/>
            <w:webHidden/>
          </w:rPr>
          <w:fldChar w:fldCharType="begin"/>
        </w:r>
        <w:r>
          <w:rPr>
            <w:noProof/>
            <w:webHidden/>
          </w:rPr>
          <w:instrText xml:space="preserve"> PAGEREF _Toc30432813 \h </w:instrText>
        </w:r>
        <w:r>
          <w:rPr>
            <w:noProof/>
            <w:webHidden/>
          </w:rPr>
        </w:r>
        <w:r>
          <w:rPr>
            <w:noProof/>
            <w:webHidden/>
          </w:rPr>
          <w:fldChar w:fldCharType="separate"/>
        </w:r>
        <w:r>
          <w:rPr>
            <w:noProof/>
            <w:webHidden/>
          </w:rPr>
          <w:t>11</w:t>
        </w:r>
        <w:r>
          <w:rPr>
            <w:noProof/>
            <w:webHidden/>
          </w:rPr>
          <w:fldChar w:fldCharType="end"/>
        </w:r>
      </w:hyperlink>
    </w:p>
    <w:p w:rsidR="00345435" w:rsidRDefault="00345435">
      <w:pPr>
        <w:pStyle w:val="TM1"/>
        <w:tabs>
          <w:tab w:val="right" w:leader="dot" w:pos="9062"/>
        </w:tabs>
        <w:rPr>
          <w:rFonts w:asciiTheme="minorHAnsi" w:eastAsiaTheme="minorEastAsia" w:hAnsiTheme="minorHAnsi" w:cstheme="minorBidi"/>
          <w:b w:val="0"/>
          <w:color w:val="auto"/>
          <w:sz w:val="22"/>
          <w:szCs w:val="22"/>
          <w:lang w:eastAsia="fr-FR"/>
        </w:rPr>
      </w:pPr>
      <w:hyperlink w:anchor="_Toc30432814" w:history="1">
        <w:r w:rsidRPr="000E4275">
          <w:rPr>
            <w:rStyle w:val="Lienhypertexte"/>
          </w:rPr>
          <w:t>8. Sauvegarde de fichier</w:t>
        </w:r>
        <w:r>
          <w:rPr>
            <w:webHidden/>
          </w:rPr>
          <w:tab/>
        </w:r>
        <w:r>
          <w:rPr>
            <w:webHidden/>
          </w:rPr>
          <w:fldChar w:fldCharType="begin"/>
        </w:r>
        <w:r>
          <w:rPr>
            <w:webHidden/>
          </w:rPr>
          <w:instrText xml:space="preserve"> PAGEREF _Toc30432814 \h </w:instrText>
        </w:r>
        <w:r>
          <w:rPr>
            <w:webHidden/>
          </w:rPr>
        </w:r>
        <w:r>
          <w:rPr>
            <w:webHidden/>
          </w:rPr>
          <w:fldChar w:fldCharType="separate"/>
        </w:r>
        <w:r>
          <w:rPr>
            <w:webHidden/>
          </w:rPr>
          <w:t>12</w:t>
        </w:r>
        <w:r>
          <w:rPr>
            <w:webHidden/>
          </w:rPr>
          <w:fldChar w:fldCharType="end"/>
        </w:r>
      </w:hyperlink>
    </w:p>
    <w:p w:rsidR="00345435" w:rsidRDefault="00345435">
      <w:pPr>
        <w:pStyle w:val="TM1"/>
        <w:tabs>
          <w:tab w:val="right" w:leader="dot" w:pos="9062"/>
        </w:tabs>
        <w:rPr>
          <w:rFonts w:asciiTheme="minorHAnsi" w:eastAsiaTheme="minorEastAsia" w:hAnsiTheme="minorHAnsi" w:cstheme="minorBidi"/>
          <w:b w:val="0"/>
          <w:color w:val="auto"/>
          <w:sz w:val="22"/>
          <w:szCs w:val="22"/>
          <w:lang w:eastAsia="fr-FR"/>
        </w:rPr>
      </w:pPr>
      <w:hyperlink w:anchor="_Toc30432815" w:history="1">
        <w:r w:rsidRPr="000E4275">
          <w:rPr>
            <w:rStyle w:val="Lienhypertexte"/>
          </w:rPr>
          <w:t>9. Désinstallation</w:t>
        </w:r>
        <w:r>
          <w:rPr>
            <w:webHidden/>
          </w:rPr>
          <w:tab/>
        </w:r>
        <w:r>
          <w:rPr>
            <w:webHidden/>
          </w:rPr>
          <w:fldChar w:fldCharType="begin"/>
        </w:r>
        <w:r>
          <w:rPr>
            <w:webHidden/>
          </w:rPr>
          <w:instrText xml:space="preserve"> PAGEREF _Toc30432815 \h </w:instrText>
        </w:r>
        <w:r>
          <w:rPr>
            <w:webHidden/>
          </w:rPr>
        </w:r>
        <w:r>
          <w:rPr>
            <w:webHidden/>
          </w:rPr>
          <w:fldChar w:fldCharType="separate"/>
        </w:r>
        <w:r>
          <w:rPr>
            <w:webHidden/>
          </w:rPr>
          <w:t>13</w:t>
        </w:r>
        <w:r>
          <w:rPr>
            <w:webHidden/>
          </w:rPr>
          <w:fldChar w:fldCharType="end"/>
        </w:r>
      </w:hyperlink>
    </w:p>
    <w:p w:rsidR="0000419A" w:rsidRDefault="00286501">
      <w:r>
        <w:fldChar w:fldCharType="end"/>
      </w:r>
    </w:p>
    <w:p w:rsidR="0000419A" w:rsidRDefault="00286501">
      <w:r>
        <w:br w:type="page"/>
      </w:r>
      <w:bookmarkStart w:id="4" w:name="_GoBack"/>
      <w:bookmarkEnd w:id="4"/>
    </w:p>
    <w:p w:rsidR="00000000" w:rsidRDefault="00286501" w:rsidP="00345435">
      <w:pPr>
        <w:pStyle w:val="Titre1"/>
      </w:pPr>
      <w:bookmarkStart w:id="5" w:name="_MV3TD_PT8H00M00S_5"/>
      <w:bookmarkStart w:id="6" w:name="BRANCH_1"/>
      <w:bookmarkStart w:id="7" w:name="_MV3BS_1"/>
      <w:bookmarkEnd w:id="1"/>
      <w:bookmarkEnd w:id="2"/>
      <w:bookmarkEnd w:id="5"/>
      <w:r>
        <w:lastRenderedPageBreak/>
        <w:t xml:space="preserve"> </w:t>
      </w:r>
      <w:bookmarkStart w:id="8" w:name="_Toc30432802"/>
      <w:r>
        <w:t>L’emplacement du Connecteur</w:t>
      </w:r>
      <w:bookmarkStart w:id="9" w:name="_MV3TD_PT8H00M00S_8"/>
      <w:bookmarkEnd w:id="6"/>
      <w:bookmarkEnd w:id="8"/>
      <w:bookmarkEnd w:id="9"/>
    </w:p>
    <w:p w:rsidR="00345435" w:rsidRPr="00345435" w:rsidRDefault="00345435" w:rsidP="00345435"/>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 xml:space="preserve">Le Connecteur Sage avec </w:t>
      </w:r>
      <w:r>
        <w:rPr>
          <w:rFonts w:ascii="Times" w:hAnsi="Times" w:cs="Arial"/>
          <w:b/>
          <w:sz w:val="24"/>
          <w:u w:val="single"/>
          <w:lang w:eastAsia="fr-FR"/>
        </w:rPr>
        <w:t>ces deux modes</w:t>
      </w:r>
      <w:r>
        <w:rPr>
          <w:rFonts w:ascii="Times" w:hAnsi="Times" w:cs="Arial"/>
          <w:sz w:val="24"/>
          <w:lang w:eastAsia="fr-FR"/>
        </w:rPr>
        <w:t xml:space="preserve"> se situe dans deux répertoires : </w:t>
      </w:r>
    </w:p>
    <w:p w:rsidR="00000000" w:rsidRDefault="00286501">
      <w:pPr>
        <w:numPr>
          <w:ilvl w:val="0"/>
          <w:numId w:val="31"/>
        </w:numPr>
        <w:autoSpaceDE w:val="0"/>
        <w:autoSpaceDN w:val="0"/>
        <w:adjustRightInd w:val="0"/>
        <w:spacing w:after="160" w:line="259" w:lineRule="auto"/>
        <w:ind w:left="720" w:hanging="360"/>
        <w:contextualSpacing/>
        <w:rPr>
          <w:rFonts w:ascii="Times" w:hAnsi="Times" w:cs="Arial"/>
          <w:sz w:val="24"/>
          <w:lang w:eastAsia="fr-FR"/>
        </w:rPr>
      </w:pPr>
      <w:r>
        <w:rPr>
          <w:rFonts w:ascii="Times" w:hAnsi="Times" w:cs="Arial"/>
          <w:sz w:val="24"/>
          <w:lang w:eastAsia="fr-FR"/>
        </w:rPr>
        <w:t xml:space="preserve">(EDI) R:\CONNECTEUR_CFCI pour CFCI </w:t>
      </w:r>
    </w:p>
    <w:p w:rsidR="00000000" w:rsidRDefault="00286501">
      <w:pPr>
        <w:numPr>
          <w:ilvl w:val="1"/>
          <w:numId w:val="31"/>
        </w:numPr>
        <w:autoSpaceDE w:val="0"/>
        <w:autoSpaceDN w:val="0"/>
        <w:adjustRightInd w:val="0"/>
        <w:spacing w:after="160" w:line="259" w:lineRule="auto"/>
        <w:ind w:left="1440" w:hanging="360"/>
        <w:contextualSpacing/>
        <w:rPr>
          <w:rFonts w:ascii="Times" w:hAnsi="Times" w:cs="Arial"/>
          <w:sz w:val="24"/>
          <w:lang w:eastAsia="fr-FR"/>
        </w:rPr>
      </w:pPr>
      <w:r>
        <w:rPr>
          <w:rFonts w:ascii="Times" w:hAnsi="Times" w:cs="Arial"/>
          <w:b/>
          <w:sz w:val="24"/>
          <w:lang w:eastAsia="fr-FR"/>
        </w:rPr>
        <w:t>Le mode Manuel dans</w:t>
      </w:r>
      <w:r>
        <w:rPr>
          <w:rFonts w:ascii="Times" w:hAnsi="Times" w:cs="Arial"/>
          <w:sz w:val="24"/>
          <w:lang w:eastAsia="fr-FR"/>
        </w:rPr>
        <w:t xml:space="preserve"> (EDI) R:\CONNECTEUR_CFCI\Connecteur</w:t>
      </w:r>
    </w:p>
    <w:p w:rsidR="00000000" w:rsidRDefault="00286501">
      <w:pPr>
        <w:numPr>
          <w:ilvl w:val="1"/>
          <w:numId w:val="31"/>
        </w:numPr>
        <w:autoSpaceDE w:val="0"/>
        <w:autoSpaceDN w:val="0"/>
        <w:adjustRightInd w:val="0"/>
        <w:spacing w:after="160" w:line="259" w:lineRule="auto"/>
        <w:ind w:left="1440" w:hanging="360"/>
        <w:contextualSpacing/>
        <w:rPr>
          <w:rFonts w:ascii="Times" w:hAnsi="Times" w:cs="Arial"/>
          <w:sz w:val="24"/>
          <w:lang w:eastAsia="fr-FR"/>
        </w:rPr>
      </w:pPr>
      <w:r>
        <w:rPr>
          <w:rFonts w:ascii="Times" w:hAnsi="Times" w:cs="Arial"/>
          <w:b/>
          <w:sz w:val="24"/>
          <w:lang w:eastAsia="fr-FR"/>
        </w:rPr>
        <w:t>Le mode Automatique dans</w:t>
      </w:r>
      <w:r>
        <w:rPr>
          <w:rFonts w:ascii="Times" w:hAnsi="Times" w:cs="Arial"/>
          <w:sz w:val="24"/>
          <w:lang w:eastAsia="fr-FR"/>
        </w:rPr>
        <w:t xml:space="preserve"> (EDI) R:\CONNECTEUR_CFCI\</w:t>
      </w:r>
      <w:r>
        <w:rPr>
          <w:rFonts w:ascii="Times" w:hAnsi="Times" w:cs="Arial"/>
          <w:sz w:val="24"/>
          <w:lang w:eastAsia="fr-FR"/>
        </w:rPr>
        <w:t>ImportPlanifier</w:t>
      </w:r>
    </w:p>
    <w:p w:rsidR="00000000"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5732145" cy="1282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282700"/>
                    </a:xfrm>
                    <a:prstGeom prst="rect">
                      <a:avLst/>
                    </a:prstGeom>
                    <a:noFill/>
                    <a:ln>
                      <a:noFill/>
                    </a:ln>
                  </pic:spPr>
                </pic:pic>
              </a:graphicData>
            </a:graphic>
          </wp:inline>
        </w:drawing>
      </w:r>
    </w:p>
    <w:p w:rsidR="00000000" w:rsidRDefault="00286501">
      <w:pPr>
        <w:autoSpaceDE w:val="0"/>
        <w:autoSpaceDN w:val="0"/>
        <w:adjustRightInd w:val="0"/>
        <w:spacing w:after="160" w:line="259" w:lineRule="auto"/>
        <w:rPr>
          <w:rFonts w:ascii="Times" w:hAnsi="Times" w:cs="Arial"/>
          <w:sz w:val="24"/>
          <w:lang w:eastAsia="fr-FR"/>
        </w:rPr>
      </w:pPr>
    </w:p>
    <w:p w:rsidR="00000000" w:rsidRDefault="00286501">
      <w:pPr>
        <w:numPr>
          <w:ilvl w:val="0"/>
          <w:numId w:val="31"/>
        </w:numPr>
        <w:autoSpaceDE w:val="0"/>
        <w:autoSpaceDN w:val="0"/>
        <w:adjustRightInd w:val="0"/>
        <w:spacing w:after="160" w:line="259" w:lineRule="auto"/>
        <w:ind w:left="720" w:hanging="360"/>
        <w:contextualSpacing/>
        <w:rPr>
          <w:rFonts w:ascii="Times" w:hAnsi="Times" w:cs="Arial"/>
          <w:sz w:val="24"/>
          <w:lang w:eastAsia="fr-FR"/>
        </w:rPr>
      </w:pPr>
      <w:r>
        <w:rPr>
          <w:rFonts w:ascii="Times" w:hAnsi="Times" w:cs="Arial"/>
          <w:sz w:val="24"/>
          <w:lang w:eastAsia="fr-FR"/>
        </w:rPr>
        <w:t xml:space="preserve">(EDI) R:\CONNECTEUR_TB pour </w:t>
      </w:r>
      <w:proofErr w:type="spellStart"/>
      <w:r>
        <w:rPr>
          <w:rFonts w:ascii="Times" w:hAnsi="Times" w:cs="Arial"/>
          <w:sz w:val="24"/>
          <w:lang w:eastAsia="fr-FR"/>
        </w:rPr>
        <w:t>TableWear</w:t>
      </w:r>
      <w:proofErr w:type="spellEnd"/>
    </w:p>
    <w:p w:rsidR="00000000" w:rsidRDefault="00286501">
      <w:pPr>
        <w:numPr>
          <w:ilvl w:val="1"/>
          <w:numId w:val="31"/>
        </w:numPr>
        <w:autoSpaceDE w:val="0"/>
        <w:autoSpaceDN w:val="0"/>
        <w:adjustRightInd w:val="0"/>
        <w:spacing w:after="160" w:line="259" w:lineRule="auto"/>
        <w:ind w:left="1440" w:hanging="360"/>
        <w:contextualSpacing/>
        <w:rPr>
          <w:rFonts w:ascii="Times" w:hAnsi="Times" w:cs="Arial"/>
          <w:sz w:val="24"/>
          <w:lang w:eastAsia="fr-FR"/>
        </w:rPr>
      </w:pPr>
      <w:r>
        <w:rPr>
          <w:rFonts w:ascii="Times" w:hAnsi="Times" w:cs="Arial"/>
          <w:b/>
          <w:sz w:val="24"/>
          <w:lang w:eastAsia="fr-FR"/>
        </w:rPr>
        <w:t>Le mode Manuel dans</w:t>
      </w:r>
      <w:r>
        <w:rPr>
          <w:rFonts w:ascii="Times" w:hAnsi="Times" w:cs="Arial"/>
          <w:sz w:val="24"/>
          <w:lang w:eastAsia="fr-FR"/>
        </w:rPr>
        <w:t xml:space="preserve"> (EDI) R:\CONNECTEUR_TB\Connecteur</w:t>
      </w:r>
    </w:p>
    <w:p w:rsidR="00000000" w:rsidRDefault="00286501">
      <w:pPr>
        <w:numPr>
          <w:ilvl w:val="1"/>
          <w:numId w:val="31"/>
        </w:numPr>
        <w:autoSpaceDE w:val="0"/>
        <w:autoSpaceDN w:val="0"/>
        <w:adjustRightInd w:val="0"/>
        <w:spacing w:after="160" w:line="259" w:lineRule="auto"/>
        <w:ind w:left="1440" w:hanging="360"/>
        <w:contextualSpacing/>
        <w:rPr>
          <w:rFonts w:ascii="Times" w:hAnsi="Times" w:cs="Arial"/>
          <w:sz w:val="24"/>
          <w:lang w:eastAsia="fr-FR"/>
        </w:rPr>
      </w:pPr>
      <w:r>
        <w:rPr>
          <w:rFonts w:ascii="Times" w:hAnsi="Times" w:cs="Arial"/>
          <w:b/>
          <w:sz w:val="24"/>
          <w:lang w:eastAsia="fr-FR"/>
        </w:rPr>
        <w:t>Le mode Automatique dans</w:t>
      </w:r>
      <w:r>
        <w:rPr>
          <w:rFonts w:ascii="Times" w:hAnsi="Times" w:cs="Arial"/>
          <w:sz w:val="24"/>
          <w:lang w:eastAsia="fr-FR"/>
        </w:rPr>
        <w:t xml:space="preserve"> (EDI) R:\CONNECTEUR_TB\ImportPlanifier</w:t>
      </w:r>
    </w:p>
    <w:p w:rsidR="00000000"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5732145" cy="1255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255395"/>
                    </a:xfrm>
                    <a:prstGeom prst="rect">
                      <a:avLst/>
                    </a:prstGeom>
                    <a:noFill/>
                    <a:ln>
                      <a:noFill/>
                    </a:ln>
                  </pic:spPr>
                </pic:pic>
              </a:graphicData>
            </a:graphic>
          </wp:inline>
        </w:drawing>
      </w:r>
    </w:p>
    <w:p w:rsidR="00000000" w:rsidRDefault="00286501">
      <w:pPr>
        <w:spacing w:after="160" w:line="259" w:lineRule="auto"/>
        <w:rPr>
          <w:rFonts w:ascii="Times" w:hAnsi="Times"/>
        </w:rPr>
      </w:pPr>
    </w:p>
    <w:p w:rsidR="0000419A" w:rsidRDefault="00286501">
      <w:pPr>
        <w:pStyle w:val="Titre1"/>
      </w:pPr>
      <w:bookmarkStart w:id="10" w:name="BRANCH_2"/>
      <w:bookmarkStart w:id="11" w:name="_MV3BS_2"/>
      <w:bookmarkEnd w:id="7"/>
      <w:r>
        <w:t xml:space="preserve"> </w:t>
      </w:r>
      <w:bookmarkStart w:id="12" w:name="_Toc30432803"/>
      <w:r>
        <w:t>Mode de transmission</w:t>
      </w:r>
      <w:bookmarkEnd w:id="10"/>
      <w:bookmarkEnd w:id="12"/>
    </w:p>
    <w:p w:rsidR="00000000" w:rsidRDefault="00286501">
      <w:pPr>
        <w:autoSpaceDE w:val="0"/>
        <w:autoSpaceDN w:val="0"/>
        <w:adjustRightInd w:val="0"/>
        <w:spacing w:after="160" w:line="259" w:lineRule="auto"/>
        <w:rPr>
          <w:rFonts w:ascii="Times" w:hAnsi="Times" w:cs="Arial"/>
          <w:sz w:val="24"/>
          <w:lang w:eastAsia="fr-FR"/>
        </w:rPr>
      </w:pPr>
      <w:bookmarkStart w:id="13" w:name="_MV3TD_PT8H00M00S_11"/>
      <w:bookmarkEnd w:id="13"/>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Voici le détail des flux de données que nous avons mis en place avec le mode de transmission.</w:t>
      </w:r>
    </w:p>
    <w:p w:rsidR="00000000" w:rsidRDefault="00286501">
      <w:pPr>
        <w:autoSpaceDE w:val="0"/>
        <w:autoSpaceDN w:val="0"/>
        <w:adjustRightInd w:val="0"/>
        <w:spacing w:after="160" w:line="259" w:lineRule="auto"/>
        <w:rPr>
          <w:rFonts w:ascii="Times" w:hAnsi="Times" w:cs="Arial"/>
          <w:sz w:val="24"/>
          <w:lang w:eastAsia="fr-FR"/>
        </w:rPr>
      </w:pP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La dépose des fichiers se fait via FTP qui comporte 2 répertoires.</w:t>
      </w:r>
    </w:p>
    <w:p w:rsidR="00000000" w:rsidRDefault="00286501">
      <w:pPr>
        <w:autoSpaceDE w:val="0"/>
        <w:autoSpaceDN w:val="0"/>
        <w:adjustRightInd w:val="0"/>
        <w:spacing w:after="160" w:line="259" w:lineRule="auto"/>
        <w:rPr>
          <w:rFonts w:ascii="Times" w:hAnsi="Times" w:cs="Arial"/>
          <w:b/>
          <w:sz w:val="24"/>
          <w:u w:val="single"/>
          <w:lang w:eastAsia="fr-FR"/>
        </w:rPr>
      </w:pPr>
      <w:r>
        <w:rPr>
          <w:rFonts w:ascii="Times" w:hAnsi="Times" w:cs="Arial"/>
          <w:b/>
          <w:sz w:val="24"/>
          <w:u w:val="single"/>
          <w:lang w:eastAsia="fr-FR"/>
        </w:rPr>
        <w:t xml:space="preserve">L’utilisation des 2 répertoires est la suivante : </w:t>
      </w:r>
    </w:p>
    <w:p w:rsidR="00000000" w:rsidRDefault="00286501">
      <w:pPr>
        <w:numPr>
          <w:ilvl w:val="0"/>
          <w:numId w:val="32"/>
        </w:numPr>
        <w:autoSpaceDE w:val="0"/>
        <w:autoSpaceDN w:val="0"/>
        <w:adjustRightInd w:val="0"/>
        <w:spacing w:after="160" w:line="259" w:lineRule="auto"/>
        <w:ind w:left="720" w:hanging="360"/>
        <w:contextualSpacing/>
        <w:rPr>
          <w:rFonts w:ascii="Times" w:hAnsi="Times" w:cs="Arial"/>
          <w:b/>
          <w:sz w:val="24"/>
          <w:u w:val="single"/>
          <w:lang w:eastAsia="fr-FR"/>
        </w:rPr>
      </w:pPr>
      <w:r>
        <w:rPr>
          <w:rFonts w:ascii="Times" w:hAnsi="Times" w:cs="Arial"/>
          <w:b/>
          <w:sz w:val="24"/>
          <w:lang w:eastAsia="fr-FR"/>
        </w:rPr>
        <w:t>CSV :</w:t>
      </w:r>
      <w:r>
        <w:rPr>
          <w:rFonts w:ascii="Times" w:hAnsi="Times" w:cs="Arial"/>
          <w:sz w:val="24"/>
          <w:lang w:eastAsia="fr-FR"/>
        </w:rPr>
        <w:t xml:space="preserve"> tous fichiers d’import sont mis ici</w:t>
      </w:r>
    </w:p>
    <w:p w:rsidR="00000000" w:rsidRDefault="00286501">
      <w:pPr>
        <w:numPr>
          <w:ilvl w:val="0"/>
          <w:numId w:val="32"/>
        </w:numPr>
        <w:autoSpaceDE w:val="0"/>
        <w:autoSpaceDN w:val="0"/>
        <w:adjustRightInd w:val="0"/>
        <w:spacing w:after="160" w:line="259" w:lineRule="auto"/>
        <w:ind w:left="720" w:hanging="360"/>
        <w:contextualSpacing/>
        <w:rPr>
          <w:rFonts w:ascii="Times" w:hAnsi="Times" w:cs="Arial"/>
          <w:b/>
          <w:sz w:val="24"/>
          <w:u w:val="single"/>
          <w:lang w:eastAsia="fr-FR"/>
        </w:rPr>
      </w:pPr>
      <w:proofErr w:type="spellStart"/>
      <w:r>
        <w:rPr>
          <w:rFonts w:ascii="Times" w:hAnsi="Times" w:cs="Arial"/>
          <w:b/>
          <w:sz w:val="24"/>
          <w:lang w:eastAsia="fr-FR"/>
        </w:rPr>
        <w:t>Export_Veolog</w:t>
      </w:r>
      <w:proofErr w:type="spellEnd"/>
      <w:r>
        <w:rPr>
          <w:rFonts w:ascii="Times" w:hAnsi="Times" w:cs="Arial"/>
          <w:b/>
          <w:sz w:val="24"/>
          <w:lang w:eastAsia="fr-FR"/>
        </w:rPr>
        <w:t> :</w:t>
      </w:r>
      <w:r>
        <w:rPr>
          <w:rFonts w:ascii="Times" w:hAnsi="Times" w:cs="Arial"/>
          <w:sz w:val="24"/>
          <w:lang w:eastAsia="fr-FR"/>
        </w:rPr>
        <w:t xml:space="preserve"> tous les fichiers d’export sont générés ici</w:t>
      </w:r>
    </w:p>
    <w:p w:rsidR="00000000" w:rsidRDefault="00286501">
      <w:pPr>
        <w:autoSpaceDE w:val="0"/>
        <w:autoSpaceDN w:val="0"/>
        <w:adjustRightInd w:val="0"/>
        <w:spacing w:after="160" w:line="259" w:lineRule="auto"/>
        <w:rPr>
          <w:rFonts w:ascii="Times" w:hAnsi="Times" w:cs="Arial"/>
          <w:sz w:val="32"/>
          <w:lang w:eastAsia="fr-FR"/>
        </w:rPr>
      </w:pP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lastRenderedPageBreak/>
        <w:t xml:space="preserve">L’exemple ci-dessous représente pour CFCI mais elle est le même fonctionnement pour </w:t>
      </w:r>
      <w:proofErr w:type="spellStart"/>
      <w:r>
        <w:rPr>
          <w:rFonts w:ascii="Times" w:hAnsi="Times" w:cs="Arial"/>
          <w:sz w:val="24"/>
          <w:lang w:eastAsia="fr-FR"/>
        </w:rPr>
        <w:t>TableWear</w:t>
      </w:r>
      <w:proofErr w:type="spellEnd"/>
      <w:r>
        <w:rPr>
          <w:rFonts w:ascii="Times" w:hAnsi="Times" w:cs="Arial"/>
          <w:sz w:val="24"/>
          <w:lang w:eastAsia="fr-FR"/>
        </w:rPr>
        <w:t>.</w:t>
      </w:r>
    </w:p>
    <w:p w:rsidR="00000000" w:rsidRDefault="00286501">
      <w:pPr>
        <w:autoSpaceDE w:val="0"/>
        <w:autoSpaceDN w:val="0"/>
        <w:adjustRightInd w:val="0"/>
        <w:spacing w:after="160" w:line="259" w:lineRule="auto"/>
        <w:rPr>
          <w:rFonts w:ascii="Times" w:hAnsi="Times" w:cs="Arial"/>
          <w:b/>
          <w:sz w:val="24"/>
          <w:u w:val="single"/>
          <w:lang w:eastAsia="fr-FR"/>
        </w:rPr>
      </w:pPr>
      <w:r>
        <w:rPr>
          <w:rFonts w:eastAsiaTheme="minorEastAsia" w:cs="Arial"/>
          <w:noProof/>
          <w:sz w:val="24"/>
          <w:lang w:eastAsia="fr-FR"/>
        </w:rPr>
        <w:drawing>
          <wp:inline distT="0" distB="0" distL="0" distR="0">
            <wp:extent cx="5732145" cy="17538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753870"/>
                    </a:xfrm>
                    <a:prstGeom prst="rect">
                      <a:avLst/>
                    </a:prstGeom>
                    <a:noFill/>
                    <a:ln>
                      <a:noFill/>
                    </a:ln>
                  </pic:spPr>
                </pic:pic>
              </a:graphicData>
            </a:graphic>
          </wp:inline>
        </w:drawing>
      </w: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b/>
          <w:sz w:val="24"/>
          <w:u w:val="single"/>
          <w:lang w:eastAsia="fr-FR"/>
        </w:rPr>
        <w:t>2 types de fichier peuve</w:t>
      </w:r>
      <w:r>
        <w:rPr>
          <w:rFonts w:ascii="Times" w:hAnsi="Times" w:cs="Arial"/>
          <w:b/>
          <w:sz w:val="24"/>
          <w:u w:val="single"/>
          <w:lang w:eastAsia="fr-FR"/>
        </w:rPr>
        <w:t xml:space="preserve">nt être mis : </w:t>
      </w:r>
    </w:p>
    <w:p w:rsidR="00000000" w:rsidRDefault="00286501">
      <w:pPr>
        <w:numPr>
          <w:ilvl w:val="0"/>
          <w:numId w:val="33"/>
        </w:numPr>
        <w:autoSpaceDE w:val="0"/>
        <w:autoSpaceDN w:val="0"/>
        <w:adjustRightInd w:val="0"/>
        <w:spacing w:after="160" w:line="259" w:lineRule="auto"/>
        <w:ind w:left="720" w:hanging="360"/>
        <w:contextualSpacing/>
        <w:rPr>
          <w:rFonts w:ascii="Times" w:hAnsi="Times" w:cs="Arial"/>
          <w:sz w:val="24"/>
          <w:lang w:eastAsia="fr-FR"/>
        </w:rPr>
      </w:pPr>
      <w:r>
        <w:rPr>
          <w:rFonts w:ascii="Times" w:hAnsi="Times" w:cs="Arial"/>
          <w:sz w:val="24"/>
          <w:lang w:eastAsia="fr-FR"/>
        </w:rPr>
        <w:t>Bon de Commande (BC)</w:t>
      </w:r>
    </w:p>
    <w:p w:rsidR="00000000" w:rsidRDefault="00286501">
      <w:pPr>
        <w:numPr>
          <w:ilvl w:val="0"/>
          <w:numId w:val="33"/>
        </w:numPr>
        <w:autoSpaceDE w:val="0"/>
        <w:autoSpaceDN w:val="0"/>
        <w:adjustRightInd w:val="0"/>
        <w:spacing w:after="160" w:line="259" w:lineRule="auto"/>
        <w:ind w:left="720" w:hanging="360"/>
        <w:contextualSpacing/>
        <w:rPr>
          <w:rFonts w:ascii="Times" w:hAnsi="Times" w:cs="Arial"/>
          <w:sz w:val="24"/>
          <w:lang w:eastAsia="fr-FR"/>
        </w:rPr>
      </w:pPr>
      <w:r>
        <w:rPr>
          <w:rFonts w:ascii="Times" w:hAnsi="Times" w:cs="Arial"/>
          <w:sz w:val="24"/>
          <w:lang w:eastAsia="fr-FR"/>
        </w:rPr>
        <w:t xml:space="preserve">Mouvement du stock (ME &amp; MS) </w:t>
      </w:r>
    </w:p>
    <w:p w:rsidR="00000000" w:rsidRDefault="00286501">
      <w:pPr>
        <w:autoSpaceDE w:val="0"/>
        <w:autoSpaceDN w:val="0"/>
        <w:adjustRightInd w:val="0"/>
        <w:spacing w:after="160" w:line="259" w:lineRule="auto"/>
        <w:ind w:left="360"/>
        <w:rPr>
          <w:rFonts w:ascii="Times" w:hAnsi="Times" w:cs="Arial"/>
          <w:sz w:val="24"/>
          <w:lang w:eastAsia="fr-FR"/>
        </w:rPr>
      </w:pPr>
    </w:p>
    <w:p w:rsidR="00000000" w:rsidRDefault="00286501">
      <w:pPr>
        <w:autoSpaceDE w:val="0"/>
        <w:autoSpaceDN w:val="0"/>
        <w:adjustRightInd w:val="0"/>
        <w:spacing w:after="160" w:line="259" w:lineRule="auto"/>
        <w:ind w:left="360"/>
        <w:rPr>
          <w:rFonts w:ascii="Times" w:hAnsi="Times" w:cs="Arial"/>
          <w:sz w:val="24"/>
          <w:lang w:eastAsia="fr-FR"/>
        </w:rPr>
      </w:pPr>
    </w:p>
    <w:p w:rsidR="00000000" w:rsidRDefault="00286501">
      <w:pPr>
        <w:autoSpaceDE w:val="0"/>
        <w:autoSpaceDN w:val="0"/>
        <w:adjustRightInd w:val="0"/>
        <w:spacing w:after="160" w:line="259" w:lineRule="auto"/>
        <w:rPr>
          <w:rFonts w:ascii="Times" w:hAnsi="Times" w:cs="Arial"/>
          <w:b/>
          <w:sz w:val="32"/>
          <w:u w:val="single"/>
          <w:lang w:eastAsia="fr-FR"/>
        </w:rPr>
      </w:pPr>
      <w:r>
        <w:rPr>
          <w:rFonts w:eastAsiaTheme="minorEastAsia" w:cs="Arial"/>
          <w:noProof/>
          <w:sz w:val="24"/>
          <w:lang w:eastAsia="fr-FR"/>
        </w:rPr>
        <w:drawing>
          <wp:inline distT="0" distB="0" distL="0" distR="0">
            <wp:extent cx="5697855" cy="1446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855" cy="1446530"/>
                    </a:xfrm>
                    <a:prstGeom prst="rect">
                      <a:avLst/>
                    </a:prstGeom>
                    <a:noFill/>
                    <a:ln>
                      <a:noFill/>
                    </a:ln>
                  </pic:spPr>
                </pic:pic>
              </a:graphicData>
            </a:graphic>
          </wp:inline>
        </w:drawing>
      </w: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b/>
          <w:sz w:val="24"/>
          <w:u w:val="single"/>
          <w:lang w:eastAsia="fr-FR"/>
        </w:rPr>
        <w:t xml:space="preserve">1 type de fichier peut être généré : </w:t>
      </w:r>
    </w:p>
    <w:p w:rsidR="00000000" w:rsidRDefault="00286501">
      <w:pPr>
        <w:numPr>
          <w:ilvl w:val="0"/>
          <w:numId w:val="33"/>
        </w:numPr>
        <w:autoSpaceDE w:val="0"/>
        <w:autoSpaceDN w:val="0"/>
        <w:adjustRightInd w:val="0"/>
        <w:spacing w:after="160" w:line="259" w:lineRule="auto"/>
        <w:ind w:left="720" w:hanging="360"/>
        <w:contextualSpacing/>
        <w:rPr>
          <w:rFonts w:ascii="Times" w:hAnsi="Times" w:cs="Arial"/>
          <w:b/>
          <w:sz w:val="24"/>
          <w:lang w:eastAsia="fr-FR"/>
        </w:rPr>
      </w:pPr>
      <w:r>
        <w:rPr>
          <w:rFonts w:ascii="Times" w:hAnsi="Times" w:cs="Arial"/>
          <w:sz w:val="24"/>
          <w:lang w:eastAsia="fr-FR"/>
        </w:rPr>
        <w:t>Bon de Commande (BC)</w:t>
      </w:r>
      <w:r>
        <w:rPr>
          <w:rFonts w:ascii="Times" w:hAnsi="Times" w:cs="Arial"/>
          <w:b/>
          <w:sz w:val="24"/>
          <w:lang w:eastAsia="fr-FR"/>
        </w:rPr>
        <w:t xml:space="preserve"> </w:t>
      </w:r>
    </w:p>
    <w:p w:rsidR="00000000" w:rsidRDefault="00286501"/>
    <w:p w:rsidR="0000419A" w:rsidRDefault="00286501">
      <w:pPr>
        <w:pStyle w:val="Titre1"/>
      </w:pPr>
      <w:bookmarkStart w:id="14" w:name="BRANCH_3"/>
      <w:bookmarkStart w:id="15" w:name="_MV3BS_3"/>
      <w:bookmarkStart w:id="16" w:name="_Toc30432804"/>
      <w:bookmarkEnd w:id="11"/>
      <w:r>
        <w:t>Planificateur de Taches</w:t>
      </w:r>
      <w:bookmarkEnd w:id="14"/>
      <w:bookmarkEnd w:id="16"/>
    </w:p>
    <w:p w:rsidR="00000000" w:rsidRDefault="00286501">
      <w:pPr>
        <w:widowControl w:val="0"/>
        <w:autoSpaceDE w:val="0"/>
        <w:autoSpaceDN w:val="0"/>
        <w:adjustRightInd w:val="0"/>
        <w:rPr>
          <w:rFonts w:ascii="Times" w:hAnsi="Times" w:cs="Arial"/>
          <w:sz w:val="24"/>
          <w:lang w:eastAsia="fr-FR"/>
        </w:rPr>
      </w:pPr>
      <w:bookmarkStart w:id="17" w:name="_MV3TD_PT8H00M00S_14"/>
      <w:bookmarkEnd w:id="17"/>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Nous utilisons Z-</w:t>
      </w:r>
      <w:proofErr w:type="spellStart"/>
      <w:r>
        <w:rPr>
          <w:rFonts w:ascii="Times" w:hAnsi="Times" w:cs="Arial"/>
          <w:sz w:val="24"/>
          <w:lang w:eastAsia="fr-FR"/>
        </w:rPr>
        <w:t>Cron</w:t>
      </w:r>
      <w:proofErr w:type="spellEnd"/>
      <w:r>
        <w:rPr>
          <w:rFonts w:ascii="Times" w:hAnsi="Times" w:cs="Arial"/>
          <w:sz w:val="24"/>
          <w:lang w:eastAsia="fr-FR"/>
        </w:rPr>
        <w:t xml:space="preserve"> pour planifier l'exécution des programmes toutes les 5 minutes. Z-</w:t>
      </w:r>
      <w:proofErr w:type="spellStart"/>
      <w:r>
        <w:rPr>
          <w:rFonts w:ascii="Times" w:hAnsi="Times" w:cs="Arial"/>
          <w:sz w:val="24"/>
          <w:lang w:eastAsia="fr-FR"/>
        </w:rPr>
        <w:t>Cron</w:t>
      </w:r>
      <w:proofErr w:type="spellEnd"/>
      <w:r>
        <w:rPr>
          <w:rFonts w:ascii="Times" w:hAnsi="Times" w:cs="Arial"/>
          <w:sz w:val="24"/>
          <w:lang w:eastAsia="fr-FR"/>
        </w:rPr>
        <w:t xml:space="preserve"> est un point de coordination central pour la planification ou l'automatisation de logiciels. Z-</w:t>
      </w:r>
      <w:proofErr w:type="spellStart"/>
      <w:r>
        <w:rPr>
          <w:rFonts w:ascii="Times" w:hAnsi="Times" w:cs="Arial"/>
          <w:sz w:val="24"/>
          <w:lang w:eastAsia="fr-FR"/>
        </w:rPr>
        <w:t>Cron</w:t>
      </w:r>
      <w:proofErr w:type="spellEnd"/>
      <w:r>
        <w:rPr>
          <w:rFonts w:ascii="Times" w:hAnsi="Times" w:cs="Arial"/>
          <w:sz w:val="24"/>
          <w:lang w:eastAsia="fr-FR"/>
        </w:rPr>
        <w:t xml:space="preserve"> peut également être installé</w:t>
      </w:r>
      <w:r>
        <w:rPr>
          <w:rFonts w:ascii="Times" w:hAnsi="Times" w:cs="Arial"/>
          <w:sz w:val="24"/>
          <w:lang w:eastAsia="fr-FR"/>
        </w:rPr>
        <w:t xml:space="preserve"> en tant que service système. Ce service système démarre automatiquement au démarrage de Windows et s'exécute en arrière-plan jusqu'à l'arrêt de Windows.</w:t>
      </w:r>
    </w:p>
    <w:p w:rsidR="00000000" w:rsidRDefault="00286501">
      <w:pPr>
        <w:widowControl w:val="0"/>
        <w:autoSpaceDE w:val="0"/>
        <w:autoSpaceDN w:val="0"/>
        <w:adjustRightInd w:val="0"/>
        <w:rPr>
          <w:rFonts w:ascii="Times" w:hAnsi="Times" w:cs="Arial"/>
          <w:b/>
          <w:sz w:val="24"/>
          <w:u w:val="single"/>
          <w:lang w:eastAsia="fr-FR"/>
        </w:rPr>
      </w:pPr>
      <w:r>
        <w:rPr>
          <w:rFonts w:ascii="Times" w:hAnsi="Times" w:cs="Arial"/>
          <w:sz w:val="24"/>
          <w:lang w:eastAsia="fr-FR"/>
        </w:rPr>
        <w:t xml:space="preserve">Plus information sur </w:t>
      </w:r>
      <w:r>
        <w:rPr>
          <w:rFonts w:ascii="Times" w:hAnsi="Times" w:cs="Arial"/>
          <w:b/>
          <w:sz w:val="24"/>
          <w:u w:val="single"/>
          <w:lang w:eastAsia="fr-FR"/>
        </w:rPr>
        <w:t>www.z-cron.com</w:t>
      </w:r>
    </w:p>
    <w:p w:rsidR="00000000" w:rsidRDefault="00286501">
      <w:pPr>
        <w:widowControl w:val="0"/>
        <w:autoSpaceDE w:val="0"/>
        <w:autoSpaceDN w:val="0"/>
        <w:adjustRightInd w:val="0"/>
        <w:rPr>
          <w:rFonts w:ascii="Times" w:hAnsi="Times" w:cs="Arial"/>
          <w:b/>
          <w:sz w:val="24"/>
          <w:u w:val="single"/>
          <w:lang w:eastAsia="fr-FR"/>
        </w:rPr>
      </w:pPr>
    </w:p>
    <w:p w:rsidR="00000000" w:rsidRDefault="00286501"/>
    <w:p w:rsidR="0000419A" w:rsidRDefault="00286501">
      <w:pPr>
        <w:pStyle w:val="Titre2"/>
      </w:pPr>
      <w:bookmarkStart w:id="18" w:name="BRANCH_4"/>
      <w:bookmarkStart w:id="19" w:name="_MV3BS_4"/>
      <w:bookmarkStart w:id="20" w:name="_Toc30432805"/>
      <w:bookmarkEnd w:id="15"/>
      <w:r>
        <w:lastRenderedPageBreak/>
        <w:t>Configuration</w:t>
      </w:r>
      <w:bookmarkEnd w:id="18"/>
      <w:bookmarkEnd w:id="20"/>
    </w:p>
    <w:p w:rsidR="00000000" w:rsidRDefault="00286501">
      <w:pPr>
        <w:widowControl w:val="0"/>
        <w:autoSpaceDE w:val="0"/>
        <w:autoSpaceDN w:val="0"/>
        <w:adjustRightInd w:val="0"/>
        <w:rPr>
          <w:rFonts w:ascii="Times" w:hAnsi="Times" w:cs="Arial"/>
          <w:sz w:val="24"/>
          <w:lang w:eastAsia="fr-FR"/>
        </w:rPr>
      </w:pPr>
      <w:bookmarkStart w:id="21" w:name="_MV3TD_PT8H00M00S_17"/>
      <w:bookmarkEnd w:id="21"/>
    </w:p>
    <w:p w:rsidR="00000000" w:rsidRDefault="00286501">
      <w:pPr>
        <w:widowControl w:val="0"/>
        <w:autoSpaceDE w:val="0"/>
        <w:autoSpaceDN w:val="0"/>
        <w:adjustRightInd w:val="0"/>
        <w:rPr>
          <w:rFonts w:ascii="Times" w:hAnsi="Times" w:cs="Arial"/>
          <w:b/>
          <w:sz w:val="24"/>
          <w:u w:val="single"/>
          <w:lang w:eastAsia="fr-FR"/>
        </w:rPr>
      </w:pPr>
      <w:r>
        <w:rPr>
          <w:rFonts w:ascii="Times" w:hAnsi="Times" w:cs="Arial"/>
          <w:sz w:val="24"/>
          <w:lang w:eastAsia="fr-FR"/>
        </w:rPr>
        <w:t xml:space="preserve">Lancer et sélectionner dans </w:t>
      </w:r>
      <w:proofErr w:type="spellStart"/>
      <w:r>
        <w:rPr>
          <w:rFonts w:ascii="Times" w:hAnsi="Times" w:cs="Arial"/>
          <w:b/>
          <w:sz w:val="24"/>
          <w:lang w:eastAsia="fr-FR"/>
        </w:rPr>
        <w:t>Task</w:t>
      </w:r>
      <w:proofErr w:type="spellEnd"/>
      <w:r>
        <w:rPr>
          <w:rFonts w:ascii="Times" w:hAnsi="Times" w:cs="Arial"/>
          <w:sz w:val="24"/>
          <w:lang w:eastAsia="fr-FR"/>
        </w:rPr>
        <w:t xml:space="preserve"> pour ajouter une tache.</w:t>
      </w:r>
    </w:p>
    <w:p w:rsidR="00000000"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drawing>
          <wp:inline distT="0" distB="0" distL="0" distR="0">
            <wp:extent cx="4428490" cy="3869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8490" cy="3869055"/>
                    </a:xfrm>
                    <a:prstGeom prst="rect">
                      <a:avLst/>
                    </a:prstGeom>
                    <a:noFill/>
                    <a:ln>
                      <a:noFill/>
                    </a:ln>
                  </pic:spPr>
                </pic:pic>
              </a:graphicData>
            </a:graphic>
          </wp:inline>
        </w:drawing>
      </w: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E</w:t>
      </w:r>
      <w:r w:rsidR="00345435">
        <w:rPr>
          <w:rFonts w:ascii="Times" w:hAnsi="Times" w:cs="Arial"/>
          <w:sz w:val="24"/>
          <w:lang w:eastAsia="fr-FR"/>
        </w:rPr>
        <w:t>nsuite entrer exactement le nom</w:t>
      </w:r>
      <w:r>
        <w:rPr>
          <w:rFonts w:ascii="Times" w:hAnsi="Times" w:cs="Arial"/>
          <w:sz w:val="24"/>
          <w:lang w:eastAsia="fr-FR"/>
        </w:rPr>
        <w:t xml:space="preserve"> et le chemin du programme à exécuter dans l'image ci-dessous</w:t>
      </w:r>
    </w:p>
    <w:p w:rsidR="00000000"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lastRenderedPageBreak/>
        <w:drawing>
          <wp:inline distT="0" distB="0" distL="0" distR="0">
            <wp:extent cx="4694555" cy="31527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4555" cy="3152775"/>
                    </a:xfrm>
                    <a:prstGeom prst="rect">
                      <a:avLst/>
                    </a:prstGeom>
                    <a:noFill/>
                    <a:ln>
                      <a:noFill/>
                    </a:ln>
                  </pic:spPr>
                </pic:pic>
              </a:graphicData>
            </a:graphic>
          </wp:inline>
        </w:drawing>
      </w: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Sélectionner sur "</w:t>
      </w:r>
      <w:proofErr w:type="spellStart"/>
      <w:r>
        <w:rPr>
          <w:rFonts w:ascii="Times" w:hAnsi="Times" w:cs="Arial"/>
          <w:sz w:val="24"/>
          <w:lang w:eastAsia="fr-FR"/>
        </w:rPr>
        <w:t>Scheduler</w:t>
      </w:r>
      <w:proofErr w:type="spellEnd"/>
      <w:r>
        <w:rPr>
          <w:rFonts w:ascii="Times" w:hAnsi="Times" w:cs="Arial"/>
          <w:sz w:val="24"/>
          <w:lang w:eastAsia="fr-FR"/>
        </w:rPr>
        <w:t xml:space="preserve">" qui </w:t>
      </w:r>
      <w:r w:rsidR="00345435">
        <w:rPr>
          <w:rFonts w:ascii="Times" w:hAnsi="Times" w:cs="Arial"/>
          <w:sz w:val="24"/>
          <w:lang w:eastAsia="fr-FR"/>
        </w:rPr>
        <w:t>ouvrera</w:t>
      </w:r>
      <w:r>
        <w:rPr>
          <w:rFonts w:ascii="Times" w:hAnsi="Times" w:cs="Arial"/>
          <w:sz w:val="24"/>
          <w:lang w:eastAsia="fr-FR"/>
        </w:rPr>
        <w:t xml:space="preserve"> la fenêtre. Dans cette fenêtre configure to</w:t>
      </w:r>
      <w:r>
        <w:rPr>
          <w:rFonts w:ascii="Times" w:hAnsi="Times" w:cs="Arial"/>
          <w:sz w:val="24"/>
          <w:lang w:eastAsia="fr-FR"/>
        </w:rPr>
        <w:t>us les minutes, cocher la case "</w:t>
      </w:r>
      <w:proofErr w:type="spellStart"/>
      <w:r>
        <w:rPr>
          <w:rFonts w:ascii="Times" w:hAnsi="Times" w:cs="Arial"/>
          <w:sz w:val="24"/>
          <w:lang w:eastAsia="fr-FR"/>
        </w:rPr>
        <w:t>Activate</w:t>
      </w:r>
      <w:proofErr w:type="spellEnd"/>
      <w:r>
        <w:rPr>
          <w:rFonts w:ascii="Times" w:hAnsi="Times" w:cs="Arial"/>
          <w:sz w:val="24"/>
          <w:lang w:eastAsia="fr-FR"/>
        </w:rPr>
        <w:t xml:space="preserve"> </w:t>
      </w:r>
      <w:proofErr w:type="spellStart"/>
      <w:r>
        <w:rPr>
          <w:rFonts w:ascii="Times" w:hAnsi="Times" w:cs="Arial"/>
          <w:sz w:val="24"/>
          <w:lang w:eastAsia="fr-FR"/>
        </w:rPr>
        <w:t>task</w:t>
      </w:r>
      <w:proofErr w:type="spellEnd"/>
      <w:r>
        <w:rPr>
          <w:rFonts w:ascii="Times" w:hAnsi="Times" w:cs="Arial"/>
          <w:sz w:val="24"/>
          <w:lang w:eastAsia="fr-FR"/>
        </w:rPr>
        <w:t xml:space="preserve">" et </w:t>
      </w:r>
      <w:r>
        <w:rPr>
          <w:rFonts w:ascii="Times" w:hAnsi="Times" w:cs="Arial"/>
          <w:b/>
          <w:color w:val="FF0000"/>
          <w:sz w:val="24"/>
          <w:lang w:eastAsia="fr-FR"/>
        </w:rPr>
        <w:t xml:space="preserve">sauvegarder avant de fermer la </w:t>
      </w:r>
      <w:r w:rsidR="00345435">
        <w:rPr>
          <w:rFonts w:ascii="Times" w:hAnsi="Times" w:cs="Arial"/>
          <w:b/>
          <w:color w:val="FF0000"/>
          <w:sz w:val="24"/>
          <w:lang w:eastAsia="fr-FR"/>
        </w:rPr>
        <w:t>fenêtre</w:t>
      </w:r>
      <w:r>
        <w:rPr>
          <w:rFonts w:ascii="Times" w:hAnsi="Times" w:cs="Arial"/>
          <w:b/>
          <w:color w:val="FF0000"/>
          <w:sz w:val="24"/>
          <w:lang w:eastAsia="fr-FR"/>
        </w:rPr>
        <w:t>.</w:t>
      </w:r>
    </w:p>
    <w:p w:rsidR="00000000"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lastRenderedPageBreak/>
        <w:drawing>
          <wp:inline distT="0" distB="0" distL="0" distR="0">
            <wp:extent cx="4735830" cy="48583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5830" cy="4858385"/>
                    </a:xfrm>
                    <a:prstGeom prst="rect">
                      <a:avLst/>
                    </a:prstGeom>
                    <a:noFill/>
                    <a:ln>
                      <a:noFill/>
                    </a:ln>
                  </pic:spPr>
                </pic:pic>
              </a:graphicData>
            </a:graphic>
          </wp:inline>
        </w:drawing>
      </w:r>
    </w:p>
    <w:p w:rsidR="00000000" w:rsidRDefault="00286501">
      <w:pPr>
        <w:widowControl w:val="0"/>
        <w:autoSpaceDE w:val="0"/>
        <w:autoSpaceDN w:val="0"/>
        <w:adjustRightInd w:val="0"/>
        <w:rPr>
          <w:rFonts w:ascii="Times" w:hAnsi="Times" w:cs="Arial"/>
          <w:b/>
          <w:sz w:val="24"/>
          <w:u w:val="single"/>
          <w:lang w:eastAsia="fr-FR"/>
        </w:rPr>
      </w:pPr>
    </w:p>
    <w:p w:rsidR="00000000" w:rsidRDefault="00286501">
      <w:pPr>
        <w:widowControl w:val="0"/>
        <w:autoSpaceDE w:val="0"/>
        <w:autoSpaceDN w:val="0"/>
        <w:adjustRightInd w:val="0"/>
        <w:rPr>
          <w:rFonts w:ascii="Times" w:hAnsi="Times" w:cs="Arial"/>
          <w:b/>
          <w:sz w:val="24"/>
          <w:u w:val="single"/>
          <w:lang w:eastAsia="fr-FR"/>
        </w:rPr>
      </w:pPr>
    </w:p>
    <w:p w:rsidR="00000000" w:rsidRDefault="00286501">
      <w:pPr>
        <w:widowControl w:val="0"/>
        <w:autoSpaceDE w:val="0"/>
        <w:autoSpaceDN w:val="0"/>
        <w:adjustRightInd w:val="0"/>
        <w:rPr>
          <w:rFonts w:ascii="Times" w:hAnsi="Times" w:cs="Arial"/>
          <w:b/>
          <w:sz w:val="24"/>
          <w:u w:val="single"/>
          <w:lang w:eastAsia="fr-FR"/>
        </w:rPr>
      </w:pPr>
    </w:p>
    <w:p w:rsidR="00000000" w:rsidRDefault="00286501">
      <w:pPr>
        <w:widowControl w:val="0"/>
        <w:autoSpaceDE w:val="0"/>
        <w:autoSpaceDN w:val="0"/>
        <w:adjustRightInd w:val="0"/>
        <w:rPr>
          <w:rFonts w:ascii="Times" w:hAnsi="Times" w:cs="Arial"/>
          <w:b/>
          <w:sz w:val="24"/>
          <w:u w:val="single"/>
          <w:lang w:eastAsia="fr-FR"/>
        </w:rPr>
      </w:pPr>
    </w:p>
    <w:p w:rsidR="00000000" w:rsidRDefault="00286501">
      <w:pPr>
        <w:rPr>
          <w:rFonts w:ascii="Times" w:hAnsi="Times"/>
          <w:b/>
          <w:u w:val="single"/>
        </w:rPr>
      </w:pPr>
    </w:p>
    <w:p w:rsidR="0000419A" w:rsidRDefault="00286501">
      <w:pPr>
        <w:pStyle w:val="Titre1"/>
      </w:pPr>
      <w:bookmarkStart w:id="22" w:name="BRANCH_5"/>
      <w:bookmarkStart w:id="23" w:name="_MV3BS_5"/>
      <w:bookmarkEnd w:id="19"/>
      <w:r>
        <w:t xml:space="preserve"> </w:t>
      </w:r>
      <w:bookmarkStart w:id="24" w:name="_Toc30432806"/>
      <w:r>
        <w:t>Configuration du Connecteur</w:t>
      </w:r>
      <w:bookmarkEnd w:id="22"/>
      <w:bookmarkEnd w:id="24"/>
    </w:p>
    <w:p w:rsidR="0000419A" w:rsidRDefault="00286501">
      <w:pPr>
        <w:pStyle w:val="Titre2"/>
      </w:pPr>
      <w:bookmarkStart w:id="25" w:name="_MV3TD_PT8H00M00S_20"/>
      <w:bookmarkStart w:id="26" w:name="BRANCH_6"/>
      <w:bookmarkStart w:id="27" w:name="_MV3BS_6"/>
      <w:bookmarkStart w:id="28" w:name="_Toc30432807"/>
      <w:bookmarkEnd w:id="23"/>
      <w:bookmarkEnd w:id="25"/>
      <w:r>
        <w:t>Connexion base de données</w:t>
      </w:r>
      <w:bookmarkEnd w:id="26"/>
      <w:bookmarkEnd w:id="28"/>
    </w:p>
    <w:p w:rsidR="00345435" w:rsidRDefault="00345435">
      <w:pPr>
        <w:autoSpaceDE w:val="0"/>
        <w:autoSpaceDN w:val="0"/>
        <w:adjustRightInd w:val="0"/>
        <w:spacing w:after="160" w:line="259" w:lineRule="auto"/>
        <w:rPr>
          <w:rFonts w:ascii="Times" w:hAnsi="Times" w:cs="Times"/>
          <w:b/>
          <w:color w:val="00B050"/>
          <w:sz w:val="28"/>
          <w:szCs w:val="28"/>
          <w:lang w:eastAsia="fr-FR"/>
        </w:rPr>
      </w:pPr>
      <w:bookmarkStart w:id="29" w:name="_MV3TD_PT8H00M00S_23"/>
      <w:bookmarkEnd w:id="29"/>
    </w:p>
    <w:p w:rsidR="00000000" w:rsidRDefault="00286501">
      <w:pPr>
        <w:autoSpaceDE w:val="0"/>
        <w:autoSpaceDN w:val="0"/>
        <w:adjustRightInd w:val="0"/>
        <w:spacing w:after="160" w:line="259" w:lineRule="auto"/>
        <w:rPr>
          <w:rFonts w:ascii="Times" w:hAnsi="Times" w:cs="Arial"/>
          <w:b/>
          <w:sz w:val="24"/>
          <w:lang w:eastAsia="fr-FR"/>
        </w:rPr>
      </w:pPr>
      <w:r>
        <w:rPr>
          <w:rFonts w:ascii="Times" w:hAnsi="Times" w:cs="Arial"/>
          <w:b/>
          <w:sz w:val="24"/>
          <w:lang w:eastAsia="fr-FR"/>
        </w:rPr>
        <w:t>Il est fortement recommandé d’exécuter le Connecteur Manuel pour initialiser tous les configurations nécessaire avant l’exécution du Connecteur Automatique.</w:t>
      </w: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L’hors de la première exé</w:t>
      </w:r>
      <w:r>
        <w:rPr>
          <w:rFonts w:ascii="Times" w:hAnsi="Times" w:cs="Arial"/>
          <w:sz w:val="24"/>
          <w:lang w:eastAsia="fr-FR"/>
        </w:rPr>
        <w:t xml:space="preserve">cution ou si les fichiers de configuration sont supprimé (tel que Setting.xml, SettingExport.xml et SettingSQL.xml) le Connecteur Manuel vous demandera d’entrer ces informations. Les connexions de base de données ODBC et SQL. </w:t>
      </w: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lastRenderedPageBreak/>
        <w:t>L’information de la connexion</w:t>
      </w:r>
      <w:r>
        <w:rPr>
          <w:rFonts w:ascii="Times" w:hAnsi="Times" w:cs="Arial"/>
          <w:sz w:val="24"/>
          <w:lang w:eastAsia="fr-FR"/>
        </w:rPr>
        <w:t xml:space="preserve"> ODBC est l’utilisateur et le mot de passe de l’administrateur Gestion Commercial (qui est vide par défaut).</w:t>
      </w:r>
      <w:r>
        <w:rPr>
          <w:rFonts w:ascii="Times" w:hAnsi="Times" w:cs="Arial"/>
          <w:sz w:val="24"/>
          <w:lang w:eastAsia="fr-FR"/>
        </w:rPr>
        <w:br/>
        <w:t xml:space="preserve">Le DNS ODBC/SQL est le nom de la source de données système ODBC driver, il y’a deux driver obligatoire à mettre qui sont ‘Nom du client’ + ‘_ODBC’ </w:t>
      </w:r>
      <w:r>
        <w:rPr>
          <w:rFonts w:ascii="Times" w:hAnsi="Times" w:cs="Arial"/>
          <w:sz w:val="24"/>
          <w:lang w:eastAsia="fr-FR"/>
        </w:rPr>
        <w:t>et ‘Nom du client’ + ‘_SQL’. Donc les quatre drivers en totale sont ‘CFCI_ODBC’, ‘CFCI_SQL’, ‘TABLEWEAR_ODBC’ et ‘TABLEWEAR_SQL’.</w:t>
      </w:r>
    </w:p>
    <w:p w:rsidR="00000000" w:rsidRDefault="00286501">
      <w:pPr>
        <w:autoSpaceDE w:val="0"/>
        <w:autoSpaceDN w:val="0"/>
        <w:adjustRightInd w:val="0"/>
        <w:spacing w:after="160" w:line="259" w:lineRule="auto"/>
        <w:rPr>
          <w:rFonts w:ascii="Times" w:hAnsi="Times" w:cs="Arial"/>
          <w:sz w:val="24"/>
          <w:lang w:eastAsia="fr-FR"/>
        </w:rPr>
      </w:pP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Image du Source de données système ODBC driver ci-dessous :</w:t>
      </w:r>
    </w:p>
    <w:p w:rsidR="00000000"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5732145" cy="42373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237355"/>
                    </a:xfrm>
                    <a:prstGeom prst="rect">
                      <a:avLst/>
                    </a:prstGeom>
                    <a:noFill/>
                    <a:ln>
                      <a:noFill/>
                    </a:ln>
                  </pic:spPr>
                </pic:pic>
              </a:graphicData>
            </a:graphic>
          </wp:inline>
        </w:drawing>
      </w:r>
    </w:p>
    <w:p w:rsidR="00000000" w:rsidRDefault="00286501">
      <w:pPr>
        <w:autoSpaceDE w:val="0"/>
        <w:autoSpaceDN w:val="0"/>
        <w:adjustRightInd w:val="0"/>
        <w:spacing w:after="160" w:line="259" w:lineRule="auto"/>
        <w:rPr>
          <w:rFonts w:ascii="Times" w:hAnsi="Times" w:cs="Arial"/>
          <w:sz w:val="24"/>
          <w:lang w:eastAsia="fr-FR"/>
        </w:rPr>
      </w:pPr>
    </w:p>
    <w:p w:rsidR="00000000" w:rsidRDefault="00286501">
      <w:pPr>
        <w:autoSpaceDE w:val="0"/>
        <w:autoSpaceDN w:val="0"/>
        <w:adjustRightInd w:val="0"/>
        <w:spacing w:after="160" w:line="259" w:lineRule="auto"/>
        <w:rPr>
          <w:rFonts w:ascii="Calibri" w:hAnsi="Calibri" w:cs="Arial"/>
          <w:sz w:val="22"/>
          <w:lang w:eastAsia="fr-FR"/>
        </w:rPr>
      </w:pPr>
      <w:r>
        <w:rPr>
          <w:rFonts w:eastAsiaTheme="minorEastAsia" w:cs="Arial"/>
          <w:noProof/>
          <w:sz w:val="24"/>
          <w:lang w:eastAsia="fr-FR"/>
        </w:rPr>
        <w:lastRenderedPageBreak/>
        <w:drawing>
          <wp:inline distT="0" distB="0" distL="0" distR="0">
            <wp:extent cx="3302635" cy="39712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2635" cy="3971290"/>
                    </a:xfrm>
                    <a:prstGeom prst="rect">
                      <a:avLst/>
                    </a:prstGeom>
                    <a:noFill/>
                    <a:ln>
                      <a:noFill/>
                    </a:ln>
                  </pic:spPr>
                </pic:pic>
              </a:graphicData>
            </a:graphic>
          </wp:inline>
        </w:drawing>
      </w:r>
      <w:r>
        <w:rPr>
          <w:rFonts w:ascii="Calibri" w:hAnsi="Calibri" w:cs="Arial"/>
          <w:sz w:val="22"/>
          <w:lang w:eastAsia="fr-FR"/>
        </w:rPr>
        <w:t xml:space="preserve"> </w:t>
      </w:r>
    </w:p>
    <w:p w:rsidR="00000000" w:rsidRDefault="00286501">
      <w:pPr>
        <w:autoSpaceDE w:val="0"/>
        <w:autoSpaceDN w:val="0"/>
        <w:adjustRightInd w:val="0"/>
        <w:spacing w:after="160" w:line="259" w:lineRule="auto"/>
        <w:rPr>
          <w:rFonts w:ascii="Calibri" w:hAnsi="Calibri" w:cs="Arial"/>
          <w:sz w:val="22"/>
          <w:lang w:eastAsia="fr-FR"/>
        </w:rPr>
      </w:pPr>
    </w:p>
    <w:p w:rsidR="00000000" w:rsidRDefault="00286501">
      <w:pPr>
        <w:autoSpaceDE w:val="0"/>
        <w:autoSpaceDN w:val="0"/>
        <w:adjustRightInd w:val="0"/>
        <w:spacing w:after="160" w:line="259" w:lineRule="auto"/>
        <w:rPr>
          <w:rFonts w:ascii="Calibri" w:hAnsi="Calibri" w:cs="Arial"/>
          <w:sz w:val="22"/>
          <w:lang w:eastAsia="fr-FR"/>
        </w:rPr>
      </w:pPr>
    </w:p>
    <w:p w:rsidR="00000000" w:rsidRDefault="00286501">
      <w:pPr>
        <w:autoSpaceDE w:val="0"/>
        <w:autoSpaceDN w:val="0"/>
        <w:adjustRightInd w:val="0"/>
        <w:spacing w:after="160" w:line="259" w:lineRule="auto"/>
        <w:rPr>
          <w:rFonts w:ascii="Calibri" w:hAnsi="Calibri" w:cs="Arial"/>
          <w:sz w:val="22"/>
          <w:lang w:eastAsia="fr-FR"/>
        </w:rPr>
      </w:pPr>
      <w:r>
        <w:rPr>
          <w:rFonts w:ascii="Calibri" w:hAnsi="Calibri" w:cs="Arial"/>
          <w:sz w:val="22"/>
          <w:lang w:eastAsia="fr-FR"/>
        </w:rPr>
        <w:t xml:space="preserve">Image ci-dessous </w:t>
      </w:r>
      <w:r w:rsidR="00345435">
        <w:rPr>
          <w:rFonts w:ascii="Calibri" w:hAnsi="Calibri" w:cs="Arial"/>
          <w:sz w:val="22"/>
          <w:lang w:eastAsia="fr-FR"/>
        </w:rPr>
        <w:t>représente</w:t>
      </w:r>
      <w:r>
        <w:rPr>
          <w:rFonts w:ascii="Calibri" w:hAnsi="Calibri" w:cs="Arial"/>
          <w:sz w:val="22"/>
          <w:lang w:eastAsia="fr-FR"/>
        </w:rPr>
        <w:t xml:space="preserve"> </w:t>
      </w:r>
      <w:r>
        <w:rPr>
          <w:rFonts w:ascii="Times" w:hAnsi="Times" w:cs="Arial"/>
          <w:sz w:val="24"/>
          <w:lang w:eastAsia="fr-FR"/>
        </w:rPr>
        <w:t>les deux fichiers de configuration base de données</w:t>
      </w:r>
    </w:p>
    <w:p w:rsidR="00000000"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5561330" cy="184912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1330" cy="1849120"/>
                    </a:xfrm>
                    <a:prstGeom prst="rect">
                      <a:avLst/>
                    </a:prstGeom>
                    <a:noFill/>
                    <a:ln>
                      <a:noFill/>
                    </a:ln>
                  </pic:spPr>
                </pic:pic>
              </a:graphicData>
            </a:graphic>
          </wp:inline>
        </w:drawing>
      </w:r>
    </w:p>
    <w:p w:rsidR="00000000" w:rsidRDefault="00286501">
      <w:pPr>
        <w:autoSpaceDE w:val="0"/>
        <w:autoSpaceDN w:val="0"/>
        <w:adjustRightInd w:val="0"/>
        <w:spacing w:after="160" w:line="259" w:lineRule="auto"/>
        <w:rPr>
          <w:rFonts w:ascii="Times" w:hAnsi="Times" w:cs="Arial"/>
          <w:sz w:val="24"/>
          <w:lang w:eastAsia="fr-FR"/>
        </w:rPr>
      </w:pPr>
    </w:p>
    <w:p w:rsidR="00000000" w:rsidRDefault="00286501">
      <w:pPr>
        <w:autoSpaceDE w:val="0"/>
        <w:autoSpaceDN w:val="0"/>
        <w:adjustRightInd w:val="0"/>
        <w:spacing w:after="160" w:line="259" w:lineRule="auto"/>
        <w:rPr>
          <w:rFonts w:ascii="Times" w:hAnsi="Times" w:cs="Arial"/>
          <w:b/>
          <w:sz w:val="24"/>
          <w:lang w:eastAsia="fr-FR"/>
        </w:rPr>
      </w:pPr>
      <w:r>
        <w:rPr>
          <w:rFonts w:ascii="Times" w:hAnsi="Times" w:cs="Arial"/>
          <w:b/>
          <w:sz w:val="24"/>
          <w:lang w:eastAsia="fr-FR"/>
        </w:rPr>
        <w:t>Les fichiers « Setting.xml » et « SettingSQL.xml » sont à copie dans le répertoire exécutable du Connecteur Automatique à (EDI)</w:t>
      </w:r>
      <w:r>
        <w:rPr>
          <w:rFonts w:ascii="Times" w:hAnsi="Times" w:cs="Arial"/>
          <w:b/>
          <w:sz w:val="24"/>
          <w:lang w:eastAsia="fr-FR"/>
        </w:rPr>
        <w:t xml:space="preserve"> R:\CONNECTEUR_TB\ImportPlanifier</w:t>
      </w:r>
    </w:p>
    <w:p w:rsidR="00000000" w:rsidRDefault="00286501">
      <w:pPr>
        <w:autoSpaceDE w:val="0"/>
        <w:autoSpaceDN w:val="0"/>
        <w:adjustRightInd w:val="0"/>
        <w:spacing w:after="160" w:line="259" w:lineRule="auto"/>
        <w:rPr>
          <w:rFonts w:ascii="Times" w:hAnsi="Times" w:cs="Arial"/>
          <w:sz w:val="24"/>
          <w:lang w:eastAsia="fr-FR"/>
        </w:rPr>
      </w:pPr>
    </w:p>
    <w:p w:rsidR="00000000" w:rsidRPr="00345435" w:rsidRDefault="00286501">
      <w:pPr>
        <w:widowControl w:val="0"/>
        <w:autoSpaceDE w:val="0"/>
        <w:autoSpaceDN w:val="0"/>
        <w:adjustRightInd w:val="0"/>
        <w:rPr>
          <w:rFonts w:eastAsiaTheme="minorEastAsia" w:cs="Arial"/>
          <w:sz w:val="24"/>
          <w:lang w:eastAsia="fr-FR"/>
        </w:rPr>
      </w:pPr>
    </w:p>
    <w:p w:rsidR="00000000" w:rsidRDefault="00286501"/>
    <w:p w:rsidR="0000419A" w:rsidRDefault="00286501">
      <w:pPr>
        <w:pStyle w:val="Titre2"/>
      </w:pPr>
      <w:bookmarkStart w:id="30" w:name="BRANCH_7"/>
      <w:bookmarkStart w:id="31" w:name="_MV3BS_7"/>
      <w:bookmarkEnd w:id="27"/>
      <w:r>
        <w:t xml:space="preserve"> </w:t>
      </w:r>
      <w:bookmarkStart w:id="32" w:name="_Toc30432808"/>
      <w:r>
        <w:t>Configuration d’Exportation</w:t>
      </w:r>
      <w:bookmarkEnd w:id="30"/>
      <w:bookmarkEnd w:id="32"/>
    </w:p>
    <w:p w:rsidR="00000000" w:rsidRDefault="00286501">
      <w:pPr>
        <w:autoSpaceDE w:val="0"/>
        <w:autoSpaceDN w:val="0"/>
        <w:adjustRightInd w:val="0"/>
        <w:spacing w:after="160" w:line="259" w:lineRule="auto"/>
        <w:rPr>
          <w:rFonts w:ascii="Times" w:hAnsi="Times" w:cs="Arial"/>
          <w:sz w:val="24"/>
          <w:lang w:eastAsia="fr-FR"/>
        </w:rPr>
      </w:pPr>
      <w:bookmarkStart w:id="33" w:name="_MV3TD_PT8H00M00S_26"/>
      <w:bookmarkEnd w:id="33"/>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Activer ou désactiver les exports automatiques, au format et le statut du document sélectionné après tous les imports effectués.</w:t>
      </w:r>
    </w:p>
    <w:p w:rsidR="00000000" w:rsidRDefault="00286501">
      <w:pPr>
        <w:autoSpaceDE w:val="0"/>
        <w:autoSpaceDN w:val="0"/>
        <w:adjustRightInd w:val="0"/>
        <w:spacing w:after="160" w:line="259" w:lineRule="auto"/>
        <w:rPr>
          <w:rFonts w:ascii="Times" w:hAnsi="Times" w:cs="Arial"/>
          <w:b/>
          <w:color w:val="00B050"/>
          <w:sz w:val="28"/>
          <w:lang w:eastAsia="fr-FR"/>
        </w:rPr>
      </w:pPr>
      <w:r>
        <w:rPr>
          <w:rFonts w:eastAsiaTheme="minorEastAsia" w:cs="Arial"/>
          <w:noProof/>
          <w:sz w:val="24"/>
          <w:lang w:eastAsia="fr-FR"/>
        </w:rPr>
        <w:drawing>
          <wp:inline distT="0" distB="0" distL="0" distR="0">
            <wp:extent cx="3541395" cy="33166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395" cy="3316605"/>
                    </a:xfrm>
                    <a:prstGeom prst="rect">
                      <a:avLst/>
                    </a:prstGeom>
                    <a:noFill/>
                    <a:ln>
                      <a:noFill/>
                    </a:ln>
                  </pic:spPr>
                </pic:pic>
              </a:graphicData>
            </a:graphic>
          </wp:inline>
        </w:drawing>
      </w: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 xml:space="preserve"> </w:t>
      </w:r>
      <w:r>
        <w:rPr>
          <w:rFonts w:eastAsiaTheme="minorEastAsia" w:cs="Arial"/>
          <w:noProof/>
          <w:sz w:val="24"/>
          <w:lang w:eastAsia="fr-FR"/>
        </w:rPr>
        <w:drawing>
          <wp:inline distT="0" distB="0" distL="0" distR="0">
            <wp:extent cx="5561330" cy="64833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1330" cy="648335"/>
                    </a:xfrm>
                    <a:prstGeom prst="rect">
                      <a:avLst/>
                    </a:prstGeom>
                    <a:noFill/>
                    <a:ln>
                      <a:noFill/>
                    </a:ln>
                  </pic:spPr>
                </pic:pic>
              </a:graphicData>
            </a:graphic>
          </wp:inline>
        </w:drawing>
      </w:r>
    </w:p>
    <w:p w:rsidR="00000000" w:rsidRDefault="00286501">
      <w:pPr>
        <w:autoSpaceDE w:val="0"/>
        <w:autoSpaceDN w:val="0"/>
        <w:adjustRightInd w:val="0"/>
        <w:spacing w:after="160" w:line="259" w:lineRule="auto"/>
        <w:rPr>
          <w:rFonts w:ascii="Times" w:hAnsi="Times" w:cs="Arial"/>
          <w:sz w:val="24"/>
          <w:lang w:eastAsia="fr-FR"/>
        </w:rPr>
      </w:pPr>
    </w:p>
    <w:p w:rsidR="00000000" w:rsidRDefault="00286501">
      <w:pPr>
        <w:autoSpaceDE w:val="0"/>
        <w:autoSpaceDN w:val="0"/>
        <w:adjustRightInd w:val="0"/>
        <w:spacing w:after="160" w:line="259" w:lineRule="auto"/>
        <w:rPr>
          <w:rFonts w:ascii="Times" w:hAnsi="Times" w:cs="Arial"/>
          <w:sz w:val="24"/>
          <w:lang w:eastAsia="fr-FR"/>
        </w:rPr>
      </w:pPr>
    </w:p>
    <w:p w:rsidR="00000000" w:rsidRDefault="00286501">
      <w:pPr>
        <w:autoSpaceDE w:val="0"/>
        <w:autoSpaceDN w:val="0"/>
        <w:adjustRightInd w:val="0"/>
        <w:spacing w:after="160" w:line="259" w:lineRule="auto"/>
        <w:rPr>
          <w:rFonts w:ascii="Times" w:hAnsi="Times" w:cs="Arial"/>
          <w:b/>
          <w:sz w:val="24"/>
          <w:lang w:eastAsia="fr-FR"/>
        </w:rPr>
      </w:pPr>
      <w:r>
        <w:rPr>
          <w:rFonts w:ascii="Times" w:hAnsi="Times" w:cs="Arial"/>
          <w:b/>
          <w:sz w:val="24"/>
          <w:lang w:eastAsia="fr-FR"/>
        </w:rPr>
        <w:t>Le fichier « SettingExport.xml » est à copie dans le répertoire exécutable du Connecteur Automatique à (EDI) R:\CONNECTEUR_TB\ImportPlanifier</w:t>
      </w:r>
    </w:p>
    <w:p w:rsidR="00000000" w:rsidRDefault="00286501">
      <w:pPr>
        <w:autoSpaceDE w:val="0"/>
        <w:autoSpaceDN w:val="0"/>
        <w:adjustRightInd w:val="0"/>
        <w:spacing w:after="160" w:line="259" w:lineRule="auto"/>
        <w:rPr>
          <w:rFonts w:ascii="Times" w:hAnsi="Times" w:cs="Arial"/>
          <w:b/>
          <w:color w:val="FF0000"/>
          <w:sz w:val="30"/>
          <w:lang w:eastAsia="fr-FR"/>
        </w:rPr>
      </w:pPr>
    </w:p>
    <w:p w:rsidR="00000000" w:rsidRDefault="00286501"/>
    <w:p w:rsidR="0000419A" w:rsidRDefault="00286501">
      <w:pPr>
        <w:pStyle w:val="Titre1"/>
      </w:pPr>
      <w:bookmarkStart w:id="34" w:name="BRANCH_8"/>
      <w:bookmarkStart w:id="35" w:name="_MV3BS_8"/>
      <w:bookmarkEnd w:id="31"/>
      <w:r>
        <w:t xml:space="preserve"> </w:t>
      </w:r>
      <w:bookmarkStart w:id="36" w:name="_Toc30432809"/>
      <w:r>
        <w:t>Exportation des Bon de Commande (BC)</w:t>
      </w:r>
      <w:bookmarkEnd w:id="34"/>
      <w:bookmarkEnd w:id="36"/>
    </w:p>
    <w:p w:rsidR="00000000" w:rsidRDefault="00286501">
      <w:pPr>
        <w:autoSpaceDE w:val="0"/>
        <w:autoSpaceDN w:val="0"/>
        <w:adjustRightInd w:val="0"/>
        <w:spacing w:after="160" w:line="259" w:lineRule="auto"/>
        <w:rPr>
          <w:rFonts w:ascii="Times" w:hAnsi="Times" w:cs="Arial"/>
          <w:b/>
          <w:color w:val="000000"/>
          <w:sz w:val="22"/>
          <w:lang w:eastAsia="fr-FR"/>
        </w:rPr>
      </w:pPr>
      <w:bookmarkStart w:id="37" w:name="_MV3TD_PT8H00M00S_29"/>
      <w:bookmarkEnd w:id="37"/>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lastRenderedPageBreak/>
        <w:t xml:space="preserve">L’export automatique des bons de commandes s’effectue tous les 10 minutes quand le statut du bon de commande est exact dans la configuration d’exportation. Exemple le statut est « Confirmé » alors tous les BC avec le </w:t>
      </w:r>
      <w:r>
        <w:rPr>
          <w:rFonts w:ascii="Times" w:hAnsi="Times" w:cs="Arial"/>
          <w:sz w:val="24"/>
          <w:lang w:eastAsia="fr-FR"/>
        </w:rPr>
        <w:t>statut « Confirmé » seront exporter.</w:t>
      </w: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 xml:space="preserve">Une fois la commande est exporté le statut se changera en « A Préparer », la date et l'heure </w:t>
      </w:r>
      <w:proofErr w:type="spellStart"/>
      <w:r>
        <w:rPr>
          <w:rFonts w:ascii="Times" w:hAnsi="Times" w:cs="Arial"/>
          <w:sz w:val="24"/>
          <w:lang w:eastAsia="fr-FR"/>
        </w:rPr>
        <w:t>a</w:t>
      </w:r>
      <w:proofErr w:type="spellEnd"/>
      <w:r>
        <w:rPr>
          <w:rFonts w:ascii="Times" w:hAnsi="Times" w:cs="Arial"/>
          <w:sz w:val="24"/>
          <w:lang w:eastAsia="fr-FR"/>
        </w:rPr>
        <w:t xml:space="preserve"> la quelle cette commande exporté du système Sage Gestion Commercial en fichier EDI.</w:t>
      </w:r>
    </w:p>
    <w:p w:rsidR="00000000"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6864985" cy="32410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64985" cy="3241040"/>
                    </a:xfrm>
                    <a:prstGeom prst="rect">
                      <a:avLst/>
                    </a:prstGeom>
                    <a:noFill/>
                    <a:ln>
                      <a:noFill/>
                    </a:ln>
                  </pic:spPr>
                </pic:pic>
              </a:graphicData>
            </a:graphic>
          </wp:inline>
        </w:drawing>
      </w:r>
    </w:p>
    <w:p w:rsidR="00000000" w:rsidRDefault="00286501">
      <w:pPr>
        <w:autoSpaceDE w:val="0"/>
        <w:autoSpaceDN w:val="0"/>
        <w:adjustRightInd w:val="0"/>
        <w:spacing w:after="160" w:line="259" w:lineRule="auto"/>
        <w:rPr>
          <w:rFonts w:ascii="Times" w:hAnsi="Times" w:cs="Arial"/>
          <w:sz w:val="24"/>
          <w:lang w:eastAsia="fr-FR"/>
        </w:rPr>
      </w:pP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 xml:space="preserve">Le </w:t>
      </w:r>
      <w:r>
        <w:rPr>
          <w:rFonts w:ascii="Times" w:hAnsi="Times" w:cs="Arial"/>
          <w:sz w:val="24"/>
          <w:lang w:eastAsia="fr-FR"/>
        </w:rPr>
        <w:t>Connecteur Automatique prend les données dans le fichier de configuration :</w:t>
      </w:r>
    </w:p>
    <w:p w:rsidR="00000000" w:rsidRDefault="00286501">
      <w:pPr>
        <w:numPr>
          <w:ilvl w:val="0"/>
          <w:numId w:val="34"/>
        </w:numPr>
        <w:autoSpaceDE w:val="0"/>
        <w:autoSpaceDN w:val="0"/>
        <w:adjustRightInd w:val="0"/>
        <w:spacing w:after="160" w:line="259" w:lineRule="auto"/>
        <w:ind w:left="630" w:hanging="360"/>
        <w:contextualSpacing/>
        <w:rPr>
          <w:rFonts w:ascii="Times" w:hAnsi="Times" w:cs="Arial"/>
          <w:sz w:val="24"/>
          <w:lang w:eastAsia="fr-FR"/>
        </w:rPr>
      </w:pPr>
      <w:r>
        <w:rPr>
          <w:rFonts w:ascii="Times" w:hAnsi="Times" w:cs="Arial"/>
          <w:sz w:val="24"/>
          <w:lang w:eastAsia="fr-FR"/>
        </w:rPr>
        <w:t>Si l’export des bons de commande sont autorisé.</w:t>
      </w:r>
    </w:p>
    <w:p w:rsidR="00000000" w:rsidRDefault="00286501">
      <w:pPr>
        <w:numPr>
          <w:ilvl w:val="0"/>
          <w:numId w:val="34"/>
        </w:numPr>
        <w:autoSpaceDE w:val="0"/>
        <w:autoSpaceDN w:val="0"/>
        <w:adjustRightInd w:val="0"/>
        <w:spacing w:after="160" w:line="259" w:lineRule="auto"/>
        <w:ind w:left="630" w:hanging="360"/>
        <w:contextualSpacing/>
        <w:rPr>
          <w:rFonts w:ascii="Times" w:hAnsi="Times" w:cs="Arial"/>
          <w:sz w:val="24"/>
          <w:lang w:eastAsia="fr-FR"/>
        </w:rPr>
      </w:pPr>
      <w:r>
        <w:rPr>
          <w:rFonts w:ascii="Times" w:hAnsi="Times" w:cs="Arial"/>
          <w:sz w:val="24"/>
          <w:lang w:eastAsia="fr-FR"/>
        </w:rPr>
        <w:t>Dans quel format l’export du bon de commande sera.</w:t>
      </w:r>
    </w:p>
    <w:p w:rsidR="00000000" w:rsidRDefault="00286501">
      <w:pPr>
        <w:numPr>
          <w:ilvl w:val="0"/>
          <w:numId w:val="34"/>
        </w:numPr>
        <w:autoSpaceDE w:val="0"/>
        <w:autoSpaceDN w:val="0"/>
        <w:adjustRightInd w:val="0"/>
        <w:spacing w:after="160" w:line="259" w:lineRule="auto"/>
        <w:ind w:left="630" w:hanging="360"/>
        <w:contextualSpacing/>
        <w:rPr>
          <w:rFonts w:ascii="Times" w:hAnsi="Times" w:cs="Arial"/>
          <w:sz w:val="24"/>
          <w:lang w:eastAsia="fr-FR"/>
        </w:rPr>
      </w:pPr>
      <w:r>
        <w:rPr>
          <w:rFonts w:ascii="Times" w:hAnsi="Times" w:cs="Arial"/>
          <w:sz w:val="24"/>
          <w:lang w:eastAsia="fr-FR"/>
        </w:rPr>
        <w:t>Avec statut export le bon de commande.</w:t>
      </w:r>
    </w:p>
    <w:p w:rsidR="00000000" w:rsidRDefault="00286501">
      <w:pPr>
        <w:autoSpaceDE w:val="0"/>
        <w:autoSpaceDN w:val="0"/>
        <w:adjustRightInd w:val="0"/>
        <w:spacing w:after="160" w:line="259" w:lineRule="auto"/>
        <w:rPr>
          <w:rFonts w:ascii="Times" w:hAnsi="Times" w:cs="Arial"/>
          <w:sz w:val="24"/>
          <w:lang w:eastAsia="fr-FR"/>
        </w:rPr>
      </w:pPr>
      <w:r>
        <w:rPr>
          <w:rFonts w:ascii="Times" w:hAnsi="Times" w:cs="Arial"/>
          <w:sz w:val="24"/>
          <w:lang w:eastAsia="fr-FR"/>
        </w:rPr>
        <w:t>L’image ci-dessous est la configurat</w:t>
      </w:r>
      <w:r>
        <w:rPr>
          <w:rFonts w:ascii="Times" w:hAnsi="Times" w:cs="Arial"/>
          <w:sz w:val="24"/>
          <w:lang w:eastAsia="fr-FR"/>
        </w:rPr>
        <w:t>ion de tous les exports possible par le connecteur.</w:t>
      </w:r>
    </w:p>
    <w:p w:rsidR="00000000" w:rsidRDefault="00286501">
      <w:pPr>
        <w:autoSpaceDE w:val="0"/>
        <w:autoSpaceDN w:val="0"/>
        <w:adjustRightInd w:val="0"/>
        <w:spacing w:after="160" w:line="259" w:lineRule="auto"/>
        <w:rPr>
          <w:rFonts w:ascii="Times" w:hAnsi="Times" w:cs="Arial"/>
          <w:sz w:val="24"/>
          <w:lang w:eastAsia="fr-FR"/>
        </w:rPr>
      </w:pPr>
      <w:r>
        <w:rPr>
          <w:rFonts w:eastAsiaTheme="minorEastAsia" w:cs="Arial"/>
          <w:noProof/>
          <w:sz w:val="24"/>
          <w:lang w:eastAsia="fr-FR"/>
        </w:rPr>
        <w:drawing>
          <wp:inline distT="0" distB="0" distL="0" distR="0">
            <wp:extent cx="3855720" cy="22180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5720" cy="2218055"/>
                    </a:xfrm>
                    <a:prstGeom prst="rect">
                      <a:avLst/>
                    </a:prstGeom>
                    <a:noFill/>
                    <a:ln>
                      <a:noFill/>
                    </a:ln>
                  </pic:spPr>
                </pic:pic>
              </a:graphicData>
            </a:graphic>
          </wp:inline>
        </w:drawing>
      </w:r>
    </w:p>
    <w:p w:rsidR="00000000" w:rsidRDefault="00286501">
      <w:pPr>
        <w:autoSpaceDE w:val="0"/>
        <w:autoSpaceDN w:val="0"/>
        <w:adjustRightInd w:val="0"/>
        <w:spacing w:after="160" w:line="259" w:lineRule="auto"/>
        <w:rPr>
          <w:rFonts w:ascii="Times" w:hAnsi="Times" w:cs="Arial"/>
          <w:sz w:val="24"/>
          <w:lang w:eastAsia="fr-FR"/>
        </w:rPr>
      </w:pPr>
    </w:p>
    <w:p w:rsidR="00000000" w:rsidRDefault="00345435">
      <w:pPr>
        <w:widowControl w:val="0"/>
        <w:autoSpaceDE w:val="0"/>
        <w:autoSpaceDN w:val="0"/>
        <w:adjustRightInd w:val="0"/>
        <w:rPr>
          <w:rFonts w:ascii="Times" w:hAnsi="Times" w:cs="Arial"/>
          <w:sz w:val="24"/>
          <w:lang w:eastAsia="fr-FR"/>
        </w:rPr>
      </w:pPr>
      <w:r>
        <w:rPr>
          <w:rFonts w:ascii="Times" w:hAnsi="Times" w:cs="Arial"/>
          <w:sz w:val="24"/>
          <w:lang w:eastAsia="fr-FR"/>
        </w:rPr>
        <w:t>Toutes les commandes exportées</w:t>
      </w:r>
      <w:r w:rsidR="00286501">
        <w:rPr>
          <w:rFonts w:ascii="Times" w:hAnsi="Times" w:cs="Arial"/>
          <w:sz w:val="24"/>
          <w:lang w:eastAsia="fr-FR"/>
        </w:rPr>
        <w:t xml:space="preserve"> seront dans le dossier (EDI) R:\CONNECTEUR_"Nom de Société"\CSV\</w:t>
      </w:r>
      <w:proofErr w:type="spellStart"/>
      <w:r w:rsidR="00286501">
        <w:rPr>
          <w:rFonts w:ascii="Times" w:hAnsi="Times" w:cs="Arial"/>
          <w:sz w:val="24"/>
          <w:lang w:eastAsia="fr-FR"/>
        </w:rPr>
        <w:t>Export_Veolog</w:t>
      </w:r>
      <w:proofErr w:type="spellEnd"/>
      <w:r w:rsidR="00286501">
        <w:rPr>
          <w:rFonts w:ascii="Times" w:hAnsi="Times" w:cs="Arial"/>
          <w:sz w:val="24"/>
          <w:lang w:eastAsia="fr-FR"/>
        </w:rPr>
        <w:t xml:space="preserve">. Le nom d'une commande export sera </w:t>
      </w:r>
      <w:proofErr w:type="spellStart"/>
      <w:r w:rsidR="00286501">
        <w:rPr>
          <w:rFonts w:ascii="Times" w:hAnsi="Times" w:cs="Arial"/>
          <w:sz w:val="24"/>
          <w:lang w:eastAsia="fr-FR"/>
        </w:rPr>
        <w:t>orders</w:t>
      </w:r>
      <w:proofErr w:type="spellEnd"/>
      <w:r w:rsidR="00286501">
        <w:rPr>
          <w:rFonts w:ascii="Times" w:hAnsi="Times" w:cs="Arial"/>
          <w:sz w:val="24"/>
          <w:lang w:eastAsia="fr-FR"/>
        </w:rPr>
        <w:t xml:space="preserve">_"Nom de </w:t>
      </w:r>
      <w:proofErr w:type="spellStart"/>
      <w:r w:rsidR="00286501">
        <w:rPr>
          <w:rFonts w:ascii="Times" w:hAnsi="Times" w:cs="Arial"/>
          <w:sz w:val="24"/>
          <w:lang w:eastAsia="fr-FR"/>
        </w:rPr>
        <w:t>Société"_"La</w:t>
      </w:r>
      <w:proofErr w:type="spellEnd"/>
      <w:r w:rsidR="00286501">
        <w:rPr>
          <w:rFonts w:ascii="Times" w:hAnsi="Times" w:cs="Arial"/>
          <w:sz w:val="24"/>
          <w:lang w:eastAsia="fr-FR"/>
        </w:rPr>
        <w:t xml:space="preserve"> date en format </w:t>
      </w:r>
      <w:proofErr w:type="spellStart"/>
      <w:r w:rsidR="00286501">
        <w:rPr>
          <w:rFonts w:ascii="Times" w:hAnsi="Times" w:cs="Arial"/>
          <w:sz w:val="24"/>
          <w:lang w:eastAsia="fr-FR"/>
        </w:rPr>
        <w:t>yyyMMdd</w:t>
      </w:r>
      <w:proofErr w:type="spellEnd"/>
      <w:r w:rsidR="00286501">
        <w:rPr>
          <w:rFonts w:ascii="Times" w:hAnsi="Times" w:cs="Arial"/>
          <w:sz w:val="24"/>
          <w:lang w:eastAsia="fr-FR"/>
        </w:rPr>
        <w:t xml:space="preserve">"_"Numéro du </w:t>
      </w:r>
      <w:proofErr w:type="spellStart"/>
      <w:r w:rsidR="00286501">
        <w:rPr>
          <w:rFonts w:ascii="Times" w:hAnsi="Times" w:cs="Arial"/>
          <w:sz w:val="24"/>
          <w:lang w:eastAsia="fr-FR"/>
        </w:rPr>
        <w:t>BC".csv</w:t>
      </w:r>
      <w:proofErr w:type="spellEnd"/>
      <w:r w:rsidR="00286501">
        <w:rPr>
          <w:rFonts w:ascii="Times" w:hAnsi="Times" w:cs="Arial"/>
          <w:sz w:val="24"/>
          <w:lang w:eastAsia="fr-FR"/>
        </w:rPr>
        <w:t xml:space="preserve"> voici un exemple de nom "orders_CFCI_20200101_BC2000010.csv"</w:t>
      </w:r>
    </w:p>
    <w:p w:rsidR="00000000" w:rsidRDefault="00286501"/>
    <w:p w:rsidR="0000419A" w:rsidRDefault="00286501">
      <w:pPr>
        <w:pStyle w:val="Titre1"/>
      </w:pPr>
      <w:bookmarkStart w:id="38" w:name="BRANCH_9"/>
      <w:bookmarkStart w:id="39" w:name="_MV3BS_9"/>
      <w:bookmarkEnd w:id="35"/>
      <w:r>
        <w:t xml:space="preserve"> </w:t>
      </w:r>
      <w:bookmarkStart w:id="40" w:name="_Toc30432810"/>
      <w:r>
        <w:t>Importation des Bon de Livraison (BL)</w:t>
      </w:r>
      <w:bookmarkEnd w:id="38"/>
      <w:bookmarkEnd w:id="40"/>
    </w:p>
    <w:p w:rsidR="00000000" w:rsidRDefault="00286501">
      <w:pPr>
        <w:widowControl w:val="0"/>
        <w:autoSpaceDE w:val="0"/>
        <w:autoSpaceDN w:val="0"/>
        <w:adjustRightInd w:val="0"/>
        <w:rPr>
          <w:rFonts w:ascii="Times" w:hAnsi="Times" w:cs="Arial"/>
          <w:color w:val="141414"/>
          <w:sz w:val="24"/>
          <w:lang w:eastAsia="fr-FR"/>
        </w:rPr>
      </w:pPr>
      <w:bookmarkStart w:id="41" w:name="_MV3TD_PT8H00M00S_32"/>
      <w:bookmarkEnd w:id="41"/>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L’import automatique des bons de livraison s’effectue tous les 5 minutes. Le Connecteur récupère</w:t>
      </w:r>
      <w:r>
        <w:rPr>
          <w:rFonts w:ascii="Times" w:hAnsi="Times" w:cs="Arial"/>
          <w:color w:val="FF0000"/>
          <w:sz w:val="30"/>
          <w:lang w:eastAsia="fr-FR"/>
        </w:rPr>
        <w:t xml:space="preserve"> </w:t>
      </w:r>
      <w:r>
        <w:rPr>
          <w:rFonts w:ascii="Times" w:hAnsi="Times" w:cs="Arial"/>
          <w:color w:val="000000"/>
          <w:sz w:val="24"/>
          <w:lang w:eastAsia="fr-FR"/>
        </w:rPr>
        <w:t xml:space="preserve">tous les fichiers d'import dans le dossier </w:t>
      </w:r>
      <w:r>
        <w:rPr>
          <w:rFonts w:ascii="Times" w:hAnsi="Times" w:cs="Arial"/>
          <w:sz w:val="24"/>
          <w:lang w:eastAsia="fr-FR"/>
        </w:rPr>
        <w:t>(EDI) R:\CONNECTEUR_"Nom de Société"\CSV.</w:t>
      </w:r>
    </w:p>
    <w:p w:rsidR="00000000" w:rsidRDefault="00286501">
      <w:pPr>
        <w:widowControl w:val="0"/>
        <w:autoSpaceDE w:val="0"/>
        <w:autoSpaceDN w:val="0"/>
        <w:adjustRightInd w:val="0"/>
        <w:rPr>
          <w:rFonts w:ascii="Times" w:hAnsi="Times" w:cs="Arial"/>
          <w:sz w:val="24"/>
          <w:lang w:eastAsia="fr-FR"/>
        </w:rPr>
      </w:pPr>
    </w:p>
    <w:p w:rsidR="00000000" w:rsidRPr="00345435" w:rsidRDefault="00286501">
      <w:pPr>
        <w:widowControl w:val="0"/>
        <w:autoSpaceDE w:val="0"/>
        <w:autoSpaceDN w:val="0"/>
        <w:adjustRightInd w:val="0"/>
        <w:rPr>
          <w:rFonts w:ascii="Times" w:hAnsi="Times" w:cs="Arial"/>
          <w:sz w:val="24"/>
          <w:lang w:eastAsia="fr-FR"/>
        </w:rPr>
      </w:pPr>
      <w:r w:rsidRPr="00345435">
        <w:rPr>
          <w:rFonts w:ascii="Times" w:hAnsi="Times" w:cs="Arial"/>
          <w:sz w:val="24"/>
          <w:lang w:eastAsia="fr-FR"/>
        </w:rPr>
        <w:t>Avant que</w:t>
      </w:r>
      <w:r>
        <w:rPr>
          <w:rFonts w:ascii="Times" w:hAnsi="Times" w:cs="Arial"/>
          <w:sz w:val="24"/>
          <w:lang w:eastAsia="fr-FR"/>
        </w:rPr>
        <w:t xml:space="preserve"> le bon de livraison</w:t>
      </w:r>
      <w:r w:rsidRPr="00345435">
        <w:rPr>
          <w:rFonts w:ascii="Times" w:hAnsi="Times" w:cs="Arial"/>
          <w:sz w:val="24"/>
          <w:lang w:eastAsia="fr-FR"/>
        </w:rPr>
        <w:t xml:space="preserve"> s'import l</w:t>
      </w:r>
      <w:r>
        <w:rPr>
          <w:rFonts w:ascii="Times" w:hAnsi="Times" w:cs="Arial"/>
          <w:sz w:val="24"/>
          <w:lang w:eastAsia="fr-FR"/>
        </w:rPr>
        <w:t>e Connecteur</w:t>
      </w:r>
      <w:r w:rsidRPr="00345435">
        <w:rPr>
          <w:rFonts w:ascii="Times" w:hAnsi="Times" w:cs="Arial"/>
          <w:sz w:val="24"/>
          <w:lang w:eastAsia="fr-FR"/>
        </w:rPr>
        <w:t xml:space="preserve"> récupère les information</w:t>
      </w:r>
      <w:r w:rsidR="00345435">
        <w:rPr>
          <w:rFonts w:ascii="Times" w:hAnsi="Times" w:cs="Arial"/>
          <w:sz w:val="24"/>
          <w:lang w:eastAsia="fr-FR"/>
        </w:rPr>
        <w:t>s</w:t>
      </w:r>
      <w:r w:rsidRPr="00345435">
        <w:rPr>
          <w:rFonts w:ascii="Times" w:hAnsi="Times" w:cs="Arial"/>
          <w:sz w:val="24"/>
          <w:lang w:eastAsia="fr-FR"/>
        </w:rPr>
        <w:t xml:space="preserve"> de la commande suivantes : </w:t>
      </w:r>
    </w:p>
    <w:p w:rsidR="00000000" w:rsidRDefault="00286501">
      <w:pPr>
        <w:widowControl w:val="0"/>
        <w:numPr>
          <w:ilvl w:val="0"/>
          <w:numId w:val="35"/>
        </w:numPr>
        <w:autoSpaceDE w:val="0"/>
        <w:autoSpaceDN w:val="0"/>
        <w:adjustRightInd w:val="0"/>
        <w:ind w:left="270" w:hanging="270"/>
        <w:rPr>
          <w:rFonts w:eastAsiaTheme="minorEastAsia" w:cs="Arial"/>
          <w:sz w:val="24"/>
          <w:lang w:val="en-US" w:eastAsia="fr-FR"/>
        </w:rPr>
      </w:pPr>
      <w:r>
        <w:rPr>
          <w:rFonts w:ascii="Times" w:hAnsi="Times" w:cs="Arial"/>
          <w:sz w:val="24"/>
          <w:lang w:val="en-US" w:eastAsia="fr-FR"/>
        </w:rPr>
        <w:t xml:space="preserve">La </w:t>
      </w:r>
      <w:proofErr w:type="spellStart"/>
      <w:r>
        <w:rPr>
          <w:rFonts w:ascii="Times" w:hAnsi="Times" w:cs="Arial"/>
          <w:sz w:val="24"/>
          <w:lang w:val="en-US" w:eastAsia="fr-FR"/>
        </w:rPr>
        <w:t>référence</w:t>
      </w:r>
      <w:proofErr w:type="spellEnd"/>
      <w:r>
        <w:rPr>
          <w:rFonts w:ascii="Times" w:hAnsi="Times" w:cs="Arial"/>
          <w:sz w:val="24"/>
          <w:lang w:val="en-US" w:eastAsia="fr-FR"/>
        </w:rPr>
        <w:t>.</w:t>
      </w:r>
    </w:p>
    <w:p w:rsidR="00000000" w:rsidRDefault="00286501">
      <w:pPr>
        <w:widowControl w:val="0"/>
        <w:numPr>
          <w:ilvl w:val="0"/>
          <w:numId w:val="35"/>
        </w:numPr>
        <w:autoSpaceDE w:val="0"/>
        <w:autoSpaceDN w:val="0"/>
        <w:adjustRightInd w:val="0"/>
        <w:ind w:left="270" w:hanging="270"/>
        <w:rPr>
          <w:rFonts w:ascii="Times" w:hAnsi="Times" w:cs="Arial"/>
          <w:sz w:val="24"/>
          <w:lang w:val="en-US" w:eastAsia="fr-FR"/>
        </w:rPr>
      </w:pPr>
      <w:r>
        <w:rPr>
          <w:rFonts w:ascii="Times" w:hAnsi="Times" w:cs="Arial"/>
          <w:sz w:val="24"/>
          <w:lang w:val="en-US" w:eastAsia="fr-FR"/>
        </w:rPr>
        <w:t>Le client.</w:t>
      </w:r>
    </w:p>
    <w:p w:rsidR="00000000" w:rsidRDefault="00286501">
      <w:pPr>
        <w:widowControl w:val="0"/>
        <w:numPr>
          <w:ilvl w:val="0"/>
          <w:numId w:val="35"/>
        </w:numPr>
        <w:autoSpaceDE w:val="0"/>
        <w:autoSpaceDN w:val="0"/>
        <w:adjustRightInd w:val="0"/>
        <w:ind w:left="270" w:hanging="270"/>
        <w:rPr>
          <w:rFonts w:ascii="Times" w:hAnsi="Times" w:cs="Arial"/>
          <w:sz w:val="24"/>
          <w:lang w:val="en-US" w:eastAsia="fr-FR"/>
        </w:rPr>
      </w:pPr>
      <w:r>
        <w:rPr>
          <w:rFonts w:ascii="Times" w:hAnsi="Times" w:cs="Arial"/>
          <w:sz w:val="24"/>
          <w:lang w:val="en-US" w:eastAsia="fr-FR"/>
        </w:rPr>
        <w:t xml:space="preserve">La date de </w:t>
      </w:r>
      <w:proofErr w:type="spellStart"/>
      <w:r>
        <w:rPr>
          <w:rFonts w:ascii="Times" w:hAnsi="Times" w:cs="Arial"/>
          <w:sz w:val="24"/>
          <w:lang w:val="en-US" w:eastAsia="fr-FR"/>
        </w:rPr>
        <w:t>livraison</w:t>
      </w:r>
      <w:proofErr w:type="spellEnd"/>
      <w:r>
        <w:rPr>
          <w:rFonts w:ascii="Times" w:hAnsi="Times" w:cs="Arial"/>
          <w:sz w:val="24"/>
          <w:lang w:val="en-US" w:eastAsia="fr-FR"/>
        </w:rPr>
        <w:t>.</w:t>
      </w:r>
    </w:p>
    <w:p w:rsidR="00000000" w:rsidRPr="00345435" w:rsidRDefault="00286501">
      <w:pPr>
        <w:widowControl w:val="0"/>
        <w:numPr>
          <w:ilvl w:val="0"/>
          <w:numId w:val="35"/>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L'adresse de livraison du client.</w:t>
      </w:r>
    </w:p>
    <w:p w:rsidR="00000000" w:rsidRDefault="00286501">
      <w:pPr>
        <w:widowControl w:val="0"/>
        <w:numPr>
          <w:ilvl w:val="0"/>
          <w:numId w:val="35"/>
        </w:numPr>
        <w:autoSpaceDE w:val="0"/>
        <w:autoSpaceDN w:val="0"/>
        <w:adjustRightInd w:val="0"/>
        <w:ind w:left="270" w:hanging="270"/>
        <w:rPr>
          <w:rFonts w:ascii="Times" w:hAnsi="Times" w:cs="Arial"/>
          <w:sz w:val="24"/>
          <w:lang w:val="en-US" w:eastAsia="fr-FR"/>
        </w:rPr>
      </w:pPr>
      <w:r>
        <w:rPr>
          <w:rFonts w:ascii="Times" w:hAnsi="Times" w:cs="Arial"/>
          <w:sz w:val="24"/>
          <w:lang w:val="en-US" w:eastAsia="fr-FR"/>
        </w:rPr>
        <w:t>La TVA.</w:t>
      </w:r>
    </w:p>
    <w:p w:rsidR="00000000" w:rsidRDefault="00286501">
      <w:pPr>
        <w:widowControl w:val="0"/>
        <w:autoSpaceDE w:val="0"/>
        <w:autoSpaceDN w:val="0"/>
        <w:adjustRightInd w:val="0"/>
        <w:rPr>
          <w:rFonts w:ascii="Times" w:hAnsi="Times" w:cs="Arial"/>
          <w:sz w:val="24"/>
          <w:lang w:val="en-US" w:eastAsia="fr-FR"/>
        </w:rPr>
      </w:pPr>
    </w:p>
    <w:p w:rsidR="00000000" w:rsidRPr="00345435" w:rsidRDefault="00286501">
      <w:pPr>
        <w:widowControl w:val="0"/>
        <w:autoSpaceDE w:val="0"/>
        <w:autoSpaceDN w:val="0"/>
        <w:adjustRightInd w:val="0"/>
        <w:rPr>
          <w:rFonts w:ascii="Times" w:hAnsi="Times" w:cs="Arial"/>
          <w:sz w:val="24"/>
          <w:lang w:eastAsia="fr-FR"/>
        </w:rPr>
      </w:pPr>
      <w:r w:rsidRPr="00345435">
        <w:rPr>
          <w:rFonts w:ascii="Times" w:hAnsi="Times" w:cs="Arial"/>
          <w:sz w:val="24"/>
          <w:lang w:eastAsia="fr-FR"/>
        </w:rPr>
        <w:t>Une fois que le bon de livraison cr</w:t>
      </w:r>
      <w:r>
        <w:rPr>
          <w:rFonts w:ascii="Times" w:hAnsi="Times" w:cs="Arial"/>
          <w:sz w:val="24"/>
          <w:lang w:eastAsia="fr-FR"/>
        </w:rPr>
        <w:t>é</w:t>
      </w:r>
      <w:r w:rsidRPr="00345435">
        <w:rPr>
          <w:rFonts w:ascii="Times" w:hAnsi="Times" w:cs="Arial"/>
          <w:sz w:val="24"/>
          <w:lang w:eastAsia="fr-FR"/>
        </w:rPr>
        <w:t xml:space="preserve">e sur le Gestion Commercial : </w:t>
      </w:r>
    </w:p>
    <w:p w:rsidR="00000000" w:rsidRPr="00345435" w:rsidRDefault="00286501">
      <w:pPr>
        <w:widowControl w:val="0"/>
        <w:numPr>
          <w:ilvl w:val="0"/>
          <w:numId w:val="36"/>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Le stock d</w:t>
      </w:r>
      <w:r w:rsidRPr="00345435">
        <w:rPr>
          <w:rFonts w:ascii="Times" w:hAnsi="Times" w:cs="Arial"/>
          <w:sz w:val="24"/>
          <w:lang w:eastAsia="fr-FR"/>
        </w:rPr>
        <w:t xml:space="preserve">e chaque article est mise </w:t>
      </w:r>
      <w:r>
        <w:rPr>
          <w:rFonts w:ascii="Times" w:hAnsi="Times" w:cs="Arial"/>
          <w:sz w:val="24"/>
          <w:lang w:eastAsia="fr-FR"/>
        </w:rPr>
        <w:t>à</w:t>
      </w:r>
      <w:r w:rsidRPr="00345435">
        <w:rPr>
          <w:rFonts w:ascii="Times" w:hAnsi="Times" w:cs="Arial"/>
          <w:sz w:val="24"/>
          <w:lang w:eastAsia="fr-FR"/>
        </w:rPr>
        <w:t xml:space="preserve"> jour.</w:t>
      </w:r>
    </w:p>
    <w:p w:rsidR="00000000" w:rsidRPr="00345435" w:rsidRDefault="00286501">
      <w:pPr>
        <w:widowControl w:val="0"/>
        <w:numPr>
          <w:ilvl w:val="0"/>
          <w:numId w:val="36"/>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 xml:space="preserve">Ajouter la date EDI reçu depuis </w:t>
      </w:r>
      <w:proofErr w:type="spellStart"/>
      <w:r w:rsidRPr="00345435">
        <w:rPr>
          <w:rFonts w:ascii="Times" w:hAnsi="Times" w:cs="Arial"/>
          <w:sz w:val="24"/>
          <w:lang w:eastAsia="fr-FR"/>
        </w:rPr>
        <w:t>V</w:t>
      </w:r>
      <w:r>
        <w:rPr>
          <w:rFonts w:ascii="Times" w:hAnsi="Times" w:cs="Arial"/>
          <w:sz w:val="24"/>
          <w:lang w:eastAsia="fr-FR"/>
        </w:rPr>
        <w:t>éo</w:t>
      </w:r>
      <w:r w:rsidRPr="00345435">
        <w:rPr>
          <w:rFonts w:ascii="Times" w:hAnsi="Times" w:cs="Arial"/>
          <w:sz w:val="24"/>
          <w:lang w:eastAsia="fr-FR"/>
        </w:rPr>
        <w:t>log</w:t>
      </w:r>
      <w:proofErr w:type="spellEnd"/>
    </w:p>
    <w:p w:rsidR="00000000" w:rsidRPr="00345435" w:rsidRDefault="00286501">
      <w:pPr>
        <w:widowControl w:val="0"/>
        <w:numPr>
          <w:ilvl w:val="0"/>
          <w:numId w:val="36"/>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Supprimer le BC qui correspond au BL import</w:t>
      </w:r>
      <w:r>
        <w:rPr>
          <w:rFonts w:ascii="Times" w:hAnsi="Times" w:cs="Arial"/>
          <w:sz w:val="24"/>
          <w:lang w:eastAsia="fr-FR"/>
        </w:rPr>
        <w:t>é</w:t>
      </w:r>
    </w:p>
    <w:p w:rsidR="00000000" w:rsidRPr="00345435" w:rsidRDefault="00286501">
      <w:pPr>
        <w:widowControl w:val="0"/>
        <w:numPr>
          <w:ilvl w:val="0"/>
          <w:numId w:val="36"/>
        </w:numPr>
        <w:autoSpaceDE w:val="0"/>
        <w:autoSpaceDN w:val="0"/>
        <w:adjustRightInd w:val="0"/>
        <w:ind w:left="270" w:hanging="270"/>
        <w:rPr>
          <w:rFonts w:ascii="Times" w:hAnsi="Times" w:cs="Arial"/>
          <w:sz w:val="24"/>
          <w:lang w:eastAsia="fr-FR"/>
        </w:rPr>
      </w:pPr>
      <w:r w:rsidRPr="00345435">
        <w:rPr>
          <w:rFonts w:ascii="Times" w:hAnsi="Times" w:cs="Arial"/>
          <w:sz w:val="24"/>
          <w:lang w:eastAsia="fr-FR"/>
        </w:rPr>
        <w:t xml:space="preserve">Mettre </w:t>
      </w:r>
      <w:r>
        <w:rPr>
          <w:rFonts w:ascii="Times" w:hAnsi="Times" w:cs="Arial"/>
          <w:sz w:val="24"/>
          <w:lang w:eastAsia="fr-FR"/>
        </w:rPr>
        <w:t>à</w:t>
      </w:r>
      <w:r w:rsidRPr="00345435">
        <w:rPr>
          <w:rFonts w:ascii="Times" w:hAnsi="Times" w:cs="Arial"/>
          <w:sz w:val="24"/>
          <w:lang w:eastAsia="fr-FR"/>
        </w:rPr>
        <w:t xml:space="preserve"> jour la num</w:t>
      </w:r>
      <w:r>
        <w:rPr>
          <w:rFonts w:ascii="Times" w:hAnsi="Times" w:cs="Arial"/>
          <w:sz w:val="24"/>
          <w:lang w:eastAsia="fr-FR"/>
        </w:rPr>
        <w:t>é</w:t>
      </w:r>
      <w:r w:rsidRPr="00345435">
        <w:rPr>
          <w:rFonts w:ascii="Times" w:hAnsi="Times" w:cs="Arial"/>
          <w:sz w:val="24"/>
          <w:lang w:eastAsia="fr-FR"/>
        </w:rPr>
        <w:t>rotation.</w:t>
      </w:r>
    </w:p>
    <w:p w:rsidR="00000000" w:rsidRPr="00345435" w:rsidRDefault="00286501">
      <w:pPr>
        <w:widowControl w:val="0"/>
        <w:autoSpaceDE w:val="0"/>
        <w:autoSpaceDN w:val="0"/>
        <w:adjustRightInd w:val="0"/>
        <w:rPr>
          <w:rFonts w:ascii="Times" w:hAnsi="Times" w:cs="Arial"/>
          <w:sz w:val="24"/>
          <w:lang w:eastAsia="fr-FR"/>
        </w:rPr>
      </w:pPr>
    </w:p>
    <w:p w:rsidR="00000000" w:rsidRPr="00345435"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p>
    <w:p w:rsidR="00000000" w:rsidRDefault="00286501">
      <w:pPr>
        <w:rPr>
          <w:rFonts w:ascii="Times" w:hAnsi="Times"/>
          <w:color w:val="FF0000"/>
          <w:sz w:val="30"/>
        </w:rPr>
      </w:pPr>
    </w:p>
    <w:p w:rsidR="00000000" w:rsidRDefault="00286501" w:rsidP="00345435">
      <w:pPr>
        <w:pStyle w:val="Titre1"/>
      </w:pPr>
      <w:bookmarkStart w:id="42" w:name="BRANCH_10"/>
      <w:bookmarkStart w:id="43" w:name="_MV3BS_10"/>
      <w:bookmarkEnd w:id="39"/>
      <w:r>
        <w:t xml:space="preserve"> </w:t>
      </w:r>
      <w:bookmarkStart w:id="44" w:name="_Toc30432811"/>
      <w:r>
        <w:t>Explication des logs</w:t>
      </w:r>
      <w:bookmarkStart w:id="45" w:name="_MV3TD_PT8H00M00S_35"/>
      <w:bookmarkEnd w:id="42"/>
      <w:bookmarkEnd w:id="44"/>
      <w:bookmarkEnd w:id="45"/>
    </w:p>
    <w:p w:rsidR="0000419A" w:rsidRDefault="00286501">
      <w:pPr>
        <w:pStyle w:val="Titre2"/>
      </w:pPr>
      <w:bookmarkStart w:id="46" w:name="BRANCH_11"/>
      <w:bookmarkStart w:id="47" w:name="_MV3BS_11"/>
      <w:bookmarkStart w:id="48" w:name="_Toc30432812"/>
      <w:bookmarkEnd w:id="43"/>
      <w:r>
        <w:t>L</w:t>
      </w:r>
      <w:r>
        <w:t>'emplacement</w:t>
      </w:r>
      <w:bookmarkEnd w:id="46"/>
      <w:bookmarkEnd w:id="48"/>
    </w:p>
    <w:p w:rsidR="00000000" w:rsidRDefault="00286501">
      <w:pPr>
        <w:widowControl w:val="0"/>
        <w:autoSpaceDE w:val="0"/>
        <w:autoSpaceDN w:val="0"/>
        <w:adjustRightInd w:val="0"/>
        <w:rPr>
          <w:rFonts w:ascii="Times" w:hAnsi="Times" w:cs="Arial"/>
          <w:sz w:val="24"/>
          <w:lang w:eastAsia="fr-FR"/>
        </w:rPr>
      </w:pPr>
      <w:bookmarkStart w:id="49" w:name="_MV3TD_PT8H00M00S_38"/>
      <w:bookmarkEnd w:id="49"/>
    </w:p>
    <w:p w:rsidR="00000000" w:rsidRPr="00345435" w:rsidRDefault="00286501">
      <w:pPr>
        <w:widowControl w:val="0"/>
        <w:autoSpaceDE w:val="0"/>
        <w:autoSpaceDN w:val="0"/>
        <w:adjustRightInd w:val="0"/>
        <w:rPr>
          <w:rFonts w:ascii="Times" w:hAnsi="Times" w:cs="Arial"/>
          <w:sz w:val="24"/>
          <w:lang w:eastAsia="fr-FR"/>
        </w:rPr>
      </w:pPr>
      <w:r w:rsidRPr="00345435">
        <w:rPr>
          <w:rFonts w:ascii="Times" w:hAnsi="Times" w:cs="Arial"/>
          <w:sz w:val="24"/>
          <w:lang w:eastAsia="fr-FR"/>
        </w:rPr>
        <w:t xml:space="preserve">Les logs du Connecteur Manuel se situe dans </w:t>
      </w:r>
      <w:r>
        <w:rPr>
          <w:rFonts w:ascii="Times" w:hAnsi="Times" w:cs="Arial"/>
          <w:sz w:val="24"/>
          <w:lang w:eastAsia="fr-FR"/>
        </w:rPr>
        <w:t>(EDI) R:\CONNECTEUR_"Nom de Société"\</w:t>
      </w:r>
      <w:r w:rsidRPr="00345435">
        <w:rPr>
          <w:rFonts w:ascii="Times" w:hAnsi="Times" w:cs="Arial"/>
          <w:sz w:val="24"/>
          <w:lang w:eastAsia="fr-FR"/>
        </w:rPr>
        <w:t xml:space="preserve">Connecteur\Log et l'Automatique dans </w:t>
      </w:r>
      <w:r>
        <w:rPr>
          <w:rFonts w:ascii="Times" w:hAnsi="Times" w:cs="Arial"/>
          <w:sz w:val="24"/>
          <w:lang w:eastAsia="fr-FR"/>
        </w:rPr>
        <w:t>(EDI) R:\CONNECTEUR_"Nom de Société"\</w:t>
      </w:r>
      <w:proofErr w:type="spellStart"/>
      <w:r>
        <w:rPr>
          <w:rFonts w:ascii="Times" w:hAnsi="Times" w:cs="Arial"/>
          <w:sz w:val="24"/>
          <w:lang w:eastAsia="fr-FR"/>
        </w:rPr>
        <w:t>ImportPlanifier</w:t>
      </w:r>
      <w:proofErr w:type="spellEnd"/>
      <w:r w:rsidRPr="00345435">
        <w:rPr>
          <w:rFonts w:ascii="Times" w:hAnsi="Times" w:cs="Arial"/>
          <w:sz w:val="24"/>
          <w:lang w:eastAsia="fr-FR"/>
        </w:rPr>
        <w:t>\Log.</w:t>
      </w: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Il y'a trois type the log pour le Connecteur : </w:t>
      </w:r>
    </w:p>
    <w:p w:rsidR="00000000" w:rsidRDefault="00286501">
      <w:pPr>
        <w:widowControl w:val="0"/>
        <w:numPr>
          <w:ilvl w:val="0"/>
          <w:numId w:val="37"/>
        </w:numPr>
        <w:autoSpaceDE w:val="0"/>
        <w:autoSpaceDN w:val="0"/>
        <w:adjustRightInd w:val="0"/>
        <w:ind w:left="270" w:hanging="270"/>
        <w:rPr>
          <w:rFonts w:ascii="Times" w:hAnsi="Times" w:cs="Arial"/>
          <w:sz w:val="24"/>
          <w:lang w:eastAsia="fr-FR"/>
        </w:rPr>
      </w:pPr>
      <w:r>
        <w:rPr>
          <w:rFonts w:ascii="Times" w:hAnsi="Times" w:cs="Arial"/>
          <w:sz w:val="24"/>
          <w:lang w:eastAsia="fr-FR"/>
        </w:rPr>
        <w:t>Log Général</w:t>
      </w:r>
    </w:p>
    <w:p w:rsidR="00000000" w:rsidRDefault="00286501">
      <w:pPr>
        <w:widowControl w:val="0"/>
        <w:numPr>
          <w:ilvl w:val="0"/>
          <w:numId w:val="37"/>
        </w:numPr>
        <w:autoSpaceDE w:val="0"/>
        <w:autoSpaceDN w:val="0"/>
        <w:adjustRightInd w:val="0"/>
        <w:ind w:left="270" w:hanging="270"/>
        <w:rPr>
          <w:rFonts w:ascii="Times" w:hAnsi="Times" w:cs="Arial"/>
          <w:sz w:val="24"/>
          <w:lang w:eastAsia="fr-FR"/>
        </w:rPr>
      </w:pPr>
      <w:r>
        <w:rPr>
          <w:rFonts w:ascii="Times" w:hAnsi="Times" w:cs="Arial"/>
          <w:sz w:val="24"/>
          <w:lang w:eastAsia="fr-FR"/>
        </w:rPr>
        <w:t>Log Export</w:t>
      </w:r>
    </w:p>
    <w:p w:rsidR="00000000" w:rsidRDefault="00286501">
      <w:pPr>
        <w:widowControl w:val="0"/>
        <w:numPr>
          <w:ilvl w:val="0"/>
          <w:numId w:val="37"/>
        </w:numPr>
        <w:autoSpaceDE w:val="0"/>
        <w:autoSpaceDN w:val="0"/>
        <w:adjustRightInd w:val="0"/>
        <w:ind w:left="270" w:hanging="270"/>
        <w:rPr>
          <w:rFonts w:ascii="Times" w:hAnsi="Times" w:cs="Arial"/>
          <w:sz w:val="24"/>
          <w:lang w:val="en-US" w:eastAsia="fr-FR"/>
        </w:rPr>
      </w:pPr>
      <w:r>
        <w:rPr>
          <w:rFonts w:ascii="Times" w:hAnsi="Times" w:cs="Arial"/>
          <w:sz w:val="24"/>
          <w:lang w:eastAsia="fr-FR"/>
        </w:rPr>
        <w:t>Log Import</w:t>
      </w: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val="en-US" w:eastAsia="fr-FR"/>
        </w:rPr>
      </w:pP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Les Logs Général concerne le fonctionnement du Connecteur comme : </w:t>
      </w:r>
    </w:p>
    <w:p w:rsidR="00000000" w:rsidRDefault="00286501">
      <w:pPr>
        <w:widowControl w:val="0"/>
        <w:numPr>
          <w:ilvl w:val="0"/>
          <w:numId w:val="38"/>
        </w:numPr>
        <w:autoSpaceDE w:val="0"/>
        <w:autoSpaceDN w:val="0"/>
        <w:adjustRightInd w:val="0"/>
        <w:ind w:left="270" w:hanging="270"/>
        <w:rPr>
          <w:rFonts w:ascii="Times" w:hAnsi="Times" w:cs="Arial"/>
          <w:sz w:val="24"/>
          <w:lang w:eastAsia="fr-FR"/>
        </w:rPr>
      </w:pPr>
      <w:r>
        <w:rPr>
          <w:rFonts w:ascii="Times" w:hAnsi="Times" w:cs="Arial"/>
          <w:sz w:val="24"/>
          <w:lang w:eastAsia="fr-FR"/>
        </w:rPr>
        <w:t>La sélection et vérification de chaque document import.</w:t>
      </w:r>
    </w:p>
    <w:p w:rsidR="00000000" w:rsidRDefault="00286501">
      <w:pPr>
        <w:widowControl w:val="0"/>
        <w:numPr>
          <w:ilvl w:val="0"/>
          <w:numId w:val="38"/>
        </w:numPr>
        <w:autoSpaceDE w:val="0"/>
        <w:autoSpaceDN w:val="0"/>
        <w:adjustRightInd w:val="0"/>
        <w:ind w:left="270" w:hanging="270"/>
        <w:rPr>
          <w:rFonts w:ascii="Times" w:hAnsi="Times" w:cs="Arial"/>
          <w:sz w:val="24"/>
          <w:lang w:eastAsia="fr-FR"/>
        </w:rPr>
      </w:pPr>
      <w:r>
        <w:rPr>
          <w:rFonts w:ascii="Times" w:hAnsi="Times" w:cs="Arial"/>
          <w:sz w:val="24"/>
          <w:lang w:eastAsia="fr-FR"/>
        </w:rPr>
        <w:t>Vérification du planificateur de tache.</w:t>
      </w:r>
    </w:p>
    <w:p w:rsidR="00000000" w:rsidRDefault="00286501">
      <w:pPr>
        <w:widowControl w:val="0"/>
        <w:numPr>
          <w:ilvl w:val="0"/>
          <w:numId w:val="38"/>
        </w:numPr>
        <w:autoSpaceDE w:val="0"/>
        <w:autoSpaceDN w:val="0"/>
        <w:adjustRightInd w:val="0"/>
        <w:ind w:left="270" w:hanging="270"/>
        <w:rPr>
          <w:rFonts w:ascii="Times" w:hAnsi="Times" w:cs="Arial"/>
          <w:sz w:val="24"/>
          <w:lang w:eastAsia="fr-FR"/>
        </w:rPr>
      </w:pPr>
      <w:proofErr w:type="spellStart"/>
      <w:r>
        <w:rPr>
          <w:rFonts w:ascii="Times" w:hAnsi="Times" w:cs="Arial"/>
          <w:sz w:val="24"/>
          <w:lang w:eastAsia="fr-FR"/>
        </w:rPr>
        <w:t>Alert</w:t>
      </w:r>
      <w:proofErr w:type="spellEnd"/>
      <w:r>
        <w:rPr>
          <w:rFonts w:ascii="Times" w:hAnsi="Times" w:cs="Arial"/>
          <w:sz w:val="24"/>
          <w:lang w:eastAsia="fr-FR"/>
        </w:rPr>
        <w:t xml:space="preserve"> Mail</w:t>
      </w: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Voici un exemple ci-dessous. Les logs </w:t>
      </w:r>
      <w:r w:rsidR="00345435">
        <w:rPr>
          <w:rFonts w:ascii="Times" w:hAnsi="Times" w:cs="Arial"/>
          <w:sz w:val="24"/>
          <w:lang w:eastAsia="fr-FR"/>
        </w:rPr>
        <w:t>généraux</w:t>
      </w:r>
      <w:r>
        <w:rPr>
          <w:rFonts w:ascii="Times" w:hAnsi="Times" w:cs="Arial"/>
          <w:sz w:val="24"/>
          <w:lang w:eastAsia="fr-FR"/>
        </w:rPr>
        <w:t xml:space="preserve"> n'o</w:t>
      </w:r>
      <w:r>
        <w:rPr>
          <w:rFonts w:ascii="Times" w:hAnsi="Times" w:cs="Arial"/>
          <w:sz w:val="24"/>
          <w:lang w:eastAsia="fr-FR"/>
        </w:rPr>
        <w:t>nt pas de dossier, ils sont simplement dans le dossier LOG.</w:t>
      </w: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Les fichiers peuvent être </w:t>
      </w:r>
      <w:r w:rsidR="00345435">
        <w:rPr>
          <w:rFonts w:ascii="Times" w:hAnsi="Times" w:cs="Arial"/>
          <w:sz w:val="24"/>
          <w:lang w:eastAsia="fr-FR"/>
        </w:rPr>
        <w:t>créé</w:t>
      </w:r>
      <w:r>
        <w:rPr>
          <w:rFonts w:ascii="Times" w:hAnsi="Times" w:cs="Arial"/>
          <w:sz w:val="24"/>
          <w:lang w:eastAsia="fr-FR"/>
        </w:rPr>
        <w:t xml:space="preserve"> et soit vide.</w:t>
      </w:r>
    </w:p>
    <w:p w:rsidR="00000000"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drawing>
          <wp:inline distT="0" distB="0" distL="0" distR="0">
            <wp:extent cx="4046855" cy="7505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6855" cy="750570"/>
                    </a:xfrm>
                    <a:prstGeom prst="rect">
                      <a:avLst/>
                    </a:prstGeom>
                    <a:noFill/>
                    <a:ln>
                      <a:noFill/>
                    </a:ln>
                  </pic:spPr>
                </pic:pic>
              </a:graphicData>
            </a:graphic>
          </wp:inline>
        </w:drawing>
      </w: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Les Logs Export </w:t>
      </w:r>
      <w:r w:rsidR="00345435">
        <w:rPr>
          <w:rFonts w:ascii="Times" w:hAnsi="Times" w:cs="Arial"/>
          <w:sz w:val="24"/>
          <w:lang w:eastAsia="fr-FR"/>
        </w:rPr>
        <w:t>concernent</w:t>
      </w:r>
      <w:r>
        <w:rPr>
          <w:rFonts w:ascii="Times" w:hAnsi="Times" w:cs="Arial"/>
          <w:sz w:val="24"/>
          <w:lang w:eastAsia="fr-FR"/>
        </w:rPr>
        <w:t xml:space="preserve"> tous les étapes et erreurs lors de l'export d'un fichier EDI</w:t>
      </w:r>
    </w:p>
    <w:p w:rsidR="00000000" w:rsidRDefault="00286501">
      <w:pPr>
        <w:widowControl w:val="0"/>
        <w:numPr>
          <w:ilvl w:val="0"/>
          <w:numId w:val="39"/>
        </w:numPr>
        <w:autoSpaceDE w:val="0"/>
        <w:autoSpaceDN w:val="0"/>
        <w:adjustRightInd w:val="0"/>
        <w:ind w:left="270" w:hanging="270"/>
        <w:rPr>
          <w:rFonts w:ascii="Times" w:hAnsi="Times" w:cs="Arial"/>
          <w:sz w:val="24"/>
          <w:lang w:eastAsia="fr-FR"/>
        </w:rPr>
      </w:pPr>
      <w:r>
        <w:rPr>
          <w:rFonts w:ascii="Times" w:hAnsi="Times" w:cs="Arial"/>
          <w:sz w:val="24"/>
          <w:lang w:eastAsia="fr-FR"/>
        </w:rPr>
        <w:t>Commande, dans (EDI) R:\</w:t>
      </w:r>
      <w:r>
        <w:rPr>
          <w:rFonts w:ascii="Times" w:hAnsi="Times" w:cs="Arial"/>
          <w:sz w:val="24"/>
          <w:lang w:eastAsia="fr-FR"/>
        </w:rPr>
        <w:t>CONNECTEUR_"Nom de Société"\</w:t>
      </w:r>
      <w:r w:rsidRPr="00345435">
        <w:rPr>
          <w:rFonts w:ascii="Times" w:hAnsi="Times" w:cs="Arial"/>
          <w:sz w:val="24"/>
          <w:lang w:eastAsia="fr-FR"/>
        </w:rPr>
        <w:t>Connecteur</w:t>
      </w:r>
      <w:r>
        <w:rPr>
          <w:rFonts w:ascii="Times" w:hAnsi="Times" w:cs="Arial"/>
          <w:sz w:val="24"/>
          <w:lang w:eastAsia="fr-FR"/>
        </w:rPr>
        <w:t>\LOG\</w:t>
      </w:r>
      <w:proofErr w:type="spellStart"/>
      <w:r>
        <w:rPr>
          <w:rFonts w:ascii="Times" w:hAnsi="Times" w:cs="Arial"/>
          <w:sz w:val="24"/>
          <w:lang w:eastAsia="fr-FR"/>
        </w:rPr>
        <w:t>LOG_Export</w:t>
      </w:r>
      <w:proofErr w:type="spellEnd"/>
      <w:r>
        <w:rPr>
          <w:rFonts w:ascii="Times" w:hAnsi="Times" w:cs="Arial"/>
          <w:sz w:val="24"/>
          <w:lang w:eastAsia="fr-FR"/>
        </w:rPr>
        <w:t>\COMMANDE</w:t>
      </w:r>
    </w:p>
    <w:p w:rsidR="00000000" w:rsidRDefault="00286501">
      <w:pPr>
        <w:widowControl w:val="0"/>
        <w:numPr>
          <w:ilvl w:val="0"/>
          <w:numId w:val="39"/>
        </w:numPr>
        <w:autoSpaceDE w:val="0"/>
        <w:autoSpaceDN w:val="0"/>
        <w:adjustRightInd w:val="0"/>
        <w:ind w:left="270" w:hanging="270"/>
        <w:rPr>
          <w:rFonts w:ascii="Times" w:hAnsi="Times" w:cs="Arial"/>
          <w:sz w:val="24"/>
          <w:lang w:eastAsia="fr-FR"/>
        </w:rPr>
      </w:pPr>
      <w:r>
        <w:rPr>
          <w:rFonts w:ascii="Times" w:hAnsi="Times" w:cs="Arial"/>
          <w:sz w:val="24"/>
          <w:lang w:eastAsia="fr-FR"/>
        </w:rPr>
        <w:t>Bon de Livraison, dans (EDI) R:\CONNECTEUR_"Nom de Société"\</w:t>
      </w:r>
      <w:r w:rsidRPr="00345435">
        <w:rPr>
          <w:rFonts w:ascii="Times" w:hAnsi="Times" w:cs="Arial"/>
          <w:sz w:val="24"/>
          <w:lang w:eastAsia="fr-FR"/>
        </w:rPr>
        <w:t>Connecteur</w:t>
      </w:r>
      <w:r>
        <w:rPr>
          <w:rFonts w:ascii="Times" w:hAnsi="Times" w:cs="Arial"/>
          <w:sz w:val="24"/>
          <w:lang w:eastAsia="fr-FR"/>
        </w:rPr>
        <w:t>\LOG\</w:t>
      </w:r>
      <w:proofErr w:type="spellStart"/>
      <w:r>
        <w:rPr>
          <w:rFonts w:ascii="Times" w:hAnsi="Times" w:cs="Arial"/>
          <w:sz w:val="24"/>
          <w:lang w:eastAsia="fr-FR"/>
        </w:rPr>
        <w:t>LOG_Export</w:t>
      </w:r>
      <w:proofErr w:type="spellEnd"/>
      <w:r>
        <w:rPr>
          <w:rFonts w:ascii="Times" w:hAnsi="Times" w:cs="Arial"/>
          <w:sz w:val="24"/>
          <w:lang w:eastAsia="fr-FR"/>
        </w:rPr>
        <w:t>\BON_LIVRAISON</w:t>
      </w:r>
    </w:p>
    <w:p w:rsidR="00000000" w:rsidRDefault="00286501">
      <w:pPr>
        <w:widowControl w:val="0"/>
        <w:numPr>
          <w:ilvl w:val="0"/>
          <w:numId w:val="39"/>
        </w:numPr>
        <w:autoSpaceDE w:val="0"/>
        <w:autoSpaceDN w:val="0"/>
        <w:adjustRightInd w:val="0"/>
        <w:ind w:left="270" w:hanging="270"/>
        <w:rPr>
          <w:rFonts w:ascii="Times" w:hAnsi="Times" w:cs="Arial"/>
          <w:sz w:val="24"/>
          <w:lang w:eastAsia="fr-FR"/>
        </w:rPr>
      </w:pPr>
      <w:r>
        <w:rPr>
          <w:rFonts w:ascii="Times" w:hAnsi="Times" w:cs="Arial"/>
          <w:sz w:val="24"/>
          <w:lang w:eastAsia="fr-FR"/>
        </w:rPr>
        <w:t>Facture, dans (EDI) R:\CONNECTEUR_"Nom de Société"\</w:t>
      </w:r>
      <w:r w:rsidRPr="00345435">
        <w:rPr>
          <w:rFonts w:ascii="Times" w:hAnsi="Times" w:cs="Arial"/>
          <w:sz w:val="24"/>
          <w:lang w:eastAsia="fr-FR"/>
        </w:rPr>
        <w:t>Connecteur</w:t>
      </w:r>
      <w:r>
        <w:rPr>
          <w:rFonts w:ascii="Times" w:hAnsi="Times" w:cs="Arial"/>
          <w:sz w:val="24"/>
          <w:lang w:eastAsia="fr-FR"/>
        </w:rPr>
        <w:t>\LOG\</w:t>
      </w:r>
      <w:proofErr w:type="spellStart"/>
      <w:r>
        <w:rPr>
          <w:rFonts w:ascii="Times" w:hAnsi="Times" w:cs="Arial"/>
          <w:sz w:val="24"/>
          <w:lang w:eastAsia="fr-FR"/>
        </w:rPr>
        <w:t>LOG_Export</w:t>
      </w:r>
      <w:proofErr w:type="spellEnd"/>
      <w:r>
        <w:rPr>
          <w:rFonts w:ascii="Times" w:hAnsi="Times" w:cs="Arial"/>
          <w:sz w:val="24"/>
          <w:lang w:eastAsia="fr-FR"/>
        </w:rPr>
        <w:t>\FACTURE</w:t>
      </w:r>
    </w:p>
    <w:p w:rsidR="00000000" w:rsidRDefault="00286501">
      <w:pPr>
        <w:widowControl w:val="0"/>
        <w:numPr>
          <w:ilvl w:val="0"/>
          <w:numId w:val="39"/>
        </w:numPr>
        <w:autoSpaceDE w:val="0"/>
        <w:autoSpaceDN w:val="0"/>
        <w:adjustRightInd w:val="0"/>
        <w:ind w:left="270" w:hanging="270"/>
        <w:rPr>
          <w:rFonts w:ascii="Times" w:hAnsi="Times" w:cs="Arial"/>
          <w:sz w:val="24"/>
          <w:lang w:eastAsia="fr-FR"/>
        </w:rPr>
      </w:pPr>
      <w:r>
        <w:rPr>
          <w:rFonts w:ascii="Times" w:hAnsi="Times" w:cs="Arial"/>
          <w:sz w:val="24"/>
          <w:lang w:eastAsia="fr-FR"/>
        </w:rPr>
        <w:t>St</w:t>
      </w:r>
      <w:r>
        <w:rPr>
          <w:rFonts w:ascii="Times" w:hAnsi="Times" w:cs="Arial"/>
          <w:sz w:val="24"/>
          <w:lang w:eastAsia="fr-FR"/>
        </w:rPr>
        <w:t>ock, dans (EDI) R:\CONNECTEUR_"Nom de Société"\</w:t>
      </w:r>
      <w:r w:rsidRPr="00345435">
        <w:rPr>
          <w:rFonts w:ascii="Times" w:hAnsi="Times" w:cs="Arial"/>
          <w:sz w:val="24"/>
          <w:lang w:eastAsia="fr-FR"/>
        </w:rPr>
        <w:t>Connecteur</w:t>
      </w:r>
      <w:r>
        <w:rPr>
          <w:rFonts w:ascii="Times" w:hAnsi="Times" w:cs="Arial"/>
          <w:sz w:val="24"/>
          <w:lang w:eastAsia="fr-FR"/>
        </w:rPr>
        <w:t>\LOG\</w:t>
      </w:r>
      <w:proofErr w:type="spellStart"/>
      <w:r>
        <w:rPr>
          <w:rFonts w:ascii="Times" w:hAnsi="Times" w:cs="Arial"/>
          <w:sz w:val="24"/>
          <w:lang w:eastAsia="fr-FR"/>
        </w:rPr>
        <w:t>LOG_Export</w:t>
      </w:r>
      <w:proofErr w:type="spellEnd"/>
      <w:r>
        <w:rPr>
          <w:rFonts w:ascii="Times" w:hAnsi="Times" w:cs="Arial"/>
          <w:sz w:val="24"/>
          <w:lang w:eastAsia="fr-FR"/>
        </w:rPr>
        <w:t>\STOCK</w:t>
      </w:r>
    </w:p>
    <w:p w:rsidR="00000000" w:rsidRPr="00345435"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Les Logs Import </w:t>
      </w:r>
      <w:r w:rsidR="00345435">
        <w:rPr>
          <w:rFonts w:ascii="Times" w:hAnsi="Times" w:cs="Arial"/>
          <w:sz w:val="24"/>
          <w:lang w:eastAsia="fr-FR"/>
        </w:rPr>
        <w:t>concernent</w:t>
      </w:r>
      <w:r>
        <w:rPr>
          <w:rFonts w:ascii="Times" w:hAnsi="Times" w:cs="Arial"/>
          <w:sz w:val="24"/>
          <w:lang w:eastAsia="fr-FR"/>
        </w:rPr>
        <w:t xml:space="preserve"> tous les étapes et erreurs lors de l'import d'un fichier EDI.</w:t>
      </w:r>
    </w:p>
    <w:p w:rsidR="00000000" w:rsidRPr="00345435"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Dans chacune des fichiers log il peut contenir plusieurs </w:t>
      </w:r>
      <w:r w:rsidR="00345435">
        <w:rPr>
          <w:rFonts w:ascii="Times" w:hAnsi="Times" w:cs="Arial"/>
          <w:sz w:val="24"/>
          <w:lang w:eastAsia="fr-FR"/>
        </w:rPr>
        <w:t>imports</w:t>
      </w:r>
      <w:r>
        <w:rPr>
          <w:rFonts w:ascii="Times" w:hAnsi="Times" w:cs="Arial"/>
          <w:sz w:val="24"/>
          <w:lang w:eastAsia="fr-FR"/>
        </w:rPr>
        <w:t xml:space="preserve"> aussi. </w:t>
      </w:r>
    </w:p>
    <w:p w:rsidR="00000000" w:rsidRDefault="00286501">
      <w:pPr>
        <w:ind w:left="270" w:hanging="270"/>
      </w:pPr>
    </w:p>
    <w:p w:rsidR="0000419A" w:rsidRDefault="00286501">
      <w:pPr>
        <w:pStyle w:val="Titre2"/>
      </w:pPr>
      <w:bookmarkStart w:id="50" w:name="BRANCH_12"/>
      <w:bookmarkStart w:id="51" w:name="_MV3BS_12"/>
      <w:bookmarkStart w:id="52" w:name="_Toc30432813"/>
      <w:bookmarkEnd w:id="47"/>
      <w:r>
        <w:t>Format</w:t>
      </w:r>
      <w:bookmarkEnd w:id="50"/>
      <w:bookmarkEnd w:id="52"/>
    </w:p>
    <w:p w:rsidR="00000000" w:rsidRDefault="00286501">
      <w:pPr>
        <w:widowControl w:val="0"/>
        <w:autoSpaceDE w:val="0"/>
        <w:autoSpaceDN w:val="0"/>
        <w:adjustRightInd w:val="0"/>
        <w:rPr>
          <w:rFonts w:ascii="Times" w:hAnsi="Times" w:cs="Arial"/>
          <w:sz w:val="24"/>
          <w:lang w:eastAsia="fr-FR"/>
        </w:rPr>
      </w:pPr>
      <w:bookmarkStart w:id="53" w:name="_MV3TD_PT8H00M00S_41"/>
      <w:bookmarkEnd w:id="53"/>
    </w:p>
    <w:p w:rsidR="00000000" w:rsidRDefault="00286501">
      <w:pPr>
        <w:widowControl w:val="0"/>
        <w:autoSpaceDE w:val="0"/>
        <w:autoSpaceDN w:val="0"/>
        <w:adjustRightInd w:val="0"/>
        <w:rPr>
          <w:rFonts w:ascii="Times" w:hAnsi="Times" w:cs="Arial"/>
          <w:sz w:val="24"/>
          <w:lang w:eastAsia="fr-FR"/>
        </w:rPr>
      </w:pPr>
      <w:r w:rsidRPr="00345435">
        <w:rPr>
          <w:rFonts w:ascii="Times" w:hAnsi="Times" w:cs="Arial"/>
          <w:sz w:val="24"/>
          <w:lang w:eastAsia="fr-FR"/>
        </w:rPr>
        <w:t>Le</w:t>
      </w:r>
      <w:r>
        <w:rPr>
          <w:rFonts w:ascii="Times" w:hAnsi="Times" w:cs="Arial"/>
          <w:sz w:val="24"/>
          <w:lang w:eastAsia="fr-FR"/>
        </w:rPr>
        <w:t xml:space="preserve"> format des lignes de log commence par la date suivie de la méthode qu'il est situé, </w:t>
      </w:r>
      <w:proofErr w:type="gramStart"/>
      <w:r>
        <w:rPr>
          <w:rFonts w:ascii="Times" w:hAnsi="Times" w:cs="Arial"/>
          <w:sz w:val="24"/>
          <w:lang w:eastAsia="fr-FR"/>
        </w:rPr>
        <w:t>si il</w:t>
      </w:r>
      <w:proofErr w:type="gramEnd"/>
      <w:r>
        <w:rPr>
          <w:rFonts w:ascii="Times" w:hAnsi="Times" w:cs="Arial"/>
          <w:sz w:val="24"/>
          <w:lang w:eastAsia="fr-FR"/>
        </w:rPr>
        <w:t xml:space="preserve"> n'y a pas de méthode indiquer cela dit que le programme est dans la méthode principale</w:t>
      </w: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Un exemple dans l'image ci-dessous.</w:t>
      </w:r>
    </w:p>
    <w:p w:rsidR="00000000" w:rsidRDefault="00286501">
      <w:pPr>
        <w:widowControl w:val="0"/>
        <w:autoSpaceDE w:val="0"/>
        <w:autoSpaceDN w:val="0"/>
        <w:adjustRightInd w:val="0"/>
        <w:rPr>
          <w:rFonts w:ascii="Times" w:hAnsi="Times" w:cs="Arial"/>
          <w:sz w:val="24"/>
          <w:lang w:eastAsia="fr-FR"/>
        </w:rPr>
      </w:pPr>
    </w:p>
    <w:p w:rsidR="00345435" w:rsidRDefault="00345435">
      <w:pPr>
        <w:rPr>
          <w:rFonts w:eastAsiaTheme="minorEastAsia" w:cs="Arial"/>
          <w:noProof/>
          <w:sz w:val="24"/>
          <w:lang w:eastAsia="fr-FR"/>
        </w:rPr>
      </w:pPr>
    </w:p>
    <w:p w:rsidR="00000000" w:rsidRDefault="00286501">
      <w:pPr>
        <w:rPr>
          <w:rFonts w:ascii="Times" w:hAnsi="Times"/>
        </w:rPr>
      </w:pPr>
      <w:r>
        <w:rPr>
          <w:rFonts w:eastAsiaTheme="minorEastAsia" w:cs="Arial"/>
          <w:noProof/>
          <w:sz w:val="24"/>
          <w:lang w:eastAsia="fr-FR"/>
        </w:rPr>
        <w:lastRenderedPageBreak/>
        <w:drawing>
          <wp:inline distT="0" distB="0" distL="0" distR="0">
            <wp:extent cx="6749191" cy="33337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2007" cy="3349959"/>
                    </a:xfrm>
                    <a:prstGeom prst="rect">
                      <a:avLst/>
                    </a:prstGeom>
                    <a:noFill/>
                    <a:ln>
                      <a:noFill/>
                    </a:ln>
                  </pic:spPr>
                </pic:pic>
              </a:graphicData>
            </a:graphic>
          </wp:inline>
        </w:drawing>
      </w:r>
    </w:p>
    <w:p w:rsidR="0000419A" w:rsidRDefault="00286501">
      <w:pPr>
        <w:pStyle w:val="Titre1"/>
      </w:pPr>
      <w:bookmarkStart w:id="54" w:name="BRANCH_13"/>
      <w:bookmarkStart w:id="55" w:name="_MV3BS_13"/>
      <w:bookmarkEnd w:id="51"/>
      <w:r>
        <w:t xml:space="preserve"> </w:t>
      </w:r>
      <w:bookmarkStart w:id="56" w:name="_Toc30432814"/>
      <w:r>
        <w:t>Sauvegarde de fichier</w:t>
      </w:r>
      <w:bookmarkEnd w:id="54"/>
      <w:bookmarkEnd w:id="56"/>
    </w:p>
    <w:p w:rsidR="00000000" w:rsidRDefault="00286501">
      <w:pPr>
        <w:widowControl w:val="0"/>
        <w:autoSpaceDE w:val="0"/>
        <w:autoSpaceDN w:val="0"/>
        <w:adjustRightInd w:val="0"/>
        <w:rPr>
          <w:rFonts w:ascii="Times" w:hAnsi="Times" w:cs="Arial"/>
          <w:sz w:val="24"/>
          <w:lang w:eastAsia="fr-FR"/>
        </w:rPr>
      </w:pPr>
      <w:bookmarkStart w:id="57" w:name="_MV3TD_PT8H00M00S_44"/>
      <w:bookmarkEnd w:id="57"/>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Quand le Connecteur fini </w:t>
      </w:r>
      <w:r w:rsidR="00345435">
        <w:rPr>
          <w:rFonts w:ascii="Times" w:hAnsi="Times" w:cs="Arial"/>
          <w:sz w:val="24"/>
          <w:lang w:eastAsia="fr-FR"/>
        </w:rPr>
        <w:t>son</w:t>
      </w:r>
      <w:r>
        <w:rPr>
          <w:rFonts w:ascii="Times" w:hAnsi="Times" w:cs="Arial"/>
          <w:sz w:val="24"/>
          <w:lang w:eastAsia="fr-FR"/>
        </w:rPr>
        <w:t xml:space="preserve"> traitement d'import ou export il garde en copie le fichier traité.</w:t>
      </w: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Lors de l'import d'un fichier EDI x, il déplace le fichier dans le dossier "(EDI) R:\CONNECTEUR_CFCI\ImportPlanifier\</w:t>
      </w:r>
      <w:r>
        <w:rPr>
          <w:rFonts w:ascii="Times" w:hAnsi="Times" w:cs="Arial"/>
          <w:sz w:val="24"/>
          <w:lang w:eastAsia="fr-FR"/>
        </w:rPr>
        <w:t>Error File" ou dans "(EDI) R:\CONNECTEUR_CFCI\ImportPlanifier\Success File" si le document s'est bien importé ou non.</w:t>
      </w: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Le nom du fichier se renom par "la </w:t>
      </w:r>
      <w:proofErr w:type="spellStart"/>
      <w:r>
        <w:rPr>
          <w:rFonts w:ascii="Times" w:hAnsi="Times" w:cs="Arial"/>
          <w:sz w:val="24"/>
          <w:lang w:eastAsia="fr-FR"/>
        </w:rPr>
        <w:t>date"_"le</w:t>
      </w:r>
      <w:proofErr w:type="spellEnd"/>
      <w:r>
        <w:rPr>
          <w:rFonts w:ascii="Times" w:hAnsi="Times" w:cs="Arial"/>
          <w:sz w:val="24"/>
          <w:lang w:eastAsia="fr-FR"/>
        </w:rPr>
        <w:t xml:space="preserve"> </w:t>
      </w:r>
      <w:proofErr w:type="spellStart"/>
      <w:r>
        <w:rPr>
          <w:rFonts w:ascii="Times" w:hAnsi="Times" w:cs="Arial"/>
          <w:sz w:val="24"/>
          <w:lang w:eastAsia="fr-FR"/>
        </w:rPr>
        <w:t>numero</w:t>
      </w:r>
      <w:proofErr w:type="spellEnd"/>
      <w:r>
        <w:rPr>
          <w:rFonts w:ascii="Times" w:hAnsi="Times" w:cs="Arial"/>
          <w:sz w:val="24"/>
          <w:lang w:eastAsia="fr-FR"/>
        </w:rPr>
        <w:t xml:space="preserve"> du </w:t>
      </w:r>
      <w:proofErr w:type="spellStart"/>
      <w:r>
        <w:rPr>
          <w:rFonts w:ascii="Times" w:hAnsi="Times" w:cs="Arial"/>
          <w:sz w:val="24"/>
          <w:lang w:eastAsia="fr-FR"/>
        </w:rPr>
        <w:t>document"_"le</w:t>
      </w:r>
      <w:proofErr w:type="spellEnd"/>
      <w:r>
        <w:rPr>
          <w:rFonts w:ascii="Times" w:hAnsi="Times" w:cs="Arial"/>
          <w:sz w:val="24"/>
          <w:lang w:eastAsia="fr-FR"/>
        </w:rPr>
        <w:t xml:space="preserve"> nom du fichier origine", voici un exemple ci-dessous avec des bons de</w:t>
      </w:r>
      <w:r>
        <w:rPr>
          <w:rFonts w:ascii="Times" w:hAnsi="Times" w:cs="Arial"/>
          <w:sz w:val="24"/>
          <w:lang w:eastAsia="fr-FR"/>
        </w:rPr>
        <w:t xml:space="preserve"> livraison</w:t>
      </w:r>
      <w:proofErr w:type="gramStart"/>
      <w:r>
        <w:rPr>
          <w:rFonts w:ascii="Times" w:hAnsi="Times" w:cs="Arial"/>
          <w:sz w:val="24"/>
          <w:lang w:eastAsia="fr-FR"/>
        </w:rPr>
        <w:t>..</w:t>
      </w:r>
      <w:proofErr w:type="gramEnd"/>
    </w:p>
    <w:p w:rsidR="00000000" w:rsidRDefault="00286501">
      <w:pPr>
        <w:widowControl w:val="0"/>
        <w:autoSpaceDE w:val="0"/>
        <w:autoSpaceDN w:val="0"/>
        <w:adjustRightInd w:val="0"/>
        <w:rPr>
          <w:rFonts w:cs="Arial"/>
          <w:sz w:val="24"/>
          <w:lang w:eastAsia="fr-FR"/>
        </w:rPr>
      </w:pPr>
    </w:p>
    <w:p w:rsidR="00000000" w:rsidRDefault="00286501">
      <w:pPr>
        <w:widowControl w:val="0"/>
        <w:autoSpaceDE w:val="0"/>
        <w:autoSpaceDN w:val="0"/>
        <w:adjustRightInd w:val="0"/>
        <w:rPr>
          <w:rFonts w:ascii="Times" w:hAnsi="Times" w:cs="Arial"/>
          <w:sz w:val="24"/>
          <w:lang w:eastAsia="fr-FR"/>
        </w:rPr>
      </w:pPr>
      <w:r>
        <w:rPr>
          <w:rFonts w:eastAsiaTheme="minorEastAsia" w:cs="Arial"/>
          <w:noProof/>
          <w:sz w:val="24"/>
          <w:lang w:eastAsia="fr-FR"/>
        </w:rPr>
        <w:drawing>
          <wp:inline distT="0" distB="0" distL="0" distR="0">
            <wp:extent cx="4544695" cy="5594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4695" cy="559435"/>
                    </a:xfrm>
                    <a:prstGeom prst="rect">
                      <a:avLst/>
                    </a:prstGeom>
                    <a:noFill/>
                    <a:ln>
                      <a:noFill/>
                    </a:ln>
                  </pic:spPr>
                </pic:pic>
              </a:graphicData>
            </a:graphic>
          </wp:inline>
        </w:drawing>
      </w: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Lors de l'export d'un fichier EDI x, il crée un nouveau fichier EDI qui sera situé dans "(EDI) R:\CONNECTEUR_CFCI\CSV\BackUp". Dans </w:t>
      </w:r>
      <w:r w:rsidR="00345435">
        <w:rPr>
          <w:rFonts w:ascii="Times" w:hAnsi="Times" w:cs="Arial"/>
          <w:sz w:val="24"/>
          <w:lang w:eastAsia="fr-FR"/>
        </w:rPr>
        <w:t>ce</w:t>
      </w:r>
      <w:r>
        <w:rPr>
          <w:rFonts w:ascii="Times" w:hAnsi="Times" w:cs="Arial"/>
          <w:sz w:val="24"/>
          <w:lang w:eastAsia="fr-FR"/>
        </w:rPr>
        <w:t xml:space="preserve"> répertoire il aura tous les répertoires d'export en fonction des e</w:t>
      </w:r>
      <w:r>
        <w:rPr>
          <w:rFonts w:ascii="Times" w:hAnsi="Times" w:cs="Arial"/>
          <w:sz w:val="24"/>
          <w:lang w:eastAsia="fr-FR"/>
        </w:rPr>
        <w:t>xports activé et leur format.</w:t>
      </w:r>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 xml:space="preserve">Voici tous les répertoires d'export en format </w:t>
      </w:r>
      <w:proofErr w:type="spellStart"/>
      <w:r>
        <w:rPr>
          <w:rFonts w:ascii="Times" w:hAnsi="Times" w:cs="Arial"/>
          <w:sz w:val="24"/>
          <w:lang w:eastAsia="fr-FR"/>
        </w:rPr>
        <w:t>Véolog</w:t>
      </w:r>
      <w:proofErr w:type="spellEnd"/>
      <w:r>
        <w:rPr>
          <w:rFonts w:ascii="Times" w:hAnsi="Times" w:cs="Arial"/>
          <w:sz w:val="24"/>
          <w:lang w:eastAsia="fr-FR"/>
        </w:rPr>
        <w:t xml:space="preserve"> : </w:t>
      </w:r>
    </w:p>
    <w:p w:rsidR="00000000" w:rsidRDefault="00286501">
      <w:pPr>
        <w:widowControl w:val="0"/>
        <w:numPr>
          <w:ilvl w:val="0"/>
          <w:numId w:val="40"/>
        </w:numPr>
        <w:autoSpaceDE w:val="0"/>
        <w:autoSpaceDN w:val="0"/>
        <w:adjustRightInd w:val="0"/>
        <w:ind w:left="400" w:hanging="400"/>
        <w:rPr>
          <w:rFonts w:ascii="Times" w:hAnsi="Times" w:cs="Arial"/>
          <w:sz w:val="24"/>
          <w:lang w:eastAsia="fr-FR"/>
        </w:rPr>
      </w:pPr>
      <w:r>
        <w:rPr>
          <w:rFonts w:ascii="Times" w:hAnsi="Times" w:cs="Arial"/>
          <w:sz w:val="24"/>
          <w:lang w:eastAsia="fr-FR"/>
        </w:rPr>
        <w:t>(EDI) R:\CONNECTEUR_CFCI\CSV\BackUp\Veolog_Commande</w:t>
      </w:r>
    </w:p>
    <w:p w:rsidR="00000000" w:rsidRDefault="00286501">
      <w:pPr>
        <w:widowControl w:val="0"/>
        <w:numPr>
          <w:ilvl w:val="0"/>
          <w:numId w:val="40"/>
        </w:numPr>
        <w:autoSpaceDE w:val="0"/>
        <w:autoSpaceDN w:val="0"/>
        <w:adjustRightInd w:val="0"/>
        <w:ind w:left="400" w:hanging="400"/>
        <w:rPr>
          <w:rFonts w:ascii="Times" w:hAnsi="Times" w:cs="Arial"/>
          <w:sz w:val="24"/>
          <w:lang w:eastAsia="fr-FR"/>
        </w:rPr>
      </w:pPr>
      <w:r>
        <w:rPr>
          <w:rFonts w:ascii="Times" w:hAnsi="Times" w:cs="Arial"/>
          <w:sz w:val="24"/>
          <w:lang w:eastAsia="fr-FR"/>
        </w:rPr>
        <w:t>(EDI) R:\CONNECTEUR_CFCI\CSV\BackUp\Veolog_BonLivraison</w:t>
      </w:r>
    </w:p>
    <w:p w:rsidR="00000000" w:rsidRPr="00345435" w:rsidRDefault="00286501">
      <w:pPr>
        <w:widowControl w:val="0"/>
        <w:numPr>
          <w:ilvl w:val="0"/>
          <w:numId w:val="40"/>
        </w:numPr>
        <w:autoSpaceDE w:val="0"/>
        <w:autoSpaceDN w:val="0"/>
        <w:adjustRightInd w:val="0"/>
        <w:ind w:left="400" w:hanging="400"/>
        <w:rPr>
          <w:rFonts w:ascii="Times" w:hAnsi="Times" w:cs="Arial"/>
          <w:sz w:val="24"/>
          <w:lang w:val="en-US" w:eastAsia="fr-FR"/>
        </w:rPr>
      </w:pPr>
      <w:r w:rsidRPr="00345435">
        <w:rPr>
          <w:rFonts w:ascii="Times" w:hAnsi="Times" w:cs="Arial"/>
          <w:sz w:val="24"/>
          <w:lang w:val="en-US" w:eastAsia="fr-FR"/>
        </w:rPr>
        <w:t>(EDI) R:\CONNECTEUR_CFCI\CSV\BackUp\Veolog_Facture</w:t>
      </w:r>
    </w:p>
    <w:p w:rsidR="00000000" w:rsidRPr="00345435" w:rsidRDefault="00286501">
      <w:pPr>
        <w:widowControl w:val="0"/>
        <w:numPr>
          <w:ilvl w:val="0"/>
          <w:numId w:val="40"/>
        </w:numPr>
        <w:autoSpaceDE w:val="0"/>
        <w:autoSpaceDN w:val="0"/>
        <w:adjustRightInd w:val="0"/>
        <w:ind w:left="400" w:hanging="400"/>
        <w:rPr>
          <w:rFonts w:ascii="Times" w:hAnsi="Times" w:cs="Arial"/>
          <w:sz w:val="24"/>
          <w:lang w:val="en-US" w:eastAsia="fr-FR"/>
        </w:rPr>
      </w:pPr>
      <w:r w:rsidRPr="00345435">
        <w:rPr>
          <w:rFonts w:ascii="Times" w:hAnsi="Times" w:cs="Arial"/>
          <w:sz w:val="24"/>
          <w:lang w:val="en-US" w:eastAsia="fr-FR"/>
        </w:rPr>
        <w:t>(ED</w:t>
      </w:r>
      <w:r w:rsidRPr="00345435">
        <w:rPr>
          <w:rFonts w:ascii="Times" w:hAnsi="Times" w:cs="Arial"/>
          <w:sz w:val="24"/>
          <w:lang w:val="en-US" w:eastAsia="fr-FR"/>
        </w:rPr>
        <w:t>I) R:\CONNECTEUR_CFCI\CSV\BackUp\Veolog_Stock</w:t>
      </w:r>
    </w:p>
    <w:p w:rsidR="00000000" w:rsidRPr="00345435" w:rsidRDefault="00286501">
      <w:pPr>
        <w:widowControl w:val="0"/>
        <w:autoSpaceDE w:val="0"/>
        <w:autoSpaceDN w:val="0"/>
        <w:adjustRightInd w:val="0"/>
        <w:rPr>
          <w:rFonts w:ascii="Times" w:hAnsi="Times" w:cs="Arial"/>
          <w:sz w:val="24"/>
          <w:lang w:val="en-US" w:eastAsia="fr-FR"/>
        </w:rPr>
      </w:pPr>
    </w:p>
    <w:p w:rsidR="00000000" w:rsidRPr="00345435" w:rsidRDefault="00286501">
      <w:pPr>
        <w:widowControl w:val="0"/>
        <w:autoSpaceDE w:val="0"/>
        <w:autoSpaceDN w:val="0"/>
        <w:adjustRightInd w:val="0"/>
        <w:rPr>
          <w:rFonts w:ascii="Times" w:hAnsi="Times" w:cs="Arial"/>
          <w:sz w:val="24"/>
          <w:lang w:val="en-US" w:eastAsia="fr-FR"/>
        </w:rPr>
      </w:pPr>
    </w:p>
    <w:p w:rsidR="00000000" w:rsidRPr="00345435" w:rsidRDefault="00286501">
      <w:pPr>
        <w:widowControl w:val="0"/>
        <w:autoSpaceDE w:val="0"/>
        <w:autoSpaceDN w:val="0"/>
        <w:adjustRightInd w:val="0"/>
        <w:rPr>
          <w:rFonts w:ascii="Times" w:hAnsi="Times" w:cs="Arial"/>
          <w:sz w:val="24"/>
          <w:lang w:val="en-US" w:eastAsia="fr-FR"/>
        </w:rPr>
      </w:pPr>
    </w:p>
    <w:p w:rsidR="00000000" w:rsidRPr="00345435" w:rsidRDefault="00286501">
      <w:pPr>
        <w:rPr>
          <w:rFonts w:ascii="Times" w:hAnsi="Times"/>
          <w:lang w:val="en-US"/>
        </w:rPr>
      </w:pPr>
    </w:p>
    <w:p w:rsidR="0000419A" w:rsidRDefault="00286501">
      <w:pPr>
        <w:pStyle w:val="Titre1"/>
      </w:pPr>
      <w:bookmarkStart w:id="58" w:name="BRANCH_14"/>
      <w:bookmarkStart w:id="59" w:name="_MV3BS_14"/>
      <w:bookmarkEnd w:id="55"/>
      <w:r w:rsidRPr="00345435">
        <w:rPr>
          <w:lang w:val="en-US"/>
        </w:rPr>
        <w:t xml:space="preserve"> </w:t>
      </w:r>
      <w:bookmarkStart w:id="60" w:name="_Toc30432815"/>
      <w:r>
        <w:t>Désinstallation</w:t>
      </w:r>
      <w:bookmarkEnd w:id="58"/>
      <w:bookmarkEnd w:id="60"/>
    </w:p>
    <w:p w:rsidR="00000000" w:rsidRDefault="00286501">
      <w:pPr>
        <w:widowControl w:val="0"/>
        <w:autoSpaceDE w:val="0"/>
        <w:autoSpaceDN w:val="0"/>
        <w:adjustRightInd w:val="0"/>
        <w:rPr>
          <w:rFonts w:ascii="Times" w:hAnsi="Times" w:cs="Arial"/>
          <w:sz w:val="24"/>
          <w:lang w:eastAsia="fr-FR"/>
        </w:rPr>
      </w:pPr>
      <w:bookmarkStart w:id="61" w:name="_MV3TD_PT8H00M00S_47"/>
      <w:bookmarkEnd w:id="61"/>
    </w:p>
    <w:p w:rsidR="00000000" w:rsidRDefault="00286501">
      <w:pPr>
        <w:widowControl w:val="0"/>
        <w:autoSpaceDE w:val="0"/>
        <w:autoSpaceDN w:val="0"/>
        <w:adjustRightInd w:val="0"/>
        <w:rPr>
          <w:rFonts w:ascii="Times" w:hAnsi="Times" w:cs="Arial"/>
          <w:sz w:val="24"/>
          <w:lang w:eastAsia="fr-FR"/>
        </w:rPr>
      </w:pPr>
      <w:r>
        <w:rPr>
          <w:rFonts w:ascii="Times" w:hAnsi="Times" w:cs="Arial"/>
          <w:sz w:val="24"/>
          <w:lang w:eastAsia="fr-FR"/>
        </w:rPr>
        <w:t>Quelque étape à suivre pour désinstaller le Connecteur Manuel et Automatique :</w:t>
      </w:r>
    </w:p>
    <w:p w:rsidR="00000000" w:rsidRDefault="00286501">
      <w:pPr>
        <w:widowControl w:val="0"/>
        <w:numPr>
          <w:ilvl w:val="0"/>
          <w:numId w:val="41"/>
        </w:numPr>
        <w:autoSpaceDE w:val="0"/>
        <w:autoSpaceDN w:val="0"/>
        <w:adjustRightInd w:val="0"/>
        <w:ind w:left="400" w:hanging="400"/>
        <w:rPr>
          <w:rFonts w:ascii="Times" w:hAnsi="Times" w:cs="Arial"/>
          <w:sz w:val="24"/>
          <w:lang w:eastAsia="fr-FR"/>
        </w:rPr>
      </w:pPr>
      <w:r>
        <w:rPr>
          <w:rFonts w:ascii="Times" w:hAnsi="Times" w:cs="Arial"/>
          <w:sz w:val="24"/>
          <w:lang w:eastAsia="fr-FR"/>
        </w:rPr>
        <w:t>Supprimer simplement les répertoires (EDI) R:\CONNECTEUR_CFCI et (EDI) R:\CONNECTEUR_TB</w:t>
      </w:r>
    </w:p>
    <w:p w:rsidR="00000000" w:rsidRDefault="00286501">
      <w:pPr>
        <w:widowControl w:val="0"/>
        <w:numPr>
          <w:ilvl w:val="0"/>
          <w:numId w:val="41"/>
        </w:numPr>
        <w:autoSpaceDE w:val="0"/>
        <w:autoSpaceDN w:val="0"/>
        <w:adjustRightInd w:val="0"/>
        <w:ind w:left="400" w:hanging="400"/>
        <w:rPr>
          <w:rFonts w:ascii="Times" w:hAnsi="Times" w:cs="Arial"/>
          <w:sz w:val="24"/>
          <w:lang w:eastAsia="fr-FR"/>
        </w:rPr>
      </w:pPr>
      <w:r>
        <w:rPr>
          <w:rFonts w:ascii="Times" w:hAnsi="Times" w:cs="Arial"/>
          <w:sz w:val="24"/>
          <w:lang w:eastAsia="fr-FR"/>
        </w:rPr>
        <w:t>Rechercher et exécuter le "Planificateur de Taches", ensuite sé</w:t>
      </w:r>
      <w:r>
        <w:rPr>
          <w:rFonts w:ascii="Times" w:hAnsi="Times" w:cs="Arial"/>
          <w:sz w:val="24"/>
          <w:lang w:eastAsia="fr-FR"/>
        </w:rPr>
        <w:t>lectionner la "Bibliothèque de Planificateur de Taches"</w:t>
      </w:r>
    </w:p>
    <w:p w:rsidR="00000000" w:rsidRDefault="00286501">
      <w:pPr>
        <w:widowControl w:val="0"/>
        <w:numPr>
          <w:ilvl w:val="0"/>
          <w:numId w:val="41"/>
        </w:numPr>
        <w:autoSpaceDE w:val="0"/>
        <w:autoSpaceDN w:val="0"/>
        <w:adjustRightInd w:val="0"/>
        <w:ind w:left="400" w:hanging="400"/>
        <w:rPr>
          <w:rFonts w:ascii="Times" w:hAnsi="Times" w:cs="Arial"/>
          <w:sz w:val="24"/>
          <w:lang w:eastAsia="fr-FR"/>
        </w:rPr>
      </w:pPr>
      <w:r>
        <w:rPr>
          <w:rFonts w:ascii="Times" w:hAnsi="Times" w:cs="Arial"/>
          <w:sz w:val="24"/>
          <w:lang w:eastAsia="fr-FR"/>
        </w:rPr>
        <w:t xml:space="preserve">Supprimer les taches </w:t>
      </w:r>
      <w:proofErr w:type="spellStart"/>
      <w:r>
        <w:rPr>
          <w:rFonts w:ascii="Times" w:hAnsi="Times" w:cs="Arial"/>
          <w:sz w:val="24"/>
          <w:lang w:eastAsia="fr-FR"/>
        </w:rPr>
        <w:t>importCommandeSage_CFCI</w:t>
      </w:r>
      <w:proofErr w:type="spellEnd"/>
      <w:r>
        <w:rPr>
          <w:rFonts w:ascii="Times" w:hAnsi="Times" w:cs="Arial"/>
          <w:sz w:val="24"/>
          <w:lang w:eastAsia="fr-FR"/>
        </w:rPr>
        <w:t xml:space="preserve"> et </w:t>
      </w:r>
      <w:proofErr w:type="spellStart"/>
      <w:r>
        <w:rPr>
          <w:rFonts w:ascii="Times" w:hAnsi="Times" w:cs="Arial"/>
          <w:sz w:val="24"/>
          <w:lang w:eastAsia="fr-FR"/>
        </w:rPr>
        <w:t>importCommandeSage_TW</w:t>
      </w:r>
      <w:proofErr w:type="spellEnd"/>
    </w:p>
    <w:p w:rsidR="00000000" w:rsidRDefault="00286501">
      <w:pPr>
        <w:widowControl w:val="0"/>
        <w:autoSpaceDE w:val="0"/>
        <w:autoSpaceDN w:val="0"/>
        <w:adjustRightInd w:val="0"/>
        <w:rPr>
          <w:rFonts w:ascii="Times" w:hAnsi="Times" w:cs="Arial"/>
          <w:sz w:val="24"/>
          <w:lang w:eastAsia="fr-FR"/>
        </w:rPr>
      </w:pPr>
    </w:p>
    <w:p w:rsidR="00000000" w:rsidRDefault="00286501">
      <w:pPr>
        <w:widowControl w:val="0"/>
        <w:autoSpaceDE w:val="0"/>
        <w:autoSpaceDN w:val="0"/>
        <w:adjustRightInd w:val="0"/>
        <w:rPr>
          <w:rFonts w:ascii="Times" w:hAnsi="Times" w:cs="Arial"/>
          <w:sz w:val="24"/>
          <w:lang w:eastAsia="fr-FR"/>
        </w:rPr>
      </w:pPr>
    </w:p>
    <w:bookmarkEnd w:id="59"/>
    <w:p w:rsidR="00286501" w:rsidRDefault="00286501"/>
    <w:sectPr w:rsidR="00286501">
      <w:headerReference w:type="default" r:id="rId25"/>
      <w:footerReference w:type="default" r:id="rId2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501" w:rsidRDefault="00286501">
      <w:r>
        <w:separator/>
      </w:r>
    </w:p>
  </w:endnote>
  <w:endnote w:type="continuationSeparator" w:id="0">
    <w:p w:rsidR="00286501" w:rsidRDefault="0028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6AA" w:rsidRPr="00FF1DFE" w:rsidRDefault="005B76AA" w:rsidP="005B76AA">
    <w:pPr>
      <w:pStyle w:val="Pieddepage"/>
      <w:rPr>
        <w:sz w:val="18"/>
      </w:rPr>
    </w:pPr>
    <w:r w:rsidRPr="00FF1DFE">
      <w:rPr>
        <w:sz w:val="18"/>
      </w:rPr>
      <w:t>Créé par Jean-Laurent DUZANT - Développeur</w:t>
    </w:r>
  </w:p>
  <w:p w:rsidR="005B76AA" w:rsidRPr="005B76AA" w:rsidRDefault="005B76AA">
    <w:pPr>
      <w:pStyle w:val="Pieddepage"/>
      <w:rPr>
        <w:sz w:val="18"/>
      </w:rPr>
    </w:pPr>
    <w:r>
      <w:rPr>
        <w:sz w:val="18"/>
      </w:rPr>
      <w:t>Le 01/20/2020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501" w:rsidRDefault="00286501">
      <w:r>
        <w:separator/>
      </w:r>
    </w:p>
  </w:footnote>
  <w:footnote w:type="continuationSeparator" w:id="0">
    <w:p w:rsidR="00286501" w:rsidRDefault="00286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138" w:type="dxa"/>
      <w:tblLayout w:type="fixed"/>
      <w:tblLook w:val="04A0" w:firstRow="1" w:lastRow="0" w:firstColumn="1" w:lastColumn="0" w:noHBand="0" w:noVBand="1"/>
    </w:tblPr>
    <w:tblGrid>
      <w:gridCol w:w="1629"/>
      <w:gridCol w:w="5836"/>
      <w:gridCol w:w="1673"/>
    </w:tblGrid>
    <w:tr w:rsidR="005B76AA" w:rsidTr="00073C13">
      <w:trPr>
        <w:trHeight w:val="1070"/>
      </w:trPr>
      <w:tc>
        <w:tcPr>
          <w:tcW w:w="1629" w:type="dxa"/>
        </w:tcPr>
        <w:p w:rsidR="005B76AA" w:rsidRDefault="005B76AA" w:rsidP="005B76AA">
          <w:pPr>
            <w:pStyle w:val="En-tte"/>
          </w:pPr>
          <w:r>
            <w:rPr>
              <w:noProof/>
              <w:lang w:eastAsia="fr-FR"/>
            </w:rPr>
            <w:drawing>
              <wp:inline distT="0" distB="0" distL="0" distR="0" wp14:anchorId="2F902268" wp14:editId="4784C7BF">
                <wp:extent cx="897570" cy="628299"/>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C_icon.jpg"/>
                        <pic:cNvPicPr/>
                      </pic:nvPicPr>
                      <pic:blipFill>
                        <a:blip r:embed="rId1">
                          <a:extLst>
                            <a:ext uri="{28A0092B-C50C-407E-A947-70E740481C1C}">
                              <a14:useLocalDpi xmlns:a14="http://schemas.microsoft.com/office/drawing/2010/main" val="0"/>
                            </a:ext>
                          </a:extLst>
                        </a:blip>
                        <a:stretch>
                          <a:fillRect/>
                        </a:stretch>
                      </pic:blipFill>
                      <pic:spPr>
                        <a:xfrm>
                          <a:off x="0" y="0"/>
                          <a:ext cx="897570" cy="628299"/>
                        </a:xfrm>
                        <a:prstGeom prst="rect">
                          <a:avLst/>
                        </a:prstGeom>
                      </pic:spPr>
                    </pic:pic>
                  </a:graphicData>
                </a:graphic>
              </wp:inline>
            </w:drawing>
          </w:r>
        </w:p>
      </w:tc>
      <w:tc>
        <w:tcPr>
          <w:tcW w:w="5836" w:type="dxa"/>
        </w:tcPr>
        <w:p w:rsidR="005B76AA" w:rsidRDefault="005B76AA" w:rsidP="005B76AA">
          <w:pPr>
            <w:pStyle w:val="En-tte"/>
          </w:pPr>
        </w:p>
        <w:p w:rsidR="005B76AA" w:rsidRPr="00B043A4" w:rsidRDefault="005B76AA" w:rsidP="005B76AA">
          <w:pPr>
            <w:pStyle w:val="En-tte"/>
            <w:jc w:val="center"/>
            <w:rPr>
              <w:b/>
            </w:rPr>
          </w:pPr>
          <w:r w:rsidRPr="00B043A4">
            <w:rPr>
              <w:b/>
            </w:rPr>
            <w:t>CONNECTEUR SAGE VERSION 6</w:t>
          </w:r>
        </w:p>
      </w:tc>
      <w:tc>
        <w:tcPr>
          <w:tcW w:w="1673" w:type="dxa"/>
        </w:tcPr>
        <w:p w:rsidR="005B76AA" w:rsidRDefault="005B76AA" w:rsidP="005B76AA">
          <w:pPr>
            <w:pStyle w:val="En-tte"/>
            <w:rPr>
              <w:noProof/>
              <w:lang w:eastAsia="fr-FR"/>
            </w:rPr>
          </w:pPr>
        </w:p>
        <w:p w:rsidR="005B76AA" w:rsidRDefault="005B76AA" w:rsidP="005B76AA">
          <w:pPr>
            <w:pStyle w:val="En-tte"/>
            <w:jc w:val="center"/>
            <w:rPr>
              <w:noProof/>
              <w:lang w:eastAsia="fr-FR"/>
            </w:rPr>
          </w:pPr>
          <w:r>
            <w:rPr>
              <w:noProof/>
              <w:lang w:eastAsia="fr-FR"/>
            </w:rPr>
            <w:t>Doc Version 1.0</w:t>
          </w:r>
        </w:p>
        <w:p w:rsidR="005B76AA" w:rsidRDefault="005B76AA" w:rsidP="005B76AA">
          <w:pPr>
            <w:pStyle w:val="En-tte"/>
            <w:rPr>
              <w:sz w:val="18"/>
            </w:rPr>
          </w:pPr>
        </w:p>
        <w:p w:rsidR="005B76AA" w:rsidRPr="00B043A4" w:rsidRDefault="005B76AA" w:rsidP="005B76AA">
          <w:pPr>
            <w:pStyle w:val="En-tte"/>
            <w:jc w:val="center"/>
          </w:pPr>
          <w:r w:rsidRPr="00B043A4">
            <w:rPr>
              <w:sz w:val="18"/>
            </w:rPr>
            <w:t xml:space="preserve">Page </w:t>
          </w:r>
          <w:r w:rsidRPr="00B043A4">
            <w:rPr>
              <w:b/>
              <w:bCs/>
              <w:sz w:val="18"/>
            </w:rPr>
            <w:fldChar w:fldCharType="begin"/>
          </w:r>
          <w:r w:rsidRPr="00B043A4">
            <w:rPr>
              <w:b/>
              <w:bCs/>
              <w:sz w:val="18"/>
            </w:rPr>
            <w:instrText>PAGE  \* Arabic  \* MERGEFORMAT</w:instrText>
          </w:r>
          <w:r w:rsidRPr="00B043A4">
            <w:rPr>
              <w:b/>
              <w:bCs/>
              <w:sz w:val="18"/>
            </w:rPr>
            <w:fldChar w:fldCharType="separate"/>
          </w:r>
          <w:r>
            <w:rPr>
              <w:b/>
              <w:bCs/>
              <w:noProof/>
              <w:sz w:val="18"/>
            </w:rPr>
            <w:t>2</w:t>
          </w:r>
          <w:r w:rsidRPr="00B043A4">
            <w:rPr>
              <w:b/>
              <w:bCs/>
              <w:sz w:val="18"/>
            </w:rPr>
            <w:fldChar w:fldCharType="end"/>
          </w:r>
          <w:r>
            <w:rPr>
              <w:sz w:val="18"/>
            </w:rPr>
            <w:t>/</w:t>
          </w:r>
          <w:r w:rsidRPr="00B043A4">
            <w:rPr>
              <w:b/>
              <w:bCs/>
              <w:sz w:val="18"/>
            </w:rPr>
            <w:fldChar w:fldCharType="begin"/>
          </w:r>
          <w:r w:rsidRPr="00B043A4">
            <w:rPr>
              <w:b/>
              <w:bCs/>
              <w:sz w:val="18"/>
            </w:rPr>
            <w:instrText>NUMPAGES  \* Arabic  \* MERGEFORMAT</w:instrText>
          </w:r>
          <w:r w:rsidRPr="00B043A4">
            <w:rPr>
              <w:b/>
              <w:bCs/>
              <w:sz w:val="18"/>
            </w:rPr>
            <w:fldChar w:fldCharType="separate"/>
          </w:r>
          <w:r>
            <w:rPr>
              <w:b/>
              <w:bCs/>
              <w:noProof/>
              <w:sz w:val="18"/>
            </w:rPr>
            <w:t>14</w:t>
          </w:r>
          <w:r w:rsidRPr="00B043A4">
            <w:rPr>
              <w:b/>
              <w:bCs/>
              <w:sz w:val="18"/>
            </w:rPr>
            <w:fldChar w:fldCharType="end"/>
          </w:r>
        </w:p>
      </w:tc>
    </w:tr>
  </w:tbl>
  <w:p w:rsidR="005B76AA" w:rsidRPr="00FF1DFE" w:rsidRDefault="005B76AA" w:rsidP="005B76AA">
    <w:pPr>
      <w:pStyle w:val="En-tte"/>
      <w:rPr>
        <w:sz w:val="24"/>
      </w:rPr>
    </w:pPr>
  </w:p>
  <w:p w:rsidR="005B76AA" w:rsidRDefault="005B76A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0A666C2"/>
    <w:lvl w:ilvl="0">
      <w:start w:val="1"/>
      <w:numFmt w:val="decimal"/>
      <w:lvlText w:val="%1."/>
      <w:lvlJc w:val="left"/>
      <w:pPr>
        <w:tabs>
          <w:tab w:val="num" w:pos="1492"/>
        </w:tabs>
        <w:ind w:left="1492" w:hanging="360"/>
      </w:pPr>
    </w:lvl>
  </w:abstractNum>
  <w:abstractNum w:abstractNumId="1">
    <w:nsid w:val="FFFFFF7D"/>
    <w:multiLevelType w:val="singleLevel"/>
    <w:tmpl w:val="60D8AACA"/>
    <w:lvl w:ilvl="0">
      <w:start w:val="1"/>
      <w:numFmt w:val="decimal"/>
      <w:lvlText w:val="%1."/>
      <w:lvlJc w:val="left"/>
      <w:pPr>
        <w:tabs>
          <w:tab w:val="num" w:pos="1209"/>
        </w:tabs>
        <w:ind w:left="1209" w:hanging="360"/>
      </w:pPr>
    </w:lvl>
  </w:abstractNum>
  <w:abstractNum w:abstractNumId="2">
    <w:nsid w:val="FFFFFF7E"/>
    <w:multiLevelType w:val="singleLevel"/>
    <w:tmpl w:val="4A3AFEE6"/>
    <w:lvl w:ilvl="0">
      <w:start w:val="1"/>
      <w:numFmt w:val="decimal"/>
      <w:lvlText w:val="%1."/>
      <w:lvlJc w:val="left"/>
      <w:pPr>
        <w:tabs>
          <w:tab w:val="num" w:pos="926"/>
        </w:tabs>
        <w:ind w:left="926" w:hanging="360"/>
      </w:pPr>
    </w:lvl>
  </w:abstractNum>
  <w:abstractNum w:abstractNumId="3">
    <w:nsid w:val="FFFFFF7F"/>
    <w:multiLevelType w:val="singleLevel"/>
    <w:tmpl w:val="1E4A6ABA"/>
    <w:lvl w:ilvl="0">
      <w:start w:val="1"/>
      <w:numFmt w:val="decimal"/>
      <w:lvlText w:val="%1."/>
      <w:lvlJc w:val="left"/>
      <w:pPr>
        <w:tabs>
          <w:tab w:val="num" w:pos="643"/>
        </w:tabs>
        <w:ind w:left="643" w:hanging="360"/>
      </w:pPr>
    </w:lvl>
  </w:abstractNum>
  <w:abstractNum w:abstractNumId="4">
    <w:nsid w:val="FFFFFF80"/>
    <w:multiLevelType w:val="singleLevel"/>
    <w:tmpl w:val="375041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46C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E6630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F24EC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6504BF0"/>
    <w:lvl w:ilvl="0">
      <w:start w:val="1"/>
      <w:numFmt w:val="decimal"/>
      <w:lvlText w:val="%1."/>
      <w:lvlJc w:val="left"/>
      <w:pPr>
        <w:tabs>
          <w:tab w:val="num" w:pos="360"/>
        </w:tabs>
        <w:ind w:left="360" w:hanging="360"/>
      </w:pPr>
    </w:lvl>
  </w:abstractNum>
  <w:abstractNum w:abstractNumId="9">
    <w:nsid w:val="FFFFFF89"/>
    <w:multiLevelType w:val="singleLevel"/>
    <w:tmpl w:val="80B07236"/>
    <w:lvl w:ilvl="0">
      <w:start w:val="1"/>
      <w:numFmt w:val="bullet"/>
      <w:lvlText w:val=""/>
      <w:lvlJc w:val="left"/>
      <w:pPr>
        <w:tabs>
          <w:tab w:val="num" w:pos="360"/>
        </w:tabs>
        <w:ind w:left="360" w:hanging="360"/>
      </w:pPr>
      <w:rPr>
        <w:rFonts w:ascii="Symbol" w:hAnsi="Symbol" w:hint="default"/>
      </w:rPr>
    </w:lvl>
  </w:abstractNum>
  <w:abstractNum w:abstractNumId="10">
    <w:nsid w:val="0A6F6701"/>
    <w:multiLevelType w:val="hybridMultilevel"/>
    <w:tmpl w:val="E0EEC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C8ED8D0"/>
    <w:multiLevelType w:val="multilevel"/>
    <w:tmpl w:val="76A8932A"/>
    <w:lvl w:ilvl="0">
      <w:start w:val="1"/>
      <w:numFmt w:val="bullet"/>
      <w:lvlText w:val=""/>
      <w:lvlJc w:val="left"/>
      <w:rPr>
        <w:rFonts w:ascii="Wingdings" w:hAnsi="Wingdings" w:cs="Wingdings"/>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12">
    <w:nsid w:val="0D3E429A"/>
    <w:multiLevelType w:val="hybridMultilevel"/>
    <w:tmpl w:val="8E747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1DC5531"/>
    <w:multiLevelType w:val="multilevel"/>
    <w:tmpl w:val="E2B490C2"/>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14">
    <w:nsid w:val="190C0ACE"/>
    <w:multiLevelType w:val="multilevel"/>
    <w:tmpl w:val="44CEDE2E"/>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15">
    <w:nsid w:val="1DBC6207"/>
    <w:multiLevelType w:val="multilevel"/>
    <w:tmpl w:val="DB38A6CE"/>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16">
    <w:nsid w:val="20575859"/>
    <w:multiLevelType w:val="hybridMultilevel"/>
    <w:tmpl w:val="22E030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2BE1533"/>
    <w:multiLevelType w:val="multilevel"/>
    <w:tmpl w:val="608417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2456239E"/>
    <w:multiLevelType w:val="multilevel"/>
    <w:tmpl w:val="B250272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24A45AEF"/>
    <w:multiLevelType w:val="hybridMultilevel"/>
    <w:tmpl w:val="793C8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64731D8"/>
    <w:multiLevelType w:val="hybridMultilevel"/>
    <w:tmpl w:val="D26276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CFC6ACF"/>
    <w:multiLevelType w:val="hybridMultilevel"/>
    <w:tmpl w:val="B7B8C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39034A"/>
    <w:multiLevelType w:val="hybridMultilevel"/>
    <w:tmpl w:val="C9C03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385EFE"/>
    <w:multiLevelType w:val="hybridMultilevel"/>
    <w:tmpl w:val="11F42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6C6D7F"/>
    <w:multiLevelType w:val="hybridMultilevel"/>
    <w:tmpl w:val="D59C80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2F555B4"/>
    <w:multiLevelType w:val="hybridMultilevel"/>
    <w:tmpl w:val="5D725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1F4196"/>
    <w:multiLevelType w:val="multilevel"/>
    <w:tmpl w:val="5E1F41D2"/>
    <w:name w:val="Bullets"/>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27">
    <w:nsid w:val="5E21DBE9"/>
    <w:multiLevelType w:val="multilevel"/>
    <w:tmpl w:val="5E21DC43"/>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28">
    <w:nsid w:val="5E25824C"/>
    <w:multiLevelType w:val="multilevel"/>
    <w:tmpl w:val="5E2582B5"/>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29">
    <w:nsid w:val="5E258490"/>
    <w:multiLevelType w:val="multilevel"/>
    <w:tmpl w:val="5E258508"/>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30">
    <w:nsid w:val="5E258725"/>
    <w:multiLevelType w:val="multilevel"/>
    <w:tmpl w:val="5E2587AC"/>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31">
    <w:nsid w:val="5E25AD80"/>
    <w:multiLevelType w:val="multilevel"/>
    <w:tmpl w:val="5E25AE34"/>
    <w:lvl w:ilvl="0">
      <w:start w:val="1"/>
      <w:numFmt w:val="bullet"/>
      <w:lvlText w:val="·"/>
      <w:lvlJc w:val="left"/>
      <w:rPr>
        <w:rFonts w:ascii="Symbol" w:hAnsi="Symbol" w:cs="Symbol"/>
        <w:sz w:val="24"/>
      </w:rPr>
    </w:lvl>
    <w:lvl w:ilvl="1">
      <w:start w:val="1"/>
      <w:numFmt w:val="bullet"/>
      <w:lvlText w:val="§"/>
      <w:lvlJc w:val="left"/>
      <w:rPr>
        <w:rFonts w:ascii="Wingdings" w:hAnsi="Wingdings" w:cs="Wingdings"/>
        <w:sz w:val="24"/>
      </w:rPr>
    </w:lvl>
    <w:lvl w:ilvl="2">
      <w:start w:val="1"/>
      <w:numFmt w:val="bullet"/>
      <w:lvlText w:val="q"/>
      <w:lvlJc w:val="left"/>
      <w:rPr>
        <w:rFonts w:ascii="Wingdings" w:hAnsi="Wingdings" w:cs="Wingdings"/>
        <w:sz w:val="24"/>
      </w:rPr>
    </w:lvl>
    <w:lvl w:ilvl="3">
      <w:start w:val="1"/>
      <w:numFmt w:val="bullet"/>
      <w:lvlText w:val="¨"/>
      <w:lvlJc w:val="left"/>
      <w:rPr>
        <w:rFonts w:ascii="Symbol" w:hAnsi="Symbol" w:cs="Symbol"/>
        <w:sz w:val="24"/>
      </w:rPr>
    </w:lvl>
    <w:lvl w:ilvl="4">
      <w:start w:val="1"/>
      <w:numFmt w:val="bullet"/>
      <w:lvlText w:val="v"/>
      <w:lvlJc w:val="left"/>
      <w:rPr>
        <w:rFonts w:ascii="Wingdings" w:hAnsi="Wingdings" w:cs="Wingdings"/>
        <w:sz w:val="24"/>
      </w:rPr>
    </w:lvl>
    <w:lvl w:ilvl="5">
      <w:start w:val="1"/>
      <w:numFmt w:val="bullet"/>
      <w:lvlText w:val="Ø"/>
      <w:lvlJc w:val="left"/>
      <w:rPr>
        <w:rFonts w:ascii="Wingdings" w:hAnsi="Wingdings" w:cs="Wingdings"/>
        <w:sz w:val="24"/>
      </w:rPr>
    </w:lvl>
    <w:lvl w:ilvl="6">
      <w:start w:val="1"/>
      <w:numFmt w:val="bullet"/>
      <w:lvlText w:val="ü"/>
      <w:lvlJc w:val="left"/>
      <w:rPr>
        <w:rFonts w:ascii="Wingdings" w:hAnsi="Wingdings" w:cs="Wingdings"/>
        <w:sz w:val="24"/>
      </w:rPr>
    </w:lvl>
    <w:lvl w:ilvl="7">
      <w:start w:val="1"/>
      <w:numFmt w:val="bullet"/>
      <w:lvlText w:val="·"/>
      <w:lvlJc w:val="left"/>
      <w:rPr>
        <w:rFonts w:ascii="Symbol" w:hAnsi="Symbol" w:cs="Symbol"/>
        <w:sz w:val="24"/>
      </w:rPr>
    </w:lvl>
    <w:lvl w:ilvl="8">
      <w:start w:val="1"/>
      <w:numFmt w:val="bullet"/>
      <w:lvlText w:val="§"/>
      <w:lvlJc w:val="left"/>
      <w:rPr>
        <w:rFonts w:ascii="Wingdings" w:hAnsi="Wingdings" w:cs="Wingdings"/>
        <w:sz w:val="24"/>
      </w:rPr>
    </w:lvl>
  </w:abstractNum>
  <w:abstractNum w:abstractNumId="32">
    <w:nsid w:val="5E25B15B"/>
    <w:multiLevelType w:val="multilevel"/>
    <w:tmpl w:val="5E25B21E"/>
    <w:name w:val="List"/>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decimal"/>
      <w:lvlText w:val="%7."/>
      <w:lvlJc w:val="left"/>
    </w:lvl>
    <w:lvl w:ilvl="7">
      <w:start w:val="1"/>
      <w:numFmt w:val="lowerLetter"/>
      <w:lvlText w:val="%8."/>
      <w:lvlJc w:val="left"/>
    </w:lvl>
    <w:lvl w:ilvl="8">
      <w:start w:val="1"/>
      <w:numFmt w:val="decimal"/>
      <w:lvlText w:val="%9."/>
      <w:lvlJc w:val="left"/>
    </w:lvl>
  </w:abstractNum>
  <w:abstractNum w:abstractNumId="33">
    <w:nsid w:val="5F9059D1"/>
    <w:multiLevelType w:val="hybridMultilevel"/>
    <w:tmpl w:val="DA6E3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3D1046"/>
    <w:multiLevelType w:val="multilevel"/>
    <w:tmpl w:val="A364D996"/>
    <w:lvl w:ilvl="0">
      <w:start w:val="1"/>
      <w:numFmt w:val="decimal"/>
      <w:pStyle w:val="Titre1"/>
      <w:suff w:val="space"/>
      <w:lvlText w:val="%1."/>
      <w:lvlJc w:val="left"/>
      <w:pPr>
        <w:ind w:left="360" w:hanging="360"/>
      </w:pPr>
      <w:rPr>
        <w:rFonts w:ascii="Arial" w:hAnsi="Arial" w:hint="default"/>
        <w:b/>
        <w:i w:val="0"/>
        <w:color w:val="004085"/>
        <w:sz w:val="28"/>
      </w:rPr>
    </w:lvl>
    <w:lvl w:ilvl="1">
      <w:start w:val="1"/>
      <w:numFmt w:val="decimal"/>
      <w:pStyle w:val="Titre2"/>
      <w:suff w:val="space"/>
      <w:lvlText w:val="%1.%2."/>
      <w:lvlJc w:val="left"/>
      <w:pPr>
        <w:ind w:left="792" w:hanging="792"/>
      </w:pPr>
      <w:rPr>
        <w:rFonts w:ascii="Arial" w:hAnsi="Arial" w:hint="default"/>
        <w:b/>
        <w:i w:val="0"/>
        <w:color w:val="000000"/>
        <w:sz w:val="24"/>
      </w:rPr>
    </w:lvl>
    <w:lvl w:ilvl="2">
      <w:start w:val="1"/>
      <w:numFmt w:val="decimal"/>
      <w:pStyle w:val="Titre3"/>
      <w:suff w:val="space"/>
      <w:lvlText w:val="%1.%2.%3."/>
      <w:lvlJc w:val="left"/>
      <w:pPr>
        <w:ind w:left="1224" w:hanging="1224"/>
      </w:pPr>
      <w:rPr>
        <w:rFonts w:ascii="Arial" w:hAnsi="Arial" w:hint="default"/>
        <w:b/>
        <w:i w:val="0"/>
        <w:color w:val="000000"/>
        <w:sz w:val="22"/>
      </w:rPr>
    </w:lvl>
    <w:lvl w:ilvl="3">
      <w:start w:val="1"/>
      <w:numFmt w:val="decimal"/>
      <w:pStyle w:val="Titre4"/>
      <w:suff w:val="space"/>
      <w:lvlText w:val="%1.%2.%3.%4."/>
      <w:lvlJc w:val="left"/>
      <w:pPr>
        <w:ind w:left="1728" w:hanging="1728"/>
      </w:pPr>
      <w:rPr>
        <w:rFonts w:ascii="Arial" w:hAnsi="Arial" w:hint="default"/>
        <w:b/>
        <w:i w:val="0"/>
        <w:color w:val="000000"/>
        <w:sz w:val="20"/>
      </w:rPr>
    </w:lvl>
    <w:lvl w:ilvl="4">
      <w:start w:val="1"/>
      <w:numFmt w:val="decimal"/>
      <w:pStyle w:val="Titre5"/>
      <w:suff w:val="space"/>
      <w:lvlText w:val="%1.%2.%3.%4.%5."/>
      <w:lvlJc w:val="left"/>
      <w:pPr>
        <w:ind w:left="2232" w:hanging="2232"/>
      </w:pPr>
      <w:rPr>
        <w:rFonts w:ascii="Arial" w:hAnsi="Arial" w:hint="default"/>
        <w:b/>
        <w:i/>
        <w:color w:val="000000"/>
        <w:sz w:val="20"/>
      </w:rPr>
    </w:lvl>
    <w:lvl w:ilvl="5">
      <w:start w:val="1"/>
      <w:numFmt w:val="decimal"/>
      <w:pStyle w:val="Titre6"/>
      <w:suff w:val="space"/>
      <w:lvlText w:val="%1.%2.%3.%4.%5.%6."/>
      <w:lvlJc w:val="left"/>
      <w:pPr>
        <w:ind w:left="2736" w:hanging="2736"/>
      </w:pPr>
      <w:rPr>
        <w:rFonts w:ascii="Arial" w:hAnsi="Arial" w:hint="default"/>
        <w:b/>
        <w:i/>
        <w:color w:val="000000"/>
        <w:sz w:val="20"/>
      </w:rPr>
    </w:lvl>
    <w:lvl w:ilvl="6">
      <w:start w:val="1"/>
      <w:numFmt w:val="decimal"/>
      <w:suff w:val="space"/>
      <w:lvlText w:val="%1.%2.%3.%4.%5.%6.%7."/>
      <w:lvlJc w:val="left"/>
      <w:pPr>
        <w:ind w:left="3240" w:hanging="3240"/>
      </w:pPr>
      <w:rPr>
        <w:rFonts w:ascii="Arial" w:hAnsi="Arial" w:hint="default"/>
        <w:b w:val="0"/>
        <w:i/>
        <w:sz w:val="20"/>
      </w:rPr>
    </w:lvl>
    <w:lvl w:ilvl="7">
      <w:start w:val="1"/>
      <w:numFmt w:val="decimal"/>
      <w:suff w:val="space"/>
      <w:lvlText w:val="%1.%2.%3.%4.%5.%6.%7.%8."/>
      <w:lvlJc w:val="left"/>
      <w:pPr>
        <w:ind w:left="3744" w:hanging="3744"/>
      </w:pPr>
      <w:rPr>
        <w:rFonts w:ascii="Arial" w:hAnsi="Arial" w:hint="default"/>
        <w:b w:val="0"/>
        <w:i/>
        <w:color w:val="000000"/>
        <w:sz w:val="20"/>
      </w:rPr>
    </w:lvl>
    <w:lvl w:ilvl="8">
      <w:start w:val="1"/>
      <w:numFmt w:val="decimal"/>
      <w:suff w:val="space"/>
      <w:lvlText w:val="%1.%2.%3.%4.%5.%6.%7.%8.%9."/>
      <w:lvlJc w:val="left"/>
      <w:pPr>
        <w:ind w:left="4320" w:hanging="4320"/>
      </w:pPr>
      <w:rPr>
        <w:rFonts w:ascii="Arial" w:hAnsi="Arial" w:hint="default"/>
        <w:b w:val="0"/>
        <w:i/>
        <w:sz w:val="20"/>
      </w:rPr>
    </w:lvl>
  </w:abstractNum>
  <w:abstractNum w:abstractNumId="35">
    <w:nsid w:val="64DA4C0B"/>
    <w:multiLevelType w:val="hybridMultilevel"/>
    <w:tmpl w:val="2A56A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59F48B3"/>
    <w:multiLevelType w:val="hybridMultilevel"/>
    <w:tmpl w:val="5A4C7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B76F19"/>
    <w:multiLevelType w:val="hybridMultilevel"/>
    <w:tmpl w:val="9F3C3108"/>
    <w:lvl w:ilvl="0" w:tplc="0409000F">
      <w:start w:val="1"/>
      <w:numFmt w:val="decimal"/>
      <w:lvlText w:val="%1."/>
      <w:lvlJc w:val="left"/>
      <w:pPr>
        <w:tabs>
          <w:tab w:val="num" w:pos="778"/>
        </w:tabs>
        <w:ind w:left="778" w:hanging="360"/>
      </w:p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38">
    <w:nsid w:val="6D181288"/>
    <w:multiLevelType w:val="hybridMultilevel"/>
    <w:tmpl w:val="4CF4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F10004C"/>
    <w:multiLevelType w:val="hybridMultilevel"/>
    <w:tmpl w:val="02A25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7"/>
  </w:num>
  <w:num w:numId="3">
    <w:abstractNumId w:val="18"/>
  </w:num>
  <w:num w:numId="4">
    <w:abstractNumId w:val="34"/>
  </w:num>
  <w:num w:numId="5">
    <w:abstractNumId w:val="35"/>
  </w:num>
  <w:num w:numId="6">
    <w:abstractNumId w:val="20"/>
  </w:num>
  <w:num w:numId="7">
    <w:abstractNumId w:val="10"/>
  </w:num>
  <w:num w:numId="8">
    <w:abstractNumId w:val="12"/>
  </w:num>
  <w:num w:numId="9">
    <w:abstractNumId w:val="39"/>
  </w:num>
  <w:num w:numId="10">
    <w:abstractNumId w:val="36"/>
  </w:num>
  <w:num w:numId="11">
    <w:abstractNumId w:val="33"/>
  </w:num>
  <w:num w:numId="12">
    <w:abstractNumId w:val="23"/>
  </w:num>
  <w:num w:numId="13">
    <w:abstractNumId w:val="16"/>
  </w:num>
  <w:num w:numId="14">
    <w:abstractNumId w:val="24"/>
  </w:num>
  <w:num w:numId="15">
    <w:abstractNumId w:val="19"/>
  </w:num>
  <w:num w:numId="16">
    <w:abstractNumId w:val="38"/>
  </w:num>
  <w:num w:numId="17">
    <w:abstractNumId w:val="37"/>
  </w:num>
  <w:num w:numId="18">
    <w:abstractNumId w:val="21"/>
  </w:num>
  <w:num w:numId="19">
    <w:abstractNumId w:val="22"/>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4"/>
  </w:num>
  <w:num w:numId="31">
    <w:abstractNumId w:val="15"/>
  </w:num>
  <w:num w:numId="32">
    <w:abstractNumId w:val="13"/>
  </w:num>
  <w:num w:numId="33">
    <w:abstractNumId w:val="11"/>
  </w:num>
  <w:num w:numId="34">
    <w:abstractNumId w:val="14"/>
  </w:num>
  <w:num w:numId="35">
    <w:abstractNumId w:val="26"/>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36">
    <w:abstractNumId w:val="27"/>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37">
    <w:abstractNumId w:val="28"/>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38">
    <w:abstractNumId w:val="29"/>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39">
    <w:abstractNumId w:val="30"/>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40">
    <w:abstractNumId w:val="31"/>
    <w:lvlOverride w:ilvl="0">
      <w:startOverride w:val="1"/>
      <w:lvl w:ilvl="0">
        <w:start w:val="1"/>
        <w:numFmt w:val="bullet"/>
        <w:lvlText w:val="·"/>
        <w:lvlJc w:val="left"/>
        <w:rPr>
          <w:rFonts w:ascii="Symbol" w:hAnsi="Symbol" w:cs="Symbol"/>
          <w:sz w:val="24"/>
        </w:rPr>
      </w:lvl>
    </w:lvlOverride>
    <w:lvlOverride w:ilvl="1">
      <w:startOverride w:val="1"/>
      <w:lvl w:ilvl="1">
        <w:start w:val="1"/>
        <w:numFmt w:val="bullet"/>
        <w:lvlText w:val="§"/>
        <w:lvlJc w:val="left"/>
        <w:rPr>
          <w:rFonts w:ascii="Wingdings" w:hAnsi="Wingdings" w:cs="Wingdings"/>
          <w:sz w:val="24"/>
        </w:rPr>
      </w:lvl>
    </w:lvlOverride>
    <w:lvlOverride w:ilvl="2">
      <w:startOverride w:val="1"/>
      <w:lvl w:ilvl="2">
        <w:start w:val="1"/>
        <w:numFmt w:val="bullet"/>
        <w:lvlText w:val="q"/>
        <w:lvlJc w:val="left"/>
        <w:rPr>
          <w:rFonts w:ascii="Wingdings" w:hAnsi="Wingdings" w:cs="Wingdings"/>
          <w:sz w:val="24"/>
        </w:rPr>
      </w:lvl>
    </w:lvlOverride>
    <w:lvlOverride w:ilvl="3">
      <w:startOverride w:val="1"/>
      <w:lvl w:ilvl="3">
        <w:start w:val="1"/>
        <w:numFmt w:val="bullet"/>
        <w:lvlText w:val="¨"/>
        <w:lvlJc w:val="left"/>
        <w:rPr>
          <w:rFonts w:ascii="Symbol" w:hAnsi="Symbol" w:cs="Symbol"/>
          <w:sz w:val="24"/>
        </w:rPr>
      </w:lvl>
    </w:lvlOverride>
    <w:lvlOverride w:ilvl="4">
      <w:startOverride w:val="1"/>
      <w:lvl w:ilvl="4">
        <w:start w:val="1"/>
        <w:numFmt w:val="bullet"/>
        <w:lvlText w:val="v"/>
        <w:lvlJc w:val="left"/>
        <w:rPr>
          <w:rFonts w:ascii="Wingdings" w:hAnsi="Wingdings" w:cs="Wingdings"/>
          <w:sz w:val="24"/>
        </w:rPr>
      </w:lvl>
    </w:lvlOverride>
    <w:lvlOverride w:ilvl="5">
      <w:startOverride w:val="1"/>
      <w:lvl w:ilvl="5">
        <w:start w:val="1"/>
        <w:numFmt w:val="bullet"/>
        <w:lvlText w:val="Ø"/>
        <w:lvlJc w:val="left"/>
        <w:rPr>
          <w:rFonts w:ascii="Wingdings" w:hAnsi="Wingdings" w:cs="Wingdings"/>
          <w:sz w:val="24"/>
        </w:rPr>
      </w:lvl>
    </w:lvlOverride>
    <w:lvlOverride w:ilvl="6">
      <w:startOverride w:val="1"/>
      <w:lvl w:ilvl="6">
        <w:start w:val="1"/>
        <w:numFmt w:val="bullet"/>
        <w:lvlText w:val="ü"/>
        <w:lvlJc w:val="left"/>
        <w:rPr>
          <w:rFonts w:ascii="Wingdings" w:hAnsi="Wingdings" w:cs="Wingdings"/>
          <w:sz w:val="24"/>
        </w:rPr>
      </w:lvl>
    </w:lvlOverride>
    <w:lvlOverride w:ilvl="7">
      <w:startOverride w:val="1"/>
      <w:lvl w:ilvl="7">
        <w:start w:val="1"/>
        <w:numFmt w:val="bullet"/>
        <w:lvlText w:val="·"/>
        <w:lvlJc w:val="left"/>
        <w:rPr>
          <w:rFonts w:ascii="Symbol" w:hAnsi="Symbol" w:cs="Symbol"/>
          <w:sz w:val="24"/>
        </w:rPr>
      </w:lvl>
    </w:lvlOverride>
    <w:lvlOverride w:ilvl="8">
      <w:startOverride w:val="1"/>
      <w:lvl w:ilvl="8">
        <w:start w:val="1"/>
        <w:numFmt w:val="bullet"/>
        <w:lvlText w:val="§"/>
        <w:lvlJc w:val="left"/>
        <w:rPr>
          <w:rFonts w:ascii="Wingdings" w:hAnsi="Wingdings" w:cs="Wingdings"/>
          <w:sz w:val="24"/>
        </w:rPr>
      </w:lvl>
    </w:lvlOverride>
  </w:num>
  <w:num w:numId="41">
    <w:abstractNumId w:val="32"/>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lvlOverride w:ilvl="8">
      <w:startOverride w:val="1"/>
      <w:lvl w:ilvl="8">
        <w:start w:val="1"/>
        <w:numFmt w:val="decimal"/>
        <w:lvlText w:val="%9."/>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20"/>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13"/>
    <w:rsid w:val="0000419A"/>
    <w:rsid w:val="000D320D"/>
    <w:rsid w:val="00132713"/>
    <w:rsid w:val="001D66F2"/>
    <w:rsid w:val="00286501"/>
    <w:rsid w:val="002D02CC"/>
    <w:rsid w:val="002E070C"/>
    <w:rsid w:val="00345435"/>
    <w:rsid w:val="00345579"/>
    <w:rsid w:val="003A4C50"/>
    <w:rsid w:val="00422B2E"/>
    <w:rsid w:val="004433A5"/>
    <w:rsid w:val="004C13DB"/>
    <w:rsid w:val="005A4BF8"/>
    <w:rsid w:val="005B76AA"/>
    <w:rsid w:val="00630375"/>
    <w:rsid w:val="006376AC"/>
    <w:rsid w:val="00653317"/>
    <w:rsid w:val="00670829"/>
    <w:rsid w:val="006A57C6"/>
    <w:rsid w:val="006C55A2"/>
    <w:rsid w:val="00721C62"/>
    <w:rsid w:val="00767F13"/>
    <w:rsid w:val="007D2E51"/>
    <w:rsid w:val="00885A09"/>
    <w:rsid w:val="008861B9"/>
    <w:rsid w:val="008B22CB"/>
    <w:rsid w:val="009046D9"/>
    <w:rsid w:val="009732B5"/>
    <w:rsid w:val="00B553D3"/>
    <w:rsid w:val="00B972B0"/>
    <w:rsid w:val="00BA1E10"/>
    <w:rsid w:val="00C0692C"/>
    <w:rsid w:val="00D15F14"/>
    <w:rsid w:val="00D43C38"/>
    <w:rsid w:val="00D74F1A"/>
    <w:rsid w:val="00D96E39"/>
    <w:rsid w:val="00DF6CFC"/>
    <w:rsid w:val="00E16214"/>
    <w:rsid w:val="00E65F13"/>
    <w:rsid w:val="00E70D1C"/>
    <w:rsid w:val="00E95D6D"/>
    <w:rsid w:val="00F1461F"/>
    <w:rsid w:val="00FB195B"/>
    <w:rsid w:val="00FC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EDCA142B-984A-4580-8758-81BBC2B6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C38"/>
    <w:rPr>
      <w:rFonts w:ascii="Arial" w:hAnsi="Arial"/>
      <w:szCs w:val="24"/>
      <w:lang w:eastAsia="en-US"/>
    </w:rPr>
  </w:style>
  <w:style w:type="paragraph" w:styleId="Titre1">
    <w:name w:val="heading 1"/>
    <w:basedOn w:val="Normal"/>
    <w:next w:val="Normal"/>
    <w:autoRedefine/>
    <w:qFormat/>
    <w:rsid w:val="006376AC"/>
    <w:pPr>
      <w:keepNext/>
      <w:numPr>
        <w:numId w:val="30"/>
      </w:numPr>
      <w:pBdr>
        <w:top w:val="single" w:sz="24" w:space="1" w:color="789DCC"/>
      </w:pBdr>
      <w:shd w:val="clear" w:color="auto" w:fill="D6E2F2"/>
      <w:spacing w:before="300" w:after="200"/>
      <w:outlineLvl w:val="0"/>
    </w:pPr>
    <w:rPr>
      <w:rFonts w:cs="Arial"/>
      <w:b/>
      <w:bCs/>
      <w:color w:val="004085"/>
      <w:kern w:val="32"/>
      <w:sz w:val="28"/>
      <w:szCs w:val="32"/>
    </w:rPr>
  </w:style>
  <w:style w:type="paragraph" w:styleId="Titre2">
    <w:name w:val="heading 2"/>
    <w:basedOn w:val="Normal"/>
    <w:next w:val="Normal"/>
    <w:autoRedefine/>
    <w:qFormat/>
    <w:rsid w:val="006376AC"/>
    <w:pPr>
      <w:keepNext/>
      <w:numPr>
        <w:ilvl w:val="1"/>
        <w:numId w:val="30"/>
      </w:numPr>
      <w:spacing w:before="220" w:after="40"/>
      <w:outlineLvl w:val="1"/>
    </w:pPr>
    <w:rPr>
      <w:rFonts w:cs="Arial"/>
      <w:b/>
      <w:bCs/>
      <w:iCs/>
      <w:color w:val="000000"/>
      <w:sz w:val="24"/>
      <w:szCs w:val="28"/>
    </w:rPr>
  </w:style>
  <w:style w:type="paragraph" w:styleId="Titre3">
    <w:name w:val="heading 3"/>
    <w:basedOn w:val="Normal"/>
    <w:next w:val="Normal"/>
    <w:qFormat/>
    <w:rsid w:val="006376AC"/>
    <w:pPr>
      <w:keepNext/>
      <w:numPr>
        <w:ilvl w:val="2"/>
        <w:numId w:val="30"/>
      </w:numPr>
      <w:spacing w:before="160" w:after="40"/>
      <w:outlineLvl w:val="2"/>
    </w:pPr>
    <w:rPr>
      <w:rFonts w:cs="Arial"/>
      <w:b/>
      <w:bCs/>
      <w:color w:val="000000"/>
      <w:sz w:val="22"/>
      <w:szCs w:val="26"/>
    </w:rPr>
  </w:style>
  <w:style w:type="paragraph" w:styleId="Titre4">
    <w:name w:val="heading 4"/>
    <w:basedOn w:val="Normal"/>
    <w:next w:val="Normal"/>
    <w:autoRedefine/>
    <w:qFormat/>
    <w:rsid w:val="006376AC"/>
    <w:pPr>
      <w:keepNext/>
      <w:numPr>
        <w:ilvl w:val="3"/>
        <w:numId w:val="30"/>
      </w:numPr>
      <w:spacing w:before="120" w:after="40"/>
      <w:outlineLvl w:val="3"/>
    </w:pPr>
    <w:rPr>
      <w:b/>
      <w:color w:val="000000"/>
    </w:rPr>
  </w:style>
  <w:style w:type="paragraph" w:styleId="Titre5">
    <w:name w:val="heading 5"/>
    <w:basedOn w:val="Normal"/>
    <w:next w:val="Normal"/>
    <w:autoRedefine/>
    <w:qFormat/>
    <w:rsid w:val="00DF6CFC"/>
    <w:pPr>
      <w:keepNext/>
      <w:numPr>
        <w:ilvl w:val="4"/>
        <w:numId w:val="30"/>
      </w:numPr>
      <w:spacing w:before="120" w:after="40"/>
      <w:outlineLvl w:val="4"/>
    </w:pPr>
    <w:rPr>
      <w:bCs/>
    </w:rPr>
  </w:style>
  <w:style w:type="paragraph" w:styleId="Titre6">
    <w:name w:val="heading 6"/>
    <w:basedOn w:val="Normal"/>
    <w:next w:val="Normal"/>
    <w:autoRedefine/>
    <w:qFormat/>
    <w:rsid w:val="00DF6CFC"/>
    <w:pPr>
      <w:keepNext/>
      <w:numPr>
        <w:ilvl w:val="5"/>
        <w:numId w:val="30"/>
      </w:numPr>
      <w:spacing w:before="120" w:after="60"/>
      <w:outlineLvl w:val="5"/>
    </w:pPr>
    <w:rPr>
      <w:bCs/>
      <w:i/>
      <w:color w:val="000000"/>
    </w:rPr>
  </w:style>
  <w:style w:type="paragraph" w:styleId="Titre7">
    <w:name w:val="heading 7"/>
    <w:basedOn w:val="Normal"/>
    <w:next w:val="Normal"/>
    <w:qFormat/>
    <w:rsid w:val="002E070C"/>
    <w:pPr>
      <w:spacing w:before="100" w:after="20"/>
      <w:outlineLvl w:val="6"/>
    </w:pPr>
    <w:rPr>
      <w:i/>
    </w:rPr>
  </w:style>
  <w:style w:type="paragraph" w:styleId="Titre8">
    <w:name w:val="heading 8"/>
    <w:basedOn w:val="Normal"/>
    <w:next w:val="Normal"/>
    <w:qFormat/>
    <w:rsid w:val="002E070C"/>
    <w:pPr>
      <w:spacing w:before="100" w:after="20"/>
      <w:outlineLvl w:val="7"/>
    </w:pPr>
    <w:rPr>
      <w:i/>
      <w:iCs/>
    </w:rPr>
  </w:style>
  <w:style w:type="paragraph" w:styleId="Titre9">
    <w:name w:val="heading 9"/>
    <w:basedOn w:val="Normal"/>
    <w:next w:val="Normal"/>
    <w:qFormat/>
    <w:rsid w:val="002E070C"/>
    <w:pPr>
      <w:spacing w:before="100" w:after="20"/>
      <w:outlineLvl w:val="8"/>
    </w:pPr>
    <w:rPr>
      <w:rFonts w:cs="Arial"/>
      <w:i/>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rsid w:val="008B22CB"/>
    <w:pPr>
      <w:spacing w:before="200" w:after="40"/>
    </w:pPr>
    <w:rPr>
      <w:b/>
      <w:noProof/>
      <w:color w:val="004085"/>
      <w:sz w:val="24"/>
      <w:szCs w:val="28"/>
    </w:rPr>
  </w:style>
  <w:style w:type="paragraph" w:styleId="TM2">
    <w:name w:val="toc 2"/>
    <w:basedOn w:val="Normal"/>
    <w:next w:val="Normal"/>
    <w:autoRedefine/>
    <w:rsid w:val="006376AC"/>
    <w:pPr>
      <w:ind w:left="240"/>
    </w:pPr>
  </w:style>
  <w:style w:type="paragraph" w:styleId="TM3">
    <w:name w:val="toc 3"/>
    <w:basedOn w:val="Normal"/>
    <w:next w:val="Normal"/>
    <w:autoRedefine/>
    <w:rsid w:val="006376AC"/>
    <w:pPr>
      <w:ind w:left="480"/>
    </w:pPr>
  </w:style>
  <w:style w:type="paragraph" w:styleId="TM4">
    <w:name w:val="toc 4"/>
    <w:basedOn w:val="Normal"/>
    <w:next w:val="Normal"/>
    <w:autoRedefine/>
    <w:rsid w:val="006376AC"/>
    <w:pPr>
      <w:ind w:left="720"/>
    </w:pPr>
  </w:style>
  <w:style w:type="paragraph" w:styleId="TM5">
    <w:name w:val="toc 5"/>
    <w:basedOn w:val="Normal"/>
    <w:next w:val="Normal"/>
    <w:autoRedefine/>
    <w:rsid w:val="006376AC"/>
    <w:pPr>
      <w:ind w:left="960"/>
    </w:pPr>
  </w:style>
  <w:style w:type="paragraph" w:styleId="TM6">
    <w:name w:val="toc 6"/>
    <w:basedOn w:val="Normal"/>
    <w:next w:val="Normal"/>
    <w:autoRedefine/>
    <w:rsid w:val="006376AC"/>
    <w:pPr>
      <w:ind w:left="1200"/>
    </w:pPr>
  </w:style>
  <w:style w:type="paragraph" w:styleId="TM7">
    <w:name w:val="toc 7"/>
    <w:basedOn w:val="Normal"/>
    <w:next w:val="Normal"/>
    <w:autoRedefine/>
    <w:rsid w:val="006376AC"/>
    <w:pPr>
      <w:ind w:left="1440"/>
    </w:pPr>
  </w:style>
  <w:style w:type="paragraph" w:styleId="TM8">
    <w:name w:val="toc 8"/>
    <w:basedOn w:val="Normal"/>
    <w:next w:val="Normal"/>
    <w:autoRedefine/>
    <w:rsid w:val="006376AC"/>
    <w:pPr>
      <w:ind w:left="1680"/>
    </w:pPr>
  </w:style>
  <w:style w:type="paragraph" w:styleId="TM9">
    <w:name w:val="toc 9"/>
    <w:basedOn w:val="Normal"/>
    <w:next w:val="Normal"/>
    <w:autoRedefine/>
    <w:rsid w:val="006376AC"/>
    <w:pPr>
      <w:ind w:left="1920"/>
    </w:pPr>
  </w:style>
  <w:style w:type="character" w:styleId="Lienhypertexte">
    <w:name w:val="Hyperlink"/>
    <w:basedOn w:val="Policepardfaut"/>
    <w:semiHidden/>
    <w:rsid w:val="006376AC"/>
    <w:rPr>
      <w:rFonts w:ascii="Arial" w:hAnsi="Arial"/>
      <w:color w:val="0000FF"/>
      <w:sz w:val="20"/>
      <w:u w:val="single" w:color="0000FF"/>
    </w:rPr>
  </w:style>
  <w:style w:type="paragraph" w:styleId="Titre">
    <w:name w:val="Title"/>
    <w:basedOn w:val="Normal"/>
    <w:autoRedefine/>
    <w:qFormat/>
    <w:rsid w:val="006376AC"/>
    <w:pPr>
      <w:pBdr>
        <w:top w:val="single" w:sz="18" w:space="3" w:color="004085"/>
        <w:left w:val="single" w:sz="18" w:space="4" w:color="004085"/>
        <w:bottom w:val="single" w:sz="48" w:space="6" w:color="789DCC"/>
        <w:right w:val="single" w:sz="18" w:space="4" w:color="004085"/>
      </w:pBdr>
      <w:shd w:val="clear" w:color="auto" w:fill="004085"/>
      <w:overflowPunct w:val="0"/>
      <w:autoSpaceDE w:val="0"/>
      <w:autoSpaceDN w:val="0"/>
      <w:adjustRightInd w:val="0"/>
      <w:spacing w:after="760"/>
      <w:textAlignment w:val="baseline"/>
    </w:pPr>
    <w:rPr>
      <w:b/>
      <w:color w:val="FFFFFF"/>
      <w:kern w:val="28"/>
      <w:sz w:val="34"/>
      <w:szCs w:val="20"/>
    </w:rPr>
  </w:style>
  <w:style w:type="paragraph" w:styleId="En-tte">
    <w:name w:val="header"/>
    <w:basedOn w:val="Normal"/>
    <w:link w:val="En-tteCar"/>
    <w:uiPriority w:val="99"/>
    <w:rsid w:val="006376AC"/>
    <w:pPr>
      <w:tabs>
        <w:tab w:val="center" w:pos="4153"/>
        <w:tab w:val="right" w:pos="8306"/>
      </w:tabs>
    </w:pPr>
  </w:style>
  <w:style w:type="character" w:styleId="Lienhypertextesuivivisit">
    <w:name w:val="FollowedHyperlink"/>
    <w:basedOn w:val="Policepardfaut"/>
    <w:semiHidden/>
    <w:rsid w:val="006376AC"/>
    <w:rPr>
      <w:rFonts w:ascii="Arial" w:hAnsi="Arial"/>
      <w:color w:val="800080"/>
      <w:sz w:val="20"/>
      <w:u w:val="single" w:color="800080"/>
    </w:rPr>
  </w:style>
  <w:style w:type="paragraph" w:styleId="Pieddepage">
    <w:name w:val="footer"/>
    <w:basedOn w:val="Normal"/>
    <w:link w:val="PieddepageCar"/>
    <w:uiPriority w:val="99"/>
    <w:rsid w:val="006376AC"/>
    <w:pPr>
      <w:tabs>
        <w:tab w:val="center" w:pos="4153"/>
        <w:tab w:val="right" w:pos="8306"/>
      </w:tabs>
    </w:pPr>
  </w:style>
  <w:style w:type="paragraph" w:styleId="Notedebasdepage">
    <w:name w:val="footnote text"/>
    <w:basedOn w:val="Normal"/>
    <w:semiHidden/>
    <w:rsid w:val="006376AC"/>
    <w:rPr>
      <w:szCs w:val="20"/>
    </w:rPr>
  </w:style>
  <w:style w:type="character" w:styleId="Numrodepage">
    <w:name w:val="page number"/>
    <w:basedOn w:val="Policepardfaut"/>
    <w:semiHidden/>
    <w:rsid w:val="006376AC"/>
    <w:rPr>
      <w:rFonts w:ascii="Arial" w:hAnsi="Arial"/>
      <w:color w:val="004085"/>
      <w:sz w:val="18"/>
    </w:rPr>
  </w:style>
  <w:style w:type="paragraph" w:styleId="Textedebulles">
    <w:name w:val="Balloon Text"/>
    <w:basedOn w:val="Normal"/>
    <w:link w:val="TextedebullesCar"/>
    <w:uiPriority w:val="99"/>
    <w:semiHidden/>
    <w:unhideWhenUsed/>
    <w:rsid w:val="00E70D1C"/>
    <w:rPr>
      <w:rFonts w:ascii="Tahoma" w:hAnsi="Tahoma" w:cs="Tahoma"/>
      <w:sz w:val="16"/>
      <w:szCs w:val="16"/>
    </w:rPr>
  </w:style>
  <w:style w:type="character" w:customStyle="1" w:styleId="TextedebullesCar">
    <w:name w:val="Texte de bulles Car"/>
    <w:basedOn w:val="Policepardfaut"/>
    <w:link w:val="Textedebulles"/>
    <w:uiPriority w:val="99"/>
    <w:semiHidden/>
    <w:rsid w:val="00E70D1C"/>
    <w:rPr>
      <w:rFonts w:ascii="Tahoma" w:hAnsi="Tahoma" w:cs="Tahoma"/>
      <w:sz w:val="16"/>
      <w:szCs w:val="16"/>
      <w:lang w:val="fr-FR" w:eastAsia="en-US"/>
    </w:rPr>
  </w:style>
  <w:style w:type="character" w:styleId="Textedelespacerserv">
    <w:name w:val="Placeholder Text"/>
    <w:basedOn w:val="Policepardfaut"/>
    <w:uiPriority w:val="99"/>
    <w:semiHidden/>
    <w:rsid w:val="00BA1E10"/>
    <w:rPr>
      <w:color w:val="808080"/>
    </w:rPr>
  </w:style>
  <w:style w:type="table" w:customStyle="1" w:styleId="TaskInfo">
    <w:name w:val="TaskInfo"/>
    <w:basedOn w:val="TableauNormal"/>
    <w:uiPriority w:val="99"/>
    <w:qFormat/>
    <w:rsid w:val="00132713"/>
    <w:rPr>
      <w:rFonts w:ascii="Calibri" w:eastAsiaTheme="minorHAnsi" w:hAnsi="Calibri" w:cstheme="minorBidi"/>
      <w:color w:val="7F7F7F" w:themeColor="text1" w:themeTint="80"/>
      <w:sz w:val="22"/>
      <w:szCs w:val="22"/>
      <w:lang w:eastAsia="en-US"/>
    </w:rPr>
    <w:tblPr>
      <w:tblInd w:w="0" w:type="dxa"/>
      <w:tblBorders>
        <w:top w:val="dotted" w:sz="8" w:space="0" w:color="FFFFFF" w:themeColor="background1"/>
        <w:left w:val="dotted" w:sz="8" w:space="0" w:color="FFFFFF" w:themeColor="background1"/>
        <w:bottom w:val="dotted" w:sz="8" w:space="0" w:color="FFFFFF" w:themeColor="background1"/>
        <w:right w:val="dotted" w:sz="8" w:space="0" w:color="FFFFFF" w:themeColor="background1"/>
        <w:insideH w:val="dotted" w:sz="8" w:space="0" w:color="FFFFFF" w:themeColor="background1"/>
        <w:insideV w:val="dotted" w:sz="8" w:space="0" w:color="FFFFFF" w:themeColor="background1"/>
      </w:tblBorders>
      <w:tblCellMar>
        <w:top w:w="0" w:type="dxa"/>
        <w:left w:w="108" w:type="dxa"/>
        <w:bottom w:w="0" w:type="dxa"/>
        <w:right w:w="108" w:type="dxa"/>
      </w:tblCellMar>
    </w:tblPr>
    <w:tcPr>
      <w:shd w:val="clear" w:color="auto" w:fill="F2F2F2" w:themeFill="background1" w:themeFillShade="F2"/>
    </w:tcPr>
  </w:style>
  <w:style w:type="character" w:styleId="Rfrenceple">
    <w:name w:val="Subtle Reference"/>
    <w:basedOn w:val="Policepardfaut"/>
    <w:uiPriority w:val="31"/>
    <w:qFormat/>
    <w:rPr>
      <w:smallCaps/>
      <w:color w:val="C0504D" w:themeColor="accent2"/>
      <w:u w:val="single"/>
    </w:rPr>
  </w:style>
  <w:style w:type="paragraph" w:styleId="Paragraphedeliste">
    <w:name w:val="List Paragraph"/>
    <w:basedOn w:val="Normal"/>
    <w:uiPriority w:val="99"/>
    <w:qFormat/>
    <w:pPr>
      <w:widowControl w:val="0"/>
      <w:autoSpaceDE w:val="0"/>
      <w:autoSpaceDN w:val="0"/>
      <w:adjustRightInd w:val="0"/>
      <w:spacing w:after="160" w:line="259" w:lineRule="auto"/>
      <w:ind w:left="720"/>
      <w:contextualSpacing/>
    </w:pPr>
    <w:rPr>
      <w:rFonts w:ascii="Calibri" w:eastAsiaTheme="minorEastAsia" w:hAnsi="Calibri" w:cs="Calibri"/>
      <w:sz w:val="22"/>
      <w:szCs w:val="22"/>
      <w:lang w:val="en-US" w:eastAsia="fr-FR"/>
    </w:rPr>
  </w:style>
  <w:style w:type="character" w:customStyle="1" w:styleId="En-tteCar">
    <w:name w:val="En-tête Car"/>
    <w:basedOn w:val="Policepardfaut"/>
    <w:link w:val="En-tte"/>
    <w:uiPriority w:val="99"/>
    <w:rsid w:val="005B76AA"/>
    <w:rPr>
      <w:rFonts w:ascii="Arial" w:hAnsi="Arial"/>
      <w:szCs w:val="24"/>
      <w:lang w:eastAsia="en-US"/>
    </w:rPr>
  </w:style>
  <w:style w:type="table" w:styleId="Grilledutableau">
    <w:name w:val="Table Grid"/>
    <w:basedOn w:val="TableauNormal"/>
    <w:uiPriority w:val="39"/>
    <w:rsid w:val="005B76AA"/>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eddepageCar">
    <w:name w:val="Pied de page Car"/>
    <w:basedOn w:val="Policepardfaut"/>
    <w:link w:val="Pieddepage"/>
    <w:uiPriority w:val="99"/>
    <w:rsid w:val="005B76AA"/>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4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1416</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CONNECTEUR SAGE VERSION 6</dc:title>
  <dc:subject/>
  <dc:creator>Anexys</dc:creator>
  <cp:keywords/>
  <dc:description/>
  <cp:lastModifiedBy>JL .</cp:lastModifiedBy>
  <cp:revision>6</cp:revision>
  <cp:lastPrinted>2003-08-22T15:45:00Z</cp:lastPrinted>
  <dcterms:created xsi:type="dcterms:W3CDTF">2020-01-20T16:12:00Z</dcterms:created>
  <dcterms:modified xsi:type="dcterms:W3CDTF">2020-01-20T16:19:00Z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