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437028"/>
          <w:sz w:val="32"/>
          <w:szCs w:val="32"/>
          <w:lang w:eastAsia="fr-FR"/>
        </w:rPr>
      </w:pPr>
    </w:p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437028"/>
          <w:sz w:val="32"/>
          <w:szCs w:val="32"/>
          <w:lang w:eastAsia="fr-FR"/>
        </w:rPr>
      </w:pPr>
    </w:p>
    <w:p w:rsidR="00C24390" w:rsidRPr="00C24390" w:rsidRDefault="00C24390" w:rsidP="00C24390">
      <w:pPr>
        <w:spacing w:after="180" w:line="240" w:lineRule="auto"/>
        <w:rPr>
          <w:rFonts w:ascii="Times" w:eastAsia="Times New Roman" w:hAnsi="Times" w:cs="Times"/>
          <w:color w:val="FF0000"/>
          <w:sz w:val="32"/>
          <w:szCs w:val="32"/>
          <w:lang w:eastAsia="fr-FR"/>
        </w:rPr>
      </w:pPr>
      <w:r w:rsidRPr="00C24390">
        <w:rPr>
          <w:rFonts w:ascii="Times" w:eastAsia="Times New Roman" w:hAnsi="Times" w:cs="Times"/>
          <w:color w:val="FF0000"/>
          <w:sz w:val="32"/>
          <w:szCs w:val="32"/>
          <w:lang w:eastAsia="fr-FR"/>
        </w:rPr>
        <w:t>Table des matières </w:t>
      </w:r>
    </w:p>
    <w:p w:rsidR="00C24390" w:rsidRDefault="00C24390" w:rsidP="00C24390">
      <w:pPr>
        <w:spacing w:after="180" w:line="240" w:lineRule="auto"/>
        <w:rPr>
          <w:rFonts w:ascii="Times" w:eastAsia="Times New Roman" w:hAnsi="Times" w:cs="Times"/>
          <w:color w:val="000000"/>
          <w:lang w:eastAsia="fr-FR"/>
        </w:rPr>
      </w:pPr>
      <w:r w:rsidRPr="00C24390">
        <w:rPr>
          <w:rFonts w:ascii="Times" w:eastAsia="Times New Roman" w:hAnsi="Times" w:cs="Times"/>
          <w:color w:val="000000"/>
          <w:lang w:eastAsia="fr-FR"/>
        </w:rPr>
        <w:t>Suivi du document..................................................................................................................................</w:t>
      </w:r>
      <w:r>
        <w:rPr>
          <w:rFonts w:ascii="Times" w:eastAsia="Times New Roman" w:hAnsi="Times" w:cs="Times"/>
          <w:color w:val="000000"/>
          <w:lang w:eastAsia="fr-FR"/>
        </w:rPr>
        <w:t>.</w:t>
      </w:r>
      <w:r w:rsidRPr="00C24390">
        <w:rPr>
          <w:rFonts w:ascii="Times" w:eastAsia="Times New Roman" w:hAnsi="Times" w:cs="Times"/>
          <w:color w:val="000000"/>
          <w:lang w:eastAsia="fr-FR"/>
        </w:rPr>
        <w:t>1 </w:t>
      </w:r>
    </w:p>
    <w:p w:rsidR="00422439" w:rsidRDefault="001A66C5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 xml:space="preserve">L’emplacement </w:t>
      </w:r>
      <w:r w:rsidR="00422439">
        <w:rPr>
          <w:rFonts w:ascii="Times" w:eastAsia="Times New Roman" w:hAnsi="Times" w:cs="Times"/>
          <w:b/>
          <w:color w:val="000000"/>
          <w:lang w:eastAsia="fr-FR"/>
        </w:rPr>
        <w:t>du Connecteur</w:t>
      </w:r>
      <w:r w:rsidR="00422439">
        <w:rPr>
          <w:rFonts w:ascii="Times" w:eastAsia="Times New Roman" w:hAnsi="Times" w:cs="Times"/>
          <w:color w:val="000000"/>
          <w:lang w:eastAsia="fr-FR"/>
        </w:rPr>
        <w:t>…</w:t>
      </w:r>
      <w:r>
        <w:rPr>
          <w:rFonts w:ascii="Times" w:eastAsia="Times New Roman" w:hAnsi="Times" w:cs="Times"/>
          <w:color w:val="000000"/>
          <w:lang w:eastAsia="fr-FR"/>
        </w:rPr>
        <w:t>..</w:t>
      </w:r>
      <w:r w:rsidR="00422439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</w:t>
      </w:r>
      <w:r w:rsidR="00741030">
        <w:rPr>
          <w:rFonts w:ascii="Times" w:eastAsia="Times New Roman" w:hAnsi="Times" w:cs="Times"/>
          <w:color w:val="000000"/>
          <w:lang w:eastAsia="fr-FR"/>
        </w:rPr>
        <w:t>.</w:t>
      </w:r>
      <w:r w:rsidR="00422439">
        <w:rPr>
          <w:rFonts w:ascii="Times" w:eastAsia="Times New Roman" w:hAnsi="Times" w:cs="Times"/>
          <w:color w:val="000000"/>
          <w:lang w:eastAsia="fr-FR"/>
        </w:rPr>
        <w:t>2</w:t>
      </w:r>
    </w:p>
    <w:p w:rsid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Mode de transmission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………………………………………………………………………...</w:t>
      </w:r>
      <w:r w:rsidR="007469D2">
        <w:rPr>
          <w:rFonts w:ascii="Times" w:eastAsia="Times New Roman" w:hAnsi="Times" w:cs="Times"/>
          <w:color w:val="000000"/>
          <w:lang w:eastAsia="fr-FR"/>
        </w:rPr>
        <w:t>3</w:t>
      </w:r>
    </w:p>
    <w:p w:rsidR="00C24390" w:rsidRPr="00C24390" w:rsidRDefault="00C24390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 w:rsidRPr="00C24390">
        <w:rPr>
          <w:rFonts w:ascii="Times" w:eastAsia="Times New Roman" w:hAnsi="Times" w:cs="Times"/>
          <w:b/>
          <w:color w:val="000000"/>
          <w:lang w:eastAsia="fr-FR"/>
        </w:rPr>
        <w:t>Configuration</w:t>
      </w:r>
      <w:r>
        <w:rPr>
          <w:rFonts w:ascii="Times" w:eastAsia="Times New Roman" w:hAnsi="Times" w:cs="Times"/>
          <w:b/>
          <w:color w:val="000000"/>
          <w:lang w:eastAsia="fr-FR"/>
        </w:rPr>
        <w:t xml:space="preserve"> du Connecteur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………………………………………………………………..</w:t>
      </w:r>
      <w:r w:rsidR="001A66C5">
        <w:rPr>
          <w:rFonts w:ascii="Times" w:eastAsia="Times New Roman" w:hAnsi="Times" w:cs="Times"/>
          <w:color w:val="000000"/>
          <w:lang w:eastAsia="fr-FR"/>
        </w:rPr>
        <w:t>4</w:t>
      </w:r>
    </w:p>
    <w:p w:rsidR="00C24390" w:rsidRPr="00C24390" w:rsidRDefault="00C24390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Configuration d’Exportation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………………………………………………………………...</w:t>
      </w:r>
      <w:r w:rsidR="001A66C5">
        <w:rPr>
          <w:rFonts w:ascii="Times" w:eastAsia="Times New Roman" w:hAnsi="Times" w:cs="Times"/>
          <w:color w:val="000000"/>
          <w:lang w:eastAsia="fr-FR"/>
        </w:rPr>
        <w:t>5</w:t>
      </w:r>
    </w:p>
    <w:p w:rsidR="00C24390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Configuration Automatique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</w:t>
      </w:r>
      <w:r w:rsidR="001A66C5">
        <w:rPr>
          <w:rFonts w:ascii="Times" w:eastAsia="Times New Roman" w:hAnsi="Times" w:cs="Times"/>
          <w:color w:val="000000"/>
          <w:lang w:eastAsia="fr-FR"/>
        </w:rPr>
        <w:t>.6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Exportation des Bon de Commande (BC)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…………………………………………………...</w:t>
      </w:r>
      <w:r w:rsidR="001A66C5">
        <w:rPr>
          <w:rFonts w:ascii="Times" w:eastAsia="Times New Roman" w:hAnsi="Times" w:cs="Times"/>
          <w:color w:val="000000"/>
          <w:lang w:eastAsia="fr-FR"/>
        </w:rPr>
        <w:t>7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Exportation des Bon de Livraison (BL)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……………………………………………………...</w:t>
      </w:r>
      <w:r w:rsidR="001A66C5">
        <w:rPr>
          <w:rFonts w:ascii="Times" w:eastAsia="Times New Roman" w:hAnsi="Times" w:cs="Times"/>
          <w:color w:val="000000"/>
          <w:lang w:eastAsia="fr-FR"/>
        </w:rPr>
        <w:t>8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Importation des Stock (ME &amp; MS)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…………………………………………………………..</w:t>
      </w:r>
      <w:r w:rsidR="001A66C5">
        <w:rPr>
          <w:rFonts w:ascii="Times" w:eastAsia="Times New Roman" w:hAnsi="Times" w:cs="Times"/>
          <w:color w:val="000000"/>
          <w:lang w:eastAsia="fr-FR"/>
        </w:rPr>
        <w:t>9</w:t>
      </w:r>
    </w:p>
    <w:p w:rsidR="003C6EBC" w:rsidRPr="003C6EBC" w:rsidRDefault="003C6EBC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Explication des logs</w:t>
      </w:r>
      <w:r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…………………………………………………………………………</w:t>
      </w:r>
      <w:r w:rsidR="001A66C5">
        <w:rPr>
          <w:rFonts w:ascii="Times" w:eastAsia="Times New Roman" w:hAnsi="Times" w:cs="Times"/>
          <w:color w:val="000000"/>
          <w:lang w:eastAsia="fr-FR"/>
        </w:rPr>
        <w:t>.10</w:t>
      </w:r>
    </w:p>
    <w:p w:rsidR="003C6EBC" w:rsidRPr="003C6EBC" w:rsidRDefault="00885315" w:rsidP="00885315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 w:rsidRPr="00885315">
        <w:rPr>
          <w:rFonts w:ascii="Times" w:eastAsia="Times New Roman" w:hAnsi="Times" w:cs="Times"/>
          <w:b/>
          <w:color w:val="000000"/>
          <w:lang w:eastAsia="fr-FR"/>
        </w:rPr>
        <w:t>Sauvegarde de fichier</w:t>
      </w:r>
      <w:r w:rsidR="001A66C5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……………………………………………………………………......11</w:t>
      </w:r>
    </w:p>
    <w:p w:rsidR="003C6EBC" w:rsidRPr="00C24390" w:rsidRDefault="001A66C5" w:rsidP="00C24390">
      <w:pPr>
        <w:pStyle w:val="Paragraphedeliste"/>
        <w:numPr>
          <w:ilvl w:val="0"/>
          <w:numId w:val="2"/>
        </w:numPr>
        <w:spacing w:after="180" w:line="360" w:lineRule="auto"/>
        <w:rPr>
          <w:rFonts w:ascii="Times" w:eastAsia="Times New Roman" w:hAnsi="Times" w:cs="Times"/>
          <w:b/>
          <w:color w:val="000000"/>
          <w:lang w:eastAsia="fr-FR"/>
        </w:rPr>
      </w:pPr>
      <w:r>
        <w:rPr>
          <w:rFonts w:ascii="Times" w:eastAsia="Times New Roman" w:hAnsi="Times" w:cs="Times"/>
          <w:b/>
          <w:color w:val="000000"/>
          <w:lang w:eastAsia="fr-FR"/>
        </w:rPr>
        <w:t>Dé</w:t>
      </w:r>
      <w:r w:rsidRPr="001A66C5">
        <w:rPr>
          <w:rFonts w:ascii="Times" w:eastAsia="Times New Roman" w:hAnsi="Times" w:cs="Times"/>
          <w:b/>
          <w:color w:val="000000"/>
          <w:lang w:eastAsia="fr-FR"/>
        </w:rPr>
        <w:t>sinstallation</w:t>
      </w:r>
      <w:r w:rsidR="003C6EBC" w:rsidRPr="001A66C5">
        <w:rPr>
          <w:rFonts w:ascii="Times" w:eastAsia="Times New Roman" w:hAnsi="Times" w:cs="Times"/>
          <w:color w:val="000000"/>
          <w:lang w:eastAsia="fr-FR"/>
        </w:rPr>
        <w:t>…………</w:t>
      </w:r>
      <w:r>
        <w:rPr>
          <w:rFonts w:ascii="Times" w:eastAsia="Times New Roman" w:hAnsi="Times" w:cs="Times"/>
          <w:color w:val="000000"/>
          <w:lang w:eastAsia="fr-FR"/>
        </w:rPr>
        <w:t>..</w:t>
      </w:r>
      <w:r w:rsidR="003C6EBC" w:rsidRPr="001A66C5">
        <w:rPr>
          <w:rFonts w:ascii="Times" w:eastAsia="Times New Roman" w:hAnsi="Times" w:cs="Times"/>
          <w:color w:val="000000"/>
          <w:lang w:eastAsia="fr-FR"/>
        </w:rPr>
        <w:t>…………………………………………………………………</w:t>
      </w:r>
      <w:r>
        <w:rPr>
          <w:rFonts w:ascii="Times" w:eastAsia="Times New Roman" w:hAnsi="Times" w:cs="Times"/>
          <w:color w:val="000000"/>
          <w:lang w:eastAsia="fr-FR"/>
        </w:rPr>
        <w:t>…12</w:t>
      </w:r>
    </w:p>
    <w:p w:rsidR="0016758E" w:rsidRDefault="0016758E">
      <w:pPr>
        <w:rPr>
          <w:rFonts w:ascii="Times" w:eastAsia="Times New Roman" w:hAnsi="Times" w:cs="Times"/>
          <w:color w:val="000000"/>
          <w:lang w:eastAsia="fr-FR"/>
        </w:rPr>
      </w:pPr>
    </w:p>
    <w:p w:rsidR="00885315" w:rsidRDefault="00885315"/>
    <w:p w:rsidR="001A66C5" w:rsidRDefault="00885315">
      <w:r>
        <w:br w:type="page"/>
      </w:r>
    </w:p>
    <w:p w:rsidR="001A66C5" w:rsidRDefault="001A66C5">
      <w:pPr>
        <w:rPr>
          <w:rFonts w:ascii="Times" w:eastAsia="Times New Roman" w:hAnsi="Times" w:cs="Times"/>
          <w:b/>
          <w:color w:val="FF0000"/>
          <w:sz w:val="30"/>
          <w:lang w:eastAsia="fr-FR"/>
        </w:rPr>
      </w:pPr>
    </w:p>
    <w:p w:rsidR="001A66C5" w:rsidRPr="00570769" w:rsidRDefault="001A66C5">
      <w:pPr>
        <w:rPr>
          <w:rFonts w:ascii="Times" w:eastAsia="Times New Roman" w:hAnsi="Times" w:cs="Times"/>
          <w:b/>
          <w:color w:val="FF0000"/>
          <w:sz w:val="42"/>
          <w:lang w:eastAsia="fr-FR"/>
        </w:rPr>
      </w:pPr>
      <w:r w:rsidRPr="00570769">
        <w:rPr>
          <w:rFonts w:ascii="Times" w:eastAsia="Times New Roman" w:hAnsi="Times" w:cs="Times"/>
          <w:b/>
          <w:color w:val="FF0000"/>
          <w:sz w:val="32"/>
          <w:lang w:eastAsia="fr-FR"/>
        </w:rPr>
        <w:t>L’emplacement du Connecteur</w:t>
      </w:r>
      <w:r w:rsidRPr="00570769">
        <w:rPr>
          <w:rFonts w:ascii="Times" w:eastAsia="Times New Roman" w:hAnsi="Times" w:cs="Times"/>
          <w:b/>
          <w:color w:val="FF0000"/>
          <w:sz w:val="42"/>
          <w:lang w:eastAsia="fr-FR"/>
        </w:rPr>
        <w:t xml:space="preserve"> </w:t>
      </w:r>
    </w:p>
    <w:p w:rsidR="001A66C5" w:rsidRPr="00570769" w:rsidRDefault="001A66C5">
      <w:pPr>
        <w:rPr>
          <w:rFonts w:ascii="Times" w:eastAsia="Times New Roman" w:hAnsi="Times" w:cs="Times"/>
          <w:sz w:val="24"/>
          <w:lang w:eastAsia="fr-FR"/>
        </w:rPr>
      </w:pPr>
    </w:p>
    <w:p w:rsidR="00361A56" w:rsidRDefault="001A66C5">
      <w:pPr>
        <w:rPr>
          <w:rFonts w:ascii="Times" w:eastAsia="Times New Roman" w:hAnsi="Times" w:cs="Times"/>
          <w:sz w:val="24"/>
          <w:lang w:eastAsia="fr-FR"/>
        </w:rPr>
      </w:pPr>
      <w:r w:rsidRPr="00570769">
        <w:rPr>
          <w:rFonts w:ascii="Times" w:eastAsia="Times New Roman" w:hAnsi="Times" w:cs="Times"/>
          <w:sz w:val="24"/>
          <w:lang w:eastAsia="fr-FR"/>
        </w:rPr>
        <w:t>Le Connecteur S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age avec </w:t>
      </w:r>
      <w:r w:rsidR="00361A56" w:rsidRPr="00361A56">
        <w:rPr>
          <w:rFonts w:ascii="Times" w:eastAsia="Times New Roman" w:hAnsi="Times" w:cs="Times"/>
          <w:b/>
          <w:sz w:val="24"/>
          <w:u w:val="single"/>
          <w:lang w:eastAsia="fr-FR"/>
        </w:rPr>
        <w:t>ces deux modes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 se situe dans deux</w:t>
      </w:r>
      <w:r w:rsidRPr="00570769">
        <w:rPr>
          <w:rFonts w:ascii="Times" w:eastAsia="Times New Roman" w:hAnsi="Times" w:cs="Times"/>
          <w:sz w:val="24"/>
          <w:lang w:eastAsia="fr-FR"/>
        </w:rPr>
        <w:t xml:space="preserve"> répertoire</w:t>
      </w:r>
      <w:r w:rsidR="00361A56">
        <w:rPr>
          <w:rFonts w:ascii="Times" w:eastAsia="Times New Roman" w:hAnsi="Times" w:cs="Times"/>
          <w:sz w:val="24"/>
          <w:lang w:eastAsia="fr-FR"/>
        </w:rPr>
        <w:t>s :</w:t>
      </w:r>
      <w:r w:rsidRPr="00570769">
        <w:rPr>
          <w:rFonts w:ascii="Times" w:eastAsia="Times New Roman" w:hAnsi="Times" w:cs="Times"/>
          <w:sz w:val="24"/>
          <w:lang w:eastAsia="fr-FR"/>
        </w:rPr>
        <w:t xml:space="preserve"> </w:t>
      </w:r>
    </w:p>
    <w:p w:rsidR="00361A56" w:rsidRDefault="001A66C5" w:rsidP="00361A56">
      <w:pPr>
        <w:pStyle w:val="Paragraphedeliste"/>
        <w:numPr>
          <w:ilvl w:val="0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sz w:val="24"/>
          <w:lang w:eastAsia="fr-FR"/>
        </w:rPr>
        <w:t>(EDI) R:\CONNECTEUR_CFCI pour CFCI</w:t>
      </w:r>
      <w:r w:rsidR="00361A56">
        <w:rPr>
          <w:rFonts w:ascii="Times" w:eastAsia="Times New Roman" w:hAnsi="Times" w:cs="Times"/>
          <w:sz w:val="24"/>
          <w:lang w:eastAsia="fr-FR"/>
        </w:rPr>
        <w:t xml:space="preserve"> 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Manuel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R:\CONNECTEUR_CFCI</w:t>
      </w:r>
      <w:r>
        <w:rPr>
          <w:rFonts w:ascii="Times" w:eastAsia="Times New Roman" w:hAnsi="Times" w:cs="Times"/>
          <w:sz w:val="24"/>
          <w:lang w:eastAsia="fr-FR"/>
        </w:rPr>
        <w:t>\Connecteur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Automatique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R:\CONNECTEUR_CFCI</w:t>
      </w:r>
      <w:r>
        <w:rPr>
          <w:rFonts w:ascii="Times" w:eastAsia="Times New Roman" w:hAnsi="Times" w:cs="Times"/>
          <w:sz w:val="24"/>
          <w:lang w:eastAsia="fr-FR"/>
        </w:rPr>
        <w:t>\</w:t>
      </w:r>
      <w:r w:rsidRPr="00361A56">
        <w:rPr>
          <w:rFonts w:ascii="Times" w:eastAsia="Times New Roman" w:hAnsi="Times" w:cs="Times"/>
          <w:sz w:val="24"/>
          <w:lang w:eastAsia="fr-FR"/>
        </w:rPr>
        <w:t>ImportPlanifier</w:t>
      </w:r>
    </w:p>
    <w:p w:rsid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28780B" wp14:editId="0CF4B44C">
            <wp:extent cx="5760720" cy="12928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56" w:rsidRP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</w:p>
    <w:p w:rsidR="001A66C5" w:rsidRDefault="001A66C5" w:rsidP="00361A56">
      <w:pPr>
        <w:pStyle w:val="Paragraphedeliste"/>
        <w:numPr>
          <w:ilvl w:val="0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 w:rsidRPr="00361A56">
        <w:rPr>
          <w:rFonts w:ascii="Times" w:eastAsia="Times New Roman" w:hAnsi="Times" w:cs="Times"/>
          <w:sz w:val="24"/>
          <w:lang w:eastAsia="fr-FR"/>
        </w:rPr>
        <w:t>TB</w:t>
      </w:r>
      <w:r w:rsidR="00F74D55" w:rsidRPr="00361A56">
        <w:rPr>
          <w:rFonts w:ascii="Times" w:eastAsia="Times New Roman" w:hAnsi="Times" w:cs="Times"/>
          <w:sz w:val="24"/>
          <w:lang w:eastAsia="fr-FR"/>
        </w:rPr>
        <w:t xml:space="preserve"> pour </w:t>
      </w:r>
      <w:proofErr w:type="spellStart"/>
      <w:r w:rsidR="00F74D55" w:rsidRPr="00361A56">
        <w:rPr>
          <w:rFonts w:ascii="Times" w:eastAsia="Times New Roman" w:hAnsi="Times" w:cs="Times"/>
          <w:sz w:val="24"/>
          <w:lang w:eastAsia="fr-FR"/>
        </w:rPr>
        <w:t>TableWear</w:t>
      </w:r>
      <w:proofErr w:type="spellEnd"/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Manuel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>
        <w:rPr>
          <w:rFonts w:ascii="Times" w:eastAsia="Times New Roman" w:hAnsi="Times" w:cs="Times"/>
          <w:sz w:val="24"/>
          <w:lang w:eastAsia="fr-FR"/>
        </w:rPr>
        <w:t>TB</w:t>
      </w:r>
      <w:r>
        <w:rPr>
          <w:rFonts w:ascii="Times" w:eastAsia="Times New Roman" w:hAnsi="Times" w:cs="Times"/>
          <w:sz w:val="24"/>
          <w:lang w:eastAsia="fr-FR"/>
        </w:rPr>
        <w:t>\Connecteur</w:t>
      </w:r>
    </w:p>
    <w:p w:rsidR="00361A56" w:rsidRDefault="00361A56" w:rsidP="00361A56">
      <w:pPr>
        <w:pStyle w:val="Paragraphedeliste"/>
        <w:numPr>
          <w:ilvl w:val="1"/>
          <w:numId w:val="6"/>
        </w:numPr>
        <w:rPr>
          <w:rFonts w:ascii="Times" w:eastAsia="Times New Roman" w:hAnsi="Times" w:cs="Times"/>
          <w:sz w:val="24"/>
          <w:lang w:eastAsia="fr-FR"/>
        </w:rPr>
      </w:pPr>
      <w:r w:rsidRPr="00361A56">
        <w:rPr>
          <w:rFonts w:ascii="Times" w:eastAsia="Times New Roman" w:hAnsi="Times" w:cs="Times"/>
          <w:b/>
          <w:sz w:val="24"/>
          <w:lang w:eastAsia="fr-FR"/>
        </w:rPr>
        <w:t>Le mode Automatique dans</w:t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  <w:r w:rsidRPr="00361A56">
        <w:rPr>
          <w:rFonts w:ascii="Times" w:eastAsia="Times New Roman" w:hAnsi="Times" w:cs="Times"/>
          <w:sz w:val="24"/>
          <w:lang w:eastAsia="fr-FR"/>
        </w:rPr>
        <w:t>(EDI) R:\CONNECTEUR_</w:t>
      </w:r>
      <w:r>
        <w:rPr>
          <w:rFonts w:ascii="Times" w:eastAsia="Times New Roman" w:hAnsi="Times" w:cs="Times"/>
          <w:sz w:val="24"/>
          <w:lang w:eastAsia="fr-FR"/>
        </w:rPr>
        <w:t>TB</w:t>
      </w:r>
      <w:r>
        <w:rPr>
          <w:rFonts w:ascii="Times" w:eastAsia="Times New Roman" w:hAnsi="Times" w:cs="Times"/>
          <w:sz w:val="24"/>
          <w:lang w:eastAsia="fr-FR"/>
        </w:rPr>
        <w:t>\</w:t>
      </w:r>
      <w:r w:rsidRPr="00361A56">
        <w:rPr>
          <w:rFonts w:ascii="Times" w:eastAsia="Times New Roman" w:hAnsi="Times" w:cs="Times"/>
          <w:sz w:val="24"/>
          <w:lang w:eastAsia="fr-FR"/>
        </w:rPr>
        <w:t>ImportPlanifier</w:t>
      </w:r>
    </w:p>
    <w:p w:rsidR="00361A56" w:rsidRPr="00361A56" w:rsidRDefault="00361A56" w:rsidP="00361A56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F8A25B8" wp14:editId="304273F5">
            <wp:extent cx="5760720" cy="12623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D2" w:rsidRDefault="007469D2">
      <w:pPr>
        <w:rPr>
          <w:rFonts w:ascii="Times" w:eastAsia="Times New Roman" w:hAnsi="Times" w:cs="Times"/>
          <w:b/>
          <w:color w:val="FF0000"/>
          <w:sz w:val="24"/>
          <w:lang w:eastAsia="fr-FR"/>
        </w:rPr>
      </w:pPr>
    </w:p>
    <w:p w:rsidR="007469D2" w:rsidRDefault="007469D2">
      <w:pPr>
        <w:rPr>
          <w:rFonts w:ascii="Times" w:eastAsia="Times New Roman" w:hAnsi="Times" w:cs="Times"/>
          <w:b/>
          <w:color w:val="FF0000"/>
          <w:sz w:val="32"/>
          <w:lang w:eastAsia="fr-FR"/>
        </w:rPr>
      </w:pPr>
      <w:r>
        <w:rPr>
          <w:rFonts w:ascii="Times" w:eastAsia="Times New Roman" w:hAnsi="Times" w:cs="Times"/>
          <w:b/>
          <w:color w:val="FF0000"/>
          <w:sz w:val="32"/>
          <w:lang w:eastAsia="fr-FR"/>
        </w:rPr>
        <w:br w:type="page"/>
      </w:r>
    </w:p>
    <w:p w:rsidR="003C6EBC" w:rsidRPr="00F74D55" w:rsidRDefault="00885315">
      <w:pPr>
        <w:rPr>
          <w:rFonts w:ascii="Times" w:eastAsia="Times New Roman" w:hAnsi="Times" w:cs="Times"/>
          <w:b/>
          <w:color w:val="FF0000"/>
          <w:sz w:val="32"/>
          <w:lang w:eastAsia="fr-FR"/>
        </w:rPr>
      </w:pPr>
      <w:r w:rsidRPr="00885315">
        <w:rPr>
          <w:rFonts w:ascii="Times" w:eastAsia="Times New Roman" w:hAnsi="Times" w:cs="Times"/>
          <w:b/>
          <w:color w:val="FF0000"/>
          <w:sz w:val="32"/>
          <w:lang w:eastAsia="fr-FR"/>
        </w:rPr>
        <w:lastRenderedPageBreak/>
        <w:t>Mode de transmission</w:t>
      </w:r>
      <w:r w:rsidRPr="00885315">
        <w:rPr>
          <w:rFonts w:ascii="Times" w:eastAsia="Times New Roman" w:hAnsi="Times" w:cs="Times"/>
          <w:color w:val="FF0000"/>
          <w:sz w:val="32"/>
          <w:lang w:eastAsia="fr-FR"/>
        </w:rPr>
        <w:t xml:space="preserve"> </w:t>
      </w:r>
    </w:p>
    <w:p w:rsidR="00885315" w:rsidRPr="00570769" w:rsidRDefault="00885315">
      <w:pPr>
        <w:rPr>
          <w:rFonts w:ascii="Times" w:eastAsia="Times New Roman" w:hAnsi="Times" w:cs="Times"/>
          <w:sz w:val="24"/>
          <w:lang w:eastAsia="fr-FR"/>
        </w:rPr>
      </w:pPr>
    </w:p>
    <w:p w:rsidR="00885315" w:rsidRPr="00570769" w:rsidRDefault="00885315" w:rsidP="00885315">
      <w:pPr>
        <w:rPr>
          <w:rFonts w:ascii="Times" w:eastAsia="Times New Roman" w:hAnsi="Times" w:cs="Times"/>
          <w:sz w:val="24"/>
          <w:lang w:eastAsia="fr-FR"/>
        </w:rPr>
      </w:pPr>
      <w:r w:rsidRPr="00570769">
        <w:rPr>
          <w:rFonts w:ascii="Times" w:eastAsia="Times New Roman" w:hAnsi="Times" w:cs="Times"/>
          <w:sz w:val="24"/>
          <w:lang w:eastAsia="fr-FR"/>
        </w:rPr>
        <w:t>Voici le détail des flux de données que nous avons mis en place avec le mode de transmission.</w:t>
      </w:r>
    </w:p>
    <w:p w:rsidR="00885315" w:rsidRPr="00570769" w:rsidRDefault="00885315" w:rsidP="00885315">
      <w:pPr>
        <w:rPr>
          <w:rFonts w:ascii="Times" w:eastAsia="Times New Roman" w:hAnsi="Times" w:cs="Times"/>
          <w:sz w:val="24"/>
          <w:lang w:eastAsia="fr-FR"/>
        </w:rPr>
      </w:pPr>
    </w:p>
    <w:p w:rsidR="00885315" w:rsidRPr="00570769" w:rsidRDefault="00885315" w:rsidP="00885315">
      <w:p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La dépose des fichiers se fait via FTP</w:t>
      </w:r>
      <w:r w:rsidR="007469D2">
        <w:rPr>
          <w:rFonts w:ascii="Times" w:hAnsi="Times" w:cs="Times"/>
          <w:sz w:val="24"/>
        </w:rPr>
        <w:t xml:space="preserve"> qui comporte 2</w:t>
      </w:r>
      <w:r w:rsidRPr="00570769">
        <w:rPr>
          <w:rFonts w:ascii="Times" w:hAnsi="Times" w:cs="Times"/>
          <w:sz w:val="24"/>
        </w:rPr>
        <w:t xml:space="preserve"> répertoires.</w:t>
      </w:r>
    </w:p>
    <w:p w:rsidR="00422439" w:rsidRPr="00570769" w:rsidRDefault="00422439" w:rsidP="00422439">
      <w:pPr>
        <w:rPr>
          <w:rFonts w:ascii="Times" w:hAnsi="Times" w:cs="Times"/>
          <w:b/>
          <w:sz w:val="24"/>
          <w:u w:val="single"/>
        </w:rPr>
      </w:pPr>
      <w:r w:rsidRPr="00570769">
        <w:rPr>
          <w:rFonts w:ascii="Times" w:hAnsi="Times" w:cs="Times"/>
          <w:b/>
          <w:sz w:val="24"/>
          <w:u w:val="single"/>
        </w:rPr>
        <w:t xml:space="preserve">L’utilisation des 2 répertoires est la suivante : </w:t>
      </w:r>
    </w:p>
    <w:p w:rsidR="00422439" w:rsidRPr="00570769" w:rsidRDefault="00422439" w:rsidP="00422439">
      <w:pPr>
        <w:pStyle w:val="Paragraphedeliste"/>
        <w:numPr>
          <w:ilvl w:val="0"/>
          <w:numId w:val="4"/>
        </w:numPr>
        <w:rPr>
          <w:rFonts w:ascii="Times" w:hAnsi="Times" w:cs="Times"/>
          <w:b/>
          <w:sz w:val="24"/>
          <w:u w:val="single"/>
        </w:rPr>
      </w:pPr>
      <w:r w:rsidRPr="00570769">
        <w:rPr>
          <w:rFonts w:ascii="Times" w:hAnsi="Times" w:cs="Times"/>
          <w:b/>
          <w:sz w:val="24"/>
        </w:rPr>
        <w:t>CSV :</w:t>
      </w:r>
      <w:r w:rsidRPr="00570769">
        <w:rPr>
          <w:rFonts w:ascii="Times" w:hAnsi="Times" w:cs="Times"/>
          <w:sz w:val="24"/>
        </w:rPr>
        <w:t xml:space="preserve"> tous fichiers d’import sont mis ici</w:t>
      </w:r>
    </w:p>
    <w:p w:rsidR="00422439" w:rsidRPr="00570769" w:rsidRDefault="00422439" w:rsidP="00422439">
      <w:pPr>
        <w:pStyle w:val="Paragraphedeliste"/>
        <w:numPr>
          <w:ilvl w:val="0"/>
          <w:numId w:val="4"/>
        </w:numPr>
        <w:rPr>
          <w:rFonts w:ascii="Times" w:hAnsi="Times" w:cs="Times"/>
          <w:b/>
          <w:sz w:val="24"/>
          <w:u w:val="single"/>
        </w:rPr>
      </w:pPr>
      <w:proofErr w:type="spellStart"/>
      <w:r w:rsidRPr="00570769">
        <w:rPr>
          <w:rFonts w:ascii="Times" w:hAnsi="Times" w:cs="Times"/>
          <w:b/>
          <w:sz w:val="24"/>
        </w:rPr>
        <w:t>Export_Veolog</w:t>
      </w:r>
      <w:proofErr w:type="spellEnd"/>
      <w:r w:rsidRPr="00570769">
        <w:rPr>
          <w:rFonts w:ascii="Times" w:hAnsi="Times" w:cs="Times"/>
          <w:b/>
          <w:sz w:val="24"/>
        </w:rPr>
        <w:t> :</w:t>
      </w:r>
      <w:r w:rsidRPr="00570769">
        <w:rPr>
          <w:rFonts w:ascii="Times" w:hAnsi="Times" w:cs="Times"/>
          <w:sz w:val="24"/>
        </w:rPr>
        <w:t xml:space="preserve"> tous les fichiers d’export sont </w:t>
      </w:r>
      <w:r w:rsidR="00F74D55" w:rsidRPr="00570769">
        <w:rPr>
          <w:rFonts w:ascii="Times" w:hAnsi="Times" w:cs="Times"/>
          <w:sz w:val="24"/>
        </w:rPr>
        <w:t>générés</w:t>
      </w:r>
      <w:r w:rsidRPr="00570769">
        <w:rPr>
          <w:rFonts w:ascii="Times" w:hAnsi="Times" w:cs="Times"/>
          <w:sz w:val="24"/>
        </w:rPr>
        <w:t xml:space="preserve"> ici</w:t>
      </w:r>
    </w:p>
    <w:p w:rsidR="00F74D55" w:rsidRDefault="00F74D55" w:rsidP="00F74D55">
      <w:pPr>
        <w:rPr>
          <w:rFonts w:ascii="Times" w:hAnsi="Times" w:cs="Times"/>
          <w:sz w:val="32"/>
        </w:rPr>
      </w:pPr>
    </w:p>
    <w:p w:rsidR="007469D2" w:rsidRPr="007469D2" w:rsidRDefault="007469D2" w:rsidP="00F74D55">
      <w:pPr>
        <w:rPr>
          <w:rFonts w:ascii="Times" w:hAnsi="Times" w:cs="Times"/>
          <w:sz w:val="24"/>
        </w:rPr>
      </w:pPr>
      <w:r w:rsidRPr="007469D2">
        <w:rPr>
          <w:rFonts w:ascii="Times" w:hAnsi="Times" w:cs="Times"/>
          <w:sz w:val="24"/>
        </w:rPr>
        <w:t xml:space="preserve">L’exemple ci-dessous représente pour CFCI mais elle est le même fonctionnement pour </w:t>
      </w:r>
      <w:proofErr w:type="spellStart"/>
      <w:r w:rsidRPr="007469D2">
        <w:rPr>
          <w:rFonts w:ascii="Times" w:hAnsi="Times" w:cs="Times"/>
          <w:sz w:val="24"/>
        </w:rPr>
        <w:t>TableWear</w:t>
      </w:r>
      <w:proofErr w:type="spellEnd"/>
      <w:r w:rsidRPr="007469D2">
        <w:rPr>
          <w:rFonts w:ascii="Times" w:hAnsi="Times" w:cs="Times"/>
          <w:sz w:val="24"/>
        </w:rPr>
        <w:t>.</w:t>
      </w:r>
    </w:p>
    <w:p w:rsidR="00F74D55" w:rsidRPr="00570769" w:rsidRDefault="00F74D55" w:rsidP="00F74D55">
      <w:pPr>
        <w:rPr>
          <w:rFonts w:ascii="Times" w:hAnsi="Times" w:cs="Times"/>
          <w:b/>
          <w:sz w:val="24"/>
          <w:u w:val="single"/>
        </w:rPr>
      </w:pPr>
      <w:r w:rsidRPr="00570769">
        <w:rPr>
          <w:noProof/>
          <w:sz w:val="24"/>
          <w:lang w:eastAsia="fr-FR"/>
        </w:rPr>
        <w:drawing>
          <wp:inline distT="0" distB="0" distL="0" distR="0" wp14:anchorId="79E35DB3" wp14:editId="49502177">
            <wp:extent cx="5760720" cy="1760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55" w:rsidRPr="00570769" w:rsidRDefault="00F74D55" w:rsidP="00F74D55">
      <w:pPr>
        <w:rPr>
          <w:rFonts w:ascii="Times" w:hAnsi="Times" w:cs="Times"/>
          <w:sz w:val="24"/>
        </w:rPr>
      </w:pPr>
      <w:r w:rsidRPr="00570769">
        <w:rPr>
          <w:rFonts w:ascii="Times" w:hAnsi="Times" w:cs="Times"/>
          <w:b/>
          <w:sz w:val="24"/>
          <w:u w:val="single"/>
        </w:rPr>
        <w:t xml:space="preserve">2 types de fichier peuvent être mis : </w:t>
      </w:r>
    </w:p>
    <w:p w:rsidR="00570769" w:rsidRPr="00570769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Bon de Commande (BC)</w:t>
      </w:r>
    </w:p>
    <w:p w:rsidR="007469D2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sz w:val="24"/>
        </w:rPr>
      </w:pPr>
      <w:r w:rsidRPr="00570769">
        <w:rPr>
          <w:rFonts w:ascii="Times" w:hAnsi="Times" w:cs="Times"/>
          <w:sz w:val="24"/>
        </w:rPr>
        <w:t>Mouvement du stock (ME &amp; MS)</w:t>
      </w:r>
      <w:r w:rsidR="007469D2" w:rsidRPr="00570769">
        <w:rPr>
          <w:rFonts w:ascii="Times" w:hAnsi="Times" w:cs="Times"/>
          <w:sz w:val="24"/>
        </w:rPr>
        <w:t xml:space="preserve"> </w:t>
      </w:r>
    </w:p>
    <w:p w:rsidR="007469D2" w:rsidRDefault="007469D2" w:rsidP="007469D2">
      <w:pPr>
        <w:ind w:left="360"/>
        <w:rPr>
          <w:rFonts w:ascii="Times" w:hAnsi="Times" w:cs="Times"/>
          <w:sz w:val="24"/>
        </w:rPr>
      </w:pPr>
    </w:p>
    <w:p w:rsidR="007469D2" w:rsidRPr="007469D2" w:rsidRDefault="007469D2" w:rsidP="007469D2">
      <w:pPr>
        <w:ind w:left="360"/>
        <w:rPr>
          <w:rFonts w:ascii="Times" w:hAnsi="Times" w:cs="Times"/>
          <w:sz w:val="24"/>
        </w:rPr>
      </w:pPr>
    </w:p>
    <w:p w:rsidR="00570769" w:rsidRPr="007469D2" w:rsidRDefault="00F74D55" w:rsidP="00F74D55">
      <w:pPr>
        <w:rPr>
          <w:rFonts w:ascii="Times" w:hAnsi="Times" w:cs="Times"/>
          <w:b/>
          <w:sz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7E64DBDB" wp14:editId="24AE0EF6">
            <wp:extent cx="5760720" cy="14649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69" w:rsidRPr="00570769" w:rsidRDefault="00570769" w:rsidP="00570769"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  <w:u w:val="single"/>
        </w:rPr>
        <w:t>1</w:t>
      </w:r>
      <w:r w:rsidRPr="00570769">
        <w:rPr>
          <w:rFonts w:ascii="Times" w:hAnsi="Times" w:cs="Times"/>
          <w:b/>
          <w:sz w:val="24"/>
          <w:u w:val="single"/>
        </w:rPr>
        <w:t xml:space="preserve"> t</w:t>
      </w:r>
      <w:r>
        <w:rPr>
          <w:rFonts w:ascii="Times" w:hAnsi="Times" w:cs="Times"/>
          <w:b/>
          <w:sz w:val="24"/>
          <w:u w:val="single"/>
        </w:rPr>
        <w:t>ype de fichier peut être généré</w:t>
      </w:r>
      <w:r w:rsidRPr="00570769">
        <w:rPr>
          <w:rFonts w:ascii="Times" w:hAnsi="Times" w:cs="Times"/>
          <w:b/>
          <w:sz w:val="24"/>
          <w:u w:val="single"/>
        </w:rPr>
        <w:t xml:space="preserve"> : </w:t>
      </w:r>
    </w:p>
    <w:p w:rsidR="007469D2" w:rsidRDefault="00570769" w:rsidP="00570769">
      <w:pPr>
        <w:pStyle w:val="Paragraphedeliste"/>
        <w:numPr>
          <w:ilvl w:val="0"/>
          <w:numId w:val="5"/>
        </w:numPr>
        <w:rPr>
          <w:rFonts w:ascii="Times" w:hAnsi="Times" w:cs="Times"/>
          <w:b/>
          <w:sz w:val="24"/>
        </w:rPr>
      </w:pPr>
      <w:r w:rsidRPr="00570769">
        <w:rPr>
          <w:rFonts w:ascii="Times" w:hAnsi="Times" w:cs="Times"/>
          <w:sz w:val="24"/>
        </w:rPr>
        <w:t>Bon de Commande (BC)</w:t>
      </w:r>
      <w:r w:rsidRPr="00570769">
        <w:rPr>
          <w:rFonts w:ascii="Times" w:hAnsi="Times" w:cs="Times"/>
          <w:b/>
          <w:sz w:val="24"/>
        </w:rPr>
        <w:t xml:space="preserve"> </w:t>
      </w:r>
    </w:p>
    <w:p w:rsidR="00570769" w:rsidRPr="007469D2" w:rsidRDefault="00570769" w:rsidP="007469D2">
      <w:pPr>
        <w:rPr>
          <w:rFonts w:ascii="Times" w:hAnsi="Times" w:cs="Times"/>
          <w:b/>
          <w:sz w:val="24"/>
        </w:rPr>
      </w:pPr>
      <w:r w:rsidRPr="007469D2">
        <w:rPr>
          <w:rFonts w:ascii="Times" w:eastAsia="Times New Roman" w:hAnsi="Times" w:cs="Times"/>
          <w:b/>
          <w:color w:val="FF0000"/>
          <w:sz w:val="32"/>
          <w:lang w:eastAsia="fr-FR"/>
        </w:rPr>
        <w:lastRenderedPageBreak/>
        <w:t>Configuration du Connecteur</w:t>
      </w:r>
    </w:p>
    <w:p w:rsidR="00570769" w:rsidRDefault="00570769" w:rsidP="00570769">
      <w:pPr>
        <w:rPr>
          <w:rFonts w:ascii="Times" w:eastAsia="Times New Roman" w:hAnsi="Times" w:cs="Times"/>
          <w:sz w:val="24"/>
          <w:lang w:eastAsia="fr-FR"/>
        </w:rPr>
      </w:pPr>
    </w:p>
    <w:p w:rsidR="00371421" w:rsidRPr="00371421" w:rsidRDefault="00371421" w:rsidP="00570769">
      <w:pPr>
        <w:rPr>
          <w:rFonts w:ascii="Times" w:eastAsia="Times New Roman" w:hAnsi="Times" w:cs="Times"/>
          <w:b/>
          <w:sz w:val="24"/>
          <w:lang w:eastAsia="fr-FR"/>
        </w:rPr>
      </w:pPr>
      <w:r w:rsidRPr="00371421">
        <w:rPr>
          <w:rFonts w:ascii="Times" w:eastAsia="Times New Roman" w:hAnsi="Times" w:cs="Times"/>
          <w:b/>
          <w:sz w:val="24"/>
          <w:lang w:eastAsia="fr-FR"/>
        </w:rPr>
        <w:t>Il est fortement recommandé d’exécuter le Connecteur Manuel pour initialiser tous les configurations nécessaire avant l’exécution du Connecteur Automatique.</w:t>
      </w:r>
    </w:p>
    <w:p w:rsidR="00E958BC" w:rsidRDefault="00371421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>L’hors de la première exécution ou si les fichiers de configuration sont supprim</w:t>
      </w:r>
      <w:r>
        <w:rPr>
          <w:rFonts w:ascii="Times" w:eastAsia="Times New Roman" w:hAnsi="Times" w:cs="Times"/>
          <w:sz w:val="24"/>
          <w:lang w:eastAsia="fr-FR"/>
        </w:rPr>
        <w:t>é</w:t>
      </w:r>
      <w:r>
        <w:rPr>
          <w:rFonts w:ascii="Times" w:eastAsia="Times New Roman" w:hAnsi="Times" w:cs="Times"/>
          <w:sz w:val="24"/>
          <w:lang w:eastAsia="fr-FR"/>
        </w:rPr>
        <w:t xml:space="preserve"> (tel que Setting.xml, SettingExport.xml et SettingSQL.xml) le connecteur Manuel vous demandera d’entrer ces informations. Les connexions de base de donnée</w:t>
      </w:r>
      <w:r w:rsidRPr="006A0ABC">
        <w:rPr>
          <w:rFonts w:ascii="Times" w:eastAsia="Times New Roman" w:hAnsi="Times" w:cs="Times"/>
          <w:sz w:val="24"/>
          <w:lang w:eastAsia="fr-FR"/>
        </w:rPr>
        <w:t xml:space="preserve">s </w:t>
      </w:r>
      <w:r w:rsidR="006A0ABC" w:rsidRPr="006A0ABC">
        <w:rPr>
          <w:rFonts w:ascii="Times" w:eastAsia="Times New Roman" w:hAnsi="Times" w:cs="Times"/>
          <w:sz w:val="24"/>
          <w:lang w:eastAsia="fr-FR"/>
        </w:rPr>
        <w:t xml:space="preserve">ODBC et SQL. </w:t>
      </w:r>
    </w:p>
    <w:p w:rsidR="00E958BC" w:rsidRDefault="006A0A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 xml:space="preserve">L’information de la connexion </w:t>
      </w:r>
      <w:r w:rsidRPr="006A0ABC">
        <w:rPr>
          <w:rFonts w:ascii="Times" w:eastAsia="Times New Roman" w:hAnsi="Times" w:cs="Times"/>
          <w:sz w:val="24"/>
          <w:lang w:eastAsia="fr-FR"/>
        </w:rPr>
        <w:t>ODBC</w:t>
      </w:r>
      <w:r>
        <w:rPr>
          <w:rFonts w:ascii="Times" w:eastAsia="Times New Roman" w:hAnsi="Times" w:cs="Times"/>
          <w:sz w:val="24"/>
          <w:lang w:eastAsia="fr-FR"/>
        </w:rPr>
        <w:t xml:space="preserve"> est l’utilisateur et le mot de passe de l’administrateur Gestion Commercial (qui est vide par default).</w:t>
      </w:r>
      <w:r>
        <w:rPr>
          <w:rFonts w:ascii="Times" w:eastAsia="Times New Roman" w:hAnsi="Times" w:cs="Times"/>
          <w:sz w:val="24"/>
          <w:lang w:eastAsia="fr-FR"/>
        </w:rPr>
        <w:br/>
        <w:t xml:space="preserve">Le DNS ODBC/SQL est le nom de la source de données système ODBC driver, il y’a deux driver obligatoire </w:t>
      </w:r>
      <w:r w:rsidR="00E958BC">
        <w:rPr>
          <w:rFonts w:ascii="Times" w:eastAsia="Times New Roman" w:hAnsi="Times" w:cs="Times"/>
          <w:sz w:val="24"/>
          <w:lang w:eastAsia="fr-FR"/>
        </w:rPr>
        <w:t xml:space="preserve">à mettre qui sont ‘Nom du client’ + ‘_ODBC’ et </w:t>
      </w:r>
      <w:r w:rsidR="00E958BC">
        <w:rPr>
          <w:rFonts w:ascii="Times" w:eastAsia="Times New Roman" w:hAnsi="Times" w:cs="Times"/>
          <w:sz w:val="24"/>
          <w:lang w:eastAsia="fr-FR"/>
        </w:rPr>
        <w:t>‘Nom du client’ + ‘</w:t>
      </w:r>
      <w:r w:rsidR="00E958BC">
        <w:rPr>
          <w:rFonts w:ascii="Times" w:eastAsia="Times New Roman" w:hAnsi="Times" w:cs="Times"/>
          <w:sz w:val="24"/>
          <w:lang w:eastAsia="fr-FR"/>
        </w:rPr>
        <w:t>_SQL</w:t>
      </w:r>
      <w:r w:rsidR="00E958BC">
        <w:rPr>
          <w:rFonts w:ascii="Times" w:eastAsia="Times New Roman" w:hAnsi="Times" w:cs="Times"/>
          <w:sz w:val="24"/>
          <w:lang w:eastAsia="fr-FR"/>
        </w:rPr>
        <w:t>’</w:t>
      </w:r>
      <w:r w:rsidR="00E958BC">
        <w:rPr>
          <w:rFonts w:ascii="Times" w:eastAsia="Times New Roman" w:hAnsi="Times" w:cs="Times"/>
          <w:sz w:val="24"/>
          <w:lang w:eastAsia="fr-FR"/>
        </w:rPr>
        <w:t>. Donc les quatre drive en totale sont ‘CFCI_ODBC’, ‘CFCI_SQL’, ‘TABLEWEAR_ODBC’ et ‘</w:t>
      </w:r>
      <w:r w:rsidR="00E958BC">
        <w:rPr>
          <w:rFonts w:ascii="Times" w:eastAsia="Times New Roman" w:hAnsi="Times" w:cs="Times"/>
          <w:sz w:val="24"/>
          <w:lang w:eastAsia="fr-FR"/>
        </w:rPr>
        <w:t>TABLEWEAR</w:t>
      </w:r>
      <w:r w:rsidR="00E958BC">
        <w:rPr>
          <w:rFonts w:ascii="Times" w:eastAsia="Times New Roman" w:hAnsi="Times" w:cs="Times"/>
          <w:sz w:val="24"/>
          <w:lang w:eastAsia="fr-FR"/>
        </w:rPr>
        <w:t>_SQL’.</w:t>
      </w: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rFonts w:ascii="Times" w:eastAsia="Times New Roman" w:hAnsi="Times" w:cs="Times"/>
          <w:sz w:val="24"/>
          <w:lang w:eastAsia="fr-FR"/>
        </w:rPr>
        <w:t>Image du S</w:t>
      </w:r>
      <w:r>
        <w:rPr>
          <w:rFonts w:ascii="Times" w:eastAsia="Times New Roman" w:hAnsi="Times" w:cs="Times"/>
          <w:sz w:val="24"/>
          <w:lang w:eastAsia="fr-FR"/>
        </w:rPr>
        <w:t>ource de données système ODBC driver</w:t>
      </w:r>
      <w:r>
        <w:rPr>
          <w:rFonts w:ascii="Times" w:eastAsia="Times New Roman" w:hAnsi="Times" w:cs="Times"/>
          <w:sz w:val="24"/>
          <w:lang w:eastAsia="fr-FR"/>
        </w:rPr>
        <w:t xml:space="preserve"> ci-dessous :</w:t>
      </w: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70D1769" wp14:editId="78C6B9DF">
            <wp:extent cx="5760720" cy="4254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9E" w:rsidRDefault="00787A9E" w:rsidP="00570769">
      <w:pPr>
        <w:rPr>
          <w:rFonts w:ascii="Times" w:eastAsia="Times New Roman" w:hAnsi="Times" w:cs="Times"/>
          <w:sz w:val="24"/>
          <w:lang w:eastAsia="fr-FR"/>
        </w:rPr>
      </w:pP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0E4F08E7" wp14:editId="28DC627B">
            <wp:extent cx="3305175" cy="39719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A9E" w:rsidRPr="00787A9E">
        <w:rPr>
          <w:noProof/>
          <w:lang w:eastAsia="fr-FR"/>
        </w:rPr>
        <w:t xml:space="preserve"> </w:t>
      </w:r>
      <w:r w:rsidR="00787A9E">
        <w:rPr>
          <w:noProof/>
          <w:lang w:eastAsia="fr-FR"/>
        </w:rPr>
        <w:drawing>
          <wp:inline distT="0" distB="0" distL="0" distR="0" wp14:anchorId="4CA777F3" wp14:editId="68F8E176">
            <wp:extent cx="5562600" cy="1847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</w:p>
    <w:p w:rsidR="00E958BC" w:rsidRDefault="00E958BC" w:rsidP="00570769">
      <w:pPr>
        <w:rPr>
          <w:rFonts w:ascii="Times" w:eastAsia="Times New Roman" w:hAnsi="Times" w:cs="Times"/>
          <w:sz w:val="24"/>
          <w:lang w:eastAsia="fr-FR"/>
        </w:rPr>
      </w:pPr>
    </w:p>
    <w:p w:rsidR="00787A9E" w:rsidRDefault="00787A9E" w:rsidP="00570769">
      <w:pPr>
        <w:rPr>
          <w:rFonts w:ascii="Times" w:eastAsia="Times New Roman" w:hAnsi="Times" w:cs="Times"/>
          <w:sz w:val="24"/>
          <w:lang w:eastAsia="fr-FR"/>
        </w:rPr>
      </w:pPr>
      <w:bookmarkStart w:id="0" w:name="_GoBack"/>
      <w:bookmarkEnd w:id="0"/>
    </w:p>
    <w:p w:rsidR="00371421" w:rsidRPr="00E958BC" w:rsidRDefault="00E958BC" w:rsidP="00570769">
      <w:pPr>
        <w:rPr>
          <w:rFonts w:ascii="Times" w:hAnsi="Times" w:cs="Times"/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4358813" wp14:editId="66A2D0EF">
            <wp:extent cx="4486275" cy="4191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"/>
          <w:sz w:val="24"/>
          <w:lang w:eastAsia="fr-FR"/>
        </w:rPr>
        <w:t xml:space="preserve"> </w:t>
      </w:r>
    </w:p>
    <w:sectPr w:rsidR="00371421" w:rsidRPr="00E958BC">
      <w:headerReference w:type="default" r:id="rId15"/>
      <w:footerReference w:type="default" r:id="rId16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B69" w:rsidRDefault="00EE0B69" w:rsidP="00F018A3">
      <w:pPr>
        <w:spacing w:after="0" w:line="240" w:lineRule="auto"/>
      </w:pPr>
      <w:r>
        <w:separator/>
      </w:r>
    </w:p>
  </w:endnote>
  <w:endnote w:type="continuationSeparator" w:id="0">
    <w:p w:rsidR="00EE0B69" w:rsidRDefault="00EE0B69" w:rsidP="00F0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8A3" w:rsidRPr="00FF1DFE" w:rsidRDefault="00FF1DFE" w:rsidP="00FF1DFE">
    <w:pPr>
      <w:pStyle w:val="Pieddepage"/>
      <w:rPr>
        <w:sz w:val="18"/>
      </w:rPr>
    </w:pPr>
    <w:r w:rsidRPr="00FF1DFE">
      <w:rPr>
        <w:sz w:val="18"/>
      </w:rPr>
      <w:t>Créé par Jean-Laurent DUZANT - Développeur</w:t>
    </w:r>
  </w:p>
  <w:p w:rsidR="00FF1DFE" w:rsidRPr="00FF1DFE" w:rsidRDefault="00FF1DFE" w:rsidP="00FF1DFE">
    <w:pPr>
      <w:pStyle w:val="Pieddepage"/>
      <w:rPr>
        <w:sz w:val="18"/>
      </w:rPr>
    </w:pPr>
    <w:r w:rsidRPr="00FF1DFE">
      <w:rPr>
        <w:sz w:val="18"/>
      </w:rPr>
      <w:t>Le 01/08/2020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B69" w:rsidRDefault="00EE0B69" w:rsidP="00F018A3">
      <w:pPr>
        <w:spacing w:after="0" w:line="240" w:lineRule="auto"/>
      </w:pPr>
      <w:r>
        <w:separator/>
      </w:r>
    </w:p>
  </w:footnote>
  <w:footnote w:type="continuationSeparator" w:id="0">
    <w:p w:rsidR="00EE0B69" w:rsidRDefault="00EE0B69" w:rsidP="00F01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138" w:type="dxa"/>
      <w:tblLayout w:type="fixed"/>
      <w:tblLook w:val="04A0" w:firstRow="1" w:lastRow="0" w:firstColumn="1" w:lastColumn="0" w:noHBand="0" w:noVBand="1"/>
    </w:tblPr>
    <w:tblGrid>
      <w:gridCol w:w="1629"/>
      <w:gridCol w:w="5836"/>
      <w:gridCol w:w="1673"/>
    </w:tblGrid>
    <w:tr w:rsidR="00F018A3" w:rsidTr="0001754D">
      <w:trPr>
        <w:trHeight w:val="1070"/>
      </w:trPr>
      <w:tc>
        <w:tcPr>
          <w:tcW w:w="1629" w:type="dxa"/>
        </w:tcPr>
        <w:p w:rsidR="00F018A3" w:rsidRDefault="00F018A3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>
                <wp:extent cx="897570" cy="628299"/>
                <wp:effectExtent l="0" t="0" r="0" b="63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DC_ico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570" cy="62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6" w:type="dxa"/>
        </w:tcPr>
        <w:p w:rsidR="00F018A3" w:rsidRDefault="00F018A3" w:rsidP="00F018A3">
          <w:pPr>
            <w:pStyle w:val="En-tte"/>
          </w:pPr>
        </w:p>
        <w:p w:rsidR="00F018A3" w:rsidRPr="00B043A4" w:rsidRDefault="00B043A4" w:rsidP="00F018A3">
          <w:pPr>
            <w:pStyle w:val="En-tte"/>
            <w:jc w:val="center"/>
            <w:rPr>
              <w:b/>
            </w:rPr>
          </w:pPr>
          <w:r w:rsidRPr="00B043A4">
            <w:rPr>
              <w:b/>
            </w:rPr>
            <w:t>CONNECTEUR SAGE VERSION 6</w:t>
          </w:r>
        </w:p>
      </w:tc>
      <w:tc>
        <w:tcPr>
          <w:tcW w:w="1673" w:type="dxa"/>
        </w:tcPr>
        <w:p w:rsidR="00B043A4" w:rsidRDefault="00B043A4" w:rsidP="00B043A4">
          <w:pPr>
            <w:pStyle w:val="En-tte"/>
            <w:rPr>
              <w:noProof/>
              <w:lang w:eastAsia="fr-FR"/>
            </w:rPr>
          </w:pPr>
        </w:p>
        <w:p w:rsidR="00B043A4" w:rsidRDefault="00B043A4" w:rsidP="00B043A4">
          <w:pPr>
            <w:pStyle w:val="En-tte"/>
            <w:jc w:val="center"/>
            <w:rPr>
              <w:noProof/>
              <w:lang w:eastAsia="fr-FR"/>
            </w:rPr>
          </w:pPr>
          <w:r>
            <w:rPr>
              <w:noProof/>
              <w:lang w:eastAsia="fr-FR"/>
            </w:rPr>
            <w:t>Doc Version 1.0</w:t>
          </w:r>
        </w:p>
        <w:p w:rsidR="00B043A4" w:rsidRDefault="00B043A4" w:rsidP="00B043A4">
          <w:pPr>
            <w:pStyle w:val="En-tte"/>
            <w:rPr>
              <w:sz w:val="18"/>
            </w:rPr>
          </w:pPr>
        </w:p>
        <w:p w:rsidR="00B043A4" w:rsidRPr="00B043A4" w:rsidRDefault="00B043A4" w:rsidP="00B043A4">
          <w:pPr>
            <w:pStyle w:val="En-tte"/>
            <w:jc w:val="center"/>
          </w:pPr>
          <w:r w:rsidRPr="00B043A4">
            <w:rPr>
              <w:sz w:val="18"/>
            </w:rPr>
            <w:t xml:space="preserve">Page </w:t>
          </w:r>
          <w:r w:rsidRPr="00B043A4">
            <w:rPr>
              <w:b/>
              <w:bCs/>
              <w:sz w:val="18"/>
            </w:rPr>
            <w:fldChar w:fldCharType="begin"/>
          </w:r>
          <w:r w:rsidRPr="00B043A4">
            <w:rPr>
              <w:b/>
              <w:bCs/>
              <w:sz w:val="18"/>
            </w:rPr>
            <w:instrText>PAGE  \* Arabic  \* MERGEFORMAT</w:instrText>
          </w:r>
          <w:r w:rsidRPr="00B043A4">
            <w:rPr>
              <w:b/>
              <w:bCs/>
              <w:sz w:val="18"/>
            </w:rPr>
            <w:fldChar w:fldCharType="separate"/>
          </w:r>
          <w:r w:rsidR="00787A9E">
            <w:rPr>
              <w:b/>
              <w:bCs/>
              <w:noProof/>
              <w:sz w:val="18"/>
            </w:rPr>
            <w:t>6</w:t>
          </w:r>
          <w:r w:rsidRPr="00B043A4">
            <w:rPr>
              <w:b/>
              <w:bCs/>
              <w:sz w:val="18"/>
            </w:rPr>
            <w:fldChar w:fldCharType="end"/>
          </w:r>
          <w:r>
            <w:rPr>
              <w:sz w:val="18"/>
            </w:rPr>
            <w:t>/</w:t>
          </w:r>
          <w:r w:rsidRPr="00B043A4">
            <w:rPr>
              <w:b/>
              <w:bCs/>
              <w:sz w:val="18"/>
            </w:rPr>
            <w:fldChar w:fldCharType="begin"/>
          </w:r>
          <w:r w:rsidRPr="00B043A4">
            <w:rPr>
              <w:b/>
              <w:bCs/>
              <w:sz w:val="18"/>
            </w:rPr>
            <w:instrText>NUMPAGES  \* Arabic  \* MERGEFORMAT</w:instrText>
          </w:r>
          <w:r w:rsidRPr="00B043A4">
            <w:rPr>
              <w:b/>
              <w:bCs/>
              <w:sz w:val="18"/>
            </w:rPr>
            <w:fldChar w:fldCharType="separate"/>
          </w:r>
          <w:r w:rsidR="00787A9E">
            <w:rPr>
              <w:b/>
              <w:bCs/>
              <w:noProof/>
              <w:sz w:val="18"/>
            </w:rPr>
            <w:t>6</w:t>
          </w:r>
          <w:r w:rsidRPr="00B043A4">
            <w:rPr>
              <w:b/>
              <w:bCs/>
              <w:sz w:val="18"/>
            </w:rPr>
            <w:fldChar w:fldCharType="end"/>
          </w:r>
        </w:p>
      </w:tc>
    </w:tr>
  </w:tbl>
  <w:p w:rsidR="00F018A3" w:rsidRPr="00FF1DFE" w:rsidRDefault="00F018A3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531"/>
    <w:multiLevelType w:val="hybridMultilevel"/>
    <w:tmpl w:val="E2B49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2496F"/>
    <w:multiLevelType w:val="hybridMultilevel"/>
    <w:tmpl w:val="C26A0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C6207"/>
    <w:multiLevelType w:val="hybridMultilevel"/>
    <w:tmpl w:val="DB38A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96FDB"/>
    <w:multiLevelType w:val="hybridMultilevel"/>
    <w:tmpl w:val="C45CB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5C3E"/>
    <w:multiLevelType w:val="multilevel"/>
    <w:tmpl w:val="03C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947820"/>
    <w:multiLevelType w:val="hybridMultilevel"/>
    <w:tmpl w:val="76A893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04"/>
    <w:rsid w:val="0001754D"/>
    <w:rsid w:val="0016758E"/>
    <w:rsid w:val="001A66C5"/>
    <w:rsid w:val="00361A56"/>
    <w:rsid w:val="00371421"/>
    <w:rsid w:val="003C6EBC"/>
    <w:rsid w:val="00422439"/>
    <w:rsid w:val="00484F04"/>
    <w:rsid w:val="00570769"/>
    <w:rsid w:val="006A0ABC"/>
    <w:rsid w:val="00741030"/>
    <w:rsid w:val="007469D2"/>
    <w:rsid w:val="00787A9E"/>
    <w:rsid w:val="00885315"/>
    <w:rsid w:val="00B043A4"/>
    <w:rsid w:val="00C24390"/>
    <w:rsid w:val="00E958BC"/>
    <w:rsid w:val="00EE0B69"/>
    <w:rsid w:val="00F018A3"/>
    <w:rsid w:val="00F74D55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8183485-49AE-44F0-8E41-54D72522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8A3"/>
  </w:style>
  <w:style w:type="paragraph" w:styleId="Pieddepage">
    <w:name w:val="footer"/>
    <w:basedOn w:val="Normal"/>
    <w:link w:val="PieddepageCar"/>
    <w:uiPriority w:val="99"/>
    <w:unhideWhenUsed/>
    <w:rsid w:val="00F0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8A3"/>
  </w:style>
  <w:style w:type="table" w:styleId="Grilledutableau">
    <w:name w:val="Table Grid"/>
    <w:basedOn w:val="TableauNormal"/>
    <w:uiPriority w:val="39"/>
    <w:rsid w:val="00F01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4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.</dc:creator>
  <cp:keywords/>
  <dc:description/>
  <cp:lastModifiedBy>JL .</cp:lastModifiedBy>
  <cp:revision>8</cp:revision>
  <dcterms:created xsi:type="dcterms:W3CDTF">2020-01-08T12:35:00Z</dcterms:created>
  <dcterms:modified xsi:type="dcterms:W3CDTF">2020-01-08T17:06:00Z</dcterms:modified>
</cp:coreProperties>
</file>