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7B3C" w14:textId="54F06943" w:rsidR="0038352A" w:rsidRDefault="00C4590C" w:rsidP="004F17F4">
      <w:pPr>
        <w:spacing w:before="240" w:after="0"/>
      </w:pPr>
      <w:r w:rsidRPr="00992F5C">
        <w:rPr>
          <w:noProof/>
        </w:rPr>
        <mc:AlternateContent>
          <mc:Choice Requires="wps">
            <w:drawing>
              <wp:anchor distT="0" distB="0" distL="114300" distR="114300" simplePos="0" relativeHeight="251661312" behindDoc="0" locked="0" layoutInCell="1" allowOverlap="1" wp14:anchorId="00C78C74" wp14:editId="6D48ACF8">
                <wp:simplePos x="0" y="0"/>
                <wp:positionH relativeFrom="margin">
                  <wp:posOffset>4826000</wp:posOffset>
                </wp:positionH>
                <wp:positionV relativeFrom="paragraph">
                  <wp:posOffset>151585</wp:posOffset>
                </wp:positionV>
                <wp:extent cx="4924425" cy="6008460"/>
                <wp:effectExtent l="0" t="0" r="15875" b="11430"/>
                <wp:wrapNone/>
                <wp:docPr id="279"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24425" cy="6008460"/>
                        </a:xfrm>
                        <a:prstGeom prst="rect">
                          <a:avLst/>
                        </a:prstGeom>
                        <a:noFill/>
                        <a:ln w="12700">
                          <a:solidFill>
                            <a:schemeClr val="accent1">
                              <a:lumMod val="50000"/>
                            </a:schemeClr>
                          </a:solidFill>
                          <a:miter lim="800000"/>
                          <a:headEnd/>
                          <a:tailEnd/>
                        </a:ln>
                      </wps:spPr>
                      <wps:txbx>
                        <w:txbxContent>
                          <w:p w14:paraId="7C127ECD" w14:textId="77777777" w:rsidR="00B2168D" w:rsidRPr="00B2168D" w:rsidRDefault="00B2168D" w:rsidP="00B2168D">
                            <w:pPr>
                              <w:rPr>
                                <w:rFonts w:asciiTheme="majorHAnsi" w:hAnsiTheme="majorHAnsi"/>
                                <w:b/>
                                <w:color w:val="952498" w:themeColor="accent2" w:themeShade="BF"/>
                                <w:kern w:val="24"/>
                                <w:sz w:val="36"/>
                                <w:szCs w:val="36"/>
                                <w14:shadow w14:blurRad="63500" w14:dist="50800" w14:dir="13500000" w14:sx="0" w14:sy="0" w14:kx="0" w14:ky="0" w14:algn="none">
                                  <w14:srgbClr w14:val="000000">
                                    <w14:alpha w14:val="50000"/>
                                  </w14:srgbClr>
                                </w14:shadow>
                              </w:rPr>
                            </w:pPr>
                            <w:r w:rsidRPr="00B2168D">
                              <w:rPr>
                                <w:rFonts w:asciiTheme="majorHAnsi" w:hAnsiTheme="majorHAnsi"/>
                                <w:b/>
                                <w:color w:val="952498" w:themeColor="accent2" w:themeShade="BF"/>
                                <w:kern w:val="24"/>
                                <w:sz w:val="36"/>
                                <w:szCs w:val="36"/>
                                <w14:shadow w14:blurRad="63500" w14:dist="50800" w14:dir="13500000" w14:sx="0" w14:sy="0" w14:kx="0" w14:ky="0" w14:algn="none">
                                  <w14:srgbClr w14:val="000000">
                                    <w14:alpha w14:val="50000"/>
                                  </w14:srgbClr>
                                </w14:shadow>
                              </w:rPr>
                              <w:t>B. Effective use of tools</w:t>
                            </w:r>
                          </w:p>
                          <w:p w14:paraId="6C9767AB" w14:textId="77777777" w:rsidR="00B2168D" w:rsidRPr="00B2168D" w:rsidRDefault="00B2168D" w:rsidP="00B2168D">
                            <w:pPr>
                              <w:pStyle w:val="Heading2"/>
                              <w:shd w:val="clear" w:color="auto" w:fill="FFFFFF"/>
                              <w:spacing w:after="75"/>
                              <w:rPr>
                                <w:rFonts w:cs="Arial"/>
                                <w:b/>
                                <w:color w:val="B3186D" w:themeColor="accent1" w:themeShade="BF"/>
                                <w:sz w:val="30"/>
                                <w:szCs w:val="30"/>
                              </w:rPr>
                            </w:pPr>
                            <w:proofErr w:type="spellStart"/>
                            <w:r w:rsidRPr="00B2168D">
                              <w:rPr>
                                <w:rFonts w:cs="Arial"/>
                                <w:b/>
                                <w:color w:val="B3186D" w:themeColor="accent1" w:themeShade="BF"/>
                                <w:sz w:val="30"/>
                                <w:szCs w:val="30"/>
                              </w:rPr>
                              <w:t>i</w:t>
                            </w:r>
                            <w:proofErr w:type="spellEnd"/>
                            <w:r w:rsidRPr="00B2168D">
                              <w:rPr>
                                <w:rFonts w:cs="Arial"/>
                                <w:b/>
                                <w:color w:val="B3186D" w:themeColor="accent1" w:themeShade="BF"/>
                                <w:sz w:val="30"/>
                                <w:szCs w:val="30"/>
                              </w:rPr>
                              <w:t>. The main principles of tool selection</w:t>
                            </w:r>
                          </w:p>
                          <w:p w14:paraId="07710C3A" w14:textId="77777777" w:rsidR="00B2168D" w:rsidRPr="00B2168D" w:rsidRDefault="00B2168D" w:rsidP="00B2168D">
                            <w:pPr>
                              <w:numPr>
                                <w:ilvl w:val="0"/>
                                <w:numId w:val="8"/>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Organisational maturity</w:t>
                            </w:r>
                          </w:p>
                          <w:p w14:paraId="16EEBF5A" w14:textId="77777777" w:rsidR="00B2168D" w:rsidRPr="00B2168D" w:rsidRDefault="00B2168D" w:rsidP="00B2168D">
                            <w:pPr>
                              <w:numPr>
                                <w:ilvl w:val="0"/>
                                <w:numId w:val="8"/>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Clear requirements and objective criteria</w:t>
                            </w:r>
                          </w:p>
                          <w:p w14:paraId="602F8E99" w14:textId="77777777" w:rsidR="00B2168D" w:rsidRPr="00B2168D" w:rsidRDefault="00B2168D" w:rsidP="00B2168D">
                            <w:pPr>
                              <w:numPr>
                                <w:ilvl w:val="0"/>
                                <w:numId w:val="8"/>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Vendor support</w:t>
                            </w:r>
                          </w:p>
                          <w:p w14:paraId="1B7E788C" w14:textId="77777777" w:rsidR="00B2168D" w:rsidRPr="00B2168D" w:rsidRDefault="00B2168D" w:rsidP="00B2168D">
                            <w:pPr>
                              <w:numPr>
                                <w:ilvl w:val="0"/>
                                <w:numId w:val="8"/>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Coaching and mentoring internal requirements</w:t>
                            </w:r>
                          </w:p>
                          <w:p w14:paraId="5DE35B17" w14:textId="77777777" w:rsidR="00B2168D" w:rsidRPr="00B2168D" w:rsidRDefault="00B2168D" w:rsidP="00B2168D">
                            <w:pPr>
                              <w:numPr>
                                <w:ilvl w:val="0"/>
                                <w:numId w:val="8"/>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Training needs</w:t>
                            </w:r>
                          </w:p>
                          <w:p w14:paraId="762A5F16" w14:textId="77777777" w:rsidR="00B2168D" w:rsidRPr="00B2168D" w:rsidRDefault="00B2168D" w:rsidP="00B2168D">
                            <w:pPr>
                              <w:numPr>
                                <w:ilvl w:val="0"/>
                                <w:numId w:val="8"/>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Cost-benefit ratio</w:t>
                            </w:r>
                          </w:p>
                          <w:p w14:paraId="528ED81C" w14:textId="77777777" w:rsidR="00B2168D" w:rsidRPr="00B2168D" w:rsidRDefault="00B2168D" w:rsidP="00B2168D">
                            <w:pPr>
                              <w:numPr>
                                <w:ilvl w:val="0"/>
                                <w:numId w:val="8"/>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A proof-of-concept</w:t>
                            </w:r>
                            <w:r w:rsidRPr="00B2168D">
                              <w:rPr>
                                <w:rFonts w:asciiTheme="majorHAnsi" w:hAnsiTheme="majorHAnsi" w:cs="Arial"/>
                                <w:color w:val="000000"/>
                                <w:sz w:val="30"/>
                                <w:szCs w:val="30"/>
                              </w:rPr>
                              <w:tab/>
                            </w:r>
                          </w:p>
                          <w:p w14:paraId="4D059398" w14:textId="77777777" w:rsidR="00B2168D" w:rsidRPr="00B2168D" w:rsidRDefault="00B2168D" w:rsidP="00B2168D">
                            <w:pPr>
                              <w:pStyle w:val="Heading2"/>
                              <w:shd w:val="clear" w:color="auto" w:fill="FFFFFF"/>
                              <w:spacing w:after="75"/>
                              <w:rPr>
                                <w:rFonts w:cs="Arial"/>
                                <w:b/>
                                <w:color w:val="B3186D" w:themeColor="accent1" w:themeShade="BF"/>
                                <w:sz w:val="30"/>
                                <w:szCs w:val="30"/>
                              </w:rPr>
                            </w:pPr>
                            <w:r w:rsidRPr="00B2168D">
                              <w:rPr>
                                <w:rFonts w:cs="Arial"/>
                                <w:b/>
                                <w:color w:val="B3186D" w:themeColor="accent1" w:themeShade="BF"/>
                                <w:sz w:val="30"/>
                                <w:szCs w:val="30"/>
                              </w:rPr>
                              <w:t>ii. Pilot projects for Introducing a tool into an organisation</w:t>
                            </w:r>
                          </w:p>
                          <w:p w14:paraId="69FC1DDC" w14:textId="77777777" w:rsidR="00B2168D" w:rsidRPr="00B2168D" w:rsidRDefault="00B2168D" w:rsidP="00B2168D">
                            <w:pPr>
                              <w:numPr>
                                <w:ilvl w:val="0"/>
                                <w:numId w:val="9"/>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Learn more detail about the tool</w:t>
                            </w:r>
                          </w:p>
                          <w:p w14:paraId="0812737E" w14:textId="77777777" w:rsidR="00B2168D" w:rsidRPr="00B2168D" w:rsidRDefault="00B2168D" w:rsidP="00B2168D">
                            <w:pPr>
                              <w:numPr>
                                <w:ilvl w:val="0"/>
                                <w:numId w:val="9"/>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Evaluate how the tool fits with existing processes</w:t>
                            </w:r>
                          </w:p>
                          <w:p w14:paraId="46E551D6" w14:textId="77777777" w:rsidR="00B2168D" w:rsidRPr="00B2168D" w:rsidRDefault="00B2168D" w:rsidP="00B2168D">
                            <w:pPr>
                              <w:numPr>
                                <w:ilvl w:val="0"/>
                                <w:numId w:val="9"/>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Decide on standard ways of using the tool</w:t>
                            </w:r>
                          </w:p>
                          <w:p w14:paraId="668146E5" w14:textId="77777777" w:rsidR="00B2168D" w:rsidRPr="00B2168D" w:rsidRDefault="00B2168D" w:rsidP="00B2168D">
                            <w:pPr>
                              <w:numPr>
                                <w:ilvl w:val="0"/>
                                <w:numId w:val="9"/>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Asset cost vs benefits</w:t>
                            </w:r>
                          </w:p>
                          <w:p w14:paraId="0889BC53" w14:textId="77777777" w:rsidR="00B2168D" w:rsidRPr="00B2168D" w:rsidRDefault="00B2168D" w:rsidP="00B2168D">
                            <w:pPr>
                              <w:pStyle w:val="Heading2"/>
                              <w:shd w:val="clear" w:color="auto" w:fill="FFFFFF"/>
                              <w:spacing w:after="75"/>
                              <w:rPr>
                                <w:rFonts w:cs="Arial"/>
                                <w:b/>
                                <w:color w:val="B3186D" w:themeColor="accent1" w:themeShade="BF"/>
                                <w:sz w:val="30"/>
                                <w:szCs w:val="30"/>
                              </w:rPr>
                            </w:pPr>
                            <w:r w:rsidRPr="00B2168D">
                              <w:rPr>
                                <w:rFonts w:cs="Arial"/>
                                <w:b/>
                                <w:color w:val="B3186D" w:themeColor="accent1" w:themeShade="BF"/>
                                <w:sz w:val="30"/>
                                <w:szCs w:val="30"/>
                              </w:rPr>
                              <w:t>iii.  Success factors for tools:</w:t>
                            </w:r>
                          </w:p>
                          <w:p w14:paraId="270A7CAB" w14:textId="77777777" w:rsidR="00B2168D" w:rsidRPr="00B2168D" w:rsidRDefault="00B2168D" w:rsidP="00B2168D">
                            <w:pPr>
                              <w:numPr>
                                <w:ilvl w:val="0"/>
                                <w:numId w:val="10"/>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Rolling out tool incrementally</w:t>
                            </w:r>
                          </w:p>
                          <w:p w14:paraId="585D6EA8" w14:textId="77777777" w:rsidR="00B2168D" w:rsidRPr="00B2168D" w:rsidRDefault="00B2168D" w:rsidP="00B2168D">
                            <w:pPr>
                              <w:numPr>
                                <w:ilvl w:val="0"/>
                                <w:numId w:val="10"/>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Adapting and improving processes</w:t>
                            </w:r>
                          </w:p>
                          <w:p w14:paraId="136B0843" w14:textId="77777777" w:rsidR="00B2168D" w:rsidRPr="00B2168D" w:rsidRDefault="00B2168D" w:rsidP="00B2168D">
                            <w:pPr>
                              <w:numPr>
                                <w:ilvl w:val="0"/>
                                <w:numId w:val="10"/>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Providing training, coaching and mentoring</w:t>
                            </w:r>
                          </w:p>
                          <w:p w14:paraId="0C28B508" w14:textId="77777777" w:rsidR="00B2168D" w:rsidRPr="00B2168D" w:rsidRDefault="00B2168D" w:rsidP="00B2168D">
                            <w:pPr>
                              <w:numPr>
                                <w:ilvl w:val="0"/>
                                <w:numId w:val="10"/>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Defining usage guidelines</w:t>
                            </w:r>
                          </w:p>
                          <w:p w14:paraId="10B59A59" w14:textId="77777777" w:rsidR="00B2168D" w:rsidRPr="00B2168D" w:rsidRDefault="00B2168D" w:rsidP="00B2168D">
                            <w:pPr>
                              <w:numPr>
                                <w:ilvl w:val="0"/>
                                <w:numId w:val="10"/>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Gather usage information</w:t>
                            </w:r>
                          </w:p>
                          <w:p w14:paraId="21EF02C7" w14:textId="77777777" w:rsidR="00B2168D" w:rsidRPr="00B2168D" w:rsidRDefault="00B2168D" w:rsidP="00B2168D">
                            <w:pPr>
                              <w:numPr>
                                <w:ilvl w:val="0"/>
                                <w:numId w:val="10"/>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Monitoring tool use and benefits</w:t>
                            </w:r>
                          </w:p>
                          <w:p w14:paraId="694A59D7" w14:textId="77777777" w:rsidR="00B2168D" w:rsidRPr="00B2168D" w:rsidRDefault="00B2168D" w:rsidP="00B2168D">
                            <w:pPr>
                              <w:numPr>
                                <w:ilvl w:val="0"/>
                                <w:numId w:val="10"/>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Providing support</w:t>
                            </w:r>
                          </w:p>
                          <w:p w14:paraId="64658D3B" w14:textId="77777777" w:rsidR="00B2168D" w:rsidRPr="0057496F" w:rsidRDefault="00B2168D" w:rsidP="00B2168D">
                            <w:pPr>
                              <w:shd w:val="clear" w:color="auto" w:fill="FFFFFF"/>
                              <w:spacing w:before="90" w:after="100" w:afterAutospacing="1" w:line="240" w:lineRule="auto"/>
                              <w:rPr>
                                <w:rFonts w:asciiTheme="majorHAnsi" w:hAnsiTheme="majorHAnsi"/>
                                <w:sz w:val="28"/>
                                <w:szCs w:val="28"/>
                              </w:rPr>
                            </w:pPr>
                          </w:p>
                          <w:p w14:paraId="6E72D721" w14:textId="77777777" w:rsidR="00475C44" w:rsidRPr="00AA6D4A" w:rsidRDefault="00475C44" w:rsidP="00475C44">
                            <w:pPr>
                              <w:shd w:val="clear" w:color="auto" w:fill="FFFFFF"/>
                              <w:spacing w:before="90" w:after="100" w:afterAutospacing="1" w:line="240" w:lineRule="auto"/>
                              <w:rPr>
                                <w:rFonts w:asciiTheme="majorHAnsi" w:hAnsiTheme="majorHAnsi"/>
                                <w:sz w:val="30"/>
                                <w:szCs w:val="30"/>
                              </w:rPr>
                            </w:pP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C78C74" id="_x0000_t202" coordsize="21600,21600" o:spt="202" path="m,l,21600r21600,l21600,xe">
                <v:stroke joinstyle="miter"/>
                <v:path gradientshapeok="t" o:connecttype="rect"/>
              </v:shapetype>
              <v:shape id="Content Placeholder 2" o:spid="_x0000_s1026" type="#_x0000_t202" style="position:absolute;margin-left:380pt;margin-top:11.95pt;width:387.75pt;height:473.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" filled="f" strokecolor="#771048 [1604]" strokeweight="1pt">
                <v:path arrowok="t"/>
                <v:textbox>
                  <w:txbxContent>
                    <w:p w14:paraId="7C127ECD" w14:textId="77777777" w:rsidR="00B2168D" w:rsidRPr="00B2168D" w:rsidRDefault="00B2168D" w:rsidP="00B2168D">
                      <w:pPr>
                        <w:rPr>
                          <w:rFonts w:asciiTheme="majorHAnsi" w:hAnsiTheme="majorHAnsi"/>
                          <w:b/>
                          <w:color w:val="952498" w:themeColor="accent2" w:themeShade="BF"/>
                          <w:kern w:val="24"/>
                          <w:sz w:val="36"/>
                          <w:szCs w:val="36"/>
                          <w14:shadow w14:blurRad="63500" w14:dist="50800" w14:dir="13500000" w14:sx="0" w14:sy="0" w14:kx="0" w14:ky="0" w14:algn="none">
                            <w14:srgbClr w14:val="000000">
                              <w14:alpha w14:val="50000"/>
                            </w14:srgbClr>
                          </w14:shadow>
                        </w:rPr>
                      </w:pPr>
                      <w:r w:rsidRPr="00B2168D">
                        <w:rPr>
                          <w:rFonts w:asciiTheme="majorHAnsi" w:hAnsiTheme="majorHAnsi"/>
                          <w:b/>
                          <w:color w:val="952498" w:themeColor="accent2" w:themeShade="BF"/>
                          <w:kern w:val="24"/>
                          <w:sz w:val="36"/>
                          <w:szCs w:val="36"/>
                          <w14:shadow w14:blurRad="63500" w14:dist="50800" w14:dir="13500000" w14:sx="0" w14:sy="0" w14:kx="0" w14:ky="0" w14:algn="none">
                            <w14:srgbClr w14:val="000000">
                              <w14:alpha w14:val="50000"/>
                            </w14:srgbClr>
                          </w14:shadow>
                        </w:rPr>
                        <w:t>B. Effective use of tools</w:t>
                      </w:r>
                    </w:p>
                    <w:p w14:paraId="6C9767AB" w14:textId="77777777" w:rsidR="00B2168D" w:rsidRPr="00B2168D" w:rsidRDefault="00B2168D" w:rsidP="00B2168D">
                      <w:pPr>
                        <w:pStyle w:val="Heading2"/>
                        <w:shd w:val="clear" w:color="auto" w:fill="FFFFFF"/>
                        <w:spacing w:after="75"/>
                        <w:rPr>
                          <w:rFonts w:cs="Arial"/>
                          <w:b/>
                          <w:color w:val="B3186D" w:themeColor="accent1" w:themeShade="BF"/>
                          <w:sz w:val="30"/>
                          <w:szCs w:val="30"/>
                        </w:rPr>
                      </w:pPr>
                      <w:proofErr w:type="spellStart"/>
                      <w:r w:rsidRPr="00B2168D">
                        <w:rPr>
                          <w:rFonts w:cs="Arial"/>
                          <w:b/>
                          <w:color w:val="B3186D" w:themeColor="accent1" w:themeShade="BF"/>
                          <w:sz w:val="30"/>
                          <w:szCs w:val="30"/>
                        </w:rPr>
                        <w:t>i</w:t>
                      </w:r>
                      <w:proofErr w:type="spellEnd"/>
                      <w:r w:rsidRPr="00B2168D">
                        <w:rPr>
                          <w:rFonts w:cs="Arial"/>
                          <w:b/>
                          <w:color w:val="B3186D" w:themeColor="accent1" w:themeShade="BF"/>
                          <w:sz w:val="30"/>
                          <w:szCs w:val="30"/>
                        </w:rPr>
                        <w:t>. The main principles of tool selection</w:t>
                      </w:r>
                    </w:p>
                    <w:p w14:paraId="07710C3A" w14:textId="77777777" w:rsidR="00B2168D" w:rsidRPr="00B2168D" w:rsidRDefault="00B2168D" w:rsidP="00B2168D">
                      <w:pPr>
                        <w:numPr>
                          <w:ilvl w:val="0"/>
                          <w:numId w:val="8"/>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Organisational maturity</w:t>
                      </w:r>
                    </w:p>
                    <w:p w14:paraId="16EEBF5A" w14:textId="77777777" w:rsidR="00B2168D" w:rsidRPr="00B2168D" w:rsidRDefault="00B2168D" w:rsidP="00B2168D">
                      <w:pPr>
                        <w:numPr>
                          <w:ilvl w:val="0"/>
                          <w:numId w:val="8"/>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Clear requirements and objective criteria</w:t>
                      </w:r>
                    </w:p>
                    <w:p w14:paraId="602F8E99" w14:textId="77777777" w:rsidR="00B2168D" w:rsidRPr="00B2168D" w:rsidRDefault="00B2168D" w:rsidP="00B2168D">
                      <w:pPr>
                        <w:numPr>
                          <w:ilvl w:val="0"/>
                          <w:numId w:val="8"/>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Vendor support</w:t>
                      </w:r>
                    </w:p>
                    <w:p w14:paraId="1B7E788C" w14:textId="77777777" w:rsidR="00B2168D" w:rsidRPr="00B2168D" w:rsidRDefault="00B2168D" w:rsidP="00B2168D">
                      <w:pPr>
                        <w:numPr>
                          <w:ilvl w:val="0"/>
                          <w:numId w:val="8"/>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Coaching and mentoring internal requirements</w:t>
                      </w:r>
                    </w:p>
                    <w:p w14:paraId="5DE35B17" w14:textId="77777777" w:rsidR="00B2168D" w:rsidRPr="00B2168D" w:rsidRDefault="00B2168D" w:rsidP="00B2168D">
                      <w:pPr>
                        <w:numPr>
                          <w:ilvl w:val="0"/>
                          <w:numId w:val="8"/>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Training needs</w:t>
                      </w:r>
                    </w:p>
                    <w:p w14:paraId="762A5F16" w14:textId="77777777" w:rsidR="00B2168D" w:rsidRPr="00B2168D" w:rsidRDefault="00B2168D" w:rsidP="00B2168D">
                      <w:pPr>
                        <w:numPr>
                          <w:ilvl w:val="0"/>
                          <w:numId w:val="8"/>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Cost-benefit ratio</w:t>
                      </w:r>
                    </w:p>
                    <w:p w14:paraId="528ED81C" w14:textId="77777777" w:rsidR="00B2168D" w:rsidRPr="00B2168D" w:rsidRDefault="00B2168D" w:rsidP="00B2168D">
                      <w:pPr>
                        <w:numPr>
                          <w:ilvl w:val="0"/>
                          <w:numId w:val="8"/>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A proof-of-concept</w:t>
                      </w:r>
                      <w:r w:rsidRPr="00B2168D">
                        <w:rPr>
                          <w:rFonts w:asciiTheme="majorHAnsi" w:hAnsiTheme="majorHAnsi" w:cs="Arial"/>
                          <w:color w:val="000000"/>
                          <w:sz w:val="30"/>
                          <w:szCs w:val="30"/>
                        </w:rPr>
                        <w:tab/>
                      </w:r>
                    </w:p>
                    <w:p w14:paraId="4D059398" w14:textId="77777777" w:rsidR="00B2168D" w:rsidRPr="00B2168D" w:rsidRDefault="00B2168D" w:rsidP="00B2168D">
                      <w:pPr>
                        <w:pStyle w:val="Heading2"/>
                        <w:shd w:val="clear" w:color="auto" w:fill="FFFFFF"/>
                        <w:spacing w:after="75"/>
                        <w:rPr>
                          <w:rFonts w:cs="Arial"/>
                          <w:b/>
                          <w:color w:val="B3186D" w:themeColor="accent1" w:themeShade="BF"/>
                          <w:sz w:val="30"/>
                          <w:szCs w:val="30"/>
                        </w:rPr>
                      </w:pPr>
                      <w:r w:rsidRPr="00B2168D">
                        <w:rPr>
                          <w:rFonts w:cs="Arial"/>
                          <w:b/>
                          <w:color w:val="B3186D" w:themeColor="accent1" w:themeShade="BF"/>
                          <w:sz w:val="30"/>
                          <w:szCs w:val="30"/>
                        </w:rPr>
                        <w:t>ii. Pilot projects for Introducing a tool into an organisation</w:t>
                      </w:r>
                    </w:p>
                    <w:p w14:paraId="69FC1DDC" w14:textId="77777777" w:rsidR="00B2168D" w:rsidRPr="00B2168D" w:rsidRDefault="00B2168D" w:rsidP="00B2168D">
                      <w:pPr>
                        <w:numPr>
                          <w:ilvl w:val="0"/>
                          <w:numId w:val="9"/>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Learn more detail about the tool</w:t>
                      </w:r>
                    </w:p>
                    <w:p w14:paraId="0812737E" w14:textId="77777777" w:rsidR="00B2168D" w:rsidRPr="00B2168D" w:rsidRDefault="00B2168D" w:rsidP="00B2168D">
                      <w:pPr>
                        <w:numPr>
                          <w:ilvl w:val="0"/>
                          <w:numId w:val="9"/>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Evaluate how the tool fits with existing processes</w:t>
                      </w:r>
                    </w:p>
                    <w:p w14:paraId="46E551D6" w14:textId="77777777" w:rsidR="00B2168D" w:rsidRPr="00B2168D" w:rsidRDefault="00B2168D" w:rsidP="00B2168D">
                      <w:pPr>
                        <w:numPr>
                          <w:ilvl w:val="0"/>
                          <w:numId w:val="9"/>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Decide on standard ways of using the tool</w:t>
                      </w:r>
                    </w:p>
                    <w:p w14:paraId="668146E5" w14:textId="77777777" w:rsidR="00B2168D" w:rsidRPr="00B2168D" w:rsidRDefault="00B2168D" w:rsidP="00B2168D">
                      <w:pPr>
                        <w:numPr>
                          <w:ilvl w:val="0"/>
                          <w:numId w:val="9"/>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Asset cost vs benefits</w:t>
                      </w:r>
                    </w:p>
                    <w:p w14:paraId="0889BC53" w14:textId="77777777" w:rsidR="00B2168D" w:rsidRPr="00B2168D" w:rsidRDefault="00B2168D" w:rsidP="00B2168D">
                      <w:pPr>
                        <w:pStyle w:val="Heading2"/>
                        <w:shd w:val="clear" w:color="auto" w:fill="FFFFFF"/>
                        <w:spacing w:after="75"/>
                        <w:rPr>
                          <w:rFonts w:cs="Arial"/>
                          <w:b/>
                          <w:color w:val="B3186D" w:themeColor="accent1" w:themeShade="BF"/>
                          <w:sz w:val="30"/>
                          <w:szCs w:val="30"/>
                        </w:rPr>
                      </w:pPr>
                      <w:r w:rsidRPr="00B2168D">
                        <w:rPr>
                          <w:rFonts w:cs="Arial"/>
                          <w:b/>
                          <w:color w:val="B3186D" w:themeColor="accent1" w:themeShade="BF"/>
                          <w:sz w:val="30"/>
                          <w:szCs w:val="30"/>
                        </w:rPr>
                        <w:t>iii.  Success factors for tools:</w:t>
                      </w:r>
                    </w:p>
                    <w:p w14:paraId="270A7CAB" w14:textId="77777777" w:rsidR="00B2168D" w:rsidRPr="00B2168D" w:rsidRDefault="00B2168D" w:rsidP="00B2168D">
                      <w:pPr>
                        <w:numPr>
                          <w:ilvl w:val="0"/>
                          <w:numId w:val="10"/>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Rolling out tool incrementally</w:t>
                      </w:r>
                    </w:p>
                    <w:p w14:paraId="585D6EA8" w14:textId="77777777" w:rsidR="00B2168D" w:rsidRPr="00B2168D" w:rsidRDefault="00B2168D" w:rsidP="00B2168D">
                      <w:pPr>
                        <w:numPr>
                          <w:ilvl w:val="0"/>
                          <w:numId w:val="10"/>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Adapting and improving processes</w:t>
                      </w:r>
                    </w:p>
                    <w:p w14:paraId="136B0843" w14:textId="77777777" w:rsidR="00B2168D" w:rsidRPr="00B2168D" w:rsidRDefault="00B2168D" w:rsidP="00B2168D">
                      <w:pPr>
                        <w:numPr>
                          <w:ilvl w:val="0"/>
                          <w:numId w:val="10"/>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Providing training, coaching and mentoring</w:t>
                      </w:r>
                    </w:p>
                    <w:p w14:paraId="0C28B508" w14:textId="77777777" w:rsidR="00B2168D" w:rsidRPr="00B2168D" w:rsidRDefault="00B2168D" w:rsidP="00B2168D">
                      <w:pPr>
                        <w:numPr>
                          <w:ilvl w:val="0"/>
                          <w:numId w:val="10"/>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Defining usage guidelines</w:t>
                      </w:r>
                    </w:p>
                    <w:p w14:paraId="10B59A59" w14:textId="77777777" w:rsidR="00B2168D" w:rsidRPr="00B2168D" w:rsidRDefault="00B2168D" w:rsidP="00B2168D">
                      <w:pPr>
                        <w:numPr>
                          <w:ilvl w:val="0"/>
                          <w:numId w:val="10"/>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Gather usage information</w:t>
                      </w:r>
                    </w:p>
                    <w:p w14:paraId="21EF02C7" w14:textId="77777777" w:rsidR="00B2168D" w:rsidRPr="00B2168D" w:rsidRDefault="00B2168D" w:rsidP="00B2168D">
                      <w:pPr>
                        <w:numPr>
                          <w:ilvl w:val="0"/>
                          <w:numId w:val="10"/>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Monitoring tool use and benefits</w:t>
                      </w:r>
                    </w:p>
                    <w:p w14:paraId="694A59D7" w14:textId="77777777" w:rsidR="00B2168D" w:rsidRPr="00B2168D" w:rsidRDefault="00B2168D" w:rsidP="00B2168D">
                      <w:pPr>
                        <w:numPr>
                          <w:ilvl w:val="0"/>
                          <w:numId w:val="10"/>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B2168D">
                        <w:rPr>
                          <w:rFonts w:asciiTheme="majorHAnsi" w:hAnsiTheme="majorHAnsi" w:cs="Arial"/>
                          <w:color w:val="000000"/>
                          <w:sz w:val="30"/>
                          <w:szCs w:val="30"/>
                        </w:rPr>
                        <w:t>Providing support</w:t>
                      </w:r>
                    </w:p>
                    <w:p w14:paraId="64658D3B" w14:textId="77777777" w:rsidR="00B2168D" w:rsidRPr="0057496F" w:rsidRDefault="00B2168D" w:rsidP="00B2168D">
                      <w:pPr>
                        <w:shd w:val="clear" w:color="auto" w:fill="FFFFFF"/>
                        <w:spacing w:before="90" w:after="100" w:afterAutospacing="1" w:line="240" w:lineRule="auto"/>
                        <w:rPr>
                          <w:rFonts w:asciiTheme="majorHAnsi" w:hAnsiTheme="majorHAnsi"/>
                          <w:sz w:val="28"/>
                          <w:szCs w:val="28"/>
                        </w:rPr>
                      </w:pPr>
                    </w:p>
                    <w:p w14:paraId="6E72D721" w14:textId="77777777" w:rsidR="00475C44" w:rsidRPr="00AA6D4A" w:rsidRDefault="00475C44" w:rsidP="00475C44">
                      <w:pPr>
                        <w:shd w:val="clear" w:color="auto" w:fill="FFFFFF"/>
                        <w:spacing w:before="90" w:after="100" w:afterAutospacing="1" w:line="240" w:lineRule="auto"/>
                        <w:rPr>
                          <w:rFonts w:asciiTheme="majorHAnsi" w:hAnsiTheme="majorHAnsi"/>
                          <w:sz w:val="30"/>
                          <w:szCs w:val="30"/>
                        </w:rPr>
                      </w:pPr>
                    </w:p>
                  </w:txbxContent>
                </v:textbox>
                <w10:wrap anchorx="margin"/>
              </v:shape>
            </w:pict>
          </mc:Fallback>
        </mc:AlternateContent>
      </w:r>
      <w:r w:rsidR="00AA6D4A">
        <w:rPr>
          <w:noProof/>
        </w:rPr>
        <mc:AlternateContent>
          <mc:Choice Requires="wps">
            <w:drawing>
              <wp:anchor distT="0" distB="0" distL="114300" distR="114300" simplePos="0" relativeHeight="251649024" behindDoc="0" locked="0" layoutInCell="1" allowOverlap="1" wp14:anchorId="55CC9B5C" wp14:editId="6DBA3988">
                <wp:simplePos x="0" y="0"/>
                <wp:positionH relativeFrom="margin">
                  <wp:posOffset>-247650</wp:posOffset>
                </wp:positionH>
                <wp:positionV relativeFrom="paragraph">
                  <wp:posOffset>65405</wp:posOffset>
                </wp:positionV>
                <wp:extent cx="5114925" cy="60579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5114925" cy="605790"/>
                        </a:xfrm>
                        <a:prstGeom prst="rect">
                          <a:avLst/>
                        </a:prstGeom>
                        <a:noFill/>
                        <a:ln w="6350">
                          <a:noFill/>
                        </a:ln>
                      </wps:spPr>
                      <wps:txbx>
                        <w:txbxContent>
                          <w:p w14:paraId="581CEF84" w14:textId="7664EBAC" w:rsidR="004F17F4" w:rsidRPr="00517B12" w:rsidRDefault="001B61D5" w:rsidP="00517B12">
                            <w:pPr>
                              <w:rPr>
                                <w:b/>
                                <w:color w:val="781049" w:themeColor="accent1" w:themeShade="80"/>
                                <w:sz w:val="56"/>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7B12">
                              <w:rPr>
                                <w:b/>
                                <w:color w:val="781049" w:themeColor="accent1" w:themeShade="80"/>
                                <w:sz w:val="56"/>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TOOL SUPPORT FOR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C9B5C" id="Text Box 9" o:spid="_x0000_s1027" type="#_x0000_t202" style="position:absolute;margin-left:-19.5pt;margin-top:5.15pt;width:402.75pt;height:47.7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" filled="f" stroked="f" strokeweight=".5pt">
                <v:textbox>
                  <w:txbxContent>
                    <w:p w14:paraId="581CEF84" w14:textId="7664EBAC" w:rsidR="004F17F4" w:rsidRPr="00517B12" w:rsidRDefault="001B61D5" w:rsidP="00517B12">
                      <w:pPr>
                        <w:rPr>
                          <w:b/>
                          <w:color w:val="781049" w:themeColor="accent1" w:themeShade="80"/>
                          <w:sz w:val="56"/>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7B12">
                        <w:rPr>
                          <w:b/>
                          <w:color w:val="781049" w:themeColor="accent1" w:themeShade="80"/>
                          <w:sz w:val="56"/>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TOOL SUPPORT FOR TESTING</w:t>
                      </w:r>
                    </w:p>
                  </w:txbxContent>
                </v:textbox>
                <w10:wrap anchorx="margin"/>
              </v:shape>
            </w:pict>
          </mc:Fallback>
        </mc:AlternateContent>
      </w:r>
      <w:r w:rsidR="004F17F4" w:rsidRPr="008030B2">
        <w:t xml:space="preserve"> </w:t>
      </w:r>
    </w:p>
    <w:p w14:paraId="58053A4D" w14:textId="6B05843E" w:rsidR="0038352A" w:rsidRDefault="00AA6D4A">
      <w:r w:rsidRPr="00992F5C">
        <w:rPr>
          <w:noProof/>
        </w:rPr>
        <mc:AlternateContent>
          <mc:Choice Requires="wps">
            <w:drawing>
              <wp:anchor distT="0" distB="0" distL="114300" distR="114300" simplePos="0" relativeHeight="251659264" behindDoc="0" locked="0" layoutInCell="1" allowOverlap="1" wp14:anchorId="65CEA76A" wp14:editId="671D00B0">
                <wp:simplePos x="0" y="0"/>
                <wp:positionH relativeFrom="margin">
                  <wp:posOffset>7257</wp:posOffset>
                </wp:positionH>
                <wp:positionV relativeFrom="paragraph">
                  <wp:posOffset>340904</wp:posOffset>
                </wp:positionV>
                <wp:extent cx="4629150" cy="5515429"/>
                <wp:effectExtent l="0" t="0" r="19050" b="9525"/>
                <wp:wrapNone/>
                <wp:docPr id="278"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29150" cy="5515429"/>
                        </a:xfrm>
                        <a:prstGeom prst="rect">
                          <a:avLst/>
                        </a:prstGeom>
                        <a:noFill/>
                        <a:ln w="12700">
                          <a:solidFill>
                            <a:schemeClr val="accent1">
                              <a:lumMod val="50000"/>
                            </a:schemeClr>
                          </a:solidFill>
                          <a:miter lim="800000"/>
                          <a:headEnd/>
                          <a:tailEnd/>
                        </a:ln>
                      </wps:spPr>
                      <wps:txbx>
                        <w:txbxContent>
                          <w:p w14:paraId="3E6ECD03" w14:textId="1472E0B0" w:rsidR="00475C44" w:rsidRPr="00AA6D4A" w:rsidRDefault="00475C44" w:rsidP="00475C44">
                            <w:pPr>
                              <w:rPr>
                                <w:rFonts w:asciiTheme="majorHAnsi" w:hAnsiTheme="majorHAnsi"/>
                                <w:b/>
                                <w:color w:val="952498" w:themeColor="accent2" w:themeShade="BF"/>
                                <w:kern w:val="24"/>
                                <w:sz w:val="36"/>
                                <w:szCs w:val="24"/>
                                <w14:shadow w14:blurRad="63500" w14:dist="50800" w14:dir="13500000" w14:sx="0" w14:sy="0" w14:kx="0" w14:ky="0" w14:algn="none">
                                  <w14:srgbClr w14:val="000000">
                                    <w14:alpha w14:val="50000"/>
                                  </w14:srgbClr>
                                </w14:shadow>
                              </w:rPr>
                            </w:pPr>
                            <w:r w:rsidRPr="00AA6D4A">
                              <w:rPr>
                                <w:rFonts w:asciiTheme="majorHAnsi" w:hAnsiTheme="majorHAnsi"/>
                                <w:b/>
                                <w:color w:val="952498" w:themeColor="accent2" w:themeShade="BF"/>
                                <w:kern w:val="24"/>
                                <w:sz w:val="36"/>
                                <w:szCs w:val="24"/>
                                <w14:shadow w14:blurRad="63500" w14:dist="50800" w14:dir="13500000" w14:sx="0" w14:sy="0" w14:kx="0" w14:ky="0" w14:algn="none">
                                  <w14:srgbClr w14:val="000000">
                                    <w14:alpha w14:val="50000"/>
                                  </w14:srgbClr>
                                </w14:shadow>
                              </w:rPr>
                              <w:t>A. Test Tools</w:t>
                            </w:r>
                          </w:p>
                          <w:p w14:paraId="69BE2E93" w14:textId="343A6E5C" w:rsidR="00475C44" w:rsidRPr="00AA6D4A" w:rsidRDefault="006B244A" w:rsidP="00AA6D4A">
                            <w:pPr>
                              <w:shd w:val="clear" w:color="auto" w:fill="FFFFFF"/>
                              <w:spacing w:before="90" w:after="100" w:afterAutospacing="1" w:line="240" w:lineRule="auto"/>
                              <w:rPr>
                                <w:rFonts w:asciiTheme="majorHAnsi" w:eastAsia="Times New Roman" w:hAnsiTheme="majorHAnsi" w:cs="Arial"/>
                                <w:color w:val="000000"/>
                                <w:sz w:val="30"/>
                                <w:szCs w:val="30"/>
                                <w:lang w:eastAsia="en-GB"/>
                              </w:rPr>
                            </w:pPr>
                            <w:r w:rsidRPr="00AA6D4A">
                              <w:rPr>
                                <w:rFonts w:asciiTheme="majorHAnsi" w:eastAsia="Times New Roman" w:hAnsiTheme="majorHAnsi" w:cs="Arial"/>
                                <w:color w:val="000000"/>
                                <w:sz w:val="30"/>
                                <w:szCs w:val="30"/>
                                <w:lang w:eastAsia="en-GB"/>
                              </w:rPr>
                              <w:t>A test tool is</w:t>
                            </w:r>
                            <w:r w:rsidR="00475C44" w:rsidRPr="00AA6D4A">
                              <w:rPr>
                                <w:rFonts w:asciiTheme="majorHAnsi" w:eastAsia="Times New Roman" w:hAnsiTheme="majorHAnsi" w:cs="Arial"/>
                                <w:color w:val="000000"/>
                                <w:sz w:val="30"/>
                                <w:szCs w:val="30"/>
                                <w:lang w:eastAsia="en-GB"/>
                              </w:rPr>
                              <w:t xml:space="preserve"> software product that supports one or more test activities, such as planning and control, specification, building initial files and data, test execution and test </w:t>
                            </w:r>
                          </w:p>
                          <w:p w14:paraId="02453725" w14:textId="41FC635B" w:rsidR="0038352A" w:rsidRPr="00AA6D4A" w:rsidRDefault="0038352A" w:rsidP="0038352A">
                            <w:pPr>
                              <w:pStyle w:val="Heading2"/>
                              <w:shd w:val="clear" w:color="auto" w:fill="FFFFFF"/>
                              <w:spacing w:after="75"/>
                              <w:rPr>
                                <w:rFonts w:cs="Arial"/>
                                <w:b/>
                                <w:color w:val="B3186D" w:themeColor="accent1" w:themeShade="BF"/>
                                <w:sz w:val="30"/>
                                <w:szCs w:val="30"/>
                              </w:rPr>
                            </w:pPr>
                            <w:proofErr w:type="spellStart"/>
                            <w:r w:rsidRPr="00AA6D4A">
                              <w:rPr>
                                <w:rFonts w:cs="Arial"/>
                                <w:b/>
                                <w:color w:val="B3186D" w:themeColor="accent1" w:themeShade="BF"/>
                                <w:sz w:val="30"/>
                                <w:szCs w:val="30"/>
                              </w:rPr>
                              <w:t>i</w:t>
                            </w:r>
                            <w:proofErr w:type="spellEnd"/>
                            <w:r w:rsidRPr="00AA6D4A">
                              <w:rPr>
                                <w:rFonts w:cs="Arial"/>
                                <w:b/>
                                <w:color w:val="B3186D" w:themeColor="accent1" w:themeShade="BF"/>
                                <w:sz w:val="30"/>
                                <w:szCs w:val="30"/>
                              </w:rPr>
                              <w:t>. Benefits</w:t>
                            </w:r>
                          </w:p>
                          <w:p w14:paraId="6F129034" w14:textId="77777777" w:rsidR="00475C44" w:rsidRPr="00AA6D4A" w:rsidRDefault="00475C44" w:rsidP="0038352A">
                            <w:pPr>
                              <w:pStyle w:val="ListParagraph"/>
                              <w:numPr>
                                <w:ilvl w:val="0"/>
                                <w:numId w:val="11"/>
                              </w:numPr>
                              <w:shd w:val="clear" w:color="auto" w:fill="FFFFFF"/>
                              <w:spacing w:before="100" w:beforeAutospacing="1" w:after="100" w:afterAutospacing="1" w:line="240" w:lineRule="auto"/>
                              <w:rPr>
                                <w:rFonts w:asciiTheme="majorHAnsi" w:hAnsiTheme="majorHAnsi" w:cs="Arial"/>
                                <w:color w:val="000000"/>
                                <w:sz w:val="30"/>
                                <w:szCs w:val="30"/>
                              </w:rPr>
                            </w:pPr>
                            <w:r w:rsidRPr="00AA6D4A">
                              <w:rPr>
                                <w:rFonts w:asciiTheme="majorHAnsi" w:hAnsiTheme="majorHAnsi" w:cs="Arial"/>
                                <w:color w:val="000000"/>
                                <w:sz w:val="30"/>
                                <w:szCs w:val="30"/>
                              </w:rPr>
                              <w:t>Improve the efficiency of test activities</w:t>
                            </w:r>
                          </w:p>
                          <w:p w14:paraId="36331938" w14:textId="24E890E9" w:rsidR="00475C44" w:rsidRPr="00AA6D4A" w:rsidRDefault="00475C44" w:rsidP="0038352A">
                            <w:pPr>
                              <w:pStyle w:val="ListParagraph"/>
                              <w:numPr>
                                <w:ilvl w:val="0"/>
                                <w:numId w:val="11"/>
                              </w:numPr>
                              <w:shd w:val="clear" w:color="auto" w:fill="FFFFFF"/>
                              <w:spacing w:before="100" w:beforeAutospacing="1" w:after="100" w:afterAutospacing="1" w:line="240" w:lineRule="auto"/>
                              <w:rPr>
                                <w:rFonts w:asciiTheme="majorHAnsi" w:hAnsiTheme="majorHAnsi" w:cs="Arial"/>
                                <w:color w:val="000000"/>
                                <w:sz w:val="30"/>
                                <w:szCs w:val="30"/>
                              </w:rPr>
                            </w:pPr>
                            <w:r w:rsidRPr="00AA6D4A">
                              <w:rPr>
                                <w:rFonts w:asciiTheme="majorHAnsi" w:hAnsiTheme="majorHAnsi" w:cs="Arial"/>
                                <w:color w:val="000000"/>
                                <w:sz w:val="30"/>
                                <w:szCs w:val="30"/>
                              </w:rPr>
                              <w:t>Automate activities that require significant resources when done</w:t>
                            </w:r>
                            <w:r w:rsidR="0038352A" w:rsidRPr="00AA6D4A">
                              <w:rPr>
                                <w:rFonts w:asciiTheme="majorHAnsi" w:hAnsiTheme="majorHAnsi" w:cs="Arial"/>
                                <w:color w:val="000000"/>
                                <w:sz w:val="30"/>
                                <w:szCs w:val="30"/>
                              </w:rPr>
                              <w:t xml:space="preserve"> </w:t>
                            </w:r>
                            <w:r w:rsidRPr="00AA6D4A">
                              <w:rPr>
                                <w:rFonts w:asciiTheme="majorHAnsi" w:hAnsiTheme="majorHAnsi" w:cs="Arial"/>
                                <w:color w:val="000000"/>
                                <w:sz w:val="30"/>
                                <w:szCs w:val="30"/>
                              </w:rPr>
                              <w:t>manually</w:t>
                            </w:r>
                          </w:p>
                          <w:p w14:paraId="615B5CC6" w14:textId="3A96A058" w:rsidR="00475C44" w:rsidRPr="00AA6D4A" w:rsidRDefault="00475C44" w:rsidP="0038352A">
                            <w:pPr>
                              <w:pStyle w:val="ListParagraph"/>
                              <w:numPr>
                                <w:ilvl w:val="0"/>
                                <w:numId w:val="11"/>
                              </w:numPr>
                              <w:shd w:val="clear" w:color="auto" w:fill="FFFFFF"/>
                              <w:spacing w:before="100" w:beforeAutospacing="1" w:after="100" w:afterAutospacing="1" w:line="240" w:lineRule="auto"/>
                              <w:rPr>
                                <w:rFonts w:asciiTheme="majorHAnsi" w:hAnsiTheme="majorHAnsi" w:cs="Arial"/>
                                <w:color w:val="000000"/>
                                <w:sz w:val="30"/>
                                <w:szCs w:val="30"/>
                              </w:rPr>
                            </w:pPr>
                            <w:r w:rsidRPr="00AA6D4A">
                              <w:rPr>
                                <w:rFonts w:asciiTheme="majorHAnsi" w:hAnsiTheme="majorHAnsi" w:cs="Arial"/>
                                <w:color w:val="000000"/>
                                <w:sz w:val="30"/>
                                <w:szCs w:val="30"/>
                              </w:rPr>
                              <w:t xml:space="preserve">Automate activities that </w:t>
                            </w:r>
                            <w:r w:rsidR="0038352A" w:rsidRPr="00AA6D4A">
                              <w:rPr>
                                <w:rFonts w:asciiTheme="majorHAnsi" w:hAnsiTheme="majorHAnsi" w:cs="Arial"/>
                                <w:color w:val="000000"/>
                                <w:sz w:val="30"/>
                                <w:szCs w:val="30"/>
                              </w:rPr>
                              <w:t>cannot</w:t>
                            </w:r>
                            <w:r w:rsidRPr="00AA6D4A">
                              <w:rPr>
                                <w:rFonts w:asciiTheme="majorHAnsi" w:hAnsiTheme="majorHAnsi" w:cs="Arial"/>
                                <w:color w:val="000000"/>
                                <w:sz w:val="30"/>
                                <w:szCs w:val="30"/>
                              </w:rPr>
                              <w:t xml:space="preserve"> be executed manually.</w:t>
                            </w:r>
                          </w:p>
                          <w:p w14:paraId="34614169" w14:textId="468F86E0" w:rsidR="0038352A" w:rsidRPr="00AA6D4A" w:rsidRDefault="0038352A" w:rsidP="0038352A">
                            <w:pPr>
                              <w:pStyle w:val="Heading2"/>
                              <w:shd w:val="clear" w:color="auto" w:fill="FFFFFF"/>
                              <w:spacing w:after="75"/>
                              <w:rPr>
                                <w:rFonts w:cs="Arial"/>
                                <w:b/>
                                <w:color w:val="B3186D" w:themeColor="accent1" w:themeShade="BF"/>
                                <w:sz w:val="30"/>
                                <w:szCs w:val="30"/>
                              </w:rPr>
                            </w:pPr>
                            <w:r w:rsidRPr="00AA6D4A">
                              <w:rPr>
                                <w:rFonts w:cs="Arial"/>
                                <w:b/>
                                <w:color w:val="B3186D" w:themeColor="accent1" w:themeShade="BF"/>
                                <w:sz w:val="30"/>
                                <w:szCs w:val="30"/>
                              </w:rPr>
                              <w:t>i</w:t>
                            </w:r>
                            <w:r w:rsidR="00AA6D4A">
                              <w:rPr>
                                <w:rFonts w:cs="Arial"/>
                                <w:b/>
                                <w:color w:val="B3186D" w:themeColor="accent1" w:themeShade="BF"/>
                                <w:sz w:val="30"/>
                                <w:szCs w:val="30"/>
                              </w:rPr>
                              <w:t>i</w:t>
                            </w:r>
                            <w:r w:rsidRPr="00AA6D4A">
                              <w:rPr>
                                <w:rFonts w:cs="Arial"/>
                                <w:b/>
                                <w:color w:val="B3186D" w:themeColor="accent1" w:themeShade="BF"/>
                                <w:sz w:val="30"/>
                                <w:szCs w:val="30"/>
                              </w:rPr>
                              <w:t>. Risks</w:t>
                            </w:r>
                          </w:p>
                          <w:p w14:paraId="513881C8"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Unrealistic expectations for the tool</w:t>
                            </w:r>
                          </w:p>
                          <w:p w14:paraId="7FD7AD78"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Underestimating effort for the initial introduction</w:t>
                            </w:r>
                          </w:p>
                          <w:p w14:paraId="1026D04E"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Underestimating effort to achieve significant benefits</w:t>
                            </w:r>
                          </w:p>
                          <w:p w14:paraId="3C11EF9E"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Effort to maintain the test assets</w:t>
                            </w:r>
                          </w:p>
                          <w:p w14:paraId="17224B7B"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Over-reliance on the tool</w:t>
                            </w:r>
                          </w:p>
                          <w:p w14:paraId="19B66150"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Neglecting interoperability between critical tools</w:t>
                            </w:r>
                          </w:p>
                          <w:p w14:paraId="04BFF350"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Poor vendor support</w:t>
                            </w:r>
                          </w:p>
                          <w:p w14:paraId="52E5EED9"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Neglecting version control</w:t>
                            </w:r>
                          </w:p>
                          <w:p w14:paraId="5A08C9CE"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Risk of suspension of open-source / free tool project</w:t>
                            </w:r>
                          </w:p>
                          <w:p w14:paraId="3EE4C917" w14:textId="77777777" w:rsidR="00475C44" w:rsidRPr="00AA6D4A" w:rsidRDefault="00475C44" w:rsidP="00475C44">
                            <w:pPr>
                              <w:shd w:val="clear" w:color="auto" w:fill="FFFFFF"/>
                              <w:spacing w:before="90" w:after="100" w:afterAutospacing="1" w:line="240" w:lineRule="auto"/>
                              <w:rPr>
                                <w:rFonts w:asciiTheme="majorHAnsi" w:hAnsiTheme="majorHAnsi"/>
                                <w:sz w:val="32"/>
                                <w:szCs w:val="24"/>
                              </w:rPr>
                            </w:pP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EA76A" id="_x0000_s1028" type="#_x0000_t202" style="position:absolute;margin-left:.55pt;margin-top:26.85pt;width:364.5pt;height:434.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" filled="f" strokecolor="#771048 [1604]" strokeweight="1pt">
                <v:path arrowok="t"/>
                <v:textbox>
                  <w:txbxContent>
                    <w:p w14:paraId="3E6ECD03" w14:textId="1472E0B0" w:rsidR="00475C44" w:rsidRPr="00AA6D4A" w:rsidRDefault="00475C44" w:rsidP="00475C44">
                      <w:pPr>
                        <w:rPr>
                          <w:rFonts w:asciiTheme="majorHAnsi" w:hAnsiTheme="majorHAnsi"/>
                          <w:b/>
                          <w:color w:val="952498" w:themeColor="accent2" w:themeShade="BF"/>
                          <w:kern w:val="24"/>
                          <w:sz w:val="36"/>
                          <w:szCs w:val="24"/>
                          <w14:shadow w14:blurRad="63500" w14:dist="50800" w14:dir="13500000" w14:sx="0" w14:sy="0" w14:kx="0" w14:ky="0" w14:algn="none">
                            <w14:srgbClr w14:val="000000">
                              <w14:alpha w14:val="50000"/>
                            </w14:srgbClr>
                          </w14:shadow>
                        </w:rPr>
                      </w:pPr>
                      <w:r w:rsidRPr="00AA6D4A">
                        <w:rPr>
                          <w:rFonts w:asciiTheme="majorHAnsi" w:hAnsiTheme="majorHAnsi"/>
                          <w:b/>
                          <w:color w:val="952498" w:themeColor="accent2" w:themeShade="BF"/>
                          <w:kern w:val="24"/>
                          <w:sz w:val="36"/>
                          <w:szCs w:val="24"/>
                          <w14:shadow w14:blurRad="63500" w14:dist="50800" w14:dir="13500000" w14:sx="0" w14:sy="0" w14:kx="0" w14:ky="0" w14:algn="none">
                            <w14:srgbClr w14:val="000000">
                              <w14:alpha w14:val="50000"/>
                            </w14:srgbClr>
                          </w14:shadow>
                        </w:rPr>
                        <w:t>A. Test Tools</w:t>
                      </w:r>
                    </w:p>
                    <w:p w14:paraId="69BE2E93" w14:textId="343A6E5C" w:rsidR="00475C44" w:rsidRPr="00AA6D4A" w:rsidRDefault="006B244A" w:rsidP="00AA6D4A">
                      <w:pPr>
                        <w:shd w:val="clear" w:color="auto" w:fill="FFFFFF"/>
                        <w:spacing w:before="90" w:after="100" w:afterAutospacing="1" w:line="240" w:lineRule="auto"/>
                        <w:rPr>
                          <w:rFonts w:asciiTheme="majorHAnsi" w:eastAsia="Times New Roman" w:hAnsiTheme="majorHAnsi" w:cs="Arial"/>
                          <w:color w:val="000000"/>
                          <w:sz w:val="30"/>
                          <w:szCs w:val="30"/>
                          <w:lang w:eastAsia="en-GB"/>
                        </w:rPr>
                      </w:pPr>
                      <w:r w:rsidRPr="00AA6D4A">
                        <w:rPr>
                          <w:rFonts w:asciiTheme="majorHAnsi" w:eastAsia="Times New Roman" w:hAnsiTheme="majorHAnsi" w:cs="Arial"/>
                          <w:color w:val="000000"/>
                          <w:sz w:val="30"/>
                          <w:szCs w:val="30"/>
                          <w:lang w:eastAsia="en-GB"/>
                        </w:rPr>
                        <w:t>A test tool is</w:t>
                      </w:r>
                      <w:r w:rsidR="00475C44" w:rsidRPr="00AA6D4A">
                        <w:rPr>
                          <w:rFonts w:asciiTheme="majorHAnsi" w:eastAsia="Times New Roman" w:hAnsiTheme="majorHAnsi" w:cs="Arial"/>
                          <w:color w:val="000000"/>
                          <w:sz w:val="30"/>
                          <w:szCs w:val="30"/>
                          <w:lang w:eastAsia="en-GB"/>
                        </w:rPr>
                        <w:t xml:space="preserve"> software product that supports one or more test activities, such as planning and control, specification, building initial files and data, test execution and test </w:t>
                      </w:r>
                    </w:p>
                    <w:p w14:paraId="02453725" w14:textId="41FC635B" w:rsidR="0038352A" w:rsidRPr="00AA6D4A" w:rsidRDefault="0038352A" w:rsidP="0038352A">
                      <w:pPr>
                        <w:pStyle w:val="Heading2"/>
                        <w:shd w:val="clear" w:color="auto" w:fill="FFFFFF"/>
                        <w:spacing w:after="75"/>
                        <w:rPr>
                          <w:rFonts w:cs="Arial"/>
                          <w:b/>
                          <w:color w:val="B3186D" w:themeColor="accent1" w:themeShade="BF"/>
                          <w:sz w:val="30"/>
                          <w:szCs w:val="30"/>
                        </w:rPr>
                      </w:pPr>
                      <w:proofErr w:type="spellStart"/>
                      <w:r w:rsidRPr="00AA6D4A">
                        <w:rPr>
                          <w:rFonts w:cs="Arial"/>
                          <w:b/>
                          <w:color w:val="B3186D" w:themeColor="accent1" w:themeShade="BF"/>
                          <w:sz w:val="30"/>
                          <w:szCs w:val="30"/>
                        </w:rPr>
                        <w:t>i</w:t>
                      </w:r>
                      <w:proofErr w:type="spellEnd"/>
                      <w:r w:rsidRPr="00AA6D4A">
                        <w:rPr>
                          <w:rFonts w:cs="Arial"/>
                          <w:b/>
                          <w:color w:val="B3186D" w:themeColor="accent1" w:themeShade="BF"/>
                          <w:sz w:val="30"/>
                          <w:szCs w:val="30"/>
                        </w:rPr>
                        <w:t>. Benefits</w:t>
                      </w:r>
                    </w:p>
                    <w:p w14:paraId="6F129034" w14:textId="77777777" w:rsidR="00475C44" w:rsidRPr="00AA6D4A" w:rsidRDefault="00475C44" w:rsidP="0038352A">
                      <w:pPr>
                        <w:pStyle w:val="ListParagraph"/>
                        <w:numPr>
                          <w:ilvl w:val="0"/>
                          <w:numId w:val="11"/>
                        </w:numPr>
                        <w:shd w:val="clear" w:color="auto" w:fill="FFFFFF"/>
                        <w:spacing w:before="100" w:beforeAutospacing="1" w:after="100" w:afterAutospacing="1" w:line="240" w:lineRule="auto"/>
                        <w:rPr>
                          <w:rFonts w:asciiTheme="majorHAnsi" w:hAnsiTheme="majorHAnsi" w:cs="Arial"/>
                          <w:color w:val="000000"/>
                          <w:sz w:val="30"/>
                          <w:szCs w:val="30"/>
                        </w:rPr>
                      </w:pPr>
                      <w:r w:rsidRPr="00AA6D4A">
                        <w:rPr>
                          <w:rFonts w:asciiTheme="majorHAnsi" w:hAnsiTheme="majorHAnsi" w:cs="Arial"/>
                          <w:color w:val="000000"/>
                          <w:sz w:val="30"/>
                          <w:szCs w:val="30"/>
                        </w:rPr>
                        <w:t>Improve the efficiency of test activities</w:t>
                      </w:r>
                    </w:p>
                    <w:p w14:paraId="36331938" w14:textId="24E890E9" w:rsidR="00475C44" w:rsidRPr="00AA6D4A" w:rsidRDefault="00475C44" w:rsidP="0038352A">
                      <w:pPr>
                        <w:pStyle w:val="ListParagraph"/>
                        <w:numPr>
                          <w:ilvl w:val="0"/>
                          <w:numId w:val="11"/>
                        </w:numPr>
                        <w:shd w:val="clear" w:color="auto" w:fill="FFFFFF"/>
                        <w:spacing w:before="100" w:beforeAutospacing="1" w:after="100" w:afterAutospacing="1" w:line="240" w:lineRule="auto"/>
                        <w:rPr>
                          <w:rFonts w:asciiTheme="majorHAnsi" w:hAnsiTheme="majorHAnsi" w:cs="Arial"/>
                          <w:color w:val="000000"/>
                          <w:sz w:val="30"/>
                          <w:szCs w:val="30"/>
                        </w:rPr>
                      </w:pPr>
                      <w:r w:rsidRPr="00AA6D4A">
                        <w:rPr>
                          <w:rFonts w:asciiTheme="majorHAnsi" w:hAnsiTheme="majorHAnsi" w:cs="Arial"/>
                          <w:color w:val="000000"/>
                          <w:sz w:val="30"/>
                          <w:szCs w:val="30"/>
                        </w:rPr>
                        <w:t>Automate activities that require significant resources when done</w:t>
                      </w:r>
                      <w:r w:rsidR="0038352A" w:rsidRPr="00AA6D4A">
                        <w:rPr>
                          <w:rFonts w:asciiTheme="majorHAnsi" w:hAnsiTheme="majorHAnsi" w:cs="Arial"/>
                          <w:color w:val="000000"/>
                          <w:sz w:val="30"/>
                          <w:szCs w:val="30"/>
                        </w:rPr>
                        <w:t xml:space="preserve"> </w:t>
                      </w:r>
                      <w:r w:rsidRPr="00AA6D4A">
                        <w:rPr>
                          <w:rFonts w:asciiTheme="majorHAnsi" w:hAnsiTheme="majorHAnsi" w:cs="Arial"/>
                          <w:color w:val="000000"/>
                          <w:sz w:val="30"/>
                          <w:szCs w:val="30"/>
                        </w:rPr>
                        <w:t>manually</w:t>
                      </w:r>
                    </w:p>
                    <w:p w14:paraId="615B5CC6" w14:textId="3A96A058" w:rsidR="00475C44" w:rsidRPr="00AA6D4A" w:rsidRDefault="00475C44" w:rsidP="0038352A">
                      <w:pPr>
                        <w:pStyle w:val="ListParagraph"/>
                        <w:numPr>
                          <w:ilvl w:val="0"/>
                          <w:numId w:val="11"/>
                        </w:numPr>
                        <w:shd w:val="clear" w:color="auto" w:fill="FFFFFF"/>
                        <w:spacing w:before="100" w:beforeAutospacing="1" w:after="100" w:afterAutospacing="1" w:line="240" w:lineRule="auto"/>
                        <w:rPr>
                          <w:rFonts w:asciiTheme="majorHAnsi" w:hAnsiTheme="majorHAnsi" w:cs="Arial"/>
                          <w:color w:val="000000"/>
                          <w:sz w:val="30"/>
                          <w:szCs w:val="30"/>
                        </w:rPr>
                      </w:pPr>
                      <w:r w:rsidRPr="00AA6D4A">
                        <w:rPr>
                          <w:rFonts w:asciiTheme="majorHAnsi" w:hAnsiTheme="majorHAnsi" w:cs="Arial"/>
                          <w:color w:val="000000"/>
                          <w:sz w:val="30"/>
                          <w:szCs w:val="30"/>
                        </w:rPr>
                        <w:t xml:space="preserve">Automate activities that </w:t>
                      </w:r>
                      <w:r w:rsidR="0038352A" w:rsidRPr="00AA6D4A">
                        <w:rPr>
                          <w:rFonts w:asciiTheme="majorHAnsi" w:hAnsiTheme="majorHAnsi" w:cs="Arial"/>
                          <w:color w:val="000000"/>
                          <w:sz w:val="30"/>
                          <w:szCs w:val="30"/>
                        </w:rPr>
                        <w:t>cannot</w:t>
                      </w:r>
                      <w:r w:rsidRPr="00AA6D4A">
                        <w:rPr>
                          <w:rFonts w:asciiTheme="majorHAnsi" w:hAnsiTheme="majorHAnsi" w:cs="Arial"/>
                          <w:color w:val="000000"/>
                          <w:sz w:val="30"/>
                          <w:szCs w:val="30"/>
                        </w:rPr>
                        <w:t xml:space="preserve"> be executed manually.</w:t>
                      </w:r>
                    </w:p>
                    <w:p w14:paraId="34614169" w14:textId="468F86E0" w:rsidR="0038352A" w:rsidRPr="00AA6D4A" w:rsidRDefault="0038352A" w:rsidP="0038352A">
                      <w:pPr>
                        <w:pStyle w:val="Heading2"/>
                        <w:shd w:val="clear" w:color="auto" w:fill="FFFFFF"/>
                        <w:spacing w:after="75"/>
                        <w:rPr>
                          <w:rFonts w:cs="Arial"/>
                          <w:b/>
                          <w:color w:val="B3186D" w:themeColor="accent1" w:themeShade="BF"/>
                          <w:sz w:val="30"/>
                          <w:szCs w:val="30"/>
                        </w:rPr>
                      </w:pPr>
                      <w:r w:rsidRPr="00AA6D4A">
                        <w:rPr>
                          <w:rFonts w:cs="Arial"/>
                          <w:b/>
                          <w:color w:val="B3186D" w:themeColor="accent1" w:themeShade="BF"/>
                          <w:sz w:val="30"/>
                          <w:szCs w:val="30"/>
                        </w:rPr>
                        <w:t>i</w:t>
                      </w:r>
                      <w:r w:rsidR="00AA6D4A">
                        <w:rPr>
                          <w:rFonts w:cs="Arial"/>
                          <w:b/>
                          <w:color w:val="B3186D" w:themeColor="accent1" w:themeShade="BF"/>
                          <w:sz w:val="30"/>
                          <w:szCs w:val="30"/>
                        </w:rPr>
                        <w:t>i</w:t>
                      </w:r>
                      <w:r w:rsidRPr="00AA6D4A">
                        <w:rPr>
                          <w:rFonts w:cs="Arial"/>
                          <w:b/>
                          <w:color w:val="B3186D" w:themeColor="accent1" w:themeShade="BF"/>
                          <w:sz w:val="30"/>
                          <w:szCs w:val="30"/>
                        </w:rPr>
                        <w:t>. Risks</w:t>
                      </w:r>
                    </w:p>
                    <w:p w14:paraId="513881C8"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Unrealistic expectations for the tool</w:t>
                      </w:r>
                    </w:p>
                    <w:p w14:paraId="7FD7AD78"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Underestimating effort for the initial introduction</w:t>
                      </w:r>
                    </w:p>
                    <w:p w14:paraId="1026D04E"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Underestimating effort to achieve significant benefits</w:t>
                      </w:r>
                    </w:p>
                    <w:p w14:paraId="3C11EF9E"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Effort to maintain the test assets</w:t>
                      </w:r>
                    </w:p>
                    <w:p w14:paraId="17224B7B"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Over-reliance on the tool</w:t>
                      </w:r>
                    </w:p>
                    <w:p w14:paraId="19B66150"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Neglecting interoperability between critical tools</w:t>
                      </w:r>
                    </w:p>
                    <w:p w14:paraId="04BFF350"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Poor vendor support</w:t>
                      </w:r>
                    </w:p>
                    <w:p w14:paraId="52E5EED9"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Neglecting version control</w:t>
                      </w:r>
                    </w:p>
                    <w:p w14:paraId="5A08C9CE" w14:textId="77777777" w:rsidR="00475C44" w:rsidRPr="00AA6D4A" w:rsidRDefault="00475C44" w:rsidP="00E60A49">
                      <w:pPr>
                        <w:numPr>
                          <w:ilvl w:val="0"/>
                          <w:numId w:val="7"/>
                        </w:numPr>
                        <w:shd w:val="clear" w:color="auto" w:fill="FFFFFF"/>
                        <w:spacing w:before="100" w:beforeAutospacing="1" w:after="100" w:afterAutospacing="1" w:line="240" w:lineRule="auto"/>
                        <w:ind w:left="795"/>
                        <w:rPr>
                          <w:rFonts w:asciiTheme="majorHAnsi" w:hAnsiTheme="majorHAnsi" w:cs="Arial"/>
                          <w:color w:val="000000"/>
                          <w:sz w:val="30"/>
                          <w:szCs w:val="30"/>
                        </w:rPr>
                      </w:pPr>
                      <w:r w:rsidRPr="00AA6D4A">
                        <w:rPr>
                          <w:rFonts w:asciiTheme="majorHAnsi" w:hAnsiTheme="majorHAnsi" w:cs="Arial"/>
                          <w:color w:val="000000"/>
                          <w:sz w:val="30"/>
                          <w:szCs w:val="30"/>
                        </w:rPr>
                        <w:t>Risk of suspension of open-source / free tool project</w:t>
                      </w:r>
                    </w:p>
                    <w:p w14:paraId="3EE4C917" w14:textId="77777777" w:rsidR="00475C44" w:rsidRPr="00AA6D4A" w:rsidRDefault="00475C44" w:rsidP="00475C44">
                      <w:pPr>
                        <w:shd w:val="clear" w:color="auto" w:fill="FFFFFF"/>
                        <w:spacing w:before="90" w:after="100" w:afterAutospacing="1" w:line="240" w:lineRule="auto"/>
                        <w:rPr>
                          <w:rFonts w:asciiTheme="majorHAnsi" w:hAnsiTheme="majorHAnsi"/>
                          <w:sz w:val="32"/>
                          <w:szCs w:val="24"/>
                        </w:rPr>
                      </w:pPr>
                    </w:p>
                  </w:txbxContent>
                </v:textbox>
                <w10:wrap anchorx="margin"/>
              </v:shape>
            </w:pict>
          </mc:Fallback>
        </mc:AlternateContent>
      </w:r>
      <w:r w:rsidR="0038352A">
        <w:br w:type="page"/>
      </w:r>
    </w:p>
    <w:p w14:paraId="68735BF1" w14:textId="25B89309" w:rsidR="004F17F4" w:rsidRPr="00FF2686" w:rsidRDefault="004F17F4" w:rsidP="004F17F4">
      <w:pPr>
        <w:spacing w:before="240" w:after="0"/>
      </w:pPr>
    </w:p>
    <w:tbl>
      <w:tblPr>
        <w:tblStyle w:val="TableGrid"/>
        <w:tblW w:w="15588" w:type="dxa"/>
        <w:tblLook w:val="04A0" w:firstRow="1" w:lastRow="0" w:firstColumn="1" w:lastColumn="0" w:noHBand="0" w:noVBand="1"/>
      </w:tblPr>
      <w:tblGrid>
        <w:gridCol w:w="2204"/>
        <w:gridCol w:w="2139"/>
        <w:gridCol w:w="2257"/>
        <w:gridCol w:w="5593"/>
        <w:gridCol w:w="1754"/>
        <w:gridCol w:w="1641"/>
      </w:tblGrid>
      <w:tr w:rsidR="002E3944" w14:paraId="5484AC91" w14:textId="19701821" w:rsidTr="002E3944">
        <w:tc>
          <w:tcPr>
            <w:tcW w:w="2263" w:type="dxa"/>
            <w:shd w:val="clear" w:color="auto" w:fill="F3AAD2" w:themeFill="accent1" w:themeFillTint="66"/>
          </w:tcPr>
          <w:p w14:paraId="73D6C4A1" w14:textId="718E01FF" w:rsidR="002E3944" w:rsidRPr="002F121D" w:rsidRDefault="002E3944" w:rsidP="004F17F4">
            <w:pPr>
              <w:rPr>
                <w:b/>
              </w:rPr>
            </w:pPr>
            <w:r w:rsidRPr="002F121D">
              <w:rPr>
                <w:b/>
              </w:rPr>
              <w:t>ISTQB Classification</w:t>
            </w:r>
          </w:p>
        </w:tc>
        <w:tc>
          <w:tcPr>
            <w:tcW w:w="2210" w:type="dxa"/>
            <w:shd w:val="clear" w:color="auto" w:fill="F3AAD2" w:themeFill="accent1" w:themeFillTint="66"/>
          </w:tcPr>
          <w:p w14:paraId="11425D03" w14:textId="7776451F" w:rsidR="002E3944" w:rsidRPr="002F121D" w:rsidRDefault="002E3944" w:rsidP="004F17F4">
            <w:pPr>
              <w:rPr>
                <w:b/>
              </w:rPr>
            </w:pPr>
            <w:r w:rsidRPr="002F121D">
              <w:rPr>
                <w:b/>
              </w:rPr>
              <w:t>Test Tool Type</w:t>
            </w:r>
          </w:p>
        </w:tc>
        <w:tc>
          <w:tcPr>
            <w:tcW w:w="1759" w:type="dxa"/>
            <w:shd w:val="clear" w:color="auto" w:fill="F3AAD2" w:themeFill="accent1" w:themeFillTint="66"/>
          </w:tcPr>
          <w:p w14:paraId="39F6EDC5" w14:textId="64ACD1E0" w:rsidR="002E3944" w:rsidRPr="002F121D" w:rsidRDefault="008A71CC" w:rsidP="004F17F4">
            <w:pPr>
              <w:rPr>
                <w:b/>
              </w:rPr>
            </w:pPr>
            <w:r>
              <w:rPr>
                <w:b/>
              </w:rPr>
              <w:t>Test process</w:t>
            </w:r>
            <w:r w:rsidR="002E3944" w:rsidRPr="002F121D">
              <w:rPr>
                <w:b/>
              </w:rPr>
              <w:t xml:space="preserve"> where it is most beneficial</w:t>
            </w:r>
          </w:p>
        </w:tc>
        <w:tc>
          <w:tcPr>
            <w:tcW w:w="5954" w:type="dxa"/>
            <w:shd w:val="clear" w:color="auto" w:fill="F3AAD2" w:themeFill="accent1" w:themeFillTint="66"/>
          </w:tcPr>
          <w:p w14:paraId="510C6273" w14:textId="7D4378EB" w:rsidR="002E3944" w:rsidRPr="002F121D" w:rsidRDefault="002E3944" w:rsidP="004F17F4">
            <w:pPr>
              <w:rPr>
                <w:b/>
              </w:rPr>
            </w:pPr>
            <w:r>
              <w:rPr>
                <w:b/>
              </w:rPr>
              <w:t xml:space="preserve">Brief </w:t>
            </w:r>
            <w:r w:rsidRPr="002F121D">
              <w:rPr>
                <w:b/>
              </w:rPr>
              <w:t xml:space="preserve">Description </w:t>
            </w:r>
          </w:p>
        </w:tc>
        <w:tc>
          <w:tcPr>
            <w:tcW w:w="1701" w:type="dxa"/>
            <w:shd w:val="clear" w:color="auto" w:fill="F3AAD2" w:themeFill="accent1" w:themeFillTint="66"/>
          </w:tcPr>
          <w:p w14:paraId="6329C558" w14:textId="049A0B50" w:rsidR="002E3944" w:rsidRPr="002F121D" w:rsidRDefault="002E3944" w:rsidP="004F17F4">
            <w:pPr>
              <w:rPr>
                <w:b/>
              </w:rPr>
            </w:pPr>
            <w:r>
              <w:rPr>
                <w:b/>
              </w:rPr>
              <w:t>Use by who?</w:t>
            </w:r>
          </w:p>
        </w:tc>
        <w:tc>
          <w:tcPr>
            <w:tcW w:w="1701" w:type="dxa"/>
            <w:shd w:val="clear" w:color="auto" w:fill="F3AAD2" w:themeFill="accent1" w:themeFillTint="66"/>
          </w:tcPr>
          <w:p w14:paraId="7C5A59B7" w14:textId="2176BC64" w:rsidR="002E3944" w:rsidRPr="002F121D" w:rsidRDefault="002E3944" w:rsidP="004F17F4">
            <w:pPr>
              <w:rPr>
                <w:b/>
              </w:rPr>
            </w:pPr>
            <w:r>
              <w:rPr>
                <w:b/>
              </w:rPr>
              <w:t>Example</w:t>
            </w:r>
          </w:p>
        </w:tc>
      </w:tr>
      <w:tr w:rsidR="002E3944" w14:paraId="66676435" w14:textId="3130B65F" w:rsidTr="002E3944">
        <w:trPr>
          <w:trHeight w:val="1417"/>
        </w:trPr>
        <w:tc>
          <w:tcPr>
            <w:tcW w:w="2263" w:type="dxa"/>
            <w:vMerge w:val="restart"/>
            <w:shd w:val="clear" w:color="auto" w:fill="DBEDF8" w:themeFill="accent3" w:themeFillTint="33"/>
          </w:tcPr>
          <w:p w14:paraId="00DD0A3A" w14:textId="77B70473" w:rsidR="002E3944" w:rsidRPr="002F121D" w:rsidRDefault="00C82BE8" w:rsidP="004F17F4">
            <w:pPr>
              <w:rPr>
                <w:b/>
              </w:rPr>
            </w:pPr>
            <w:r>
              <w:rPr>
                <w:b/>
              </w:rPr>
              <w:t xml:space="preserve">Tool support </w:t>
            </w:r>
            <w:r w:rsidR="00177609">
              <w:rPr>
                <w:b/>
              </w:rPr>
              <w:t xml:space="preserve">for management of testing and </w:t>
            </w:r>
            <w:proofErr w:type="spellStart"/>
            <w:r w:rsidR="00177609">
              <w:rPr>
                <w:b/>
              </w:rPr>
              <w:t>testware</w:t>
            </w:r>
            <w:proofErr w:type="spellEnd"/>
          </w:p>
        </w:tc>
        <w:tc>
          <w:tcPr>
            <w:tcW w:w="2210" w:type="dxa"/>
            <w:shd w:val="clear" w:color="auto" w:fill="E7E2F9" w:themeFill="accent5" w:themeFillTint="33"/>
          </w:tcPr>
          <w:p w14:paraId="3ADDF47D" w14:textId="205124F0" w:rsidR="002E3944" w:rsidRDefault="00220A89" w:rsidP="004F17F4">
            <w:r>
              <w:t>Test management and application life cycle management (ALM)</w:t>
            </w:r>
          </w:p>
        </w:tc>
        <w:tc>
          <w:tcPr>
            <w:tcW w:w="1759" w:type="dxa"/>
          </w:tcPr>
          <w:p w14:paraId="6FF939B3" w14:textId="087741A2" w:rsidR="002E3944" w:rsidRDefault="00E03949" w:rsidP="004F17F4">
            <w:proofErr w:type="gramStart"/>
            <w:r>
              <w:t>Throughout ?</w:t>
            </w:r>
            <w:proofErr w:type="gramEnd"/>
            <w:r>
              <w:t xml:space="preserve"> </w:t>
            </w:r>
          </w:p>
        </w:tc>
        <w:tc>
          <w:tcPr>
            <w:tcW w:w="5954" w:type="dxa"/>
          </w:tcPr>
          <w:p w14:paraId="4727689C" w14:textId="77777777" w:rsidR="002E3944" w:rsidRDefault="002E3944" w:rsidP="004F17F4"/>
        </w:tc>
        <w:tc>
          <w:tcPr>
            <w:tcW w:w="1701" w:type="dxa"/>
          </w:tcPr>
          <w:p w14:paraId="4DE507C1" w14:textId="58B54618" w:rsidR="002E3944" w:rsidRDefault="002E3944" w:rsidP="004F17F4"/>
        </w:tc>
        <w:tc>
          <w:tcPr>
            <w:tcW w:w="1701" w:type="dxa"/>
          </w:tcPr>
          <w:p w14:paraId="34D11BC6" w14:textId="77777777" w:rsidR="002E3944" w:rsidRDefault="002E3944" w:rsidP="004F17F4"/>
        </w:tc>
      </w:tr>
      <w:tr w:rsidR="002E3944" w14:paraId="2C4917D8" w14:textId="55235CC9" w:rsidTr="002E3944">
        <w:trPr>
          <w:trHeight w:val="1417"/>
        </w:trPr>
        <w:tc>
          <w:tcPr>
            <w:tcW w:w="2263" w:type="dxa"/>
            <w:vMerge/>
            <w:shd w:val="clear" w:color="auto" w:fill="DBEDF8" w:themeFill="accent3" w:themeFillTint="33"/>
          </w:tcPr>
          <w:p w14:paraId="277C3114" w14:textId="77777777" w:rsidR="002E3944" w:rsidRPr="002F121D" w:rsidRDefault="002E3944" w:rsidP="004F17F4">
            <w:pPr>
              <w:rPr>
                <w:b/>
              </w:rPr>
            </w:pPr>
          </w:p>
        </w:tc>
        <w:tc>
          <w:tcPr>
            <w:tcW w:w="2210" w:type="dxa"/>
            <w:shd w:val="clear" w:color="auto" w:fill="E7E2F9" w:themeFill="accent5" w:themeFillTint="33"/>
          </w:tcPr>
          <w:p w14:paraId="62738E5A" w14:textId="1E6BE7D9" w:rsidR="002E3944" w:rsidRDefault="00220A89" w:rsidP="004F17F4">
            <w:r>
              <w:t>Defect Management</w:t>
            </w:r>
          </w:p>
        </w:tc>
        <w:tc>
          <w:tcPr>
            <w:tcW w:w="1759" w:type="dxa"/>
          </w:tcPr>
          <w:p w14:paraId="0628F47B" w14:textId="4FEA368D" w:rsidR="002E3944" w:rsidRDefault="00E03949" w:rsidP="004F17F4">
            <w:r>
              <w:t>Test Execution</w:t>
            </w:r>
            <w:r w:rsidR="008B45BB">
              <w:t xml:space="preserve"> (?)</w:t>
            </w:r>
          </w:p>
        </w:tc>
        <w:tc>
          <w:tcPr>
            <w:tcW w:w="5954" w:type="dxa"/>
          </w:tcPr>
          <w:p w14:paraId="6C37C7BB" w14:textId="1A4032E6" w:rsidR="002E3944" w:rsidRDefault="00CD68A1" w:rsidP="004F17F4">
            <w:r>
              <w:t>Used to store defect reports and maintain the details abo</w:t>
            </w:r>
            <w:r w:rsidR="008B45BB">
              <w:t>ut</w:t>
            </w:r>
            <w:r>
              <w:t xml:space="preserve"> the defect as it progresses through its life cycle. Database structure to manage details of defects.</w:t>
            </w:r>
          </w:p>
        </w:tc>
        <w:tc>
          <w:tcPr>
            <w:tcW w:w="1701" w:type="dxa"/>
          </w:tcPr>
          <w:p w14:paraId="32F641DA" w14:textId="45DB17E2" w:rsidR="002E3944" w:rsidRDefault="008B45BB" w:rsidP="004F17F4">
            <w:r>
              <w:t>Testers, Test Managers</w:t>
            </w:r>
          </w:p>
        </w:tc>
        <w:tc>
          <w:tcPr>
            <w:tcW w:w="1701" w:type="dxa"/>
          </w:tcPr>
          <w:p w14:paraId="48AB6D66" w14:textId="77777777" w:rsidR="002E3944" w:rsidRDefault="002E3944" w:rsidP="004F17F4"/>
        </w:tc>
      </w:tr>
      <w:tr w:rsidR="00D34602" w14:paraId="3B3CBD57" w14:textId="77777777" w:rsidTr="002E3944">
        <w:trPr>
          <w:trHeight w:val="1417"/>
        </w:trPr>
        <w:tc>
          <w:tcPr>
            <w:tcW w:w="2263" w:type="dxa"/>
            <w:vMerge/>
            <w:shd w:val="clear" w:color="auto" w:fill="DBEDF8" w:themeFill="accent3" w:themeFillTint="33"/>
          </w:tcPr>
          <w:p w14:paraId="7E21CA57" w14:textId="77777777" w:rsidR="00D34602" w:rsidRPr="002F121D" w:rsidRDefault="00D34602" w:rsidP="00D34602">
            <w:pPr>
              <w:rPr>
                <w:b/>
              </w:rPr>
            </w:pPr>
          </w:p>
        </w:tc>
        <w:tc>
          <w:tcPr>
            <w:tcW w:w="2210" w:type="dxa"/>
            <w:shd w:val="clear" w:color="auto" w:fill="E7E2F9" w:themeFill="accent5" w:themeFillTint="33"/>
          </w:tcPr>
          <w:p w14:paraId="715C7A6B" w14:textId="0E7776E9" w:rsidR="00D34602" w:rsidRDefault="00D34602" w:rsidP="00D34602">
            <w:r>
              <w:t>Requirements Management</w:t>
            </w:r>
          </w:p>
        </w:tc>
        <w:tc>
          <w:tcPr>
            <w:tcW w:w="1759" w:type="dxa"/>
          </w:tcPr>
          <w:p w14:paraId="03D13CCE" w14:textId="14A7C04B" w:rsidR="00D34602" w:rsidRDefault="00E03949" w:rsidP="00D34602">
            <w:r>
              <w:t>Test Design</w:t>
            </w:r>
          </w:p>
        </w:tc>
        <w:tc>
          <w:tcPr>
            <w:tcW w:w="5954" w:type="dxa"/>
          </w:tcPr>
          <w:p w14:paraId="0D166DE6" w14:textId="2C38A743" w:rsidR="00D34602" w:rsidRDefault="008B45BB" w:rsidP="00D34602">
            <w:r>
              <w:t>Used to record, manage, and prioritise the requirements of a system. Can also be used to manage changes to requirements. Including traceability function, which allows to identify which items need to change if requirements change.</w:t>
            </w:r>
          </w:p>
        </w:tc>
        <w:tc>
          <w:tcPr>
            <w:tcW w:w="1701" w:type="dxa"/>
          </w:tcPr>
          <w:p w14:paraId="3082D9D6" w14:textId="1A7C6CE3" w:rsidR="00D34602" w:rsidRDefault="008B45BB" w:rsidP="00D34602">
            <w:r>
              <w:t>Testers (retrieve requirements)/Bas (record, manage, prioritise requirements)</w:t>
            </w:r>
          </w:p>
        </w:tc>
        <w:tc>
          <w:tcPr>
            <w:tcW w:w="1701" w:type="dxa"/>
          </w:tcPr>
          <w:p w14:paraId="26EBB2F2" w14:textId="77777777" w:rsidR="00D34602" w:rsidRDefault="00D34602" w:rsidP="00D34602"/>
        </w:tc>
      </w:tr>
      <w:tr w:rsidR="00D34602" w14:paraId="6245961E" w14:textId="7390CED9" w:rsidTr="002E3944">
        <w:trPr>
          <w:trHeight w:val="1417"/>
        </w:trPr>
        <w:tc>
          <w:tcPr>
            <w:tcW w:w="2263" w:type="dxa"/>
            <w:vMerge/>
            <w:shd w:val="clear" w:color="auto" w:fill="DBEDF8" w:themeFill="accent3" w:themeFillTint="33"/>
          </w:tcPr>
          <w:p w14:paraId="0B249689" w14:textId="77777777" w:rsidR="00D34602" w:rsidRPr="002F121D" w:rsidRDefault="00D34602" w:rsidP="00D34602">
            <w:pPr>
              <w:rPr>
                <w:b/>
              </w:rPr>
            </w:pPr>
          </w:p>
        </w:tc>
        <w:tc>
          <w:tcPr>
            <w:tcW w:w="2210" w:type="dxa"/>
            <w:shd w:val="clear" w:color="auto" w:fill="E7E2F9" w:themeFill="accent5" w:themeFillTint="33"/>
          </w:tcPr>
          <w:p w14:paraId="15AFA9D0" w14:textId="53874568" w:rsidR="00D34602" w:rsidRDefault="00F82961" w:rsidP="00D34602">
            <w:r>
              <w:t>Configuration</w:t>
            </w:r>
            <w:r w:rsidR="00D34602">
              <w:t xml:space="preserve"> Management</w:t>
            </w:r>
          </w:p>
        </w:tc>
        <w:tc>
          <w:tcPr>
            <w:tcW w:w="1759" w:type="dxa"/>
          </w:tcPr>
          <w:p w14:paraId="0F125234" w14:textId="77777777" w:rsidR="00D34602" w:rsidRDefault="00D34602" w:rsidP="00D34602"/>
        </w:tc>
        <w:tc>
          <w:tcPr>
            <w:tcW w:w="5954" w:type="dxa"/>
          </w:tcPr>
          <w:p w14:paraId="4CE84CDD" w14:textId="3DA4B0FF" w:rsidR="00D34602" w:rsidRDefault="00B22162" w:rsidP="00D34602">
            <w:r>
              <w:t>Tools designed primarily for managing the version of different software (and hardware) components.</w:t>
            </w:r>
          </w:p>
        </w:tc>
        <w:tc>
          <w:tcPr>
            <w:tcW w:w="1701" w:type="dxa"/>
          </w:tcPr>
          <w:p w14:paraId="06D98811" w14:textId="5016973E" w:rsidR="00D34602" w:rsidRDefault="00B22162" w:rsidP="00D34602">
            <w:r>
              <w:t>???</w:t>
            </w:r>
          </w:p>
        </w:tc>
        <w:tc>
          <w:tcPr>
            <w:tcW w:w="1701" w:type="dxa"/>
          </w:tcPr>
          <w:p w14:paraId="155C5126" w14:textId="77777777" w:rsidR="00D34602" w:rsidRDefault="00D34602" w:rsidP="00D34602"/>
        </w:tc>
      </w:tr>
      <w:tr w:rsidR="00D34602" w14:paraId="66304731" w14:textId="11A1CB17" w:rsidTr="002E3944">
        <w:trPr>
          <w:trHeight w:val="1417"/>
        </w:trPr>
        <w:tc>
          <w:tcPr>
            <w:tcW w:w="2263" w:type="dxa"/>
            <w:vMerge/>
            <w:shd w:val="clear" w:color="auto" w:fill="DBEDF8" w:themeFill="accent3" w:themeFillTint="33"/>
          </w:tcPr>
          <w:p w14:paraId="229CE19B" w14:textId="77777777" w:rsidR="00D34602" w:rsidRPr="002F121D" w:rsidRDefault="00D34602" w:rsidP="00D34602">
            <w:pPr>
              <w:rPr>
                <w:b/>
              </w:rPr>
            </w:pPr>
          </w:p>
        </w:tc>
        <w:tc>
          <w:tcPr>
            <w:tcW w:w="2210" w:type="dxa"/>
            <w:shd w:val="clear" w:color="auto" w:fill="E7E2F9" w:themeFill="accent5" w:themeFillTint="33"/>
          </w:tcPr>
          <w:p w14:paraId="7787AF94" w14:textId="58FFA09D" w:rsidR="00D34602" w:rsidRDefault="00F82961" w:rsidP="00D34602">
            <w:r>
              <w:t>Continuous Integration</w:t>
            </w:r>
          </w:p>
        </w:tc>
        <w:tc>
          <w:tcPr>
            <w:tcW w:w="1759" w:type="dxa"/>
          </w:tcPr>
          <w:p w14:paraId="2B67AA6B" w14:textId="6C0E61A5" w:rsidR="00D34602" w:rsidRDefault="00A47510" w:rsidP="00D34602">
            <w:proofErr w:type="gramStart"/>
            <w:r>
              <w:t>Execution ?</w:t>
            </w:r>
            <w:proofErr w:type="gramEnd"/>
          </w:p>
        </w:tc>
        <w:tc>
          <w:tcPr>
            <w:tcW w:w="5954" w:type="dxa"/>
          </w:tcPr>
          <w:p w14:paraId="430182D8" w14:textId="34BF1233" w:rsidR="00D34602" w:rsidRDefault="00B22162" w:rsidP="00D34602">
            <w:r>
              <w:t>Ensures that correct versions of different programs are integrated into the Daily Build that is deployed into the test environment.</w:t>
            </w:r>
          </w:p>
        </w:tc>
        <w:tc>
          <w:tcPr>
            <w:tcW w:w="1701" w:type="dxa"/>
          </w:tcPr>
          <w:p w14:paraId="2C05663F" w14:textId="77777777" w:rsidR="00D34602" w:rsidRDefault="00D34602" w:rsidP="00D34602"/>
        </w:tc>
        <w:tc>
          <w:tcPr>
            <w:tcW w:w="1701" w:type="dxa"/>
          </w:tcPr>
          <w:p w14:paraId="06F8F23F" w14:textId="77777777" w:rsidR="00D34602" w:rsidRDefault="00D34602" w:rsidP="00D34602"/>
        </w:tc>
      </w:tr>
      <w:tr w:rsidR="00D34602" w14:paraId="3E500E23" w14:textId="177219E7" w:rsidTr="002E3944">
        <w:trPr>
          <w:trHeight w:val="1417"/>
        </w:trPr>
        <w:tc>
          <w:tcPr>
            <w:tcW w:w="2263" w:type="dxa"/>
            <w:vMerge w:val="restart"/>
            <w:shd w:val="clear" w:color="auto" w:fill="DBEDF8" w:themeFill="accent3" w:themeFillTint="33"/>
          </w:tcPr>
          <w:p w14:paraId="65280781" w14:textId="416B94E1" w:rsidR="00D34602" w:rsidRPr="002F121D" w:rsidRDefault="00017ACC" w:rsidP="00D34602">
            <w:pPr>
              <w:rPr>
                <w:b/>
              </w:rPr>
            </w:pPr>
            <w:r>
              <w:rPr>
                <w:b/>
              </w:rPr>
              <w:t>Tool support for static testing</w:t>
            </w:r>
          </w:p>
        </w:tc>
        <w:tc>
          <w:tcPr>
            <w:tcW w:w="2210" w:type="dxa"/>
            <w:shd w:val="clear" w:color="auto" w:fill="E7E2F9" w:themeFill="accent5" w:themeFillTint="33"/>
          </w:tcPr>
          <w:p w14:paraId="4BB4BE7F" w14:textId="18F70D84" w:rsidR="00D34602" w:rsidRDefault="00017ACC" w:rsidP="00D34602">
            <w:r>
              <w:t>Tools that support reviews</w:t>
            </w:r>
          </w:p>
        </w:tc>
        <w:tc>
          <w:tcPr>
            <w:tcW w:w="1759" w:type="dxa"/>
          </w:tcPr>
          <w:p w14:paraId="6FFCF7C8" w14:textId="77777777" w:rsidR="00D34602" w:rsidRDefault="00D34602" w:rsidP="00D34602"/>
        </w:tc>
        <w:tc>
          <w:tcPr>
            <w:tcW w:w="5954" w:type="dxa"/>
          </w:tcPr>
          <w:p w14:paraId="56BAB834" w14:textId="29D3F9DE" w:rsidR="00D34602" w:rsidRDefault="00A47510" w:rsidP="00D34602">
            <w:r>
              <w:t>Provide a framework for reviews or inspections; maintaining information about the process such as rules and checklists, the ability to record communicate and retain comments and defects, traceability functions to enable changes to deliverables that may be affected by the change</w:t>
            </w:r>
          </w:p>
        </w:tc>
        <w:tc>
          <w:tcPr>
            <w:tcW w:w="1701" w:type="dxa"/>
          </w:tcPr>
          <w:p w14:paraId="5439892B" w14:textId="683F75A9" w:rsidR="00D34602" w:rsidRDefault="00D34602" w:rsidP="00D34602"/>
        </w:tc>
        <w:tc>
          <w:tcPr>
            <w:tcW w:w="1701" w:type="dxa"/>
          </w:tcPr>
          <w:p w14:paraId="0F58838B" w14:textId="77777777" w:rsidR="00D34602" w:rsidRDefault="00D34602" w:rsidP="00D34602"/>
        </w:tc>
      </w:tr>
      <w:tr w:rsidR="00D34602" w14:paraId="7CCF3EFA" w14:textId="51BB300E" w:rsidTr="002E3944">
        <w:trPr>
          <w:trHeight w:val="1417"/>
        </w:trPr>
        <w:tc>
          <w:tcPr>
            <w:tcW w:w="2263" w:type="dxa"/>
            <w:vMerge/>
            <w:shd w:val="clear" w:color="auto" w:fill="DBEDF8" w:themeFill="accent3" w:themeFillTint="33"/>
          </w:tcPr>
          <w:p w14:paraId="203B348D" w14:textId="77777777" w:rsidR="00D34602" w:rsidRPr="002F121D" w:rsidRDefault="00D34602" w:rsidP="00D34602">
            <w:pPr>
              <w:rPr>
                <w:b/>
              </w:rPr>
            </w:pPr>
          </w:p>
        </w:tc>
        <w:tc>
          <w:tcPr>
            <w:tcW w:w="2210" w:type="dxa"/>
            <w:shd w:val="clear" w:color="auto" w:fill="E7E2F9" w:themeFill="accent5" w:themeFillTint="33"/>
          </w:tcPr>
          <w:p w14:paraId="1A5BC4EA" w14:textId="130F032E" w:rsidR="00D34602" w:rsidRDefault="00D34602" w:rsidP="00D34602">
            <w:r>
              <w:t xml:space="preserve">Static </w:t>
            </w:r>
            <w:r w:rsidR="00500501">
              <w:t>Analysis</w:t>
            </w:r>
          </w:p>
        </w:tc>
        <w:tc>
          <w:tcPr>
            <w:tcW w:w="1759" w:type="dxa"/>
          </w:tcPr>
          <w:p w14:paraId="4D9E079E" w14:textId="7671B479" w:rsidR="00D34602" w:rsidRDefault="003A37E9" w:rsidP="00D34602">
            <w:r>
              <w:t>Test implementation ()</w:t>
            </w:r>
          </w:p>
        </w:tc>
        <w:tc>
          <w:tcPr>
            <w:tcW w:w="5954" w:type="dxa"/>
          </w:tcPr>
          <w:p w14:paraId="42972498" w14:textId="37A68AB6" w:rsidR="00D34602" w:rsidRDefault="00A47510" w:rsidP="00D34602">
            <w:r>
              <w:t xml:space="preserve">Analyse code before </w:t>
            </w:r>
            <w:proofErr w:type="gramStart"/>
            <w:r>
              <w:t>it’s</w:t>
            </w:r>
            <w:proofErr w:type="gramEnd"/>
            <w:r>
              <w:t xml:space="preserve"> executed to identify defects early. </w:t>
            </w:r>
            <w:r w:rsidR="003A37E9">
              <w:t>Can be used to enforce programming standards.</w:t>
            </w:r>
          </w:p>
        </w:tc>
        <w:tc>
          <w:tcPr>
            <w:tcW w:w="1701" w:type="dxa"/>
          </w:tcPr>
          <w:p w14:paraId="3B63C026" w14:textId="3069479D" w:rsidR="00D34602" w:rsidRDefault="00A47510" w:rsidP="00D34602">
            <w:r>
              <w:t>Developers</w:t>
            </w:r>
          </w:p>
        </w:tc>
        <w:tc>
          <w:tcPr>
            <w:tcW w:w="1701" w:type="dxa"/>
          </w:tcPr>
          <w:p w14:paraId="152F6AA5" w14:textId="77777777" w:rsidR="00D34602" w:rsidRDefault="00D34602" w:rsidP="00D34602"/>
        </w:tc>
      </w:tr>
      <w:tr w:rsidR="00D34602" w14:paraId="09076311" w14:textId="3E6E971D" w:rsidTr="002E3944">
        <w:trPr>
          <w:trHeight w:val="1417"/>
        </w:trPr>
        <w:tc>
          <w:tcPr>
            <w:tcW w:w="2263" w:type="dxa"/>
            <w:vMerge w:val="restart"/>
            <w:shd w:val="clear" w:color="auto" w:fill="DBEDF8" w:themeFill="accent3" w:themeFillTint="33"/>
          </w:tcPr>
          <w:p w14:paraId="574B805A" w14:textId="7643283C" w:rsidR="00D34602" w:rsidRDefault="00DB67CD" w:rsidP="00D34602">
            <w:pPr>
              <w:rPr>
                <w:b/>
              </w:rPr>
            </w:pPr>
            <w:r>
              <w:rPr>
                <w:b/>
              </w:rPr>
              <w:t>Tool support for test design and implementation</w:t>
            </w:r>
          </w:p>
          <w:p w14:paraId="28010C1E" w14:textId="77777777" w:rsidR="00D34602" w:rsidRDefault="00D34602" w:rsidP="00D34602">
            <w:pPr>
              <w:rPr>
                <w:b/>
              </w:rPr>
            </w:pPr>
          </w:p>
          <w:p w14:paraId="04D0C386" w14:textId="096B6A94" w:rsidR="00D34602" w:rsidRPr="002F121D" w:rsidRDefault="00D34602" w:rsidP="00D34602">
            <w:pPr>
              <w:rPr>
                <w:b/>
              </w:rPr>
            </w:pPr>
          </w:p>
        </w:tc>
        <w:tc>
          <w:tcPr>
            <w:tcW w:w="2210" w:type="dxa"/>
            <w:shd w:val="clear" w:color="auto" w:fill="E7E2F9" w:themeFill="accent5" w:themeFillTint="33"/>
          </w:tcPr>
          <w:p w14:paraId="57E9A90B" w14:textId="7C1401E7" w:rsidR="00D34602" w:rsidRDefault="00D34602" w:rsidP="00D34602">
            <w:r>
              <w:t xml:space="preserve">Test </w:t>
            </w:r>
            <w:r w:rsidR="00DB67CD">
              <w:t>design</w:t>
            </w:r>
          </w:p>
        </w:tc>
        <w:tc>
          <w:tcPr>
            <w:tcW w:w="1759" w:type="dxa"/>
          </w:tcPr>
          <w:p w14:paraId="3A070222" w14:textId="19E63263" w:rsidR="00D34602" w:rsidRDefault="003A37E9" w:rsidP="00D34602">
            <w:r>
              <w:t>Test Implementation</w:t>
            </w:r>
          </w:p>
        </w:tc>
        <w:tc>
          <w:tcPr>
            <w:tcW w:w="5954" w:type="dxa"/>
          </w:tcPr>
          <w:p w14:paraId="3D341C31" w14:textId="77777777" w:rsidR="003A37E9" w:rsidRDefault="003A37E9" w:rsidP="00D34602">
            <w:r w:rsidRPr="003A37E9">
              <w:t xml:space="preserve">The level of automation can vary and depends on the characteristics of the tool itself and the way in which the test basis is recorded in the tool. </w:t>
            </w:r>
          </w:p>
          <w:p w14:paraId="5823F31B" w14:textId="77777777" w:rsidR="003A37E9" w:rsidRDefault="003A37E9" w:rsidP="00D34602"/>
          <w:p w14:paraId="39E9A4D9" w14:textId="298CA31F" w:rsidR="00D34602" w:rsidRDefault="003A37E9" w:rsidP="00D34602">
            <w:r w:rsidRPr="003A37E9">
              <w:t xml:space="preserve">For example, some tools allow specifications or requirements to be specified in a formal language. This can allow test cases with inputs and expected results to be generated. Some tools (sometimes known as test frames) merely generate a partly filled template from the requirement specification held in narrative form. The tester will then need to add to the template and copy and edit as necessary to create the test cases required. </w:t>
            </w:r>
          </w:p>
        </w:tc>
        <w:tc>
          <w:tcPr>
            <w:tcW w:w="1701" w:type="dxa"/>
          </w:tcPr>
          <w:p w14:paraId="5365F225" w14:textId="4DE4B21A" w:rsidR="00D34602" w:rsidRDefault="003A37E9" w:rsidP="00D34602">
            <w:r>
              <w:t>Testers</w:t>
            </w:r>
          </w:p>
        </w:tc>
        <w:tc>
          <w:tcPr>
            <w:tcW w:w="1701" w:type="dxa"/>
          </w:tcPr>
          <w:p w14:paraId="33A81432" w14:textId="77777777" w:rsidR="00D34602" w:rsidRDefault="00D34602" w:rsidP="00D34602"/>
        </w:tc>
      </w:tr>
      <w:tr w:rsidR="00D34602" w14:paraId="01F77C48" w14:textId="521B81C7" w:rsidTr="002E3944">
        <w:trPr>
          <w:trHeight w:val="1417"/>
        </w:trPr>
        <w:tc>
          <w:tcPr>
            <w:tcW w:w="2263" w:type="dxa"/>
            <w:vMerge/>
            <w:shd w:val="clear" w:color="auto" w:fill="DBEDF8" w:themeFill="accent3" w:themeFillTint="33"/>
          </w:tcPr>
          <w:p w14:paraId="7F0EBF41" w14:textId="77777777" w:rsidR="00D34602" w:rsidRPr="002F121D" w:rsidRDefault="00D34602" w:rsidP="00D34602">
            <w:pPr>
              <w:rPr>
                <w:b/>
              </w:rPr>
            </w:pPr>
          </w:p>
        </w:tc>
        <w:tc>
          <w:tcPr>
            <w:tcW w:w="2210" w:type="dxa"/>
            <w:shd w:val="clear" w:color="auto" w:fill="E7E2F9" w:themeFill="accent5" w:themeFillTint="33"/>
          </w:tcPr>
          <w:p w14:paraId="73CC1161" w14:textId="55E4796F" w:rsidR="00D34602" w:rsidRDefault="00DB67CD" w:rsidP="00D34602">
            <w:r>
              <w:t>Model-based testing</w:t>
            </w:r>
          </w:p>
        </w:tc>
        <w:tc>
          <w:tcPr>
            <w:tcW w:w="1759" w:type="dxa"/>
          </w:tcPr>
          <w:p w14:paraId="76C39E50" w14:textId="05368AE8" w:rsidR="00D34602" w:rsidRDefault="003A37E9" w:rsidP="00D34602">
            <w:r>
              <w:t>Test analysis/design</w:t>
            </w:r>
          </w:p>
        </w:tc>
        <w:tc>
          <w:tcPr>
            <w:tcW w:w="5954" w:type="dxa"/>
          </w:tcPr>
          <w:p w14:paraId="499D4871" w14:textId="17AB8150" w:rsidR="00D34602" w:rsidRDefault="003A37E9" w:rsidP="00D34602">
            <w:r>
              <w:t>???</w:t>
            </w:r>
          </w:p>
        </w:tc>
        <w:tc>
          <w:tcPr>
            <w:tcW w:w="1701" w:type="dxa"/>
          </w:tcPr>
          <w:p w14:paraId="31F0E7C0" w14:textId="34A53619" w:rsidR="00D34602" w:rsidRDefault="003A37E9" w:rsidP="00D34602">
            <w:r>
              <w:t>Developers</w:t>
            </w:r>
          </w:p>
        </w:tc>
        <w:tc>
          <w:tcPr>
            <w:tcW w:w="1701" w:type="dxa"/>
          </w:tcPr>
          <w:p w14:paraId="044E914E" w14:textId="77777777" w:rsidR="00D34602" w:rsidRDefault="00D34602" w:rsidP="00D34602"/>
        </w:tc>
      </w:tr>
      <w:tr w:rsidR="00D34602" w14:paraId="23F7C896" w14:textId="552900ED" w:rsidTr="002E3944">
        <w:trPr>
          <w:trHeight w:val="1417"/>
        </w:trPr>
        <w:tc>
          <w:tcPr>
            <w:tcW w:w="2263" w:type="dxa"/>
            <w:vMerge/>
            <w:shd w:val="clear" w:color="auto" w:fill="DBEDF8" w:themeFill="accent3" w:themeFillTint="33"/>
          </w:tcPr>
          <w:p w14:paraId="721611BD" w14:textId="77777777" w:rsidR="00D34602" w:rsidRPr="002F121D" w:rsidRDefault="00D34602" w:rsidP="00D34602">
            <w:pPr>
              <w:rPr>
                <w:b/>
              </w:rPr>
            </w:pPr>
          </w:p>
        </w:tc>
        <w:tc>
          <w:tcPr>
            <w:tcW w:w="2210" w:type="dxa"/>
            <w:shd w:val="clear" w:color="auto" w:fill="E7E2F9" w:themeFill="accent5" w:themeFillTint="33"/>
          </w:tcPr>
          <w:p w14:paraId="53B366C3" w14:textId="707D7FE4" w:rsidR="00D34602" w:rsidRDefault="00DB67CD" w:rsidP="00D34602">
            <w:r>
              <w:t xml:space="preserve">Test data </w:t>
            </w:r>
            <w:r w:rsidR="008A71CC">
              <w:t>preparation</w:t>
            </w:r>
          </w:p>
        </w:tc>
        <w:tc>
          <w:tcPr>
            <w:tcW w:w="1759" w:type="dxa"/>
          </w:tcPr>
          <w:p w14:paraId="247A1E48" w14:textId="3B7967FD" w:rsidR="00D34602" w:rsidRDefault="00854366" w:rsidP="00D34602">
            <w:r>
              <w:t>Test Execution?</w:t>
            </w:r>
          </w:p>
        </w:tc>
        <w:tc>
          <w:tcPr>
            <w:tcW w:w="5954" w:type="dxa"/>
          </w:tcPr>
          <w:p w14:paraId="7BE88905" w14:textId="39A26236" w:rsidR="00D34602" w:rsidRDefault="003A37E9" w:rsidP="00D34602">
            <w:r>
              <w:t>Used to manipulate</w:t>
            </w:r>
            <w:r w:rsidR="00854366">
              <w:t xml:space="preserve"> data so that the environment is in the correct state for a test to be run. Change field values in databases, data files, etc.</w:t>
            </w:r>
          </w:p>
        </w:tc>
        <w:tc>
          <w:tcPr>
            <w:tcW w:w="1701" w:type="dxa"/>
          </w:tcPr>
          <w:p w14:paraId="22DD6EFE" w14:textId="11693636" w:rsidR="00D34602" w:rsidRDefault="003A37E9" w:rsidP="00D34602">
            <w:r>
              <w:t>Testers/Developers</w:t>
            </w:r>
          </w:p>
        </w:tc>
        <w:tc>
          <w:tcPr>
            <w:tcW w:w="1701" w:type="dxa"/>
          </w:tcPr>
          <w:p w14:paraId="211568A7" w14:textId="77777777" w:rsidR="00D34602" w:rsidRDefault="00D34602" w:rsidP="00D34602"/>
        </w:tc>
      </w:tr>
      <w:tr w:rsidR="00D34602" w14:paraId="78870E55" w14:textId="4D5C9F5E" w:rsidTr="002E3944">
        <w:trPr>
          <w:trHeight w:val="1417"/>
        </w:trPr>
        <w:tc>
          <w:tcPr>
            <w:tcW w:w="2263" w:type="dxa"/>
            <w:vMerge/>
            <w:shd w:val="clear" w:color="auto" w:fill="DBEDF8" w:themeFill="accent3" w:themeFillTint="33"/>
          </w:tcPr>
          <w:p w14:paraId="1A8B4FF9" w14:textId="77777777" w:rsidR="00D34602" w:rsidRPr="002F121D" w:rsidRDefault="00D34602" w:rsidP="00D34602">
            <w:pPr>
              <w:rPr>
                <w:b/>
              </w:rPr>
            </w:pPr>
          </w:p>
        </w:tc>
        <w:tc>
          <w:tcPr>
            <w:tcW w:w="2210" w:type="dxa"/>
            <w:shd w:val="clear" w:color="auto" w:fill="E7E2F9" w:themeFill="accent5" w:themeFillTint="33"/>
          </w:tcPr>
          <w:p w14:paraId="6D87BD26" w14:textId="2C55EF3D" w:rsidR="00D34602" w:rsidRDefault="008A71CC" w:rsidP="00D34602">
            <w:r>
              <w:t>Test-driven development</w:t>
            </w:r>
          </w:p>
        </w:tc>
        <w:tc>
          <w:tcPr>
            <w:tcW w:w="1759" w:type="dxa"/>
          </w:tcPr>
          <w:p w14:paraId="0B7055C4" w14:textId="325A3A7F" w:rsidR="00D34602" w:rsidRDefault="00C268F4" w:rsidP="00D34602">
            <w:r>
              <w:t xml:space="preserve">Test Design to Execution </w:t>
            </w:r>
          </w:p>
        </w:tc>
        <w:tc>
          <w:tcPr>
            <w:tcW w:w="5954" w:type="dxa"/>
          </w:tcPr>
          <w:p w14:paraId="6F96F686" w14:textId="77777777" w:rsidR="00D34602" w:rsidRDefault="00D34602" w:rsidP="00D34602"/>
        </w:tc>
        <w:tc>
          <w:tcPr>
            <w:tcW w:w="1701" w:type="dxa"/>
          </w:tcPr>
          <w:p w14:paraId="0D7C66F9" w14:textId="37754489" w:rsidR="00D34602" w:rsidRDefault="00C268F4" w:rsidP="00D34602">
            <w:r>
              <w:t>Developers/Testers</w:t>
            </w:r>
          </w:p>
        </w:tc>
        <w:tc>
          <w:tcPr>
            <w:tcW w:w="1701" w:type="dxa"/>
          </w:tcPr>
          <w:p w14:paraId="755AA4AC" w14:textId="77777777" w:rsidR="00D34602" w:rsidRDefault="00D34602" w:rsidP="00D34602"/>
        </w:tc>
      </w:tr>
      <w:tr w:rsidR="00D34602" w14:paraId="2C39C79F" w14:textId="316C5E49" w:rsidTr="002E3944">
        <w:trPr>
          <w:trHeight w:val="1417"/>
        </w:trPr>
        <w:tc>
          <w:tcPr>
            <w:tcW w:w="2263" w:type="dxa"/>
            <w:vMerge/>
            <w:shd w:val="clear" w:color="auto" w:fill="DBEDF8" w:themeFill="accent3" w:themeFillTint="33"/>
          </w:tcPr>
          <w:p w14:paraId="716AF01C" w14:textId="77777777" w:rsidR="00D34602" w:rsidRPr="002F121D" w:rsidRDefault="00D34602" w:rsidP="00D34602">
            <w:pPr>
              <w:rPr>
                <w:b/>
              </w:rPr>
            </w:pPr>
          </w:p>
        </w:tc>
        <w:tc>
          <w:tcPr>
            <w:tcW w:w="2210" w:type="dxa"/>
            <w:shd w:val="clear" w:color="auto" w:fill="E7E2F9" w:themeFill="accent5" w:themeFillTint="33"/>
          </w:tcPr>
          <w:p w14:paraId="2E8A57E3" w14:textId="135EE35B" w:rsidR="00D34602" w:rsidRDefault="0093623A" w:rsidP="00D34602">
            <w:r>
              <w:t>Acceptance test-driven development (ATDD)</w:t>
            </w:r>
            <w:r w:rsidR="00190A43">
              <w:t xml:space="preserve"> and behaviour</w:t>
            </w:r>
            <w:r w:rsidR="00C61ED1">
              <w:t>-driven development (BDD)</w:t>
            </w:r>
          </w:p>
        </w:tc>
        <w:tc>
          <w:tcPr>
            <w:tcW w:w="1759" w:type="dxa"/>
          </w:tcPr>
          <w:p w14:paraId="0C5A60BB" w14:textId="77777777" w:rsidR="00D34602" w:rsidRDefault="00D34602" w:rsidP="00D34602"/>
        </w:tc>
        <w:tc>
          <w:tcPr>
            <w:tcW w:w="5954" w:type="dxa"/>
          </w:tcPr>
          <w:p w14:paraId="023DA16E" w14:textId="77777777" w:rsidR="00D34602" w:rsidRDefault="00D34602" w:rsidP="00D34602"/>
        </w:tc>
        <w:tc>
          <w:tcPr>
            <w:tcW w:w="1701" w:type="dxa"/>
          </w:tcPr>
          <w:p w14:paraId="1166B4FB" w14:textId="77777777" w:rsidR="00D34602" w:rsidRDefault="00D34602" w:rsidP="00D34602"/>
        </w:tc>
        <w:tc>
          <w:tcPr>
            <w:tcW w:w="1701" w:type="dxa"/>
          </w:tcPr>
          <w:p w14:paraId="2569DD7B" w14:textId="77777777" w:rsidR="00D34602" w:rsidRDefault="00D34602" w:rsidP="00D34602"/>
        </w:tc>
      </w:tr>
      <w:tr w:rsidR="00DB2F2F" w14:paraId="7C9A9087" w14:textId="69626BAE" w:rsidTr="002E3944">
        <w:trPr>
          <w:trHeight w:val="1417"/>
        </w:trPr>
        <w:tc>
          <w:tcPr>
            <w:tcW w:w="2263" w:type="dxa"/>
            <w:vMerge w:val="restart"/>
            <w:shd w:val="clear" w:color="auto" w:fill="DBEDF8" w:themeFill="accent3" w:themeFillTint="33"/>
          </w:tcPr>
          <w:p w14:paraId="32678C90" w14:textId="5A481A63" w:rsidR="00DB2F2F" w:rsidRPr="002F121D" w:rsidRDefault="00DB2F2F" w:rsidP="00D34602">
            <w:pPr>
              <w:rPr>
                <w:b/>
              </w:rPr>
            </w:pPr>
            <w:r>
              <w:rPr>
                <w:b/>
              </w:rPr>
              <w:lastRenderedPageBreak/>
              <w:t>Tool support for execution and logging</w:t>
            </w:r>
          </w:p>
        </w:tc>
        <w:tc>
          <w:tcPr>
            <w:tcW w:w="2210" w:type="dxa"/>
            <w:shd w:val="clear" w:color="auto" w:fill="E7E2F9" w:themeFill="accent5" w:themeFillTint="33"/>
          </w:tcPr>
          <w:p w14:paraId="4988346C" w14:textId="002E12BE" w:rsidR="00DB2F2F" w:rsidRDefault="00DB2F2F" w:rsidP="00D34602">
            <w:r>
              <w:t>Test Execution (to run regression tests)</w:t>
            </w:r>
          </w:p>
        </w:tc>
        <w:tc>
          <w:tcPr>
            <w:tcW w:w="1759" w:type="dxa"/>
          </w:tcPr>
          <w:p w14:paraId="094FF159" w14:textId="57EB1DF1" w:rsidR="00C268F4" w:rsidRPr="00C268F4" w:rsidRDefault="00C268F4" w:rsidP="00C268F4">
            <w:r>
              <w:t>Test Execution</w:t>
            </w:r>
          </w:p>
        </w:tc>
        <w:tc>
          <w:tcPr>
            <w:tcW w:w="5954" w:type="dxa"/>
          </w:tcPr>
          <w:p w14:paraId="5AEA9C34" w14:textId="10906C6A" w:rsidR="00DB2F2F" w:rsidRDefault="00C268F4" w:rsidP="00D34602">
            <w:r>
              <w:t xml:space="preserve">Allow for test scripts to be run automatically, may provide functionality to allow scrips to identify </w:t>
            </w:r>
            <w:proofErr w:type="gramStart"/>
            <w:r>
              <w:t>particular GUI</w:t>
            </w:r>
            <w:proofErr w:type="gramEnd"/>
            <w:r>
              <w:t xml:space="preserve"> objects, etc.</w:t>
            </w:r>
          </w:p>
        </w:tc>
        <w:tc>
          <w:tcPr>
            <w:tcW w:w="1701" w:type="dxa"/>
          </w:tcPr>
          <w:p w14:paraId="75774B8F" w14:textId="458DD47D" w:rsidR="00DB2F2F" w:rsidRDefault="00C268F4" w:rsidP="00D34602">
            <w:r>
              <w:t>Testers</w:t>
            </w:r>
          </w:p>
        </w:tc>
        <w:tc>
          <w:tcPr>
            <w:tcW w:w="1701" w:type="dxa"/>
          </w:tcPr>
          <w:p w14:paraId="7FC9F4A8" w14:textId="77777777" w:rsidR="00DB2F2F" w:rsidRDefault="00DB2F2F" w:rsidP="00D34602"/>
        </w:tc>
      </w:tr>
      <w:tr w:rsidR="00DB2F2F" w14:paraId="32F10054" w14:textId="01BBDA4E" w:rsidTr="002E3944">
        <w:trPr>
          <w:trHeight w:val="1417"/>
        </w:trPr>
        <w:tc>
          <w:tcPr>
            <w:tcW w:w="2263" w:type="dxa"/>
            <w:vMerge/>
            <w:shd w:val="clear" w:color="auto" w:fill="DBEDF8" w:themeFill="accent3" w:themeFillTint="33"/>
          </w:tcPr>
          <w:p w14:paraId="50A77451" w14:textId="77777777" w:rsidR="00DB2F2F" w:rsidRDefault="00DB2F2F" w:rsidP="00D34602"/>
        </w:tc>
        <w:tc>
          <w:tcPr>
            <w:tcW w:w="2210" w:type="dxa"/>
            <w:shd w:val="clear" w:color="auto" w:fill="E7E2F9" w:themeFill="accent5" w:themeFillTint="33"/>
          </w:tcPr>
          <w:p w14:paraId="43262935" w14:textId="7F2AD2A7" w:rsidR="00DB2F2F" w:rsidRDefault="00DB2F2F" w:rsidP="00D34602">
            <w:r>
              <w:t>Test H</w:t>
            </w:r>
            <w:r w:rsidR="00C268F4">
              <w:t>a</w:t>
            </w:r>
            <w:r>
              <w:t>rness</w:t>
            </w:r>
          </w:p>
        </w:tc>
        <w:tc>
          <w:tcPr>
            <w:tcW w:w="1759" w:type="dxa"/>
          </w:tcPr>
          <w:p w14:paraId="2A07B1AB" w14:textId="12501B9E" w:rsidR="00DB2F2F" w:rsidRDefault="00C268F4" w:rsidP="00D34602">
            <w:r>
              <w:t>Test Implementation</w:t>
            </w:r>
          </w:p>
        </w:tc>
        <w:tc>
          <w:tcPr>
            <w:tcW w:w="5954" w:type="dxa"/>
          </w:tcPr>
          <w:p w14:paraId="0437B7AE" w14:textId="00DE5788" w:rsidR="00DB2F2F" w:rsidRDefault="00C268F4" w:rsidP="00D34602">
            <w:r>
              <w:t xml:space="preserve">Simulates a small section of the environment in which the software will </w:t>
            </w:r>
            <w:proofErr w:type="gramStart"/>
            <w:r>
              <w:t>operate,</w:t>
            </w:r>
            <w:proofErr w:type="gramEnd"/>
            <w:r>
              <w:t xml:space="preserve"> stubs and divers etc. </w:t>
            </w:r>
          </w:p>
        </w:tc>
        <w:tc>
          <w:tcPr>
            <w:tcW w:w="1701" w:type="dxa"/>
          </w:tcPr>
          <w:p w14:paraId="688E376B" w14:textId="6EC600A8" w:rsidR="00DB2F2F" w:rsidRDefault="00C268F4" w:rsidP="00D34602">
            <w:r>
              <w:t>Developers</w:t>
            </w:r>
          </w:p>
        </w:tc>
        <w:tc>
          <w:tcPr>
            <w:tcW w:w="1701" w:type="dxa"/>
          </w:tcPr>
          <w:p w14:paraId="1EB28CD3" w14:textId="77777777" w:rsidR="00DB2F2F" w:rsidRDefault="00DB2F2F" w:rsidP="00D34602"/>
        </w:tc>
      </w:tr>
      <w:tr w:rsidR="00DB2F2F" w14:paraId="307D5661" w14:textId="42D12DC2" w:rsidTr="002E3944">
        <w:trPr>
          <w:trHeight w:val="1417"/>
        </w:trPr>
        <w:tc>
          <w:tcPr>
            <w:tcW w:w="2263" w:type="dxa"/>
            <w:vMerge/>
            <w:shd w:val="clear" w:color="auto" w:fill="DBEDF8" w:themeFill="accent3" w:themeFillTint="33"/>
          </w:tcPr>
          <w:p w14:paraId="62A6650A" w14:textId="77777777" w:rsidR="00DB2F2F" w:rsidRDefault="00DB2F2F" w:rsidP="00D34602"/>
        </w:tc>
        <w:tc>
          <w:tcPr>
            <w:tcW w:w="2210" w:type="dxa"/>
            <w:shd w:val="clear" w:color="auto" w:fill="E7E2F9" w:themeFill="accent5" w:themeFillTint="33"/>
          </w:tcPr>
          <w:p w14:paraId="247F1843" w14:textId="78CE3490" w:rsidR="00DB2F2F" w:rsidRDefault="00DB2F2F" w:rsidP="00D34602">
            <w:r>
              <w:t>Unit test framework</w:t>
            </w:r>
          </w:p>
        </w:tc>
        <w:tc>
          <w:tcPr>
            <w:tcW w:w="1759" w:type="dxa"/>
          </w:tcPr>
          <w:p w14:paraId="3AD27DD5" w14:textId="518D7250" w:rsidR="00DB2F2F" w:rsidRDefault="00C268F4" w:rsidP="00D34602">
            <w:r>
              <w:t>Test Implementation/Execution</w:t>
            </w:r>
          </w:p>
        </w:tc>
        <w:tc>
          <w:tcPr>
            <w:tcW w:w="5954" w:type="dxa"/>
          </w:tcPr>
          <w:p w14:paraId="383236C3" w14:textId="756F238E" w:rsidR="00DB2F2F" w:rsidRDefault="00C268F4" w:rsidP="00D34602">
            <w:r>
              <w:t>Generally, a more robust and re-usable version of a test harness, which is usually a standalone device built in-house. Generally able to support multiple test harnesses and may provide additional dev support such as debugging capabilities.</w:t>
            </w:r>
          </w:p>
        </w:tc>
        <w:tc>
          <w:tcPr>
            <w:tcW w:w="1701" w:type="dxa"/>
          </w:tcPr>
          <w:p w14:paraId="796B9D45" w14:textId="60946CAB" w:rsidR="00DB2F2F" w:rsidRDefault="00C268F4" w:rsidP="00D34602">
            <w:r>
              <w:t>Developers</w:t>
            </w:r>
          </w:p>
        </w:tc>
        <w:tc>
          <w:tcPr>
            <w:tcW w:w="1701" w:type="dxa"/>
          </w:tcPr>
          <w:p w14:paraId="6DD5314F" w14:textId="77777777" w:rsidR="00DB2F2F" w:rsidRDefault="00DB2F2F" w:rsidP="00D34602"/>
        </w:tc>
      </w:tr>
      <w:tr w:rsidR="00DB2F2F" w14:paraId="63F5EE71" w14:textId="77777777" w:rsidTr="002E3944">
        <w:trPr>
          <w:trHeight w:val="1417"/>
        </w:trPr>
        <w:tc>
          <w:tcPr>
            <w:tcW w:w="2263" w:type="dxa"/>
            <w:vMerge/>
            <w:shd w:val="clear" w:color="auto" w:fill="DBEDF8" w:themeFill="accent3" w:themeFillTint="33"/>
          </w:tcPr>
          <w:p w14:paraId="5BE995A7" w14:textId="77777777" w:rsidR="00DB2F2F" w:rsidRDefault="00DB2F2F" w:rsidP="00D34602"/>
        </w:tc>
        <w:tc>
          <w:tcPr>
            <w:tcW w:w="2210" w:type="dxa"/>
            <w:shd w:val="clear" w:color="auto" w:fill="E7E2F9" w:themeFill="accent5" w:themeFillTint="33"/>
          </w:tcPr>
          <w:p w14:paraId="2B1F1909" w14:textId="00C4AA24" w:rsidR="00DB2F2F" w:rsidRDefault="00DB2F2F" w:rsidP="00D34602">
            <w:r>
              <w:t>Coverage</w:t>
            </w:r>
          </w:p>
        </w:tc>
        <w:tc>
          <w:tcPr>
            <w:tcW w:w="1759" w:type="dxa"/>
          </w:tcPr>
          <w:p w14:paraId="6310414A" w14:textId="217B00DA" w:rsidR="00DB2F2F" w:rsidRDefault="00FD75B1" w:rsidP="00D34602">
            <w:r>
              <w:t>Test Completion(?)</w:t>
            </w:r>
          </w:p>
        </w:tc>
        <w:tc>
          <w:tcPr>
            <w:tcW w:w="5954" w:type="dxa"/>
          </w:tcPr>
          <w:p w14:paraId="01A5979E" w14:textId="48EAB201" w:rsidR="00DB2F2F" w:rsidRDefault="00C268F4" w:rsidP="00D34602">
            <w:r>
              <w:t xml:space="preserve">Measure the percentage of the code covered across white box measurement techniques. </w:t>
            </w:r>
          </w:p>
        </w:tc>
        <w:tc>
          <w:tcPr>
            <w:tcW w:w="1701" w:type="dxa"/>
          </w:tcPr>
          <w:p w14:paraId="48B632CF" w14:textId="77777777" w:rsidR="00DB2F2F" w:rsidRDefault="00DB2F2F" w:rsidP="00D34602"/>
        </w:tc>
        <w:tc>
          <w:tcPr>
            <w:tcW w:w="1701" w:type="dxa"/>
          </w:tcPr>
          <w:p w14:paraId="10C801B3" w14:textId="77777777" w:rsidR="00DB2F2F" w:rsidRDefault="00DB2F2F" w:rsidP="00D34602"/>
        </w:tc>
      </w:tr>
    </w:tbl>
    <w:p w14:paraId="25E38100" w14:textId="772DA265" w:rsidR="00FF2686" w:rsidRPr="004F17F4" w:rsidRDefault="00FF2686" w:rsidP="004F17F4"/>
    <w:sectPr w:rsidR="00FF2686" w:rsidRPr="004F17F4" w:rsidSect="001B61D5">
      <w:headerReference w:type="default" r:id="rId11"/>
      <w:footerReference w:type="default" r:id="rId12"/>
      <w:pgSz w:w="16838" w:h="11906" w:orient="landscape"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2780D" w14:textId="77777777" w:rsidR="00496F80" w:rsidRDefault="00496F80" w:rsidP="008357E8">
      <w:pPr>
        <w:spacing w:after="0" w:line="240" w:lineRule="auto"/>
      </w:pPr>
      <w:r>
        <w:separator/>
      </w:r>
    </w:p>
  </w:endnote>
  <w:endnote w:type="continuationSeparator" w:id="0">
    <w:p w14:paraId="6E4F84FE" w14:textId="77777777" w:rsidR="00496F80" w:rsidRDefault="00496F80" w:rsidP="00835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2BE67" w14:textId="77777777" w:rsidR="00C4590C" w:rsidRDefault="00C4590C" w:rsidP="00C4590C">
    <w:pPr>
      <w:pStyle w:val="Footer"/>
    </w:pPr>
    <w:bookmarkStart w:id="0" w:name="_Hlk12355886"/>
    <w:bookmarkStart w:id="1" w:name="_Hlk12355887"/>
  </w:p>
  <w:p w14:paraId="23B4FB0E" w14:textId="33038156" w:rsidR="00C4590C" w:rsidRDefault="00C4590C" w:rsidP="00C4590C">
    <w:pPr>
      <w:pStyle w:val="Footer"/>
    </w:pPr>
    <w:r>
      <w:t>Sparta Global 2019. For internal use only</w:t>
    </w:r>
    <w:r>
      <w:ptab w:relativeTo="margin" w:alignment="center" w:leader="none"/>
    </w:r>
    <w:r>
      <w:ptab w:relativeTo="margin" w:alignment="right" w:leader="none"/>
    </w:r>
    <w:r>
      <w:t>Nishant Mandal</w:t>
    </w:r>
    <w:bookmarkEnd w:id="0"/>
    <w:bookmarkEnd w:id="1"/>
  </w:p>
  <w:p w14:paraId="2AAE69C3" w14:textId="77777777" w:rsidR="00C4590C" w:rsidRDefault="00C45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15516" w14:textId="77777777" w:rsidR="00496F80" w:rsidRDefault="00496F80" w:rsidP="008357E8">
      <w:pPr>
        <w:spacing w:after="0" w:line="240" w:lineRule="auto"/>
      </w:pPr>
      <w:r>
        <w:separator/>
      </w:r>
    </w:p>
  </w:footnote>
  <w:footnote w:type="continuationSeparator" w:id="0">
    <w:p w14:paraId="534DCAFA" w14:textId="77777777" w:rsidR="00496F80" w:rsidRDefault="00496F80" w:rsidP="00835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F8DF" w14:textId="42C95098" w:rsidR="00FB05A7" w:rsidRDefault="00517B12" w:rsidP="0063762C">
    <w:pPr>
      <w:pStyle w:val="Header"/>
      <w:tabs>
        <w:tab w:val="clear" w:pos="4513"/>
        <w:tab w:val="clear" w:pos="9026"/>
        <w:tab w:val="right" w:pos="22374"/>
      </w:tabs>
    </w:pPr>
    <w:r>
      <w:rPr>
        <w:noProof/>
      </w:rPr>
      <w:drawing>
        <wp:anchor distT="0" distB="0" distL="114300" distR="114300" simplePos="0" relativeHeight="251661312" behindDoc="1" locked="0" layoutInCell="1" allowOverlap="1" wp14:anchorId="40259E40" wp14:editId="2D6A0BAA">
          <wp:simplePos x="0" y="0"/>
          <wp:positionH relativeFrom="margin">
            <wp:posOffset>9134475</wp:posOffset>
          </wp:positionH>
          <wp:positionV relativeFrom="paragraph">
            <wp:posOffset>-381635</wp:posOffset>
          </wp:positionV>
          <wp:extent cx="948267" cy="474134"/>
          <wp:effectExtent l="0" t="0" r="4445" b="2540"/>
          <wp:wrapNone/>
          <wp:docPr id="275" name="Picture 275" descr="https://cdn.crackergroup.com/cache_test/imgs/logos-hires/731---w-400_h-200_zc-1_q-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crackergroup.com/cache_test/imgs/logos-hires/731---w-400_h-200_zc-1_q-6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267" cy="474134"/>
                  </a:xfrm>
                  <a:prstGeom prst="rect">
                    <a:avLst/>
                  </a:prstGeom>
                  <a:noFill/>
                  <a:ln>
                    <a:noFill/>
                  </a:ln>
                </pic:spPr>
              </pic:pic>
            </a:graphicData>
          </a:graphic>
          <wp14:sizeRelH relativeFrom="page">
            <wp14:pctWidth>0</wp14:pctWidth>
          </wp14:sizeRelH>
          <wp14:sizeRelV relativeFrom="page">
            <wp14:pctHeight>0</wp14:pctHeight>
          </wp14:sizeRelV>
        </wp:anchor>
      </w:drawing>
    </w:r>
    <w:r w:rsidR="00FB05A7">
      <w:rPr>
        <w:noProof/>
      </w:rPr>
      <w:drawing>
        <wp:anchor distT="0" distB="0" distL="114300" distR="114300" simplePos="0" relativeHeight="251659264" behindDoc="1" locked="0" layoutInCell="1" allowOverlap="1" wp14:anchorId="6D36D65C" wp14:editId="2EEB8362">
          <wp:simplePos x="0" y="0"/>
          <wp:positionH relativeFrom="margin">
            <wp:posOffset>13588576</wp:posOffset>
          </wp:positionH>
          <wp:positionV relativeFrom="paragraph">
            <wp:posOffset>-361315</wp:posOffset>
          </wp:positionV>
          <wp:extent cx="948267" cy="474134"/>
          <wp:effectExtent l="0" t="0" r="4445" b="2540"/>
          <wp:wrapNone/>
          <wp:docPr id="177" name="Picture 177" descr="https://cdn.crackergroup.com/cache_test/imgs/logos-hires/731---w-400_h-200_zc-1_q-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crackergroup.com/cache_test/imgs/logos-hires/731---w-400_h-200_zc-1_q-6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267" cy="474134"/>
                  </a:xfrm>
                  <a:prstGeom prst="rect">
                    <a:avLst/>
                  </a:prstGeom>
                  <a:noFill/>
                  <a:ln>
                    <a:noFill/>
                  </a:ln>
                </pic:spPr>
              </pic:pic>
            </a:graphicData>
          </a:graphic>
          <wp14:sizeRelH relativeFrom="page">
            <wp14:pctWidth>0</wp14:pctWidth>
          </wp14:sizeRelH>
          <wp14:sizeRelV relativeFrom="page">
            <wp14:pctHeight>0</wp14:pctHeight>
          </wp14:sizeRelV>
        </wp:anchor>
      </w:drawing>
    </w:r>
    <w:r w:rsidR="0063762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F4E"/>
    <w:multiLevelType w:val="multilevel"/>
    <w:tmpl w:val="D93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A2126"/>
    <w:multiLevelType w:val="multilevel"/>
    <w:tmpl w:val="B93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B2AC8"/>
    <w:multiLevelType w:val="hybridMultilevel"/>
    <w:tmpl w:val="01F68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C49A0"/>
    <w:multiLevelType w:val="multilevel"/>
    <w:tmpl w:val="9158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82123"/>
    <w:multiLevelType w:val="multilevel"/>
    <w:tmpl w:val="D87C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E1541"/>
    <w:multiLevelType w:val="multilevel"/>
    <w:tmpl w:val="198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47718"/>
    <w:multiLevelType w:val="multilevel"/>
    <w:tmpl w:val="6906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A6456"/>
    <w:multiLevelType w:val="multilevel"/>
    <w:tmpl w:val="2B0E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6037A"/>
    <w:multiLevelType w:val="multilevel"/>
    <w:tmpl w:val="30DE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E3AB1"/>
    <w:multiLevelType w:val="multilevel"/>
    <w:tmpl w:val="A21C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24123"/>
    <w:multiLevelType w:val="multilevel"/>
    <w:tmpl w:val="5AD0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9"/>
  </w:num>
  <w:num w:numId="5">
    <w:abstractNumId w:val="6"/>
  </w:num>
  <w:num w:numId="6">
    <w:abstractNumId w:val="5"/>
  </w:num>
  <w:num w:numId="7">
    <w:abstractNumId w:val="10"/>
  </w:num>
  <w:num w:numId="8">
    <w:abstractNumId w:val="7"/>
  </w:num>
  <w:num w:numId="9">
    <w:abstractNumId w:val="4"/>
  </w:num>
  <w:num w:numId="10">
    <w:abstractNumId w:val="8"/>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6E"/>
    <w:rsid w:val="00017ACC"/>
    <w:rsid w:val="00045619"/>
    <w:rsid w:val="00046683"/>
    <w:rsid w:val="00066C21"/>
    <w:rsid w:val="000752CE"/>
    <w:rsid w:val="000829A8"/>
    <w:rsid w:val="000C014E"/>
    <w:rsid w:val="000C5B9C"/>
    <w:rsid w:val="000E3DDE"/>
    <w:rsid w:val="00131CF6"/>
    <w:rsid w:val="00152012"/>
    <w:rsid w:val="0016285E"/>
    <w:rsid w:val="00171484"/>
    <w:rsid w:val="00177609"/>
    <w:rsid w:val="001850DC"/>
    <w:rsid w:val="00185DA2"/>
    <w:rsid w:val="00190A43"/>
    <w:rsid w:val="001914CE"/>
    <w:rsid w:val="001A77A0"/>
    <w:rsid w:val="001B1E57"/>
    <w:rsid w:val="001B4DAA"/>
    <w:rsid w:val="001B61D5"/>
    <w:rsid w:val="0020440C"/>
    <w:rsid w:val="00220A89"/>
    <w:rsid w:val="00224F4E"/>
    <w:rsid w:val="0023041D"/>
    <w:rsid w:val="002406AA"/>
    <w:rsid w:val="00261C33"/>
    <w:rsid w:val="0027151E"/>
    <w:rsid w:val="0027386B"/>
    <w:rsid w:val="00280C1F"/>
    <w:rsid w:val="0028712E"/>
    <w:rsid w:val="002E3944"/>
    <w:rsid w:val="002F0916"/>
    <w:rsid w:val="002F121D"/>
    <w:rsid w:val="002F6277"/>
    <w:rsid w:val="00300288"/>
    <w:rsid w:val="00307A45"/>
    <w:rsid w:val="00334DE5"/>
    <w:rsid w:val="00354422"/>
    <w:rsid w:val="0036058D"/>
    <w:rsid w:val="00360B3A"/>
    <w:rsid w:val="00363E7D"/>
    <w:rsid w:val="0038014D"/>
    <w:rsid w:val="0038352A"/>
    <w:rsid w:val="003952FC"/>
    <w:rsid w:val="003A1685"/>
    <w:rsid w:val="003A1989"/>
    <w:rsid w:val="003A37E9"/>
    <w:rsid w:val="003A755D"/>
    <w:rsid w:val="00407723"/>
    <w:rsid w:val="00442034"/>
    <w:rsid w:val="00455468"/>
    <w:rsid w:val="004624DA"/>
    <w:rsid w:val="004646D9"/>
    <w:rsid w:val="0047556E"/>
    <w:rsid w:val="00475C44"/>
    <w:rsid w:val="00485BBC"/>
    <w:rsid w:val="00496F80"/>
    <w:rsid w:val="004D5EA8"/>
    <w:rsid w:val="004E6066"/>
    <w:rsid w:val="004F17F4"/>
    <w:rsid w:val="004F502F"/>
    <w:rsid w:val="004F5A3C"/>
    <w:rsid w:val="00500501"/>
    <w:rsid w:val="00517B12"/>
    <w:rsid w:val="0052579F"/>
    <w:rsid w:val="00532D9C"/>
    <w:rsid w:val="00547984"/>
    <w:rsid w:val="00557E0F"/>
    <w:rsid w:val="0058513B"/>
    <w:rsid w:val="00586DF4"/>
    <w:rsid w:val="00587A00"/>
    <w:rsid w:val="005B3D18"/>
    <w:rsid w:val="005C60C8"/>
    <w:rsid w:val="005C7F07"/>
    <w:rsid w:val="005D1A0F"/>
    <w:rsid w:val="005D75ED"/>
    <w:rsid w:val="006002B6"/>
    <w:rsid w:val="0063762C"/>
    <w:rsid w:val="006A5455"/>
    <w:rsid w:val="006A5860"/>
    <w:rsid w:val="006A7B4A"/>
    <w:rsid w:val="006B244A"/>
    <w:rsid w:val="006C79C7"/>
    <w:rsid w:val="006E3CA5"/>
    <w:rsid w:val="007018C5"/>
    <w:rsid w:val="007101C8"/>
    <w:rsid w:val="0076617F"/>
    <w:rsid w:val="00784434"/>
    <w:rsid w:val="007B45CB"/>
    <w:rsid w:val="007B749C"/>
    <w:rsid w:val="007C10BC"/>
    <w:rsid w:val="007D176A"/>
    <w:rsid w:val="008030B2"/>
    <w:rsid w:val="008043C4"/>
    <w:rsid w:val="008045BD"/>
    <w:rsid w:val="00824E65"/>
    <w:rsid w:val="008357E8"/>
    <w:rsid w:val="00854366"/>
    <w:rsid w:val="00861FF9"/>
    <w:rsid w:val="00871FEC"/>
    <w:rsid w:val="00885FDA"/>
    <w:rsid w:val="00891126"/>
    <w:rsid w:val="008A52DE"/>
    <w:rsid w:val="008A71CC"/>
    <w:rsid w:val="008B45BB"/>
    <w:rsid w:val="00905CA8"/>
    <w:rsid w:val="0093623A"/>
    <w:rsid w:val="00941B53"/>
    <w:rsid w:val="00950FDD"/>
    <w:rsid w:val="009523A7"/>
    <w:rsid w:val="00955CC3"/>
    <w:rsid w:val="00964D01"/>
    <w:rsid w:val="009808BF"/>
    <w:rsid w:val="00992F5C"/>
    <w:rsid w:val="00994350"/>
    <w:rsid w:val="009C691F"/>
    <w:rsid w:val="009E362D"/>
    <w:rsid w:val="00A06F88"/>
    <w:rsid w:val="00A16177"/>
    <w:rsid w:val="00A24212"/>
    <w:rsid w:val="00A3387D"/>
    <w:rsid w:val="00A47510"/>
    <w:rsid w:val="00A53374"/>
    <w:rsid w:val="00A53DEE"/>
    <w:rsid w:val="00A54EBD"/>
    <w:rsid w:val="00A56A21"/>
    <w:rsid w:val="00A61266"/>
    <w:rsid w:val="00A64963"/>
    <w:rsid w:val="00A667D1"/>
    <w:rsid w:val="00AA486E"/>
    <w:rsid w:val="00AA6D4A"/>
    <w:rsid w:val="00AB4328"/>
    <w:rsid w:val="00AD1B50"/>
    <w:rsid w:val="00AD5A41"/>
    <w:rsid w:val="00B109DA"/>
    <w:rsid w:val="00B2168D"/>
    <w:rsid w:val="00B22162"/>
    <w:rsid w:val="00B26B5D"/>
    <w:rsid w:val="00B76F8C"/>
    <w:rsid w:val="00B9201A"/>
    <w:rsid w:val="00BA27E3"/>
    <w:rsid w:val="00C1512F"/>
    <w:rsid w:val="00C268F4"/>
    <w:rsid w:val="00C35B2C"/>
    <w:rsid w:val="00C4590C"/>
    <w:rsid w:val="00C5263C"/>
    <w:rsid w:val="00C56A75"/>
    <w:rsid w:val="00C61ED1"/>
    <w:rsid w:val="00C82BE8"/>
    <w:rsid w:val="00C8482D"/>
    <w:rsid w:val="00C97FEE"/>
    <w:rsid w:val="00CD68A1"/>
    <w:rsid w:val="00D02594"/>
    <w:rsid w:val="00D23F4D"/>
    <w:rsid w:val="00D34602"/>
    <w:rsid w:val="00D6596A"/>
    <w:rsid w:val="00D92DE4"/>
    <w:rsid w:val="00DA7A6B"/>
    <w:rsid w:val="00DB2F2F"/>
    <w:rsid w:val="00DB67CD"/>
    <w:rsid w:val="00DF7852"/>
    <w:rsid w:val="00E013BF"/>
    <w:rsid w:val="00E03949"/>
    <w:rsid w:val="00E21D6A"/>
    <w:rsid w:val="00E240AB"/>
    <w:rsid w:val="00E27EEC"/>
    <w:rsid w:val="00E302B8"/>
    <w:rsid w:val="00E47784"/>
    <w:rsid w:val="00E60A49"/>
    <w:rsid w:val="00E71170"/>
    <w:rsid w:val="00E80140"/>
    <w:rsid w:val="00E835B7"/>
    <w:rsid w:val="00E84ECC"/>
    <w:rsid w:val="00E9055C"/>
    <w:rsid w:val="00E91AA7"/>
    <w:rsid w:val="00E94342"/>
    <w:rsid w:val="00E965E2"/>
    <w:rsid w:val="00EB0DFD"/>
    <w:rsid w:val="00EB5151"/>
    <w:rsid w:val="00EE52A7"/>
    <w:rsid w:val="00F01C40"/>
    <w:rsid w:val="00F66E52"/>
    <w:rsid w:val="00F82961"/>
    <w:rsid w:val="00F86674"/>
    <w:rsid w:val="00FB00CF"/>
    <w:rsid w:val="00FB05A7"/>
    <w:rsid w:val="00FB47EF"/>
    <w:rsid w:val="00FD75B1"/>
    <w:rsid w:val="00FE2714"/>
    <w:rsid w:val="00FF2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32B81"/>
  <w15:chartTrackingRefBased/>
  <w15:docId w15:val="{49093C21-4818-43E3-A586-CCAB3004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ECC"/>
  </w:style>
  <w:style w:type="paragraph" w:styleId="Heading1">
    <w:name w:val="heading 1"/>
    <w:basedOn w:val="Normal"/>
    <w:next w:val="Normal"/>
    <w:link w:val="Heading1Char"/>
    <w:uiPriority w:val="9"/>
    <w:qFormat/>
    <w:rsid w:val="00E84ECC"/>
    <w:pPr>
      <w:keepNext/>
      <w:keepLines/>
      <w:spacing w:before="320" w:after="0" w:line="240" w:lineRule="auto"/>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semiHidden/>
    <w:unhideWhenUsed/>
    <w:qFormat/>
    <w:rsid w:val="00E84EC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84ECC"/>
    <w:pPr>
      <w:keepNext/>
      <w:keepLines/>
      <w:spacing w:before="40" w:after="0" w:line="240" w:lineRule="auto"/>
      <w:outlineLvl w:val="2"/>
    </w:pPr>
    <w:rPr>
      <w:rFonts w:asciiTheme="majorHAnsi" w:eastAsiaTheme="majorEastAsia" w:hAnsiTheme="majorHAnsi" w:cstheme="majorBidi"/>
      <w:color w:val="454551" w:themeColor="text2"/>
      <w:sz w:val="24"/>
      <w:szCs w:val="24"/>
    </w:rPr>
  </w:style>
  <w:style w:type="paragraph" w:styleId="Heading4">
    <w:name w:val="heading 4"/>
    <w:basedOn w:val="Normal"/>
    <w:next w:val="Normal"/>
    <w:link w:val="Heading4Char"/>
    <w:uiPriority w:val="9"/>
    <w:semiHidden/>
    <w:unhideWhenUsed/>
    <w:qFormat/>
    <w:rsid w:val="00E84EC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84ECC"/>
    <w:pPr>
      <w:keepNext/>
      <w:keepLines/>
      <w:spacing w:before="40" w:after="0"/>
      <w:outlineLvl w:val="4"/>
    </w:pPr>
    <w:rPr>
      <w:rFonts w:asciiTheme="majorHAnsi" w:eastAsiaTheme="majorEastAsia" w:hAnsiTheme="majorHAnsi" w:cstheme="majorBidi"/>
      <w:color w:val="454551" w:themeColor="text2"/>
      <w:sz w:val="22"/>
      <w:szCs w:val="22"/>
    </w:rPr>
  </w:style>
  <w:style w:type="paragraph" w:styleId="Heading6">
    <w:name w:val="heading 6"/>
    <w:basedOn w:val="Normal"/>
    <w:next w:val="Normal"/>
    <w:link w:val="Heading6Char"/>
    <w:uiPriority w:val="9"/>
    <w:semiHidden/>
    <w:unhideWhenUsed/>
    <w:qFormat/>
    <w:rsid w:val="00E84ECC"/>
    <w:pPr>
      <w:keepNext/>
      <w:keepLines/>
      <w:spacing w:before="40" w:after="0"/>
      <w:outlineLvl w:val="5"/>
    </w:pPr>
    <w:rPr>
      <w:rFonts w:asciiTheme="majorHAnsi" w:eastAsiaTheme="majorEastAsia" w:hAnsiTheme="majorHAnsi" w:cstheme="majorBidi"/>
      <w:i/>
      <w:iCs/>
      <w:color w:val="454551" w:themeColor="text2"/>
      <w:sz w:val="21"/>
      <w:szCs w:val="21"/>
    </w:rPr>
  </w:style>
  <w:style w:type="paragraph" w:styleId="Heading7">
    <w:name w:val="heading 7"/>
    <w:basedOn w:val="Normal"/>
    <w:next w:val="Normal"/>
    <w:link w:val="Heading7Char"/>
    <w:uiPriority w:val="9"/>
    <w:semiHidden/>
    <w:unhideWhenUsed/>
    <w:qFormat/>
    <w:rsid w:val="00E84ECC"/>
    <w:pPr>
      <w:keepNext/>
      <w:keepLines/>
      <w:spacing w:before="40" w:after="0"/>
      <w:outlineLvl w:val="6"/>
    </w:pPr>
    <w:rPr>
      <w:rFonts w:asciiTheme="majorHAnsi" w:eastAsiaTheme="majorEastAsia" w:hAnsiTheme="majorHAnsi" w:cstheme="majorBidi"/>
      <w:i/>
      <w:iCs/>
      <w:color w:val="781049" w:themeColor="accent1" w:themeShade="80"/>
      <w:sz w:val="21"/>
      <w:szCs w:val="21"/>
    </w:rPr>
  </w:style>
  <w:style w:type="paragraph" w:styleId="Heading8">
    <w:name w:val="heading 8"/>
    <w:basedOn w:val="Normal"/>
    <w:next w:val="Normal"/>
    <w:link w:val="Heading8Char"/>
    <w:uiPriority w:val="9"/>
    <w:semiHidden/>
    <w:unhideWhenUsed/>
    <w:qFormat/>
    <w:rsid w:val="00E84ECC"/>
    <w:pPr>
      <w:keepNext/>
      <w:keepLines/>
      <w:spacing w:before="40" w:after="0"/>
      <w:outlineLvl w:val="7"/>
    </w:pPr>
    <w:rPr>
      <w:rFonts w:asciiTheme="majorHAnsi" w:eastAsiaTheme="majorEastAsia" w:hAnsiTheme="majorHAnsi" w:cstheme="majorBidi"/>
      <w:b/>
      <w:bCs/>
      <w:color w:val="454551" w:themeColor="text2"/>
    </w:rPr>
  </w:style>
  <w:style w:type="paragraph" w:styleId="Heading9">
    <w:name w:val="heading 9"/>
    <w:basedOn w:val="Normal"/>
    <w:next w:val="Normal"/>
    <w:link w:val="Heading9Char"/>
    <w:uiPriority w:val="9"/>
    <w:semiHidden/>
    <w:unhideWhenUsed/>
    <w:qFormat/>
    <w:rsid w:val="00E84ECC"/>
    <w:pPr>
      <w:keepNext/>
      <w:keepLines/>
      <w:spacing w:before="40" w:after="0"/>
      <w:outlineLvl w:val="8"/>
    </w:pPr>
    <w:rPr>
      <w:rFonts w:asciiTheme="majorHAnsi" w:eastAsiaTheme="majorEastAsia" w:hAnsiTheme="majorHAnsi" w:cstheme="majorBidi"/>
      <w:b/>
      <w:bCs/>
      <w:i/>
      <w:iCs/>
      <w:color w:val="4545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8BF"/>
    <w:pPr>
      <w:ind w:left="720"/>
      <w:contextualSpacing/>
    </w:pPr>
  </w:style>
  <w:style w:type="paragraph" w:styleId="BalloonText">
    <w:name w:val="Balloon Text"/>
    <w:basedOn w:val="Normal"/>
    <w:link w:val="BalloonTextChar"/>
    <w:uiPriority w:val="99"/>
    <w:semiHidden/>
    <w:unhideWhenUsed/>
    <w:rsid w:val="00FF2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686"/>
    <w:rPr>
      <w:rFonts w:ascii="Segoe UI" w:hAnsi="Segoe UI" w:cs="Segoe UI"/>
      <w:sz w:val="18"/>
      <w:szCs w:val="18"/>
    </w:rPr>
  </w:style>
  <w:style w:type="paragraph" w:styleId="NormalWeb">
    <w:name w:val="Normal (Web)"/>
    <w:basedOn w:val="Normal"/>
    <w:uiPriority w:val="99"/>
    <w:semiHidden/>
    <w:unhideWhenUsed/>
    <w:rsid w:val="00FF268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185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85D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E84ECC"/>
    <w:rPr>
      <w:rFonts w:asciiTheme="majorHAnsi" w:eastAsiaTheme="majorEastAsia" w:hAnsiTheme="majorHAnsi" w:cstheme="majorBidi"/>
      <w:color w:val="B3186D" w:themeColor="accent1" w:themeShade="BF"/>
      <w:sz w:val="32"/>
      <w:szCs w:val="32"/>
    </w:rPr>
  </w:style>
  <w:style w:type="character" w:customStyle="1" w:styleId="Heading2Char">
    <w:name w:val="Heading 2 Char"/>
    <w:basedOn w:val="DefaultParagraphFont"/>
    <w:link w:val="Heading2"/>
    <w:uiPriority w:val="9"/>
    <w:semiHidden/>
    <w:rsid w:val="00E84EC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84ECC"/>
    <w:rPr>
      <w:rFonts w:asciiTheme="majorHAnsi" w:eastAsiaTheme="majorEastAsia" w:hAnsiTheme="majorHAnsi" w:cstheme="majorBidi"/>
      <w:color w:val="454551" w:themeColor="text2"/>
      <w:sz w:val="24"/>
      <w:szCs w:val="24"/>
    </w:rPr>
  </w:style>
  <w:style w:type="character" w:customStyle="1" w:styleId="Heading4Char">
    <w:name w:val="Heading 4 Char"/>
    <w:basedOn w:val="DefaultParagraphFont"/>
    <w:link w:val="Heading4"/>
    <w:uiPriority w:val="9"/>
    <w:semiHidden/>
    <w:rsid w:val="00E84EC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84ECC"/>
    <w:rPr>
      <w:rFonts w:asciiTheme="majorHAnsi" w:eastAsiaTheme="majorEastAsia" w:hAnsiTheme="majorHAnsi" w:cstheme="majorBidi"/>
      <w:color w:val="454551" w:themeColor="text2"/>
      <w:sz w:val="22"/>
      <w:szCs w:val="22"/>
    </w:rPr>
  </w:style>
  <w:style w:type="character" w:customStyle="1" w:styleId="Heading6Char">
    <w:name w:val="Heading 6 Char"/>
    <w:basedOn w:val="DefaultParagraphFont"/>
    <w:link w:val="Heading6"/>
    <w:uiPriority w:val="9"/>
    <w:semiHidden/>
    <w:rsid w:val="00E84ECC"/>
    <w:rPr>
      <w:rFonts w:asciiTheme="majorHAnsi" w:eastAsiaTheme="majorEastAsia" w:hAnsiTheme="majorHAnsi" w:cstheme="majorBidi"/>
      <w:i/>
      <w:iCs/>
      <w:color w:val="454551" w:themeColor="text2"/>
      <w:sz w:val="21"/>
      <w:szCs w:val="21"/>
    </w:rPr>
  </w:style>
  <w:style w:type="character" w:customStyle="1" w:styleId="Heading7Char">
    <w:name w:val="Heading 7 Char"/>
    <w:basedOn w:val="DefaultParagraphFont"/>
    <w:link w:val="Heading7"/>
    <w:uiPriority w:val="9"/>
    <w:semiHidden/>
    <w:rsid w:val="00E84ECC"/>
    <w:rPr>
      <w:rFonts w:asciiTheme="majorHAnsi" w:eastAsiaTheme="majorEastAsia" w:hAnsiTheme="majorHAnsi" w:cstheme="majorBidi"/>
      <w:i/>
      <w:iCs/>
      <w:color w:val="781049" w:themeColor="accent1" w:themeShade="80"/>
      <w:sz w:val="21"/>
      <w:szCs w:val="21"/>
    </w:rPr>
  </w:style>
  <w:style w:type="character" w:customStyle="1" w:styleId="Heading8Char">
    <w:name w:val="Heading 8 Char"/>
    <w:basedOn w:val="DefaultParagraphFont"/>
    <w:link w:val="Heading8"/>
    <w:uiPriority w:val="9"/>
    <w:semiHidden/>
    <w:rsid w:val="00E84ECC"/>
    <w:rPr>
      <w:rFonts w:asciiTheme="majorHAnsi" w:eastAsiaTheme="majorEastAsia" w:hAnsiTheme="majorHAnsi" w:cstheme="majorBidi"/>
      <w:b/>
      <w:bCs/>
      <w:color w:val="454551" w:themeColor="text2"/>
    </w:rPr>
  </w:style>
  <w:style w:type="character" w:customStyle="1" w:styleId="Heading9Char">
    <w:name w:val="Heading 9 Char"/>
    <w:basedOn w:val="DefaultParagraphFont"/>
    <w:link w:val="Heading9"/>
    <w:uiPriority w:val="9"/>
    <w:semiHidden/>
    <w:rsid w:val="00E84ECC"/>
    <w:rPr>
      <w:rFonts w:asciiTheme="majorHAnsi" w:eastAsiaTheme="majorEastAsia" w:hAnsiTheme="majorHAnsi" w:cstheme="majorBidi"/>
      <w:b/>
      <w:bCs/>
      <w:i/>
      <w:iCs/>
      <w:color w:val="454551" w:themeColor="text2"/>
    </w:rPr>
  </w:style>
  <w:style w:type="paragraph" w:styleId="Caption">
    <w:name w:val="caption"/>
    <w:basedOn w:val="Normal"/>
    <w:next w:val="Normal"/>
    <w:uiPriority w:val="35"/>
    <w:semiHidden/>
    <w:unhideWhenUsed/>
    <w:qFormat/>
    <w:rsid w:val="00E84EC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84ECC"/>
    <w:pPr>
      <w:spacing w:after="0" w:line="240" w:lineRule="auto"/>
      <w:contextualSpacing/>
    </w:pPr>
    <w:rPr>
      <w:rFonts w:asciiTheme="majorHAnsi" w:eastAsiaTheme="majorEastAsia" w:hAnsiTheme="majorHAnsi" w:cstheme="majorBidi"/>
      <w:color w:val="E32D91" w:themeColor="accent1"/>
      <w:spacing w:val="-10"/>
      <w:sz w:val="56"/>
      <w:szCs w:val="56"/>
    </w:rPr>
  </w:style>
  <w:style w:type="character" w:customStyle="1" w:styleId="TitleChar">
    <w:name w:val="Title Char"/>
    <w:basedOn w:val="DefaultParagraphFont"/>
    <w:link w:val="Title"/>
    <w:uiPriority w:val="10"/>
    <w:rsid w:val="00E84ECC"/>
    <w:rPr>
      <w:rFonts w:asciiTheme="majorHAnsi" w:eastAsiaTheme="majorEastAsia" w:hAnsiTheme="majorHAnsi" w:cstheme="majorBidi"/>
      <w:color w:val="E32D91" w:themeColor="accent1"/>
      <w:spacing w:val="-10"/>
      <w:sz w:val="56"/>
      <w:szCs w:val="56"/>
    </w:rPr>
  </w:style>
  <w:style w:type="paragraph" w:styleId="Subtitle">
    <w:name w:val="Subtitle"/>
    <w:basedOn w:val="Normal"/>
    <w:next w:val="Normal"/>
    <w:link w:val="SubtitleChar"/>
    <w:uiPriority w:val="11"/>
    <w:qFormat/>
    <w:rsid w:val="00E84EC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84ECC"/>
    <w:rPr>
      <w:rFonts w:asciiTheme="majorHAnsi" w:eastAsiaTheme="majorEastAsia" w:hAnsiTheme="majorHAnsi" w:cstheme="majorBidi"/>
      <w:sz w:val="24"/>
      <w:szCs w:val="24"/>
    </w:rPr>
  </w:style>
  <w:style w:type="character" w:styleId="Strong">
    <w:name w:val="Strong"/>
    <w:basedOn w:val="DefaultParagraphFont"/>
    <w:uiPriority w:val="22"/>
    <w:qFormat/>
    <w:rsid w:val="00E84ECC"/>
    <w:rPr>
      <w:b/>
      <w:bCs/>
    </w:rPr>
  </w:style>
  <w:style w:type="character" w:styleId="Emphasis">
    <w:name w:val="Emphasis"/>
    <w:basedOn w:val="DefaultParagraphFont"/>
    <w:uiPriority w:val="20"/>
    <w:qFormat/>
    <w:rsid w:val="00E84ECC"/>
    <w:rPr>
      <w:i/>
      <w:iCs/>
    </w:rPr>
  </w:style>
  <w:style w:type="paragraph" w:styleId="NoSpacing">
    <w:name w:val="No Spacing"/>
    <w:uiPriority w:val="1"/>
    <w:qFormat/>
    <w:rsid w:val="00E84ECC"/>
    <w:pPr>
      <w:spacing w:after="0" w:line="240" w:lineRule="auto"/>
    </w:pPr>
  </w:style>
  <w:style w:type="paragraph" w:styleId="Quote">
    <w:name w:val="Quote"/>
    <w:basedOn w:val="Normal"/>
    <w:next w:val="Normal"/>
    <w:link w:val="QuoteChar"/>
    <w:uiPriority w:val="29"/>
    <w:qFormat/>
    <w:rsid w:val="00E84EC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84ECC"/>
    <w:rPr>
      <w:i/>
      <w:iCs/>
      <w:color w:val="404040" w:themeColor="text1" w:themeTint="BF"/>
    </w:rPr>
  </w:style>
  <w:style w:type="paragraph" w:styleId="IntenseQuote">
    <w:name w:val="Intense Quote"/>
    <w:basedOn w:val="Normal"/>
    <w:next w:val="Normal"/>
    <w:link w:val="IntenseQuoteChar"/>
    <w:uiPriority w:val="30"/>
    <w:qFormat/>
    <w:rsid w:val="00E84ECC"/>
    <w:pPr>
      <w:pBdr>
        <w:left w:val="single" w:sz="18" w:space="12" w:color="E32D91" w:themeColor="accent1"/>
      </w:pBdr>
      <w:spacing w:before="100" w:beforeAutospacing="1" w:line="300" w:lineRule="auto"/>
      <w:ind w:left="1224" w:right="1224"/>
    </w:pPr>
    <w:rPr>
      <w:rFonts w:asciiTheme="majorHAnsi" w:eastAsiaTheme="majorEastAsia" w:hAnsiTheme="majorHAnsi" w:cstheme="majorBidi"/>
      <w:color w:val="E32D91" w:themeColor="accent1"/>
      <w:sz w:val="28"/>
      <w:szCs w:val="28"/>
    </w:rPr>
  </w:style>
  <w:style w:type="character" w:customStyle="1" w:styleId="IntenseQuoteChar">
    <w:name w:val="Intense Quote Char"/>
    <w:basedOn w:val="DefaultParagraphFont"/>
    <w:link w:val="IntenseQuote"/>
    <w:uiPriority w:val="30"/>
    <w:rsid w:val="00E84ECC"/>
    <w:rPr>
      <w:rFonts w:asciiTheme="majorHAnsi" w:eastAsiaTheme="majorEastAsia" w:hAnsiTheme="majorHAnsi" w:cstheme="majorBidi"/>
      <w:color w:val="E32D91" w:themeColor="accent1"/>
      <w:sz w:val="28"/>
      <w:szCs w:val="28"/>
    </w:rPr>
  </w:style>
  <w:style w:type="character" w:styleId="SubtleEmphasis">
    <w:name w:val="Subtle Emphasis"/>
    <w:basedOn w:val="DefaultParagraphFont"/>
    <w:uiPriority w:val="19"/>
    <w:qFormat/>
    <w:rsid w:val="00E84ECC"/>
    <w:rPr>
      <w:i/>
      <w:iCs/>
      <w:color w:val="404040" w:themeColor="text1" w:themeTint="BF"/>
    </w:rPr>
  </w:style>
  <w:style w:type="character" w:styleId="IntenseEmphasis">
    <w:name w:val="Intense Emphasis"/>
    <w:basedOn w:val="DefaultParagraphFont"/>
    <w:uiPriority w:val="21"/>
    <w:qFormat/>
    <w:rsid w:val="00E84ECC"/>
    <w:rPr>
      <w:b/>
      <w:bCs/>
      <w:i/>
      <w:iCs/>
    </w:rPr>
  </w:style>
  <w:style w:type="character" w:styleId="SubtleReference">
    <w:name w:val="Subtle Reference"/>
    <w:basedOn w:val="DefaultParagraphFont"/>
    <w:uiPriority w:val="31"/>
    <w:qFormat/>
    <w:rsid w:val="00E84EC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84ECC"/>
    <w:rPr>
      <w:b/>
      <w:bCs/>
      <w:smallCaps/>
      <w:spacing w:val="5"/>
      <w:u w:val="single"/>
    </w:rPr>
  </w:style>
  <w:style w:type="character" w:styleId="BookTitle">
    <w:name w:val="Book Title"/>
    <w:basedOn w:val="DefaultParagraphFont"/>
    <w:uiPriority w:val="33"/>
    <w:qFormat/>
    <w:rsid w:val="00E84ECC"/>
    <w:rPr>
      <w:b/>
      <w:bCs/>
      <w:smallCaps/>
    </w:rPr>
  </w:style>
  <w:style w:type="paragraph" w:styleId="TOCHeading">
    <w:name w:val="TOC Heading"/>
    <w:basedOn w:val="Heading1"/>
    <w:next w:val="Normal"/>
    <w:uiPriority w:val="39"/>
    <w:semiHidden/>
    <w:unhideWhenUsed/>
    <w:qFormat/>
    <w:rsid w:val="00E84ECC"/>
    <w:pPr>
      <w:outlineLvl w:val="9"/>
    </w:pPr>
  </w:style>
  <w:style w:type="paragraph" w:styleId="Header">
    <w:name w:val="header"/>
    <w:basedOn w:val="Normal"/>
    <w:link w:val="HeaderChar"/>
    <w:uiPriority w:val="99"/>
    <w:unhideWhenUsed/>
    <w:rsid w:val="00835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7E8"/>
  </w:style>
  <w:style w:type="paragraph" w:styleId="Footer">
    <w:name w:val="footer"/>
    <w:basedOn w:val="Normal"/>
    <w:link w:val="FooterChar"/>
    <w:uiPriority w:val="99"/>
    <w:unhideWhenUsed/>
    <w:rsid w:val="00835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7E8"/>
  </w:style>
  <w:style w:type="paragraph" w:styleId="HTMLPreformatted">
    <w:name w:val="HTML Preformatted"/>
    <w:basedOn w:val="Normal"/>
    <w:link w:val="HTMLPreformattedChar"/>
    <w:uiPriority w:val="99"/>
    <w:semiHidden/>
    <w:unhideWhenUsed/>
    <w:rsid w:val="00E2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E27EEC"/>
    <w:rPr>
      <w:rFonts w:ascii="Courier New" w:eastAsia="Times New Roman" w:hAnsi="Courier New" w:cs="Courier New"/>
      <w:lang w:eastAsia="en-GB"/>
    </w:rPr>
  </w:style>
  <w:style w:type="character" w:styleId="HTMLCode">
    <w:name w:val="HTML Code"/>
    <w:basedOn w:val="DefaultParagraphFont"/>
    <w:uiPriority w:val="99"/>
    <w:semiHidden/>
    <w:unhideWhenUsed/>
    <w:rsid w:val="00E27E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9137">
      <w:bodyDiv w:val="1"/>
      <w:marLeft w:val="0"/>
      <w:marRight w:val="0"/>
      <w:marTop w:val="0"/>
      <w:marBottom w:val="0"/>
      <w:divBdr>
        <w:top w:val="none" w:sz="0" w:space="0" w:color="auto"/>
        <w:left w:val="none" w:sz="0" w:space="0" w:color="auto"/>
        <w:bottom w:val="none" w:sz="0" w:space="0" w:color="auto"/>
        <w:right w:val="none" w:sz="0" w:space="0" w:color="auto"/>
      </w:divBdr>
    </w:div>
    <w:div w:id="110174597">
      <w:bodyDiv w:val="1"/>
      <w:marLeft w:val="0"/>
      <w:marRight w:val="0"/>
      <w:marTop w:val="0"/>
      <w:marBottom w:val="0"/>
      <w:divBdr>
        <w:top w:val="none" w:sz="0" w:space="0" w:color="auto"/>
        <w:left w:val="none" w:sz="0" w:space="0" w:color="auto"/>
        <w:bottom w:val="none" w:sz="0" w:space="0" w:color="auto"/>
        <w:right w:val="none" w:sz="0" w:space="0" w:color="auto"/>
      </w:divBdr>
    </w:div>
    <w:div w:id="279336856">
      <w:bodyDiv w:val="1"/>
      <w:marLeft w:val="0"/>
      <w:marRight w:val="0"/>
      <w:marTop w:val="0"/>
      <w:marBottom w:val="0"/>
      <w:divBdr>
        <w:top w:val="none" w:sz="0" w:space="0" w:color="auto"/>
        <w:left w:val="none" w:sz="0" w:space="0" w:color="auto"/>
        <w:bottom w:val="none" w:sz="0" w:space="0" w:color="auto"/>
        <w:right w:val="none" w:sz="0" w:space="0" w:color="auto"/>
      </w:divBdr>
      <w:divsChild>
        <w:div w:id="2145804618">
          <w:marLeft w:val="446"/>
          <w:marRight w:val="0"/>
          <w:marTop w:val="0"/>
          <w:marBottom w:val="0"/>
          <w:divBdr>
            <w:top w:val="none" w:sz="0" w:space="0" w:color="auto"/>
            <w:left w:val="none" w:sz="0" w:space="0" w:color="auto"/>
            <w:bottom w:val="none" w:sz="0" w:space="0" w:color="auto"/>
            <w:right w:val="none" w:sz="0" w:space="0" w:color="auto"/>
          </w:divBdr>
        </w:div>
        <w:div w:id="1927759495">
          <w:marLeft w:val="446"/>
          <w:marRight w:val="0"/>
          <w:marTop w:val="0"/>
          <w:marBottom w:val="0"/>
          <w:divBdr>
            <w:top w:val="none" w:sz="0" w:space="0" w:color="auto"/>
            <w:left w:val="none" w:sz="0" w:space="0" w:color="auto"/>
            <w:bottom w:val="none" w:sz="0" w:space="0" w:color="auto"/>
            <w:right w:val="none" w:sz="0" w:space="0" w:color="auto"/>
          </w:divBdr>
        </w:div>
        <w:div w:id="1377702477">
          <w:marLeft w:val="446"/>
          <w:marRight w:val="0"/>
          <w:marTop w:val="0"/>
          <w:marBottom w:val="0"/>
          <w:divBdr>
            <w:top w:val="none" w:sz="0" w:space="0" w:color="auto"/>
            <w:left w:val="none" w:sz="0" w:space="0" w:color="auto"/>
            <w:bottom w:val="none" w:sz="0" w:space="0" w:color="auto"/>
            <w:right w:val="none" w:sz="0" w:space="0" w:color="auto"/>
          </w:divBdr>
        </w:div>
      </w:divsChild>
    </w:div>
    <w:div w:id="288098446">
      <w:bodyDiv w:val="1"/>
      <w:marLeft w:val="0"/>
      <w:marRight w:val="0"/>
      <w:marTop w:val="0"/>
      <w:marBottom w:val="0"/>
      <w:divBdr>
        <w:top w:val="none" w:sz="0" w:space="0" w:color="auto"/>
        <w:left w:val="none" w:sz="0" w:space="0" w:color="auto"/>
        <w:bottom w:val="none" w:sz="0" w:space="0" w:color="auto"/>
        <w:right w:val="none" w:sz="0" w:space="0" w:color="auto"/>
      </w:divBdr>
    </w:div>
    <w:div w:id="296423461">
      <w:bodyDiv w:val="1"/>
      <w:marLeft w:val="0"/>
      <w:marRight w:val="0"/>
      <w:marTop w:val="0"/>
      <w:marBottom w:val="0"/>
      <w:divBdr>
        <w:top w:val="none" w:sz="0" w:space="0" w:color="auto"/>
        <w:left w:val="none" w:sz="0" w:space="0" w:color="auto"/>
        <w:bottom w:val="none" w:sz="0" w:space="0" w:color="auto"/>
        <w:right w:val="none" w:sz="0" w:space="0" w:color="auto"/>
      </w:divBdr>
      <w:divsChild>
        <w:div w:id="1583639810">
          <w:marLeft w:val="720"/>
          <w:marRight w:val="0"/>
          <w:marTop w:val="106"/>
          <w:marBottom w:val="0"/>
          <w:divBdr>
            <w:top w:val="none" w:sz="0" w:space="0" w:color="auto"/>
            <w:left w:val="none" w:sz="0" w:space="0" w:color="auto"/>
            <w:bottom w:val="none" w:sz="0" w:space="0" w:color="auto"/>
            <w:right w:val="none" w:sz="0" w:space="0" w:color="auto"/>
          </w:divBdr>
        </w:div>
      </w:divsChild>
    </w:div>
    <w:div w:id="336999284">
      <w:bodyDiv w:val="1"/>
      <w:marLeft w:val="0"/>
      <w:marRight w:val="0"/>
      <w:marTop w:val="0"/>
      <w:marBottom w:val="0"/>
      <w:divBdr>
        <w:top w:val="none" w:sz="0" w:space="0" w:color="auto"/>
        <w:left w:val="none" w:sz="0" w:space="0" w:color="auto"/>
        <w:bottom w:val="none" w:sz="0" w:space="0" w:color="auto"/>
        <w:right w:val="none" w:sz="0" w:space="0" w:color="auto"/>
      </w:divBdr>
    </w:div>
    <w:div w:id="353583390">
      <w:bodyDiv w:val="1"/>
      <w:marLeft w:val="0"/>
      <w:marRight w:val="0"/>
      <w:marTop w:val="0"/>
      <w:marBottom w:val="0"/>
      <w:divBdr>
        <w:top w:val="none" w:sz="0" w:space="0" w:color="auto"/>
        <w:left w:val="none" w:sz="0" w:space="0" w:color="auto"/>
        <w:bottom w:val="none" w:sz="0" w:space="0" w:color="auto"/>
        <w:right w:val="none" w:sz="0" w:space="0" w:color="auto"/>
      </w:divBdr>
    </w:div>
    <w:div w:id="360401604">
      <w:bodyDiv w:val="1"/>
      <w:marLeft w:val="0"/>
      <w:marRight w:val="0"/>
      <w:marTop w:val="0"/>
      <w:marBottom w:val="0"/>
      <w:divBdr>
        <w:top w:val="none" w:sz="0" w:space="0" w:color="auto"/>
        <w:left w:val="none" w:sz="0" w:space="0" w:color="auto"/>
        <w:bottom w:val="none" w:sz="0" w:space="0" w:color="auto"/>
        <w:right w:val="none" w:sz="0" w:space="0" w:color="auto"/>
      </w:divBdr>
    </w:div>
    <w:div w:id="365377157">
      <w:bodyDiv w:val="1"/>
      <w:marLeft w:val="0"/>
      <w:marRight w:val="0"/>
      <w:marTop w:val="0"/>
      <w:marBottom w:val="0"/>
      <w:divBdr>
        <w:top w:val="none" w:sz="0" w:space="0" w:color="auto"/>
        <w:left w:val="none" w:sz="0" w:space="0" w:color="auto"/>
        <w:bottom w:val="none" w:sz="0" w:space="0" w:color="auto"/>
        <w:right w:val="none" w:sz="0" w:space="0" w:color="auto"/>
      </w:divBdr>
    </w:div>
    <w:div w:id="492336914">
      <w:bodyDiv w:val="1"/>
      <w:marLeft w:val="0"/>
      <w:marRight w:val="0"/>
      <w:marTop w:val="0"/>
      <w:marBottom w:val="0"/>
      <w:divBdr>
        <w:top w:val="none" w:sz="0" w:space="0" w:color="auto"/>
        <w:left w:val="none" w:sz="0" w:space="0" w:color="auto"/>
        <w:bottom w:val="none" w:sz="0" w:space="0" w:color="auto"/>
        <w:right w:val="none" w:sz="0" w:space="0" w:color="auto"/>
      </w:divBdr>
    </w:div>
    <w:div w:id="537742168">
      <w:bodyDiv w:val="1"/>
      <w:marLeft w:val="0"/>
      <w:marRight w:val="0"/>
      <w:marTop w:val="0"/>
      <w:marBottom w:val="0"/>
      <w:divBdr>
        <w:top w:val="none" w:sz="0" w:space="0" w:color="auto"/>
        <w:left w:val="none" w:sz="0" w:space="0" w:color="auto"/>
        <w:bottom w:val="none" w:sz="0" w:space="0" w:color="auto"/>
        <w:right w:val="none" w:sz="0" w:space="0" w:color="auto"/>
      </w:divBdr>
      <w:divsChild>
        <w:div w:id="1164011134">
          <w:marLeft w:val="720"/>
          <w:marRight w:val="0"/>
          <w:marTop w:val="106"/>
          <w:marBottom w:val="0"/>
          <w:divBdr>
            <w:top w:val="none" w:sz="0" w:space="0" w:color="auto"/>
            <w:left w:val="none" w:sz="0" w:space="0" w:color="auto"/>
            <w:bottom w:val="none" w:sz="0" w:space="0" w:color="auto"/>
            <w:right w:val="none" w:sz="0" w:space="0" w:color="auto"/>
          </w:divBdr>
        </w:div>
      </w:divsChild>
    </w:div>
    <w:div w:id="576284519">
      <w:bodyDiv w:val="1"/>
      <w:marLeft w:val="0"/>
      <w:marRight w:val="0"/>
      <w:marTop w:val="0"/>
      <w:marBottom w:val="0"/>
      <w:divBdr>
        <w:top w:val="none" w:sz="0" w:space="0" w:color="auto"/>
        <w:left w:val="none" w:sz="0" w:space="0" w:color="auto"/>
        <w:bottom w:val="none" w:sz="0" w:space="0" w:color="auto"/>
        <w:right w:val="none" w:sz="0" w:space="0" w:color="auto"/>
      </w:divBdr>
      <w:divsChild>
        <w:div w:id="196161347">
          <w:marLeft w:val="720"/>
          <w:marRight w:val="0"/>
          <w:marTop w:val="106"/>
          <w:marBottom w:val="0"/>
          <w:divBdr>
            <w:top w:val="none" w:sz="0" w:space="0" w:color="auto"/>
            <w:left w:val="none" w:sz="0" w:space="0" w:color="auto"/>
            <w:bottom w:val="none" w:sz="0" w:space="0" w:color="auto"/>
            <w:right w:val="none" w:sz="0" w:space="0" w:color="auto"/>
          </w:divBdr>
        </w:div>
      </w:divsChild>
    </w:div>
    <w:div w:id="635913396">
      <w:bodyDiv w:val="1"/>
      <w:marLeft w:val="0"/>
      <w:marRight w:val="0"/>
      <w:marTop w:val="0"/>
      <w:marBottom w:val="0"/>
      <w:divBdr>
        <w:top w:val="none" w:sz="0" w:space="0" w:color="auto"/>
        <w:left w:val="none" w:sz="0" w:space="0" w:color="auto"/>
        <w:bottom w:val="none" w:sz="0" w:space="0" w:color="auto"/>
        <w:right w:val="none" w:sz="0" w:space="0" w:color="auto"/>
      </w:divBdr>
    </w:div>
    <w:div w:id="735054530">
      <w:bodyDiv w:val="1"/>
      <w:marLeft w:val="0"/>
      <w:marRight w:val="0"/>
      <w:marTop w:val="0"/>
      <w:marBottom w:val="0"/>
      <w:divBdr>
        <w:top w:val="none" w:sz="0" w:space="0" w:color="auto"/>
        <w:left w:val="none" w:sz="0" w:space="0" w:color="auto"/>
        <w:bottom w:val="none" w:sz="0" w:space="0" w:color="auto"/>
        <w:right w:val="none" w:sz="0" w:space="0" w:color="auto"/>
      </w:divBdr>
    </w:div>
    <w:div w:id="794443544">
      <w:bodyDiv w:val="1"/>
      <w:marLeft w:val="0"/>
      <w:marRight w:val="0"/>
      <w:marTop w:val="0"/>
      <w:marBottom w:val="0"/>
      <w:divBdr>
        <w:top w:val="none" w:sz="0" w:space="0" w:color="auto"/>
        <w:left w:val="none" w:sz="0" w:space="0" w:color="auto"/>
        <w:bottom w:val="none" w:sz="0" w:space="0" w:color="auto"/>
        <w:right w:val="none" w:sz="0" w:space="0" w:color="auto"/>
      </w:divBdr>
    </w:div>
    <w:div w:id="838156751">
      <w:bodyDiv w:val="1"/>
      <w:marLeft w:val="0"/>
      <w:marRight w:val="0"/>
      <w:marTop w:val="0"/>
      <w:marBottom w:val="0"/>
      <w:divBdr>
        <w:top w:val="none" w:sz="0" w:space="0" w:color="auto"/>
        <w:left w:val="none" w:sz="0" w:space="0" w:color="auto"/>
        <w:bottom w:val="none" w:sz="0" w:space="0" w:color="auto"/>
        <w:right w:val="none" w:sz="0" w:space="0" w:color="auto"/>
      </w:divBdr>
      <w:divsChild>
        <w:div w:id="470559090">
          <w:marLeft w:val="446"/>
          <w:marRight w:val="0"/>
          <w:marTop w:val="0"/>
          <w:marBottom w:val="0"/>
          <w:divBdr>
            <w:top w:val="none" w:sz="0" w:space="0" w:color="auto"/>
            <w:left w:val="none" w:sz="0" w:space="0" w:color="auto"/>
            <w:bottom w:val="none" w:sz="0" w:space="0" w:color="auto"/>
            <w:right w:val="none" w:sz="0" w:space="0" w:color="auto"/>
          </w:divBdr>
        </w:div>
        <w:div w:id="854420165">
          <w:marLeft w:val="446"/>
          <w:marRight w:val="0"/>
          <w:marTop w:val="0"/>
          <w:marBottom w:val="0"/>
          <w:divBdr>
            <w:top w:val="none" w:sz="0" w:space="0" w:color="auto"/>
            <w:left w:val="none" w:sz="0" w:space="0" w:color="auto"/>
            <w:bottom w:val="none" w:sz="0" w:space="0" w:color="auto"/>
            <w:right w:val="none" w:sz="0" w:space="0" w:color="auto"/>
          </w:divBdr>
        </w:div>
      </w:divsChild>
    </w:div>
    <w:div w:id="938292729">
      <w:bodyDiv w:val="1"/>
      <w:marLeft w:val="0"/>
      <w:marRight w:val="0"/>
      <w:marTop w:val="0"/>
      <w:marBottom w:val="0"/>
      <w:divBdr>
        <w:top w:val="none" w:sz="0" w:space="0" w:color="auto"/>
        <w:left w:val="none" w:sz="0" w:space="0" w:color="auto"/>
        <w:bottom w:val="none" w:sz="0" w:space="0" w:color="auto"/>
        <w:right w:val="none" w:sz="0" w:space="0" w:color="auto"/>
      </w:divBdr>
      <w:divsChild>
        <w:div w:id="2119567001">
          <w:marLeft w:val="720"/>
          <w:marRight w:val="0"/>
          <w:marTop w:val="106"/>
          <w:marBottom w:val="0"/>
          <w:divBdr>
            <w:top w:val="none" w:sz="0" w:space="0" w:color="auto"/>
            <w:left w:val="none" w:sz="0" w:space="0" w:color="auto"/>
            <w:bottom w:val="none" w:sz="0" w:space="0" w:color="auto"/>
            <w:right w:val="none" w:sz="0" w:space="0" w:color="auto"/>
          </w:divBdr>
        </w:div>
      </w:divsChild>
    </w:div>
    <w:div w:id="1143693429">
      <w:bodyDiv w:val="1"/>
      <w:marLeft w:val="0"/>
      <w:marRight w:val="0"/>
      <w:marTop w:val="0"/>
      <w:marBottom w:val="0"/>
      <w:divBdr>
        <w:top w:val="none" w:sz="0" w:space="0" w:color="auto"/>
        <w:left w:val="none" w:sz="0" w:space="0" w:color="auto"/>
        <w:bottom w:val="none" w:sz="0" w:space="0" w:color="auto"/>
        <w:right w:val="none" w:sz="0" w:space="0" w:color="auto"/>
      </w:divBdr>
    </w:div>
    <w:div w:id="1164124776">
      <w:bodyDiv w:val="1"/>
      <w:marLeft w:val="0"/>
      <w:marRight w:val="0"/>
      <w:marTop w:val="0"/>
      <w:marBottom w:val="0"/>
      <w:divBdr>
        <w:top w:val="none" w:sz="0" w:space="0" w:color="auto"/>
        <w:left w:val="none" w:sz="0" w:space="0" w:color="auto"/>
        <w:bottom w:val="none" w:sz="0" w:space="0" w:color="auto"/>
        <w:right w:val="none" w:sz="0" w:space="0" w:color="auto"/>
      </w:divBdr>
    </w:div>
    <w:div w:id="1230188298">
      <w:bodyDiv w:val="1"/>
      <w:marLeft w:val="0"/>
      <w:marRight w:val="0"/>
      <w:marTop w:val="0"/>
      <w:marBottom w:val="0"/>
      <w:divBdr>
        <w:top w:val="none" w:sz="0" w:space="0" w:color="auto"/>
        <w:left w:val="none" w:sz="0" w:space="0" w:color="auto"/>
        <w:bottom w:val="none" w:sz="0" w:space="0" w:color="auto"/>
        <w:right w:val="none" w:sz="0" w:space="0" w:color="auto"/>
      </w:divBdr>
    </w:div>
    <w:div w:id="1241596010">
      <w:bodyDiv w:val="1"/>
      <w:marLeft w:val="0"/>
      <w:marRight w:val="0"/>
      <w:marTop w:val="0"/>
      <w:marBottom w:val="0"/>
      <w:divBdr>
        <w:top w:val="none" w:sz="0" w:space="0" w:color="auto"/>
        <w:left w:val="none" w:sz="0" w:space="0" w:color="auto"/>
        <w:bottom w:val="none" w:sz="0" w:space="0" w:color="auto"/>
        <w:right w:val="none" w:sz="0" w:space="0" w:color="auto"/>
      </w:divBdr>
    </w:div>
    <w:div w:id="1261989405">
      <w:bodyDiv w:val="1"/>
      <w:marLeft w:val="0"/>
      <w:marRight w:val="0"/>
      <w:marTop w:val="0"/>
      <w:marBottom w:val="0"/>
      <w:divBdr>
        <w:top w:val="none" w:sz="0" w:space="0" w:color="auto"/>
        <w:left w:val="none" w:sz="0" w:space="0" w:color="auto"/>
        <w:bottom w:val="none" w:sz="0" w:space="0" w:color="auto"/>
        <w:right w:val="none" w:sz="0" w:space="0" w:color="auto"/>
      </w:divBdr>
    </w:div>
    <w:div w:id="1363701458">
      <w:bodyDiv w:val="1"/>
      <w:marLeft w:val="0"/>
      <w:marRight w:val="0"/>
      <w:marTop w:val="0"/>
      <w:marBottom w:val="0"/>
      <w:divBdr>
        <w:top w:val="none" w:sz="0" w:space="0" w:color="auto"/>
        <w:left w:val="none" w:sz="0" w:space="0" w:color="auto"/>
        <w:bottom w:val="none" w:sz="0" w:space="0" w:color="auto"/>
        <w:right w:val="none" w:sz="0" w:space="0" w:color="auto"/>
      </w:divBdr>
    </w:div>
    <w:div w:id="1430344838">
      <w:bodyDiv w:val="1"/>
      <w:marLeft w:val="0"/>
      <w:marRight w:val="0"/>
      <w:marTop w:val="0"/>
      <w:marBottom w:val="0"/>
      <w:divBdr>
        <w:top w:val="none" w:sz="0" w:space="0" w:color="auto"/>
        <w:left w:val="none" w:sz="0" w:space="0" w:color="auto"/>
        <w:bottom w:val="none" w:sz="0" w:space="0" w:color="auto"/>
        <w:right w:val="none" w:sz="0" w:space="0" w:color="auto"/>
      </w:divBdr>
    </w:div>
    <w:div w:id="1445273443">
      <w:bodyDiv w:val="1"/>
      <w:marLeft w:val="0"/>
      <w:marRight w:val="0"/>
      <w:marTop w:val="0"/>
      <w:marBottom w:val="0"/>
      <w:divBdr>
        <w:top w:val="none" w:sz="0" w:space="0" w:color="auto"/>
        <w:left w:val="none" w:sz="0" w:space="0" w:color="auto"/>
        <w:bottom w:val="none" w:sz="0" w:space="0" w:color="auto"/>
        <w:right w:val="none" w:sz="0" w:space="0" w:color="auto"/>
      </w:divBdr>
    </w:div>
    <w:div w:id="1524587953">
      <w:bodyDiv w:val="1"/>
      <w:marLeft w:val="0"/>
      <w:marRight w:val="0"/>
      <w:marTop w:val="0"/>
      <w:marBottom w:val="0"/>
      <w:divBdr>
        <w:top w:val="none" w:sz="0" w:space="0" w:color="auto"/>
        <w:left w:val="none" w:sz="0" w:space="0" w:color="auto"/>
        <w:bottom w:val="none" w:sz="0" w:space="0" w:color="auto"/>
        <w:right w:val="none" w:sz="0" w:space="0" w:color="auto"/>
      </w:divBdr>
    </w:div>
    <w:div w:id="1672171953">
      <w:bodyDiv w:val="1"/>
      <w:marLeft w:val="0"/>
      <w:marRight w:val="0"/>
      <w:marTop w:val="0"/>
      <w:marBottom w:val="0"/>
      <w:divBdr>
        <w:top w:val="none" w:sz="0" w:space="0" w:color="auto"/>
        <w:left w:val="none" w:sz="0" w:space="0" w:color="auto"/>
        <w:bottom w:val="none" w:sz="0" w:space="0" w:color="auto"/>
        <w:right w:val="none" w:sz="0" w:space="0" w:color="auto"/>
      </w:divBdr>
    </w:div>
    <w:div w:id="1739784558">
      <w:bodyDiv w:val="1"/>
      <w:marLeft w:val="0"/>
      <w:marRight w:val="0"/>
      <w:marTop w:val="0"/>
      <w:marBottom w:val="0"/>
      <w:divBdr>
        <w:top w:val="none" w:sz="0" w:space="0" w:color="auto"/>
        <w:left w:val="none" w:sz="0" w:space="0" w:color="auto"/>
        <w:bottom w:val="none" w:sz="0" w:space="0" w:color="auto"/>
        <w:right w:val="none" w:sz="0" w:space="0" w:color="auto"/>
      </w:divBdr>
    </w:div>
    <w:div w:id="1812943779">
      <w:bodyDiv w:val="1"/>
      <w:marLeft w:val="0"/>
      <w:marRight w:val="0"/>
      <w:marTop w:val="0"/>
      <w:marBottom w:val="0"/>
      <w:divBdr>
        <w:top w:val="none" w:sz="0" w:space="0" w:color="auto"/>
        <w:left w:val="none" w:sz="0" w:space="0" w:color="auto"/>
        <w:bottom w:val="none" w:sz="0" w:space="0" w:color="auto"/>
        <w:right w:val="none" w:sz="0" w:space="0" w:color="auto"/>
      </w:divBdr>
    </w:div>
    <w:div w:id="1881429162">
      <w:bodyDiv w:val="1"/>
      <w:marLeft w:val="0"/>
      <w:marRight w:val="0"/>
      <w:marTop w:val="0"/>
      <w:marBottom w:val="0"/>
      <w:divBdr>
        <w:top w:val="none" w:sz="0" w:space="0" w:color="auto"/>
        <w:left w:val="none" w:sz="0" w:space="0" w:color="auto"/>
        <w:bottom w:val="none" w:sz="0" w:space="0" w:color="auto"/>
        <w:right w:val="none" w:sz="0" w:space="0" w:color="auto"/>
      </w:divBdr>
      <w:divsChild>
        <w:div w:id="1250576728">
          <w:marLeft w:val="806"/>
          <w:marRight w:val="0"/>
          <w:marTop w:val="0"/>
          <w:marBottom w:val="0"/>
          <w:divBdr>
            <w:top w:val="none" w:sz="0" w:space="0" w:color="auto"/>
            <w:left w:val="none" w:sz="0" w:space="0" w:color="auto"/>
            <w:bottom w:val="none" w:sz="0" w:space="0" w:color="auto"/>
            <w:right w:val="none" w:sz="0" w:space="0" w:color="auto"/>
          </w:divBdr>
        </w:div>
        <w:div w:id="1108231885">
          <w:marLeft w:val="806"/>
          <w:marRight w:val="0"/>
          <w:marTop w:val="0"/>
          <w:marBottom w:val="0"/>
          <w:divBdr>
            <w:top w:val="none" w:sz="0" w:space="0" w:color="auto"/>
            <w:left w:val="none" w:sz="0" w:space="0" w:color="auto"/>
            <w:bottom w:val="none" w:sz="0" w:space="0" w:color="auto"/>
            <w:right w:val="none" w:sz="0" w:space="0" w:color="auto"/>
          </w:divBdr>
        </w:div>
        <w:div w:id="588277575">
          <w:marLeft w:val="806"/>
          <w:marRight w:val="0"/>
          <w:marTop w:val="0"/>
          <w:marBottom w:val="0"/>
          <w:divBdr>
            <w:top w:val="none" w:sz="0" w:space="0" w:color="auto"/>
            <w:left w:val="none" w:sz="0" w:space="0" w:color="auto"/>
            <w:bottom w:val="none" w:sz="0" w:space="0" w:color="auto"/>
            <w:right w:val="none" w:sz="0" w:space="0" w:color="auto"/>
          </w:divBdr>
        </w:div>
        <w:div w:id="598365829">
          <w:marLeft w:val="806"/>
          <w:marRight w:val="0"/>
          <w:marTop w:val="0"/>
          <w:marBottom w:val="0"/>
          <w:divBdr>
            <w:top w:val="none" w:sz="0" w:space="0" w:color="auto"/>
            <w:left w:val="none" w:sz="0" w:space="0" w:color="auto"/>
            <w:bottom w:val="none" w:sz="0" w:space="0" w:color="auto"/>
            <w:right w:val="none" w:sz="0" w:space="0" w:color="auto"/>
          </w:divBdr>
        </w:div>
        <w:div w:id="323821289">
          <w:marLeft w:val="806"/>
          <w:marRight w:val="0"/>
          <w:marTop w:val="0"/>
          <w:marBottom w:val="0"/>
          <w:divBdr>
            <w:top w:val="none" w:sz="0" w:space="0" w:color="auto"/>
            <w:left w:val="none" w:sz="0" w:space="0" w:color="auto"/>
            <w:bottom w:val="none" w:sz="0" w:space="0" w:color="auto"/>
            <w:right w:val="none" w:sz="0" w:space="0" w:color="auto"/>
          </w:divBdr>
        </w:div>
        <w:div w:id="861746548">
          <w:marLeft w:val="806"/>
          <w:marRight w:val="0"/>
          <w:marTop w:val="0"/>
          <w:marBottom w:val="0"/>
          <w:divBdr>
            <w:top w:val="none" w:sz="0" w:space="0" w:color="auto"/>
            <w:left w:val="none" w:sz="0" w:space="0" w:color="auto"/>
            <w:bottom w:val="none" w:sz="0" w:space="0" w:color="auto"/>
            <w:right w:val="none" w:sz="0" w:space="0" w:color="auto"/>
          </w:divBdr>
        </w:div>
        <w:div w:id="107243407">
          <w:marLeft w:val="806"/>
          <w:marRight w:val="0"/>
          <w:marTop w:val="0"/>
          <w:marBottom w:val="0"/>
          <w:divBdr>
            <w:top w:val="none" w:sz="0" w:space="0" w:color="auto"/>
            <w:left w:val="none" w:sz="0" w:space="0" w:color="auto"/>
            <w:bottom w:val="none" w:sz="0" w:space="0" w:color="auto"/>
            <w:right w:val="none" w:sz="0" w:space="0" w:color="auto"/>
          </w:divBdr>
        </w:div>
      </w:divsChild>
    </w:div>
    <w:div w:id="1907105166">
      <w:bodyDiv w:val="1"/>
      <w:marLeft w:val="0"/>
      <w:marRight w:val="0"/>
      <w:marTop w:val="0"/>
      <w:marBottom w:val="0"/>
      <w:divBdr>
        <w:top w:val="none" w:sz="0" w:space="0" w:color="auto"/>
        <w:left w:val="none" w:sz="0" w:space="0" w:color="auto"/>
        <w:bottom w:val="none" w:sz="0" w:space="0" w:color="auto"/>
        <w:right w:val="none" w:sz="0" w:space="0" w:color="auto"/>
      </w:divBdr>
    </w:div>
    <w:div w:id="1965961791">
      <w:bodyDiv w:val="1"/>
      <w:marLeft w:val="0"/>
      <w:marRight w:val="0"/>
      <w:marTop w:val="0"/>
      <w:marBottom w:val="0"/>
      <w:divBdr>
        <w:top w:val="none" w:sz="0" w:space="0" w:color="auto"/>
        <w:left w:val="none" w:sz="0" w:space="0" w:color="auto"/>
        <w:bottom w:val="none" w:sz="0" w:space="0" w:color="auto"/>
        <w:right w:val="none" w:sz="0" w:space="0" w:color="auto"/>
      </w:divBdr>
    </w:div>
    <w:div w:id="1976524143">
      <w:bodyDiv w:val="1"/>
      <w:marLeft w:val="0"/>
      <w:marRight w:val="0"/>
      <w:marTop w:val="0"/>
      <w:marBottom w:val="0"/>
      <w:divBdr>
        <w:top w:val="none" w:sz="0" w:space="0" w:color="auto"/>
        <w:left w:val="none" w:sz="0" w:space="0" w:color="auto"/>
        <w:bottom w:val="none" w:sz="0" w:space="0" w:color="auto"/>
        <w:right w:val="none" w:sz="0" w:space="0" w:color="auto"/>
      </w:divBdr>
    </w:div>
    <w:div w:id="1983725955">
      <w:bodyDiv w:val="1"/>
      <w:marLeft w:val="0"/>
      <w:marRight w:val="0"/>
      <w:marTop w:val="0"/>
      <w:marBottom w:val="0"/>
      <w:divBdr>
        <w:top w:val="none" w:sz="0" w:space="0" w:color="auto"/>
        <w:left w:val="none" w:sz="0" w:space="0" w:color="auto"/>
        <w:bottom w:val="none" w:sz="0" w:space="0" w:color="auto"/>
        <w:right w:val="none" w:sz="0" w:space="0" w:color="auto"/>
      </w:divBdr>
    </w:div>
    <w:div w:id="2001350504">
      <w:bodyDiv w:val="1"/>
      <w:marLeft w:val="0"/>
      <w:marRight w:val="0"/>
      <w:marTop w:val="0"/>
      <w:marBottom w:val="0"/>
      <w:divBdr>
        <w:top w:val="none" w:sz="0" w:space="0" w:color="auto"/>
        <w:left w:val="none" w:sz="0" w:space="0" w:color="auto"/>
        <w:bottom w:val="none" w:sz="0" w:space="0" w:color="auto"/>
        <w:right w:val="none" w:sz="0" w:space="0" w:color="auto"/>
      </w:divBdr>
    </w:div>
    <w:div w:id="2117555681">
      <w:bodyDiv w:val="1"/>
      <w:marLeft w:val="0"/>
      <w:marRight w:val="0"/>
      <w:marTop w:val="0"/>
      <w:marBottom w:val="0"/>
      <w:divBdr>
        <w:top w:val="none" w:sz="0" w:space="0" w:color="auto"/>
        <w:left w:val="none" w:sz="0" w:space="0" w:color="auto"/>
        <w:bottom w:val="none" w:sz="0" w:space="0" w:color="auto"/>
        <w:right w:val="none" w:sz="0" w:space="0" w:color="auto"/>
      </w:divBdr>
      <w:divsChild>
        <w:div w:id="317391742">
          <w:marLeft w:val="720"/>
          <w:marRight w:val="0"/>
          <w:marTop w:val="106"/>
          <w:marBottom w:val="0"/>
          <w:divBdr>
            <w:top w:val="none" w:sz="0" w:space="0" w:color="auto"/>
            <w:left w:val="none" w:sz="0" w:space="0" w:color="auto"/>
            <w:bottom w:val="none" w:sz="0" w:space="0" w:color="auto"/>
            <w:right w:val="none" w:sz="0" w:space="0" w:color="auto"/>
          </w:divBdr>
        </w:div>
      </w:divsChild>
    </w:div>
    <w:div w:id="213505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6292cffe-a264-48cd-a2c8-65350280a8b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14" ma:contentTypeDescription="Create a new document." ma:contentTypeScope="" ma:versionID="9d6c4d20c3715ec357b2d0b1c18679b3">
  <xsd:schema xmlns:xsd="http://www.w3.org/2001/XMLSchema" xmlns:xs="http://www.w3.org/2001/XMLSchema" xmlns:p="http://schemas.microsoft.com/office/2006/metadata/properties" xmlns:ns2="6292cffe-a264-48cd-a2c8-65350280a8ba" xmlns:ns3="91af20cc-6020-4279-8abf-0ebc48e99448" targetNamespace="http://schemas.microsoft.com/office/2006/metadata/properties" ma:root="true" ma:fieldsID="7b3426d6349095b1800821f3addfe153" ns2:_="" ns3:_="">
    <xsd:import namespace="6292cffe-a264-48cd-a2c8-65350280a8ba"/>
    <xsd:import namespace="91af20cc-6020-4279-8abf-0ebc48e994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_Flow_SignoffStatu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af20cc-6020-4279-8abf-0ebc48e994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E0F3D-743A-46C1-AB75-A576400306A6}">
  <ds:schemaRefs>
    <ds:schemaRef ds:uri="http://schemas.microsoft.com/office/2006/metadata/properties"/>
    <ds:schemaRef ds:uri="http://schemas.microsoft.com/office/infopath/2007/PartnerControls"/>
    <ds:schemaRef ds:uri="6292cffe-a264-48cd-a2c8-65350280a8ba"/>
  </ds:schemaRefs>
</ds:datastoreItem>
</file>

<file path=customXml/itemProps2.xml><?xml version="1.0" encoding="utf-8"?>
<ds:datastoreItem xmlns:ds="http://schemas.openxmlformats.org/officeDocument/2006/customXml" ds:itemID="{F110EE49-0CD1-47CE-99D9-04B60D149777}">
  <ds:schemaRefs>
    <ds:schemaRef ds:uri="http://schemas.microsoft.com/sharepoint/v3/contenttype/forms"/>
  </ds:schemaRefs>
</ds:datastoreItem>
</file>

<file path=customXml/itemProps3.xml><?xml version="1.0" encoding="utf-8"?>
<ds:datastoreItem xmlns:ds="http://schemas.openxmlformats.org/officeDocument/2006/customXml" ds:itemID="{6C43F30D-02B4-435F-A416-591833173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92cffe-a264-48cd-a2c8-65350280a8ba"/>
    <ds:schemaRef ds:uri="91af20cc-6020-4279-8abf-0ebc48e994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2F895B-F954-8145-9BC2-E01F63D93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Mandal</dc:creator>
  <cp:keywords/>
  <dc:description/>
  <cp:lastModifiedBy>Jack Dewhirst</cp:lastModifiedBy>
  <cp:revision>28</cp:revision>
  <cp:lastPrinted>2019-04-24T13:17:00Z</cp:lastPrinted>
  <dcterms:created xsi:type="dcterms:W3CDTF">2019-10-30T14:13:00Z</dcterms:created>
  <dcterms:modified xsi:type="dcterms:W3CDTF">2021-05-26T14:24:00Z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