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40AF" w14:textId="5C25F635" w:rsidR="00254BDC" w:rsidRPr="004F3C80" w:rsidRDefault="00254BDC" w:rsidP="00926876">
      <w:pPr>
        <w:pStyle w:val="SemEspaamento"/>
        <w:ind w:left="0"/>
        <w:rPr>
          <w:rFonts w:ascii="Times New Roman" w:hAnsi="Times New Roman" w:cs="Times New Roman"/>
          <w:sz w:val="16"/>
          <w:szCs w:val="16"/>
        </w:rPr>
      </w:pPr>
      <w:r w:rsidRPr="004F3C80">
        <w:rPr>
          <w:rFonts w:ascii="Times New Roman" w:hAnsi="Times New Roman" w:cs="Times New Roman"/>
          <w:sz w:val="16"/>
          <w:szCs w:val="16"/>
        </w:rPr>
        <w:t xml:space="preserve">Processo n.º </w:t>
      </w:r>
      <w:r w:rsidR="002B100D" w:rsidRPr="004F3C80">
        <w:rPr>
          <w:rFonts w:ascii="Times New Roman" w:hAnsi="Times New Roman" w:cs="Times New Roman"/>
          <w:sz w:val="16"/>
          <w:szCs w:val="16"/>
        </w:rPr>
        <w:t>856</w:t>
      </w:r>
      <w:r w:rsidR="00192D57" w:rsidRPr="004F3C80">
        <w:rPr>
          <w:rFonts w:ascii="Times New Roman" w:hAnsi="Times New Roman" w:cs="Times New Roman"/>
          <w:sz w:val="16"/>
          <w:szCs w:val="16"/>
        </w:rPr>
        <w:t>/</w:t>
      </w:r>
      <w:r w:rsidR="002B100D" w:rsidRPr="004F3C80">
        <w:rPr>
          <w:rFonts w:ascii="Times New Roman" w:hAnsi="Times New Roman" w:cs="Times New Roman"/>
          <w:sz w:val="16"/>
          <w:szCs w:val="16"/>
        </w:rPr>
        <w:t>19T9SNT.</w:t>
      </w:r>
      <w:r w:rsidR="00192D57" w:rsidRPr="004F3C80">
        <w:rPr>
          <w:rFonts w:ascii="Times New Roman" w:hAnsi="Times New Roman" w:cs="Times New Roman"/>
          <w:sz w:val="16"/>
          <w:szCs w:val="16"/>
        </w:rPr>
        <w:t>S1</w:t>
      </w:r>
    </w:p>
    <w:p w14:paraId="090763E7" w14:textId="77777777" w:rsidR="00254BDC" w:rsidRPr="004F3C80" w:rsidRDefault="00254BDC" w:rsidP="00926876">
      <w:pPr>
        <w:pStyle w:val="SemEspaamento"/>
        <w:ind w:left="0"/>
        <w:rPr>
          <w:rFonts w:ascii="Times New Roman" w:hAnsi="Times New Roman" w:cs="Times New Roman"/>
          <w:i/>
          <w:sz w:val="16"/>
          <w:szCs w:val="16"/>
        </w:rPr>
      </w:pPr>
      <w:r w:rsidRPr="004F3C80">
        <w:rPr>
          <w:rFonts w:ascii="Times New Roman" w:hAnsi="Times New Roman" w:cs="Times New Roman"/>
          <w:i/>
          <w:sz w:val="16"/>
          <w:szCs w:val="16"/>
        </w:rPr>
        <w:t>Habeas Corpus</w:t>
      </w:r>
    </w:p>
    <w:p w14:paraId="69D7BB37" w14:textId="3E94BFA0" w:rsidR="00EF0A08" w:rsidRPr="004F3C80" w:rsidRDefault="00EF0A08" w:rsidP="00C933C2">
      <w:pPr>
        <w:ind w:left="0" w:right="-1020"/>
        <w:rPr>
          <w:rFonts w:ascii="Times New Roman" w:hAnsi="Times New Roman" w:cs="Times New Roman"/>
          <w:sz w:val="20"/>
          <w:szCs w:val="20"/>
        </w:rPr>
      </w:pPr>
    </w:p>
    <w:p w14:paraId="6B8838AF" w14:textId="63F3906D" w:rsidR="002B100D" w:rsidRPr="004F3C80" w:rsidRDefault="002B100D" w:rsidP="00C933C2">
      <w:pPr>
        <w:ind w:left="0" w:right="-1020"/>
        <w:rPr>
          <w:rFonts w:ascii="Times New Roman" w:hAnsi="Times New Roman" w:cs="Times New Roman"/>
          <w:sz w:val="20"/>
          <w:szCs w:val="20"/>
        </w:rPr>
      </w:pPr>
    </w:p>
    <w:p w14:paraId="4661B4CE" w14:textId="77777777" w:rsidR="002B100D" w:rsidRPr="004F3C80" w:rsidRDefault="002B100D" w:rsidP="002B100D">
      <w:pPr>
        <w:ind w:left="0" w:right="-1020"/>
        <w:jc w:val="center"/>
        <w:rPr>
          <w:rFonts w:ascii="Times New Roman" w:hAnsi="Times New Roman" w:cs="Times New Roman"/>
          <w:sz w:val="28"/>
          <w:szCs w:val="28"/>
        </w:rPr>
      </w:pPr>
      <w:r w:rsidRPr="004F3C80">
        <w:rPr>
          <w:rFonts w:ascii="Times New Roman" w:hAnsi="Times New Roman" w:cs="Times New Roman"/>
          <w:sz w:val="28"/>
          <w:szCs w:val="28"/>
        </w:rPr>
        <w:t xml:space="preserve">Acordam, em audiência, no Supremo Tribunal de Justiça </w:t>
      </w:r>
    </w:p>
    <w:p w14:paraId="2D622345" w14:textId="77777777" w:rsidR="002B100D" w:rsidRPr="004F3C80" w:rsidRDefault="002B100D" w:rsidP="002B100D">
      <w:pPr>
        <w:ind w:left="0" w:right="-1020"/>
        <w:rPr>
          <w:rFonts w:ascii="Times New Roman" w:hAnsi="Times New Roman" w:cs="Times New Roman"/>
          <w:b/>
          <w:bCs/>
          <w:sz w:val="24"/>
          <w:szCs w:val="24"/>
        </w:rPr>
      </w:pPr>
      <w:r w:rsidRPr="004F3C80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77F80DEB" w14:textId="0E21B581" w:rsidR="00254BDC" w:rsidRPr="004F3C80" w:rsidRDefault="002B100D" w:rsidP="00926876">
      <w:pPr>
        <w:ind w:left="0" w:right="-1020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mallCaps/>
          <w:sz w:val="24"/>
          <w:szCs w:val="24"/>
        </w:rPr>
        <w:t>Pedro Miguel Brito Dias,</w:t>
      </w:r>
      <w:r w:rsidR="00EF0A08" w:rsidRPr="004F3C80">
        <w:rPr>
          <w:rFonts w:ascii="Times New Roman" w:hAnsi="Times New Roman" w:cs="Times New Roman"/>
          <w:sz w:val="24"/>
          <w:szCs w:val="24"/>
        </w:rPr>
        <w:t xml:space="preserve"> arguido a quem foi aplicada a medida de coação de prisão preventiva, veio através de defensor requerer a providência de </w:t>
      </w:r>
      <w:r w:rsidR="00EF0A08" w:rsidRPr="004F3C80">
        <w:rPr>
          <w:rFonts w:ascii="Times New Roman" w:hAnsi="Times New Roman" w:cs="Times New Roman"/>
          <w:i/>
          <w:iCs/>
          <w:sz w:val="24"/>
          <w:szCs w:val="24"/>
        </w:rPr>
        <w:t>habeas corpus</w:t>
      </w:r>
      <w:r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611B89" w:rsidRPr="004F3C80">
        <w:rPr>
          <w:rFonts w:ascii="Times New Roman" w:hAnsi="Times New Roman" w:cs="Times New Roman"/>
          <w:sz w:val="24"/>
          <w:szCs w:val="24"/>
        </w:rPr>
        <w:t xml:space="preserve">«ao abrigo do disposto no artigo 31.º da CRP e dos artigos 222.º e 223.º do Código de Processo Penal» </w:t>
      </w:r>
      <w:r w:rsidR="00A17044" w:rsidRPr="004F3C80">
        <w:rPr>
          <w:rFonts w:ascii="Times New Roman" w:hAnsi="Times New Roman" w:cs="Times New Roman"/>
          <w:sz w:val="24"/>
          <w:szCs w:val="24"/>
        </w:rPr>
        <w:t>alegando o seguinte</w:t>
      </w:r>
      <w:r w:rsidR="005B2A35" w:rsidRPr="004F3C80">
        <w:rPr>
          <w:rFonts w:ascii="Times New Roman" w:hAnsi="Times New Roman" w:cs="Times New Roman"/>
          <w:sz w:val="24"/>
          <w:szCs w:val="24"/>
        </w:rPr>
        <w:t xml:space="preserve"> (transcrição)</w:t>
      </w:r>
      <w:r w:rsidR="00A17044" w:rsidRPr="004F3C80">
        <w:rPr>
          <w:rFonts w:ascii="Times New Roman" w:hAnsi="Times New Roman" w:cs="Times New Roman"/>
          <w:sz w:val="24"/>
          <w:szCs w:val="24"/>
        </w:rPr>
        <w:t>:</w:t>
      </w:r>
    </w:p>
    <w:p w14:paraId="5452E317" w14:textId="594FBD70" w:rsidR="002B100D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  <w:sz w:val="24"/>
          <w:szCs w:val="24"/>
        </w:rPr>
        <w:t>«</w:t>
      </w:r>
      <w:r w:rsidR="002B100D" w:rsidRPr="004F3C80">
        <w:rPr>
          <w:rFonts w:ascii="Times New Roman" w:hAnsi="Times New Roman" w:cs="Times New Roman"/>
        </w:rPr>
        <w:t>A. O Arguido Pedro Dias, aqui requerente foi submetido a primeiro interrogatório judicial a 14 de Julho de 2021 tendo-lhe sido aplicada nesta data a medida de coacção de prisão preventiva e que ainda se mantém.</w:t>
      </w:r>
    </w:p>
    <w:p w14:paraId="1FF8BB12" w14:textId="3A6EB383" w:rsidR="002B100D" w:rsidRPr="004F3C80" w:rsidRDefault="002B100D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B. Assim, o Arguido encontra-se em prisão preventiva desde o dia 14 de Julho de 2021 e a cumprir no estabelecimento prisional de Lisboa.</w:t>
      </w:r>
    </w:p>
    <w:p w14:paraId="7B5C9E06" w14:textId="09F88614" w:rsidR="002B100D" w:rsidRPr="004F3C80" w:rsidRDefault="002B100D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C. Tendo já decorrido mais de 6 (seis meses) após o início da prisão preventiva do Arguido e, até à presente data, não foi deduzida Acusação, nem existe qualquer decisão transitada em julgado sobre os dois recursos interpostos e admitidos com efeito suspensivo a propósito da aberrante pretensão de declarar “especial” complexidade do processo.</w:t>
      </w:r>
    </w:p>
    <w:p w14:paraId="1F452AEF" w14:textId="0D07AE52" w:rsidR="002B100D" w:rsidRPr="004F3C80" w:rsidRDefault="002B100D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D. Motivo pelo qual a prisão preventiva aplicada ao Requerente extinguiu-se em 14.01.2022… e ele mantem-se privado de liberdade.</w:t>
      </w:r>
    </w:p>
    <w:p w14:paraId="2291EA4B" w14:textId="77777777" w:rsidR="002B100D" w:rsidRPr="004F3C80" w:rsidRDefault="002B100D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 xml:space="preserve">Logo, </w:t>
      </w:r>
    </w:p>
    <w:p w14:paraId="52D606E0" w14:textId="6130C9A2" w:rsidR="002B100D" w:rsidRPr="004F3C80" w:rsidRDefault="002B100D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E. O ora Requerente encontra-se ilegalmente preso nos termos da al. c) do nº 2 do artigo n.º 222.º do Código de Processo Penal, em clara violação do disposto nos artigos n.º 27.º e 28.º nº 4 da Constituição da República Portuguesa e ainda nos termos dos artigos n.º 215.º, n.º 1, alínea a) e n.º 2 e 217.º n.º 1, do Código de Processo Penal.</w:t>
      </w:r>
    </w:p>
    <w:p w14:paraId="6906F9B7" w14:textId="4641BB86" w:rsidR="002B100D" w:rsidRPr="004F3C80" w:rsidRDefault="002B100D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F. A ilegalidade da prisão é efectivamente actual ao momento da apreciação do presente pedido de habeas corpus.</w:t>
      </w:r>
    </w:p>
    <w:p w14:paraId="584FF4BC" w14:textId="0E07D526" w:rsidR="002B100D" w:rsidRPr="004F3C80" w:rsidRDefault="002B100D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G. A manutenção desta situação viola o Princípio de Legalidade, previsto nos artigos 27.º n.ºs 1 e 2 da Constituição da República Portuguesa, artigo 2.º do Código Penal, bem como no artigo 5.º da Declaração Europeia dos Direitos Humanos.</w:t>
      </w:r>
    </w:p>
    <w:p w14:paraId="79719643" w14:textId="63AA0423" w:rsidR="002B100D" w:rsidRPr="004F3C80" w:rsidRDefault="002B100D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H. Assim, deverá ser declarada ilegal a Prisão Preventiva e, em consequência, ser ordenada a sua imediata libertação, nos termos do artigo 31.º, n.ºs 1 a 3, da Constituição da República Portuguesa e ainda dos artigos 222.º e 223.º n.º 4 alínea d) do nosso Código de Processo Penal.</w:t>
      </w:r>
    </w:p>
    <w:p w14:paraId="7DFBBE40" w14:textId="7D8642C9" w:rsidR="002B100D" w:rsidRPr="004F3C80" w:rsidRDefault="002B100D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lastRenderedPageBreak/>
        <w:t>Nestes termos e nos melhores de direito, requer-se que seja dado provimentos ao presente pedido de habeas corpus e, consequentemente, seja declarada a ilegalidade da prisão preventiva, ordenando-se a libertação imediata do requerente, ora arguido. Fazendo-se, assim, a habitual, inteira e sã justiça!</w:t>
      </w:r>
    </w:p>
    <w:p w14:paraId="757F8B92" w14:textId="2D327C88" w:rsidR="002B100D" w:rsidRPr="004F3C80" w:rsidRDefault="002B100D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Junta: Despacho que admitiu os dois recursos interpostos sobre a pretensão de declaração de “especial” complexidade, aos quais foi atribuído efeito suspensivo (efeito mantido no Tribunal ad quem) e sobre os quais não existe ainda qualquer decisão transitada em julgado</w:t>
      </w:r>
      <w:r w:rsidR="002C39F0" w:rsidRPr="004F3C80">
        <w:rPr>
          <w:rFonts w:ascii="Times New Roman" w:hAnsi="Times New Roman" w:cs="Times New Roman"/>
        </w:rPr>
        <w:t>»</w:t>
      </w:r>
      <w:r w:rsidRPr="004F3C80">
        <w:rPr>
          <w:rFonts w:ascii="Times New Roman" w:hAnsi="Times New Roman" w:cs="Times New Roman"/>
        </w:rPr>
        <w:t>.</w:t>
      </w:r>
    </w:p>
    <w:p w14:paraId="5A5C7A83" w14:textId="77777777" w:rsidR="0033119E" w:rsidRPr="004F3C80" w:rsidRDefault="0033119E" w:rsidP="002946DC">
      <w:pPr>
        <w:ind w:left="0" w:right="-1020"/>
        <w:rPr>
          <w:rFonts w:ascii="Times New Roman" w:hAnsi="Times New Roman" w:cs="Times New Roman"/>
          <w:sz w:val="24"/>
          <w:szCs w:val="24"/>
        </w:rPr>
      </w:pPr>
    </w:p>
    <w:p w14:paraId="37CB2B16" w14:textId="091F24B1" w:rsidR="00615926" w:rsidRPr="004F3C80" w:rsidRDefault="00290C76" w:rsidP="002946DC">
      <w:pPr>
        <w:ind w:left="0" w:right="-1020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2. Foi prestada a informação de acordo com o disposto no art. 223.º/1</w:t>
      </w:r>
      <w:r w:rsidR="004D1E97" w:rsidRPr="004F3C80">
        <w:rPr>
          <w:rFonts w:ascii="Times New Roman" w:hAnsi="Times New Roman" w:cs="Times New Roman"/>
          <w:sz w:val="24"/>
          <w:szCs w:val="24"/>
        </w:rPr>
        <w:t>,</w:t>
      </w:r>
      <w:r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D51DC6" w:rsidRPr="004F3C80">
        <w:rPr>
          <w:rFonts w:ascii="Times New Roman" w:hAnsi="Times New Roman" w:cs="Times New Roman"/>
          <w:sz w:val="24"/>
          <w:szCs w:val="24"/>
        </w:rPr>
        <w:t>CPP</w:t>
      </w:r>
      <w:r w:rsidR="00C319D4" w:rsidRPr="004F3C80">
        <w:rPr>
          <w:rFonts w:ascii="Times New Roman" w:hAnsi="Times New Roman" w:cs="Times New Roman"/>
          <w:sz w:val="24"/>
          <w:szCs w:val="24"/>
        </w:rPr>
        <w:t>, nos seguintes termos</w:t>
      </w:r>
      <w:r w:rsidR="00575944" w:rsidRPr="004F3C80">
        <w:rPr>
          <w:rFonts w:ascii="Times New Roman" w:hAnsi="Times New Roman" w:cs="Times New Roman"/>
          <w:sz w:val="24"/>
          <w:szCs w:val="24"/>
        </w:rPr>
        <w:t xml:space="preserve"> (transcrição</w:t>
      </w:r>
      <w:r w:rsidR="002C39F0" w:rsidRPr="004F3C80">
        <w:rPr>
          <w:rFonts w:ascii="Times New Roman" w:hAnsi="Times New Roman" w:cs="Times New Roman"/>
          <w:sz w:val="24"/>
          <w:szCs w:val="24"/>
        </w:rPr>
        <w:t xml:space="preserve"> da parte relevante</w:t>
      </w:r>
      <w:r w:rsidR="00575944" w:rsidRPr="004F3C80">
        <w:rPr>
          <w:rFonts w:ascii="Times New Roman" w:hAnsi="Times New Roman" w:cs="Times New Roman"/>
          <w:sz w:val="24"/>
          <w:szCs w:val="24"/>
        </w:rPr>
        <w:t>)</w:t>
      </w:r>
      <w:r w:rsidR="00D51DC6" w:rsidRPr="004F3C80">
        <w:rPr>
          <w:rFonts w:ascii="Times New Roman" w:hAnsi="Times New Roman" w:cs="Times New Roman"/>
          <w:sz w:val="24"/>
          <w:szCs w:val="24"/>
        </w:rPr>
        <w:t>:</w:t>
      </w:r>
    </w:p>
    <w:p w14:paraId="4A350BE3" w14:textId="354BA45A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  <w:sz w:val="24"/>
          <w:szCs w:val="24"/>
        </w:rPr>
        <w:t>«</w:t>
      </w:r>
      <w:r w:rsidRPr="004F3C80">
        <w:rPr>
          <w:rFonts w:ascii="Times New Roman" w:hAnsi="Times New Roman" w:cs="Times New Roman"/>
        </w:rPr>
        <w:t>(…) Pedro Miguel Brito Dias veio interpor a providência de Habeas Corpus, requerendo a sua libertação imediata, ao abrigo do disposto no art.° 31.° da CRP e dos artigos 222.° e 223.° do CPP.</w:t>
      </w:r>
    </w:p>
    <w:p w14:paraId="7015DAAE" w14:textId="77777777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Para tanto, e em síntese, alegou que se encontra privado da liberdade, sujeito à medida de coacção de prisão preventiva, desde o passado dia 14 de Julho de 2021, não tendo ainda contra si sido deduzida acusação.</w:t>
      </w:r>
    </w:p>
    <w:p w14:paraId="3CACCB3A" w14:textId="77777777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Em consonância, entende o arguido que volvidos que se encontram mais de seis meses sobre tal data, a medida de coacção se extinguiu, pelo que a manutenção do seu estatuto coactivo desde 14.01.22 constitui uma prisão ilegal.</w:t>
      </w:r>
    </w:p>
    <w:p w14:paraId="484F11E3" w14:textId="4DD69FAA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(…) Assenta o requerente a sua pretensão na alínea c) atrás citada por entender que se encontra esgotado o prazo máximo da prisão preventiva nos termos do disposto no artigo 215.°, n.°2, do CPP.</w:t>
      </w:r>
    </w:p>
    <w:p w14:paraId="435B9087" w14:textId="77777777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O arguido encontra-se sujeito à medida de coacção de prisão preventiva, desde 14 de Julho de 2021, indiciado da prática de:</w:t>
      </w:r>
    </w:p>
    <w:p w14:paraId="2AC4603D" w14:textId="5AC9176F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- 1 (um) crime de crime de associação criminosa (p. e p. pelo art.° 299° do Código Penal),</w:t>
      </w:r>
    </w:p>
    <w:p w14:paraId="4AACCBCB" w14:textId="3CF24DB7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- 1 (um) crime de burla informática agravada em coautoria (p. p. pelo art.° 221° e art 26° do Código Penal),</w:t>
      </w:r>
    </w:p>
    <w:p w14:paraId="6212F719" w14:textId="205BDF50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- 5 (cinco) crimes de falsidade informática (p. e p. pelo art.° 3o da Lei n° 109/2009, de 15/09),</w:t>
      </w:r>
    </w:p>
    <w:p w14:paraId="0C9E5772" w14:textId="3B90F4B3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- 1 (um) crime de acesso ilegítimo em co-autoria (p. e p. pelo art.º 6º, n° 2 e n° 4, a. b) da Lei n° 109/2009, de 15/09 e art. 26 do CP),</w:t>
      </w:r>
    </w:p>
    <w:p w14:paraId="318D7054" w14:textId="30CE296D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- 1 (um) crime de intercepção ilegítima em co-autoria (p. e p. pelo art. 7º, n° 1 da lei ° 109/2009, de 15/9 e art.0 26° do CP),</w:t>
      </w:r>
    </w:p>
    <w:p w14:paraId="1A1B1E09" w14:textId="6456BB11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- 1 (um) crime de fraude fiscal (p. e p. pelo art.º 103° do RGIT),</w:t>
      </w:r>
    </w:p>
    <w:p w14:paraId="1D5BF8BE" w14:textId="12BF94C7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- 12 (doze) crimes de falsificação de documento (p. e p. pelo art. 256°, n° 1, al. d) do CP)</w:t>
      </w:r>
    </w:p>
    <w:p w14:paraId="6C6250B6" w14:textId="5E20DB34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- 1 (um) crime de branqueamento (p. e p. pelo art.º 368°-A, n° 1 e n° 2 do Código Penal,</w:t>
      </w:r>
    </w:p>
    <w:p w14:paraId="12BF3F18" w14:textId="11391613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- 1 (um) crime de usurpação de direitos de autor e direitos conexos, na forma consumada e continuada, previsto pelos artigos 26.°, 30,°, n.°s 1 e 2 e 195.° do Código dos Direitos de Autor;</w:t>
      </w:r>
    </w:p>
    <w:p w14:paraId="4DE441A0" w14:textId="77777777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Os presentes autos encontram-se na fase de inquérito.</w:t>
      </w:r>
    </w:p>
    <w:p w14:paraId="48B68306" w14:textId="77777777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De acordo com a alínea a) do artigo 215.° do CPP a prisão preventiva extingue-se decorridos quatro meses sem que tenha sido deduzida acusação.</w:t>
      </w:r>
    </w:p>
    <w:p w14:paraId="66F2EB3F" w14:textId="77777777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Acrescenta o n.° 2 do mencionado preceito legal, no que releva para o caso, que o prazo de 4 meses é elevado para seis meses em casos de terrorismo, criminalidade violenta ou altamente organizada, ou quando se proceder por crime punível com pena de prisão de máximo superior a 8 anos, ou por crime (…).</w:t>
      </w:r>
    </w:p>
    <w:p w14:paraId="67B0DFA0" w14:textId="5469BCB1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Finalmente, e nos termo do disposto no art.° 215.°, n.°3, aquele prazo é elevado para 1 ano quando o procedimento for por um dos crimes referidos no número anterior e se revelar de excepcional complexidade, devido, nomeadamente, ao número de arguidos ou de ofendidos ou ao carácter altamente organizado do crime.</w:t>
      </w:r>
    </w:p>
    <w:p w14:paraId="758BC016" w14:textId="22FF145B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(…) Os autos foram declarados com especial complexidade, por despacho de 25.08.21, do qual foi interposto recurso, mas que não foi provido, conforme acórdão da Relação de Lisboa de 16.12.2021.</w:t>
      </w:r>
    </w:p>
    <w:p w14:paraId="0D550D52" w14:textId="2EBCBC1B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O acórdão que julgou não provido o recurso interposto pelo arguido quanto à declaração de especial complexidade não é passível de recurso, conforme resulta do disposto no artigo 400.°, n.° l, al c), do CPP.</w:t>
      </w:r>
    </w:p>
    <w:p w14:paraId="12ECCA0D" w14:textId="77777777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Exactamente com este fundamento, foi revista a medida de coacção aplicada ao arguido, por despacho de 06.01.22, do qual não foi interposto, tão pouco, qualquer recurso.</w:t>
      </w:r>
    </w:p>
    <w:p w14:paraId="210FFE3C" w14:textId="77777777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Neste, fundamenta-se tal decisão de manutenção da medida de coacção expressamente na consideração seguinte: "Os autos foram declarados de especial complexidade por decisão de que foi interposto recurso de igual modo não provido. Na sequência desta última decisão haverá a considerar o alargamento dos prazos da prisão preventiva, nos termos do disposto no artigo 215.°, n.° l al. a), 2 e 3, do CPP."</w:t>
      </w:r>
    </w:p>
    <w:p w14:paraId="7D990F65" w14:textId="77777777" w:rsidR="002C39F0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</w:rPr>
        <w:t>Assim, face ao supra exposto, conclui-se que o prazo máximo no caso vertente, atenta não só a natureza dos crimes indiciados, mas a especial complexidade dos autos, já declarada e confirmada por decisão não susceptível de recurso, é de um ano, o qual não se encontra manifestamente esgotado.</w:t>
      </w:r>
    </w:p>
    <w:p w14:paraId="3BFC8CEF" w14:textId="290EA31E" w:rsidR="002B100D" w:rsidRPr="004F3C80" w:rsidRDefault="002C39F0" w:rsidP="002C39F0">
      <w:pPr>
        <w:spacing w:line="240" w:lineRule="auto"/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</w:rPr>
        <w:t>Face ao supra exposto, entendemos ser de manter a medida de coacção de prisão preventiva a que o arguido se encontra sujeito, nos seus exactos termos e» por isso mesmo, não se ordena, nesta instância a imediata libertação do arguido. Sem prejuízo, Vossas Excelências farão, como sempre, a melhor Justiça»</w:t>
      </w:r>
      <w:r w:rsidRPr="004F3C80">
        <w:rPr>
          <w:rFonts w:ascii="Times New Roman" w:hAnsi="Times New Roman" w:cs="Times New Roman"/>
          <w:sz w:val="24"/>
          <w:szCs w:val="24"/>
        </w:rPr>
        <w:t>.</w:t>
      </w:r>
    </w:p>
    <w:p w14:paraId="180C2635" w14:textId="3B6F4655" w:rsidR="004F3C80" w:rsidRPr="004F3C80" w:rsidRDefault="00C319D4" w:rsidP="00926876">
      <w:pPr>
        <w:ind w:left="0" w:right="-1020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 xml:space="preserve">3. </w:t>
      </w:r>
      <w:r w:rsidR="00C24640" w:rsidRPr="004F3C80">
        <w:rPr>
          <w:rFonts w:ascii="Times New Roman" w:hAnsi="Times New Roman" w:cs="Times New Roman"/>
          <w:sz w:val="24"/>
          <w:szCs w:val="24"/>
        </w:rPr>
        <w:t>Convocada a secção criminal e notificados o MP e o defensor, realizou-se a audiência (arts. 11.º/4/c, 223.º/2/ 3, e 435.º, CPP).</w:t>
      </w:r>
      <w:r w:rsidR="004F3C80" w:rsidRPr="004F3C80">
        <w:rPr>
          <w:rFonts w:ascii="Times New Roman" w:hAnsi="Times New Roman" w:cs="Times New Roman"/>
          <w:sz w:val="24"/>
          <w:szCs w:val="24"/>
        </w:rPr>
        <w:t xml:space="preserve"> Na audiência o requerente reiterou os fundamentos do pedido e o M.º P.º pronunciou-se pelo seu indeferimento.</w:t>
      </w:r>
    </w:p>
    <w:p w14:paraId="6AB1FF04" w14:textId="77777777" w:rsidR="002946DC" w:rsidRPr="004F3C80" w:rsidRDefault="00C319D4" w:rsidP="00926876">
      <w:pPr>
        <w:ind w:left="0" w:right="-1020"/>
        <w:rPr>
          <w:rFonts w:ascii="Times New Roman" w:hAnsi="Times New Roman" w:cs="Times New Roman"/>
          <w:b/>
          <w:bCs/>
          <w:sz w:val="24"/>
          <w:szCs w:val="24"/>
        </w:rPr>
      </w:pPr>
      <w:r w:rsidRPr="004F3C80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32E11DC6" w14:textId="717A0CB7" w:rsidR="004C096A" w:rsidRPr="004F3C80" w:rsidRDefault="00C319D4" w:rsidP="004C096A">
      <w:pPr>
        <w:ind w:left="0" w:right="-1020"/>
        <w:rPr>
          <w:rFonts w:ascii="Times New Roman" w:hAnsi="Times New Roman" w:cs="Times New Roman"/>
        </w:rPr>
      </w:pPr>
      <w:r w:rsidRPr="004F3C80">
        <w:rPr>
          <w:rFonts w:ascii="Times New Roman" w:hAnsi="Times New Roman" w:cs="Times New Roman"/>
          <w:sz w:val="24"/>
          <w:szCs w:val="24"/>
        </w:rPr>
        <w:t xml:space="preserve">1. </w:t>
      </w:r>
      <w:r w:rsidR="00022665" w:rsidRPr="004F3C80">
        <w:rPr>
          <w:rFonts w:ascii="Times New Roman" w:hAnsi="Times New Roman" w:cs="Times New Roman"/>
          <w:sz w:val="24"/>
          <w:szCs w:val="24"/>
        </w:rPr>
        <w:t>Questão a decidir:</w:t>
      </w:r>
      <w:r w:rsidR="00D51DC6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1A0CE9" w:rsidRPr="004F3C80">
        <w:rPr>
          <w:rFonts w:ascii="Times New Roman" w:hAnsi="Times New Roman" w:cs="Times New Roman"/>
          <w:sz w:val="24"/>
          <w:szCs w:val="24"/>
        </w:rPr>
        <w:t>a</w:t>
      </w:r>
      <w:r w:rsidR="00D51DC6" w:rsidRPr="004F3C80">
        <w:rPr>
          <w:rFonts w:ascii="Times New Roman" w:hAnsi="Times New Roman" w:cs="Times New Roman"/>
          <w:sz w:val="24"/>
          <w:szCs w:val="24"/>
        </w:rPr>
        <w:t xml:space="preserve"> legalidade da </w:t>
      </w:r>
      <w:r w:rsidR="0033119E" w:rsidRPr="004F3C80">
        <w:rPr>
          <w:rFonts w:ascii="Times New Roman" w:hAnsi="Times New Roman" w:cs="Times New Roman"/>
          <w:sz w:val="24"/>
          <w:szCs w:val="24"/>
        </w:rPr>
        <w:t xml:space="preserve">medida de coação </w:t>
      </w:r>
      <w:r w:rsidR="00297DCA" w:rsidRPr="004F3C80">
        <w:rPr>
          <w:rFonts w:ascii="Times New Roman" w:hAnsi="Times New Roman" w:cs="Times New Roman"/>
          <w:sz w:val="24"/>
          <w:szCs w:val="24"/>
        </w:rPr>
        <w:t>aplicada ao requerente</w:t>
      </w:r>
      <w:r w:rsidR="002C39F0" w:rsidRPr="004F3C80">
        <w:rPr>
          <w:rFonts w:ascii="Times New Roman" w:hAnsi="Times New Roman" w:cs="Times New Roman"/>
          <w:sz w:val="24"/>
          <w:szCs w:val="24"/>
        </w:rPr>
        <w:t>; saber se o requerente se encontra numa situação de prisão ilegal</w:t>
      </w:r>
      <w:r w:rsidR="00F90A38" w:rsidRPr="004F3C80">
        <w:rPr>
          <w:rFonts w:ascii="Times New Roman" w:hAnsi="Times New Roman" w:cs="Times New Roman"/>
          <w:sz w:val="24"/>
          <w:szCs w:val="24"/>
        </w:rPr>
        <w:t xml:space="preserve">, </w:t>
      </w:r>
      <w:r w:rsidR="004C096A" w:rsidRPr="004F3C80">
        <w:rPr>
          <w:rFonts w:ascii="Times New Roman" w:hAnsi="Times New Roman" w:cs="Times New Roman"/>
          <w:sz w:val="24"/>
          <w:szCs w:val="24"/>
        </w:rPr>
        <w:t xml:space="preserve">«para além dos prazos fixados pela lei», </w:t>
      </w:r>
      <w:r w:rsidR="00F90A38" w:rsidRPr="004F3C80">
        <w:rPr>
          <w:rFonts w:ascii="Times New Roman" w:hAnsi="Times New Roman" w:cs="Times New Roman"/>
          <w:sz w:val="24"/>
          <w:szCs w:val="24"/>
        </w:rPr>
        <w:t xml:space="preserve">art. </w:t>
      </w:r>
      <w:r w:rsidR="004C096A" w:rsidRPr="004F3C80">
        <w:rPr>
          <w:rFonts w:ascii="Times New Roman" w:hAnsi="Times New Roman" w:cs="Times New Roman"/>
          <w:sz w:val="24"/>
          <w:szCs w:val="24"/>
        </w:rPr>
        <w:t>222.º/2/c, CPP.</w:t>
      </w:r>
    </w:p>
    <w:p w14:paraId="4F631919" w14:textId="014004E2" w:rsidR="00297DCA" w:rsidRPr="004F3C80" w:rsidRDefault="00297DCA" w:rsidP="002946DC">
      <w:pPr>
        <w:ind w:left="0" w:right="-1020"/>
        <w:rPr>
          <w:rFonts w:ascii="Times New Roman" w:hAnsi="Times New Roman" w:cs="Times New Roman"/>
          <w:sz w:val="24"/>
          <w:szCs w:val="24"/>
        </w:rPr>
      </w:pPr>
    </w:p>
    <w:p w14:paraId="50C74AB6" w14:textId="1CC7DEC7" w:rsidR="00575944" w:rsidRPr="004F3C80" w:rsidRDefault="00C319D4" w:rsidP="002946DC">
      <w:pPr>
        <w:ind w:left="0" w:right="-1020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 xml:space="preserve">2. </w:t>
      </w:r>
      <w:r w:rsidR="00A00DEB" w:rsidRPr="004F3C80">
        <w:rPr>
          <w:rFonts w:ascii="Times New Roman" w:hAnsi="Times New Roman" w:cs="Times New Roman"/>
          <w:sz w:val="24"/>
          <w:szCs w:val="24"/>
        </w:rPr>
        <w:t xml:space="preserve">O circunstancialismo factual relevante para o julgamento </w:t>
      </w:r>
      <w:r w:rsidR="00CF1A26" w:rsidRPr="004F3C80">
        <w:rPr>
          <w:rFonts w:ascii="Times New Roman" w:hAnsi="Times New Roman" w:cs="Times New Roman"/>
          <w:sz w:val="24"/>
          <w:szCs w:val="24"/>
        </w:rPr>
        <w:t xml:space="preserve">resulta da petição de </w:t>
      </w:r>
      <w:r w:rsidR="00CF1A26" w:rsidRPr="004F3C80">
        <w:rPr>
          <w:rFonts w:ascii="Times New Roman" w:hAnsi="Times New Roman" w:cs="Times New Roman"/>
          <w:i/>
          <w:iCs/>
          <w:sz w:val="24"/>
          <w:szCs w:val="24"/>
        </w:rPr>
        <w:t>habeas corpus</w:t>
      </w:r>
      <w:r w:rsidR="00CF1A26" w:rsidRPr="004F3C80">
        <w:rPr>
          <w:rFonts w:ascii="Times New Roman" w:hAnsi="Times New Roman" w:cs="Times New Roman"/>
          <w:sz w:val="24"/>
          <w:szCs w:val="24"/>
        </w:rPr>
        <w:t xml:space="preserve">, quer da </w:t>
      </w:r>
      <w:r w:rsidR="00CF1A26" w:rsidRPr="004F3C80">
        <w:rPr>
          <w:rFonts w:ascii="Times New Roman" w:hAnsi="Times New Roman" w:cs="Times New Roman"/>
          <w:i/>
          <w:iCs/>
          <w:sz w:val="24"/>
          <w:szCs w:val="24"/>
        </w:rPr>
        <w:t>informação</w:t>
      </w:r>
      <w:r w:rsidR="004C096A" w:rsidRPr="004F3C80">
        <w:rPr>
          <w:rFonts w:ascii="Times New Roman" w:hAnsi="Times New Roman" w:cs="Times New Roman"/>
          <w:sz w:val="24"/>
          <w:szCs w:val="24"/>
        </w:rPr>
        <w:t xml:space="preserve"> prestad</w:t>
      </w:r>
      <w:r w:rsidR="004F3C80" w:rsidRPr="004F3C80">
        <w:rPr>
          <w:rFonts w:ascii="Times New Roman" w:hAnsi="Times New Roman" w:cs="Times New Roman"/>
          <w:sz w:val="24"/>
          <w:szCs w:val="24"/>
        </w:rPr>
        <w:t>a</w:t>
      </w:r>
      <w:r w:rsidR="004C096A" w:rsidRPr="004F3C80">
        <w:rPr>
          <w:rFonts w:ascii="Times New Roman" w:hAnsi="Times New Roman" w:cs="Times New Roman"/>
          <w:sz w:val="24"/>
          <w:szCs w:val="24"/>
        </w:rPr>
        <w:t xml:space="preserve"> nos termos do art. 223.º/1</w:t>
      </w:r>
      <w:r w:rsidR="00CF1A26" w:rsidRPr="004F3C80">
        <w:rPr>
          <w:rFonts w:ascii="Times New Roman" w:hAnsi="Times New Roman" w:cs="Times New Roman"/>
          <w:sz w:val="24"/>
          <w:szCs w:val="24"/>
        </w:rPr>
        <w:t>, quer da certidão que acompanha os presentes autos e é o seguinte:</w:t>
      </w:r>
    </w:p>
    <w:p w14:paraId="55088D74" w14:textId="14B4E4A7" w:rsidR="004C096A" w:rsidRPr="004F3C80" w:rsidRDefault="00295A4A" w:rsidP="004C096A">
      <w:pPr>
        <w:spacing w:line="240" w:lineRule="auto"/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2. 1.</w:t>
      </w:r>
      <w:r w:rsidR="00192D57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4C096A" w:rsidRPr="004F3C80">
        <w:rPr>
          <w:rFonts w:ascii="Times New Roman" w:hAnsi="Times New Roman" w:cs="Times New Roman"/>
          <w:sz w:val="24"/>
          <w:szCs w:val="24"/>
        </w:rPr>
        <w:t>Por despacho d</w:t>
      </w:r>
      <w:r w:rsidR="00DB5541" w:rsidRPr="004F3C80">
        <w:rPr>
          <w:rFonts w:ascii="Times New Roman" w:hAnsi="Times New Roman" w:cs="Times New Roman"/>
          <w:sz w:val="24"/>
          <w:szCs w:val="24"/>
        </w:rPr>
        <w:t xml:space="preserve">o JI, em 14 de julho de 2021, foi aplicada ao </w:t>
      </w:r>
      <w:r w:rsidR="004C096A" w:rsidRPr="004F3C80">
        <w:rPr>
          <w:rFonts w:ascii="Times New Roman" w:hAnsi="Times New Roman" w:cs="Times New Roman"/>
        </w:rPr>
        <w:t xml:space="preserve">arguido </w:t>
      </w:r>
      <w:r w:rsidR="004C096A" w:rsidRPr="004F3C80">
        <w:rPr>
          <w:rFonts w:ascii="Times New Roman" w:hAnsi="Times New Roman" w:cs="Times New Roman"/>
          <w:smallCaps/>
          <w:sz w:val="24"/>
          <w:szCs w:val="24"/>
        </w:rPr>
        <w:t>Pedro Miguel Brito Dias</w:t>
      </w:r>
      <w:r w:rsidR="00DB5541" w:rsidRPr="004F3C80">
        <w:rPr>
          <w:rFonts w:ascii="Times New Roman" w:hAnsi="Times New Roman" w:cs="Times New Roman"/>
          <w:smallCaps/>
          <w:sz w:val="24"/>
          <w:szCs w:val="24"/>
        </w:rPr>
        <w:t xml:space="preserve">, </w:t>
      </w:r>
      <w:r w:rsidR="00DB5541" w:rsidRPr="004F3C80">
        <w:rPr>
          <w:rFonts w:ascii="Times New Roman" w:hAnsi="Times New Roman" w:cs="Times New Roman"/>
          <w:sz w:val="24"/>
          <w:szCs w:val="24"/>
        </w:rPr>
        <w:t>a medida de coação de prisão preventiv</w:t>
      </w:r>
      <w:r w:rsidR="004F3C80" w:rsidRPr="004F3C80">
        <w:rPr>
          <w:rFonts w:ascii="Times New Roman" w:hAnsi="Times New Roman" w:cs="Times New Roman"/>
          <w:sz w:val="24"/>
          <w:szCs w:val="24"/>
        </w:rPr>
        <w:t>a</w:t>
      </w:r>
      <w:r w:rsidR="00DB5541" w:rsidRPr="004F3C80">
        <w:rPr>
          <w:rFonts w:ascii="Times New Roman" w:hAnsi="Times New Roman" w:cs="Times New Roman"/>
          <w:sz w:val="24"/>
          <w:szCs w:val="24"/>
        </w:rPr>
        <w:t xml:space="preserve">, </w:t>
      </w:r>
      <w:r w:rsidR="004C096A" w:rsidRPr="004F3C80">
        <w:rPr>
          <w:rFonts w:ascii="Times New Roman" w:hAnsi="Times New Roman" w:cs="Times New Roman"/>
          <w:sz w:val="24"/>
          <w:szCs w:val="24"/>
        </w:rPr>
        <w:t>indiciado da prática de:</w:t>
      </w:r>
    </w:p>
    <w:p w14:paraId="44276EFC" w14:textId="77777777" w:rsidR="004C096A" w:rsidRPr="004F3C80" w:rsidRDefault="004C096A" w:rsidP="004C096A">
      <w:pPr>
        <w:spacing w:line="240" w:lineRule="auto"/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- 1 (um) crime de crime de associação criminosa (p. e p. pelo art.° 299° do Código Penal),</w:t>
      </w:r>
    </w:p>
    <w:p w14:paraId="37D99D34" w14:textId="77777777" w:rsidR="004C096A" w:rsidRPr="004F3C80" w:rsidRDefault="004C096A" w:rsidP="004C096A">
      <w:pPr>
        <w:spacing w:line="240" w:lineRule="auto"/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- 1 (um) crime de burla informática agravada em coautoria (p. p. pelo art.° 221° e art 26° do Código Penal),</w:t>
      </w:r>
    </w:p>
    <w:p w14:paraId="32709DB2" w14:textId="77777777" w:rsidR="004C096A" w:rsidRPr="004F3C80" w:rsidRDefault="004C096A" w:rsidP="004C096A">
      <w:pPr>
        <w:spacing w:line="240" w:lineRule="auto"/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- 5 (cinco) crimes de falsidade informática (p. e p. pelo art.° 3o da Lei n° 109/2009, de 15/09),</w:t>
      </w:r>
    </w:p>
    <w:p w14:paraId="255E8C48" w14:textId="79662318" w:rsidR="004C096A" w:rsidRPr="004F3C80" w:rsidRDefault="004C096A" w:rsidP="004C096A">
      <w:pPr>
        <w:spacing w:line="240" w:lineRule="auto"/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- 1 (um) crime de acesso ilegítimo em coautoria (p. e p. pelo art.º 6º, n° 2 e n° 4, a. b) da Lei n° 109/2009, de 15/09 e art. 26 do CP),</w:t>
      </w:r>
    </w:p>
    <w:p w14:paraId="37387F19" w14:textId="79229F5C" w:rsidR="004C096A" w:rsidRPr="004F3C80" w:rsidRDefault="004C096A" w:rsidP="004C096A">
      <w:pPr>
        <w:spacing w:line="240" w:lineRule="auto"/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 xml:space="preserve">- 1 (um) crime de </w:t>
      </w:r>
      <w:r w:rsidR="00DB5541" w:rsidRPr="004F3C80">
        <w:rPr>
          <w:rFonts w:ascii="Times New Roman" w:hAnsi="Times New Roman" w:cs="Times New Roman"/>
          <w:sz w:val="24"/>
          <w:szCs w:val="24"/>
        </w:rPr>
        <w:t>interceção</w:t>
      </w:r>
      <w:r w:rsidRPr="004F3C80">
        <w:rPr>
          <w:rFonts w:ascii="Times New Roman" w:hAnsi="Times New Roman" w:cs="Times New Roman"/>
          <w:sz w:val="24"/>
          <w:szCs w:val="24"/>
        </w:rPr>
        <w:t xml:space="preserve"> ilegítima em coautoria (p. e p. pelo art. 7º, n° 1 da lei ° 109/2009, de 15/9 e art.0 26° do CP),</w:t>
      </w:r>
    </w:p>
    <w:p w14:paraId="0D70ACDD" w14:textId="77777777" w:rsidR="004C096A" w:rsidRPr="004F3C80" w:rsidRDefault="004C096A" w:rsidP="004C096A">
      <w:pPr>
        <w:spacing w:line="240" w:lineRule="auto"/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- 1 (um) crime de fraude fiscal (p. e p. pelo art.º 103° do RGIT),</w:t>
      </w:r>
    </w:p>
    <w:p w14:paraId="36A45867" w14:textId="77777777" w:rsidR="004C096A" w:rsidRPr="004F3C80" w:rsidRDefault="004C096A" w:rsidP="004C096A">
      <w:pPr>
        <w:spacing w:line="240" w:lineRule="auto"/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- 12 (doze) crimes de falsificação de documento (p. e p. pelo art. 256°, n° 1, al. d) do CP)</w:t>
      </w:r>
    </w:p>
    <w:p w14:paraId="59E03125" w14:textId="77777777" w:rsidR="004C096A" w:rsidRPr="004F3C80" w:rsidRDefault="004C096A" w:rsidP="004C096A">
      <w:pPr>
        <w:spacing w:line="240" w:lineRule="auto"/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- 1 (um) crime de branqueamento (p. e p. pelo art.º 368°-A, n° 1 e n° 2 do Código Penal,</w:t>
      </w:r>
    </w:p>
    <w:p w14:paraId="08CA4E75" w14:textId="4B7F2BD6" w:rsidR="004C096A" w:rsidRPr="004F3C80" w:rsidRDefault="004C096A" w:rsidP="004C096A">
      <w:pPr>
        <w:spacing w:line="240" w:lineRule="auto"/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- 1 (um) crime de usurpação de direitos de autor e direitos conexos, na forma consumada e continuada, previsto pelos artigos 26.°, 30,°, n.°s 1 e 2 e 195.° do Código dos Direitos de Autor</w:t>
      </w:r>
      <w:r w:rsidR="0059726D" w:rsidRPr="004F3C80">
        <w:rPr>
          <w:rFonts w:ascii="Times New Roman" w:hAnsi="Times New Roman" w:cs="Times New Roman"/>
          <w:sz w:val="24"/>
          <w:szCs w:val="24"/>
        </w:rPr>
        <w:t>,</w:t>
      </w:r>
    </w:p>
    <w:p w14:paraId="52B237B3" w14:textId="5280B7B6" w:rsidR="00BA4F82" w:rsidRPr="004F3C80" w:rsidRDefault="0059726D" w:rsidP="00DB5541">
      <w:pPr>
        <w:spacing w:line="240" w:lineRule="auto"/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p</w:t>
      </w:r>
      <w:r w:rsidR="00BA4F82" w:rsidRPr="004F3C80">
        <w:rPr>
          <w:rFonts w:ascii="Times New Roman" w:hAnsi="Times New Roman" w:cs="Times New Roman"/>
          <w:sz w:val="24"/>
          <w:szCs w:val="24"/>
        </w:rPr>
        <w:t>orquanto</w:t>
      </w:r>
      <w:r w:rsidR="005D2CA5" w:rsidRPr="004F3C80">
        <w:rPr>
          <w:rFonts w:ascii="Times New Roman" w:hAnsi="Times New Roman" w:cs="Times New Roman"/>
          <w:sz w:val="24"/>
          <w:szCs w:val="24"/>
        </w:rPr>
        <w:t xml:space="preserve"> se considerou existir perigo de continuação da atividade criminosa</w:t>
      </w:r>
      <w:r w:rsidR="004F3C80" w:rsidRPr="004F3C80">
        <w:rPr>
          <w:rFonts w:ascii="Times New Roman" w:hAnsi="Times New Roman" w:cs="Times New Roman"/>
          <w:sz w:val="24"/>
          <w:szCs w:val="24"/>
        </w:rPr>
        <w:t xml:space="preserve"> e</w:t>
      </w:r>
      <w:r w:rsidR="005D2CA5" w:rsidRPr="004F3C80">
        <w:rPr>
          <w:rFonts w:ascii="Times New Roman" w:hAnsi="Times New Roman" w:cs="Times New Roman"/>
          <w:sz w:val="24"/>
          <w:szCs w:val="24"/>
        </w:rPr>
        <w:t xml:space="preserve"> perigo de perturbação do inquérito pelo que só a medida de coação de prisão preventiva se mostra adequada a acautelar os mencionados perigos.</w:t>
      </w:r>
    </w:p>
    <w:p w14:paraId="64B64C2F" w14:textId="77777777" w:rsidR="00BA4F82" w:rsidRPr="004F3C80" w:rsidRDefault="00BA4F82" w:rsidP="00DB5541">
      <w:pPr>
        <w:spacing w:line="240" w:lineRule="auto"/>
        <w:ind w:left="0" w:right="-1021"/>
        <w:rPr>
          <w:rFonts w:ascii="Times New Roman" w:hAnsi="Times New Roman" w:cs="Times New Roman"/>
          <w:sz w:val="24"/>
          <w:szCs w:val="24"/>
        </w:rPr>
      </w:pPr>
    </w:p>
    <w:p w14:paraId="0C2354CF" w14:textId="1A0FA193" w:rsidR="00DB5541" w:rsidRPr="004F3C80" w:rsidRDefault="00DB5541" w:rsidP="00DB5541">
      <w:pPr>
        <w:spacing w:line="240" w:lineRule="auto"/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 xml:space="preserve">2.2. Os autos de inquérito foram declarados </w:t>
      </w:r>
      <w:r w:rsidR="00243027" w:rsidRPr="004F3C80">
        <w:rPr>
          <w:rFonts w:ascii="Times New Roman" w:hAnsi="Times New Roman" w:cs="Times New Roman"/>
          <w:sz w:val="24"/>
          <w:szCs w:val="24"/>
        </w:rPr>
        <w:t xml:space="preserve">de </w:t>
      </w:r>
      <w:r w:rsidR="00243027" w:rsidRPr="004F3C80">
        <w:rPr>
          <w:rFonts w:ascii="Times New Roman" w:hAnsi="Times New Roman" w:cs="Times New Roman"/>
          <w:i/>
          <w:iCs/>
          <w:sz w:val="24"/>
          <w:szCs w:val="24"/>
        </w:rPr>
        <w:t xml:space="preserve">excecional </w:t>
      </w:r>
      <w:r w:rsidRPr="004F3C80">
        <w:rPr>
          <w:rFonts w:ascii="Times New Roman" w:hAnsi="Times New Roman" w:cs="Times New Roman"/>
          <w:i/>
          <w:iCs/>
          <w:sz w:val="24"/>
          <w:szCs w:val="24"/>
        </w:rPr>
        <w:t>complexidade</w:t>
      </w:r>
      <w:r w:rsidRPr="004F3C80">
        <w:rPr>
          <w:rFonts w:ascii="Times New Roman" w:hAnsi="Times New Roman" w:cs="Times New Roman"/>
          <w:sz w:val="24"/>
          <w:szCs w:val="24"/>
        </w:rPr>
        <w:t>, por despacho de 25.08.21, d</w:t>
      </w:r>
      <w:r w:rsidR="006C3987" w:rsidRPr="004F3C80">
        <w:rPr>
          <w:rFonts w:ascii="Times New Roman" w:hAnsi="Times New Roman" w:cs="Times New Roman"/>
          <w:sz w:val="24"/>
          <w:szCs w:val="24"/>
        </w:rPr>
        <w:t>e</w:t>
      </w:r>
      <w:r w:rsidRPr="004F3C80">
        <w:rPr>
          <w:rFonts w:ascii="Times New Roman" w:hAnsi="Times New Roman" w:cs="Times New Roman"/>
          <w:sz w:val="24"/>
          <w:szCs w:val="24"/>
        </w:rPr>
        <w:t xml:space="preserve"> qu</w:t>
      </w:r>
      <w:r w:rsidR="006C3987" w:rsidRPr="004F3C80">
        <w:rPr>
          <w:rFonts w:ascii="Times New Roman" w:hAnsi="Times New Roman" w:cs="Times New Roman"/>
          <w:sz w:val="24"/>
          <w:szCs w:val="24"/>
        </w:rPr>
        <w:t>e</w:t>
      </w:r>
      <w:r w:rsidRPr="004F3C80">
        <w:rPr>
          <w:rFonts w:ascii="Times New Roman" w:hAnsi="Times New Roman" w:cs="Times New Roman"/>
          <w:sz w:val="24"/>
          <w:szCs w:val="24"/>
        </w:rPr>
        <w:t xml:space="preserve"> foi interposto recurso, </w:t>
      </w:r>
      <w:r w:rsidR="006C3987" w:rsidRPr="004F3C80">
        <w:rPr>
          <w:rFonts w:ascii="Times New Roman" w:hAnsi="Times New Roman" w:cs="Times New Roman"/>
          <w:sz w:val="24"/>
          <w:szCs w:val="24"/>
        </w:rPr>
        <w:t xml:space="preserve">a </w:t>
      </w:r>
      <w:bookmarkStart w:id="0" w:name="_Hlk93477038"/>
      <w:r w:rsidR="00243027" w:rsidRPr="004F3C80">
        <w:rPr>
          <w:rFonts w:ascii="Times New Roman" w:hAnsi="Times New Roman" w:cs="Times New Roman"/>
          <w:sz w:val="24"/>
          <w:szCs w:val="24"/>
        </w:rPr>
        <w:t xml:space="preserve">que </w:t>
      </w:r>
      <w:r w:rsidRPr="004F3C80">
        <w:rPr>
          <w:rFonts w:ascii="Times New Roman" w:hAnsi="Times New Roman" w:cs="Times New Roman"/>
          <w:sz w:val="24"/>
          <w:szCs w:val="24"/>
        </w:rPr>
        <w:t xml:space="preserve">a Relação de Lisboa </w:t>
      </w:r>
      <w:r w:rsidR="006C3987" w:rsidRPr="004F3C80">
        <w:rPr>
          <w:rFonts w:ascii="Times New Roman" w:hAnsi="Times New Roman" w:cs="Times New Roman"/>
          <w:sz w:val="24"/>
          <w:szCs w:val="24"/>
        </w:rPr>
        <w:t xml:space="preserve">por acórdão </w:t>
      </w:r>
      <w:r w:rsidRPr="004F3C80">
        <w:rPr>
          <w:rFonts w:ascii="Times New Roman" w:hAnsi="Times New Roman" w:cs="Times New Roman"/>
          <w:sz w:val="24"/>
          <w:szCs w:val="24"/>
        </w:rPr>
        <w:t>de 16.12.2021</w:t>
      </w:r>
      <w:r w:rsidR="006C3987" w:rsidRPr="004F3C80">
        <w:rPr>
          <w:rFonts w:ascii="Times New Roman" w:hAnsi="Times New Roman" w:cs="Times New Roman"/>
          <w:sz w:val="24"/>
          <w:szCs w:val="24"/>
        </w:rPr>
        <w:t>, negou provimento</w:t>
      </w:r>
      <w:r w:rsidRPr="004F3C80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CE79964" w14:textId="4A3922FB" w:rsidR="006C3987" w:rsidRPr="004F3C80" w:rsidRDefault="006C3987" w:rsidP="00DB5541">
      <w:pPr>
        <w:spacing w:line="240" w:lineRule="auto"/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2.3. Por despacho do JI de 06.01.2022</w:t>
      </w:r>
      <w:r w:rsidR="00D87B7E" w:rsidRPr="004F3C80">
        <w:rPr>
          <w:rFonts w:ascii="Times New Roman" w:hAnsi="Times New Roman" w:cs="Times New Roman"/>
          <w:sz w:val="24"/>
          <w:szCs w:val="24"/>
        </w:rPr>
        <w:t>,</w:t>
      </w:r>
      <w:r w:rsidRPr="004F3C80">
        <w:rPr>
          <w:rFonts w:ascii="Times New Roman" w:hAnsi="Times New Roman" w:cs="Times New Roman"/>
          <w:sz w:val="24"/>
          <w:szCs w:val="24"/>
        </w:rPr>
        <w:t xml:space="preserve"> foi mantida a medida de coação de prisão preventiva ao requerente, situação em que atualmente se encontra</w:t>
      </w:r>
      <w:r w:rsidR="00D87B7E" w:rsidRPr="004F3C80">
        <w:rPr>
          <w:rFonts w:ascii="Times New Roman" w:hAnsi="Times New Roman" w:cs="Times New Roman"/>
          <w:sz w:val="24"/>
          <w:szCs w:val="24"/>
        </w:rPr>
        <w:t>.</w:t>
      </w:r>
    </w:p>
    <w:p w14:paraId="13ED8D10" w14:textId="42793B40" w:rsidR="00DB5541" w:rsidRPr="004F3C80" w:rsidRDefault="00DB5541" w:rsidP="004C096A">
      <w:pPr>
        <w:spacing w:line="240" w:lineRule="auto"/>
        <w:ind w:left="0" w:right="-1021"/>
        <w:rPr>
          <w:rFonts w:ascii="Times New Roman" w:hAnsi="Times New Roman" w:cs="Times New Roman"/>
        </w:rPr>
      </w:pPr>
    </w:p>
    <w:p w14:paraId="4C47D910" w14:textId="77777777" w:rsidR="006B2292" w:rsidRPr="004F3C80" w:rsidRDefault="006B2292" w:rsidP="00926876">
      <w:pPr>
        <w:ind w:left="0" w:right="-1020"/>
        <w:rPr>
          <w:rFonts w:ascii="Times New Roman" w:hAnsi="Times New Roman" w:cs="Times New Roman"/>
          <w:sz w:val="24"/>
          <w:szCs w:val="24"/>
        </w:rPr>
      </w:pPr>
    </w:p>
    <w:p w14:paraId="4EB45528" w14:textId="21C63220" w:rsidR="00707B87" w:rsidRPr="004F3C80" w:rsidRDefault="00C319D4" w:rsidP="00926876">
      <w:pPr>
        <w:ind w:left="0" w:right="-1020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 xml:space="preserve">3. </w:t>
      </w:r>
      <w:r w:rsidR="00A96133" w:rsidRPr="004F3C80">
        <w:rPr>
          <w:rFonts w:ascii="Times New Roman" w:hAnsi="Times New Roman" w:cs="Times New Roman"/>
          <w:sz w:val="24"/>
          <w:szCs w:val="24"/>
        </w:rPr>
        <w:t xml:space="preserve">O </w:t>
      </w:r>
      <w:r w:rsidR="00A96133" w:rsidRPr="004F3C80">
        <w:rPr>
          <w:rFonts w:ascii="Times New Roman" w:hAnsi="Times New Roman" w:cs="Times New Roman"/>
          <w:i/>
          <w:iCs/>
          <w:sz w:val="24"/>
          <w:szCs w:val="24"/>
        </w:rPr>
        <w:t>habeas corpus</w:t>
      </w:r>
      <w:r w:rsidR="00A96133" w:rsidRPr="004F3C80">
        <w:rPr>
          <w:rFonts w:ascii="Times New Roman" w:hAnsi="Times New Roman" w:cs="Times New Roman"/>
          <w:sz w:val="24"/>
          <w:szCs w:val="24"/>
        </w:rPr>
        <w:t xml:space="preserve"> é um meio</w:t>
      </w:r>
      <w:r w:rsidR="00591250" w:rsidRPr="004F3C80">
        <w:rPr>
          <w:rFonts w:ascii="Times New Roman" w:hAnsi="Times New Roman" w:cs="Times New Roman"/>
          <w:sz w:val="24"/>
          <w:szCs w:val="24"/>
        </w:rPr>
        <w:t>, procedimento,</w:t>
      </w:r>
      <w:r w:rsidR="00A96133" w:rsidRPr="004F3C80">
        <w:rPr>
          <w:rFonts w:ascii="Times New Roman" w:hAnsi="Times New Roman" w:cs="Times New Roman"/>
          <w:sz w:val="24"/>
          <w:szCs w:val="24"/>
        </w:rPr>
        <w:t xml:space="preserve"> de </w:t>
      </w:r>
      <w:r w:rsidR="007F7BE0" w:rsidRPr="004F3C80">
        <w:rPr>
          <w:rFonts w:ascii="Times New Roman" w:hAnsi="Times New Roman" w:cs="Times New Roman"/>
          <w:sz w:val="24"/>
          <w:szCs w:val="24"/>
        </w:rPr>
        <w:t xml:space="preserve">afirmação e </w:t>
      </w:r>
      <w:r w:rsidR="00A96133" w:rsidRPr="004F3C80">
        <w:rPr>
          <w:rFonts w:ascii="Times New Roman" w:hAnsi="Times New Roman" w:cs="Times New Roman"/>
          <w:sz w:val="24"/>
          <w:szCs w:val="24"/>
        </w:rPr>
        <w:t>garantia do direito à liberdade (arts. 27.º e 31</w:t>
      </w:r>
      <w:r w:rsidR="00AF697B" w:rsidRPr="004F3C80">
        <w:rPr>
          <w:rFonts w:ascii="Times New Roman" w:hAnsi="Times New Roman" w:cs="Times New Roman"/>
          <w:sz w:val="24"/>
          <w:szCs w:val="24"/>
        </w:rPr>
        <w:t>.º,</w:t>
      </w:r>
      <w:r w:rsidR="00A96133" w:rsidRPr="004F3C80">
        <w:rPr>
          <w:rFonts w:ascii="Times New Roman" w:hAnsi="Times New Roman" w:cs="Times New Roman"/>
          <w:sz w:val="24"/>
          <w:szCs w:val="24"/>
        </w:rPr>
        <w:t xml:space="preserve"> CRP)</w:t>
      </w:r>
      <w:r w:rsidR="00AF697B" w:rsidRPr="004F3C80">
        <w:rPr>
          <w:rFonts w:ascii="Times New Roman" w:hAnsi="Times New Roman" w:cs="Times New Roman"/>
          <w:sz w:val="24"/>
          <w:szCs w:val="24"/>
        </w:rPr>
        <w:t xml:space="preserve">, uma providência expedita </w:t>
      </w:r>
      <w:r w:rsidR="0033250A" w:rsidRPr="004F3C80">
        <w:rPr>
          <w:rFonts w:ascii="Times New Roman" w:hAnsi="Times New Roman" w:cs="Times New Roman"/>
          <w:sz w:val="24"/>
          <w:szCs w:val="24"/>
        </w:rPr>
        <w:t xml:space="preserve">e excecional </w:t>
      </w:r>
      <w:r w:rsidR="00912A17" w:rsidRPr="004F3C80">
        <w:rPr>
          <w:rFonts w:ascii="Times New Roman" w:hAnsi="Times New Roman" w:cs="Times New Roman"/>
          <w:sz w:val="24"/>
          <w:szCs w:val="24"/>
        </w:rPr>
        <w:t>– a decidir no prazo de oito dias em audiência contraditória</w:t>
      </w:r>
      <w:r w:rsidR="00E31A94" w:rsidRPr="004F3C80">
        <w:rPr>
          <w:rFonts w:ascii="Times New Roman" w:hAnsi="Times New Roman" w:cs="Times New Roman"/>
          <w:sz w:val="24"/>
          <w:szCs w:val="24"/>
        </w:rPr>
        <w:t>,</w:t>
      </w:r>
      <w:r w:rsidR="00912A17" w:rsidRPr="004F3C80">
        <w:rPr>
          <w:rFonts w:ascii="Times New Roman" w:hAnsi="Times New Roman" w:cs="Times New Roman"/>
          <w:sz w:val="24"/>
          <w:szCs w:val="24"/>
        </w:rPr>
        <w:t xml:space="preserve"> art. 31.º/3, CRP – </w:t>
      </w:r>
      <w:r w:rsidR="00AF697B" w:rsidRPr="004F3C80">
        <w:rPr>
          <w:rFonts w:ascii="Times New Roman" w:hAnsi="Times New Roman" w:cs="Times New Roman"/>
          <w:sz w:val="24"/>
          <w:szCs w:val="24"/>
        </w:rPr>
        <w:t>para fazer cessar privações da liberdade ilegais, isto é</w:t>
      </w:r>
      <w:r w:rsidR="00707B87" w:rsidRPr="004F3C80">
        <w:rPr>
          <w:rFonts w:ascii="Times New Roman" w:hAnsi="Times New Roman" w:cs="Times New Roman"/>
          <w:sz w:val="24"/>
          <w:szCs w:val="24"/>
        </w:rPr>
        <w:t>,</w:t>
      </w:r>
      <w:r w:rsidR="00AF697B" w:rsidRPr="004F3C80">
        <w:rPr>
          <w:rFonts w:ascii="Times New Roman" w:hAnsi="Times New Roman" w:cs="Times New Roman"/>
          <w:sz w:val="24"/>
          <w:szCs w:val="24"/>
        </w:rPr>
        <w:t xml:space="preserve"> não fundadas na lei</w:t>
      </w:r>
      <w:r w:rsidR="00912A17" w:rsidRPr="004F3C80">
        <w:rPr>
          <w:rFonts w:ascii="Times New Roman" w:hAnsi="Times New Roman" w:cs="Times New Roman"/>
          <w:sz w:val="24"/>
          <w:szCs w:val="24"/>
        </w:rPr>
        <w:t>, sendo a ilegalidade da prisão verificável a partir dos factos documentados no processo</w:t>
      </w:r>
      <w:r w:rsidR="00707B87" w:rsidRPr="004F3C80">
        <w:rPr>
          <w:rFonts w:ascii="Times New Roman" w:hAnsi="Times New Roman" w:cs="Times New Roman"/>
          <w:sz w:val="24"/>
          <w:szCs w:val="24"/>
        </w:rPr>
        <w:t xml:space="preserve">. Enquanto nas palavras do legislador </w:t>
      </w:r>
      <w:r w:rsidR="00D00829" w:rsidRPr="004F3C80">
        <w:rPr>
          <w:rFonts w:ascii="Times New Roman" w:hAnsi="Times New Roman" w:cs="Times New Roman"/>
          <w:sz w:val="24"/>
          <w:szCs w:val="24"/>
        </w:rPr>
        <w:t>do Decreto-lei n.º 35</w:t>
      </w:r>
      <w:r w:rsidR="009B376C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D00829" w:rsidRPr="004F3C80">
        <w:rPr>
          <w:rFonts w:ascii="Times New Roman" w:hAnsi="Times New Roman" w:cs="Times New Roman"/>
          <w:sz w:val="24"/>
          <w:szCs w:val="24"/>
        </w:rPr>
        <w:t xml:space="preserve">043, de 20 de outubro </w:t>
      </w:r>
      <w:r w:rsidR="00707B87" w:rsidRPr="004F3C80">
        <w:rPr>
          <w:rFonts w:ascii="Times New Roman" w:hAnsi="Times New Roman" w:cs="Times New Roman"/>
          <w:sz w:val="24"/>
          <w:szCs w:val="24"/>
        </w:rPr>
        <w:t>de 1945</w:t>
      </w:r>
      <w:r w:rsidR="00D00829" w:rsidRPr="004F3C80">
        <w:rPr>
          <w:rFonts w:ascii="Times New Roman" w:hAnsi="Times New Roman" w:cs="Times New Roman"/>
          <w:sz w:val="24"/>
          <w:szCs w:val="24"/>
        </w:rPr>
        <w:t>,</w:t>
      </w:r>
      <w:r w:rsidR="00707B87" w:rsidRPr="004F3C80">
        <w:rPr>
          <w:rFonts w:ascii="Times New Roman" w:hAnsi="Times New Roman" w:cs="Times New Roman"/>
          <w:sz w:val="24"/>
          <w:szCs w:val="24"/>
        </w:rPr>
        <w:t xml:space="preserve"> «o </w:t>
      </w:r>
      <w:r w:rsidR="00707B87" w:rsidRPr="004F3C80">
        <w:rPr>
          <w:rFonts w:ascii="Times New Roman" w:hAnsi="Times New Roman" w:cs="Times New Roman"/>
          <w:i/>
          <w:iCs/>
          <w:sz w:val="24"/>
          <w:szCs w:val="24"/>
        </w:rPr>
        <w:t>habeas corpus</w:t>
      </w:r>
      <w:r w:rsidR="00707B87" w:rsidRPr="004F3C80">
        <w:rPr>
          <w:rFonts w:ascii="Times New Roman" w:hAnsi="Times New Roman" w:cs="Times New Roman"/>
          <w:sz w:val="24"/>
          <w:szCs w:val="24"/>
        </w:rPr>
        <w:t xml:space="preserve"> é um </w:t>
      </w:r>
      <w:r w:rsidR="00707B87" w:rsidRPr="004F3C80">
        <w:rPr>
          <w:rFonts w:ascii="Times New Roman" w:hAnsi="Times New Roman" w:cs="Times New Roman"/>
          <w:i/>
          <w:iCs/>
          <w:sz w:val="24"/>
          <w:szCs w:val="24"/>
        </w:rPr>
        <w:t>remédio</w:t>
      </w:r>
      <w:r w:rsidR="00707B87" w:rsidRPr="004F3C80">
        <w:rPr>
          <w:rFonts w:ascii="Times New Roman" w:hAnsi="Times New Roman" w:cs="Times New Roman"/>
          <w:sz w:val="24"/>
          <w:szCs w:val="24"/>
        </w:rPr>
        <w:t xml:space="preserve"> excepcional para proteger a liberdade individual nos casos em que não haja qualquer outro meio legal de fazer cessar a ofensa ilegítima dessa liberdade», hoje</w:t>
      </w:r>
      <w:r w:rsidR="0079489A" w:rsidRPr="004F3C80">
        <w:rPr>
          <w:rFonts w:ascii="Times New Roman" w:hAnsi="Times New Roman" w:cs="Times New Roman"/>
          <w:sz w:val="24"/>
          <w:szCs w:val="24"/>
        </w:rPr>
        <w:t>,</w:t>
      </w:r>
      <w:r w:rsidR="00707B87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526DD7" w:rsidRPr="004F3C80">
        <w:rPr>
          <w:rFonts w:ascii="Times New Roman" w:hAnsi="Times New Roman" w:cs="Times New Roman"/>
          <w:sz w:val="24"/>
          <w:szCs w:val="24"/>
        </w:rPr>
        <w:t>e mais nitidamente após as alterações de 2007</w:t>
      </w:r>
      <w:r w:rsidR="00837939" w:rsidRPr="004F3C80">
        <w:rPr>
          <w:rFonts w:ascii="Times New Roman" w:hAnsi="Times New Roman" w:cs="Times New Roman"/>
          <w:sz w:val="24"/>
          <w:szCs w:val="24"/>
        </w:rPr>
        <w:t>,</w:t>
      </w:r>
      <w:r w:rsidR="00526DD7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6A4466" w:rsidRPr="004F3C80">
        <w:rPr>
          <w:rFonts w:ascii="Times New Roman" w:hAnsi="Times New Roman" w:cs="Times New Roman"/>
          <w:sz w:val="24"/>
          <w:szCs w:val="24"/>
        </w:rPr>
        <w:t>com o acrescento do n.º</w:t>
      </w:r>
      <w:r w:rsidR="00314C9B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6A4466" w:rsidRPr="004F3C80">
        <w:rPr>
          <w:rFonts w:ascii="Times New Roman" w:hAnsi="Times New Roman" w:cs="Times New Roman"/>
          <w:sz w:val="24"/>
          <w:szCs w:val="24"/>
        </w:rPr>
        <w:t xml:space="preserve">2 </w:t>
      </w:r>
      <w:r w:rsidR="00526DD7" w:rsidRPr="004F3C80">
        <w:rPr>
          <w:rFonts w:ascii="Times New Roman" w:hAnsi="Times New Roman" w:cs="Times New Roman"/>
          <w:sz w:val="24"/>
          <w:szCs w:val="24"/>
        </w:rPr>
        <w:t>ao art. 219.º</w:t>
      </w:r>
      <w:r w:rsidR="004D1E97" w:rsidRPr="004F3C80">
        <w:rPr>
          <w:rFonts w:ascii="Times New Roman" w:hAnsi="Times New Roman" w:cs="Times New Roman"/>
          <w:sz w:val="24"/>
          <w:szCs w:val="24"/>
        </w:rPr>
        <w:t xml:space="preserve">, </w:t>
      </w:r>
      <w:r w:rsidR="006A4466" w:rsidRPr="004F3C80">
        <w:rPr>
          <w:rFonts w:ascii="Times New Roman" w:hAnsi="Times New Roman" w:cs="Times New Roman"/>
          <w:sz w:val="24"/>
          <w:szCs w:val="24"/>
        </w:rPr>
        <w:t>CPP</w:t>
      </w:r>
      <w:r w:rsidR="0079489A" w:rsidRPr="004F3C80">
        <w:rPr>
          <w:rFonts w:ascii="Times New Roman" w:hAnsi="Times New Roman" w:cs="Times New Roman"/>
          <w:sz w:val="24"/>
          <w:szCs w:val="24"/>
        </w:rPr>
        <w:t>,</w:t>
      </w:r>
      <w:r w:rsidR="006A4466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D00829" w:rsidRPr="004F3C80">
        <w:rPr>
          <w:rFonts w:ascii="Times New Roman" w:hAnsi="Times New Roman" w:cs="Times New Roman"/>
          <w:sz w:val="24"/>
          <w:szCs w:val="24"/>
        </w:rPr>
        <w:t xml:space="preserve">o instituto </w:t>
      </w:r>
      <w:r w:rsidR="009B376C" w:rsidRPr="004F3C80">
        <w:rPr>
          <w:rFonts w:ascii="Times New Roman" w:hAnsi="Times New Roman" w:cs="Times New Roman"/>
          <w:sz w:val="24"/>
          <w:szCs w:val="24"/>
        </w:rPr>
        <w:t>não deixo</w:t>
      </w:r>
      <w:r w:rsidR="0079489A" w:rsidRPr="004F3C80">
        <w:rPr>
          <w:rFonts w:ascii="Times New Roman" w:hAnsi="Times New Roman" w:cs="Times New Roman"/>
          <w:sz w:val="24"/>
          <w:szCs w:val="24"/>
        </w:rPr>
        <w:t>u</w:t>
      </w:r>
      <w:r w:rsidR="009B376C" w:rsidRPr="004F3C80">
        <w:rPr>
          <w:rFonts w:ascii="Times New Roman" w:hAnsi="Times New Roman" w:cs="Times New Roman"/>
          <w:sz w:val="24"/>
          <w:szCs w:val="24"/>
        </w:rPr>
        <w:t xml:space="preserve"> de ser </w:t>
      </w:r>
      <w:r w:rsidR="0079489A" w:rsidRPr="004F3C80">
        <w:rPr>
          <w:rFonts w:ascii="Times New Roman" w:hAnsi="Times New Roman" w:cs="Times New Roman"/>
          <w:sz w:val="24"/>
          <w:szCs w:val="24"/>
        </w:rPr>
        <w:t>um</w:t>
      </w:r>
      <w:r w:rsidR="009B376C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9B376C" w:rsidRPr="004F3C80">
        <w:rPr>
          <w:rFonts w:ascii="Times New Roman" w:hAnsi="Times New Roman" w:cs="Times New Roman"/>
          <w:i/>
          <w:iCs/>
          <w:sz w:val="24"/>
          <w:szCs w:val="24"/>
        </w:rPr>
        <w:t>remédio</w:t>
      </w:r>
      <w:r w:rsidR="00912A17" w:rsidRPr="004F3C80">
        <w:rPr>
          <w:rFonts w:ascii="Times New Roman" w:hAnsi="Times New Roman" w:cs="Times New Roman"/>
          <w:sz w:val="24"/>
          <w:szCs w:val="24"/>
        </w:rPr>
        <w:t xml:space="preserve"> excecional</w:t>
      </w:r>
      <w:r w:rsidR="0079489A" w:rsidRPr="004F3C80">
        <w:rPr>
          <w:rFonts w:ascii="Times New Roman" w:hAnsi="Times New Roman" w:cs="Times New Roman"/>
          <w:sz w:val="24"/>
          <w:szCs w:val="24"/>
        </w:rPr>
        <w:t>, mas</w:t>
      </w:r>
      <w:r w:rsidR="009B376C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707B87" w:rsidRPr="004F3C80">
        <w:rPr>
          <w:rFonts w:ascii="Times New Roman" w:hAnsi="Times New Roman" w:cs="Times New Roman"/>
          <w:sz w:val="24"/>
          <w:szCs w:val="24"/>
        </w:rPr>
        <w:t>coexiste com os meios judiciais comuns</w:t>
      </w:r>
      <w:r w:rsidR="00D00829" w:rsidRPr="004F3C80">
        <w:rPr>
          <w:rFonts w:ascii="Times New Roman" w:hAnsi="Times New Roman" w:cs="Times New Roman"/>
          <w:sz w:val="24"/>
          <w:szCs w:val="24"/>
        </w:rPr>
        <w:t>,</w:t>
      </w:r>
      <w:r w:rsidR="00707B87" w:rsidRPr="004F3C80">
        <w:rPr>
          <w:rFonts w:ascii="Times New Roman" w:hAnsi="Times New Roman" w:cs="Times New Roman"/>
          <w:sz w:val="24"/>
          <w:szCs w:val="24"/>
        </w:rPr>
        <w:t xml:space="preserve"> nomeadamente com o recurso</w:t>
      </w:r>
      <w:r w:rsidR="00693724" w:rsidRPr="004F3C80">
        <w:rPr>
          <w:rFonts w:ascii="Times New Roman" w:hAnsi="Times New Roman" w:cs="Times New Roman"/>
          <w:sz w:val="24"/>
          <w:szCs w:val="24"/>
        </w:rPr>
        <w:t>.</w:t>
      </w:r>
    </w:p>
    <w:p w14:paraId="36D470A1" w14:textId="3873C427" w:rsidR="00254BDC" w:rsidRPr="004F3C80" w:rsidRDefault="003D675F" w:rsidP="00693724">
      <w:pPr>
        <w:ind w:left="0" w:right="-1020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4</w:t>
      </w:r>
      <w:r w:rsidR="00922D20" w:rsidRPr="004F3C80">
        <w:rPr>
          <w:rFonts w:ascii="Times New Roman" w:hAnsi="Times New Roman" w:cs="Times New Roman"/>
          <w:sz w:val="24"/>
          <w:szCs w:val="24"/>
        </w:rPr>
        <w:t xml:space="preserve">. </w:t>
      </w:r>
      <w:r w:rsidR="000157A7" w:rsidRPr="004F3C80">
        <w:rPr>
          <w:rFonts w:ascii="Times New Roman" w:hAnsi="Times New Roman" w:cs="Times New Roman"/>
          <w:sz w:val="24"/>
          <w:szCs w:val="24"/>
        </w:rPr>
        <w:t xml:space="preserve">Quanto </w:t>
      </w:r>
      <w:r w:rsidR="00230F97" w:rsidRPr="004F3C80">
        <w:rPr>
          <w:rFonts w:ascii="Times New Roman" w:hAnsi="Times New Roman" w:cs="Times New Roman"/>
          <w:sz w:val="24"/>
          <w:szCs w:val="24"/>
        </w:rPr>
        <w:t xml:space="preserve">ao </w:t>
      </w:r>
      <w:r w:rsidR="00B51CD2" w:rsidRPr="004F3C80">
        <w:rPr>
          <w:rFonts w:ascii="Times New Roman" w:hAnsi="Times New Roman" w:cs="Times New Roman"/>
          <w:sz w:val="24"/>
          <w:szCs w:val="24"/>
        </w:rPr>
        <w:t xml:space="preserve">pedido de </w:t>
      </w:r>
      <w:r w:rsidR="00230F97" w:rsidRPr="004F3C80">
        <w:rPr>
          <w:rFonts w:ascii="Times New Roman" w:hAnsi="Times New Roman" w:cs="Times New Roman"/>
          <w:i/>
          <w:iCs/>
          <w:sz w:val="24"/>
          <w:szCs w:val="24"/>
        </w:rPr>
        <w:t>habeas corpus</w:t>
      </w:r>
      <w:r w:rsidR="00230F97" w:rsidRPr="004F3C80">
        <w:rPr>
          <w:rFonts w:ascii="Times New Roman" w:hAnsi="Times New Roman" w:cs="Times New Roman"/>
          <w:sz w:val="24"/>
          <w:szCs w:val="24"/>
        </w:rPr>
        <w:t xml:space="preserve"> por prisão ilegal, </w:t>
      </w:r>
      <w:r w:rsidR="00254BDC" w:rsidRPr="004F3C80">
        <w:rPr>
          <w:rFonts w:ascii="Times New Roman" w:hAnsi="Times New Roman" w:cs="Times New Roman"/>
          <w:sz w:val="24"/>
          <w:szCs w:val="24"/>
        </w:rPr>
        <w:t>dispõe o art. 222.º</w:t>
      </w:r>
      <w:r w:rsidR="00297DCA" w:rsidRPr="004F3C80">
        <w:rPr>
          <w:rFonts w:ascii="Times New Roman" w:hAnsi="Times New Roman" w:cs="Times New Roman"/>
          <w:sz w:val="24"/>
          <w:szCs w:val="24"/>
        </w:rPr>
        <w:t xml:space="preserve"> CPP</w:t>
      </w:r>
      <w:r w:rsidR="00254BDC" w:rsidRPr="004F3C80">
        <w:rPr>
          <w:rFonts w:ascii="Times New Roman" w:hAnsi="Times New Roman" w:cs="Times New Roman"/>
          <w:sz w:val="24"/>
          <w:szCs w:val="24"/>
        </w:rPr>
        <w:t>:</w:t>
      </w:r>
    </w:p>
    <w:p w14:paraId="5B542CAD" w14:textId="623EEF8C" w:rsidR="00254BDC" w:rsidRPr="004F3C80" w:rsidRDefault="0088461C" w:rsidP="00693724">
      <w:pPr>
        <w:pStyle w:val="SemEspaamento"/>
        <w:ind w:left="0" w:right="-1020"/>
        <w:rPr>
          <w:rFonts w:ascii="Times New Roman" w:hAnsi="Times New Roman" w:cs="Times New Roman"/>
          <w:sz w:val="20"/>
          <w:szCs w:val="20"/>
        </w:rPr>
      </w:pPr>
      <w:r w:rsidRPr="004F3C80">
        <w:rPr>
          <w:rFonts w:ascii="Times New Roman" w:hAnsi="Times New Roman" w:cs="Times New Roman"/>
          <w:sz w:val="20"/>
          <w:szCs w:val="20"/>
        </w:rPr>
        <w:t>«</w:t>
      </w:r>
      <w:r w:rsidR="00254BDC" w:rsidRPr="004F3C80">
        <w:rPr>
          <w:rFonts w:ascii="Times New Roman" w:hAnsi="Times New Roman" w:cs="Times New Roman"/>
          <w:sz w:val="20"/>
          <w:szCs w:val="20"/>
        </w:rPr>
        <w:t xml:space="preserve">1 - A qualquer pessoa que se encontrar ilegalmente presa o Supremo Tribunal de Justiça concede, sob petição, a providência de </w:t>
      </w:r>
      <w:r w:rsidR="00254BDC" w:rsidRPr="004F3C80">
        <w:rPr>
          <w:rFonts w:ascii="Times New Roman" w:hAnsi="Times New Roman" w:cs="Times New Roman"/>
          <w:i/>
          <w:iCs/>
          <w:sz w:val="20"/>
          <w:szCs w:val="20"/>
        </w:rPr>
        <w:t>habeas corpus</w:t>
      </w:r>
      <w:r w:rsidR="00254BDC" w:rsidRPr="004F3C80">
        <w:rPr>
          <w:rFonts w:ascii="Times New Roman" w:hAnsi="Times New Roman" w:cs="Times New Roman"/>
          <w:sz w:val="20"/>
          <w:szCs w:val="20"/>
        </w:rPr>
        <w:t>.</w:t>
      </w:r>
    </w:p>
    <w:p w14:paraId="4742CD7A" w14:textId="148D00C8" w:rsidR="00254BDC" w:rsidRPr="004F3C80" w:rsidRDefault="00254BDC" w:rsidP="00693724">
      <w:pPr>
        <w:pStyle w:val="SemEspaamento"/>
        <w:ind w:left="0" w:right="-1020"/>
        <w:rPr>
          <w:rFonts w:ascii="Times New Roman" w:hAnsi="Times New Roman" w:cs="Times New Roman"/>
          <w:sz w:val="20"/>
          <w:szCs w:val="20"/>
        </w:rPr>
      </w:pPr>
      <w:r w:rsidRPr="004F3C80">
        <w:rPr>
          <w:rFonts w:ascii="Times New Roman" w:hAnsi="Times New Roman" w:cs="Times New Roman"/>
          <w:sz w:val="20"/>
          <w:szCs w:val="20"/>
        </w:rPr>
        <w:t>2 - A petição (…) deve fundar-se em ilegalidade da prisão proveniente de:</w:t>
      </w:r>
    </w:p>
    <w:p w14:paraId="1FF917CC" w14:textId="4C339611" w:rsidR="00973F87" w:rsidRPr="004F3C80" w:rsidRDefault="00973F87" w:rsidP="00693724">
      <w:pPr>
        <w:pStyle w:val="SemEspaamento"/>
        <w:ind w:left="0" w:right="-1020"/>
        <w:rPr>
          <w:rFonts w:ascii="Times New Roman" w:hAnsi="Times New Roman" w:cs="Times New Roman"/>
          <w:sz w:val="20"/>
          <w:szCs w:val="20"/>
        </w:rPr>
      </w:pPr>
      <w:r w:rsidRPr="004F3C80">
        <w:rPr>
          <w:rFonts w:ascii="Times New Roman" w:hAnsi="Times New Roman" w:cs="Times New Roman"/>
          <w:sz w:val="20"/>
          <w:szCs w:val="20"/>
        </w:rPr>
        <w:t>(…)</w:t>
      </w:r>
    </w:p>
    <w:p w14:paraId="0BCD8680" w14:textId="13AD8446" w:rsidR="0088461C" w:rsidRPr="004F3C80" w:rsidRDefault="0088461C" w:rsidP="0088461C">
      <w:pPr>
        <w:pStyle w:val="SemEspaamento"/>
        <w:ind w:left="0"/>
        <w:rPr>
          <w:rFonts w:ascii="Times New Roman" w:hAnsi="Times New Roman" w:cs="Times New Roman"/>
          <w:sz w:val="20"/>
          <w:szCs w:val="20"/>
        </w:rPr>
      </w:pPr>
      <w:r w:rsidRPr="004F3C80">
        <w:rPr>
          <w:rFonts w:ascii="Times New Roman" w:hAnsi="Times New Roman" w:cs="Times New Roman"/>
          <w:sz w:val="20"/>
          <w:szCs w:val="20"/>
        </w:rPr>
        <w:t>c) Manter-se para além dos prazos fixados pela lei ou por decisão judicial».</w:t>
      </w:r>
    </w:p>
    <w:p w14:paraId="08F585D4" w14:textId="260469D7" w:rsidR="00F15E0F" w:rsidRPr="004F3C80" w:rsidRDefault="00F15E0F" w:rsidP="00297DCA">
      <w:pPr>
        <w:ind w:left="0" w:right="-1020"/>
        <w:rPr>
          <w:rFonts w:ascii="Times New Roman" w:hAnsi="Times New Roman" w:cs="Times New Roman"/>
          <w:sz w:val="24"/>
          <w:szCs w:val="24"/>
        </w:rPr>
      </w:pPr>
    </w:p>
    <w:p w14:paraId="61351F64" w14:textId="1F2BABA0" w:rsidR="00CC7E96" w:rsidRPr="004F3C80" w:rsidRDefault="00E96B1F" w:rsidP="005D2CA5">
      <w:pPr>
        <w:ind w:left="0" w:right="-1020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 xml:space="preserve">5. </w:t>
      </w:r>
      <w:r w:rsidR="005D2CA5" w:rsidRPr="004F3C80">
        <w:rPr>
          <w:rFonts w:ascii="Times New Roman" w:hAnsi="Times New Roman" w:cs="Times New Roman"/>
          <w:sz w:val="24"/>
          <w:szCs w:val="24"/>
        </w:rPr>
        <w:t>Aceita o requerente que</w:t>
      </w:r>
      <w:r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5D2CA5" w:rsidRPr="004F3C80">
        <w:rPr>
          <w:rFonts w:ascii="Times New Roman" w:hAnsi="Times New Roman" w:cs="Times New Roman"/>
          <w:sz w:val="24"/>
          <w:szCs w:val="24"/>
        </w:rPr>
        <w:t>o prazo inicial</w:t>
      </w:r>
      <w:r w:rsidRPr="004F3C80">
        <w:rPr>
          <w:rFonts w:ascii="Times New Roman" w:hAnsi="Times New Roman" w:cs="Times New Roman"/>
          <w:sz w:val="24"/>
          <w:szCs w:val="24"/>
        </w:rPr>
        <w:t>,</w:t>
      </w:r>
      <w:r w:rsidR="005D2CA5" w:rsidRPr="004F3C80">
        <w:rPr>
          <w:rFonts w:ascii="Times New Roman" w:hAnsi="Times New Roman" w:cs="Times New Roman"/>
          <w:sz w:val="24"/>
          <w:szCs w:val="24"/>
        </w:rPr>
        <w:t xml:space="preserve"> fixado por lei</w:t>
      </w:r>
      <w:r w:rsidRPr="004F3C80">
        <w:rPr>
          <w:rFonts w:ascii="Times New Roman" w:hAnsi="Times New Roman" w:cs="Times New Roman"/>
          <w:sz w:val="24"/>
          <w:szCs w:val="24"/>
        </w:rPr>
        <w:t>,</w:t>
      </w:r>
      <w:r w:rsidR="005D2CA5" w:rsidRPr="004F3C80">
        <w:rPr>
          <w:rFonts w:ascii="Times New Roman" w:hAnsi="Times New Roman" w:cs="Times New Roman"/>
          <w:sz w:val="24"/>
          <w:szCs w:val="24"/>
        </w:rPr>
        <w:t xml:space="preserve"> para a duração da prisão preventiva era de seis meses (art. 215.º/1/a/2/, CPP). </w:t>
      </w:r>
      <w:r w:rsidRPr="004F3C80">
        <w:rPr>
          <w:rFonts w:ascii="Times New Roman" w:hAnsi="Times New Roman" w:cs="Times New Roman"/>
          <w:sz w:val="24"/>
          <w:szCs w:val="24"/>
        </w:rPr>
        <w:t>Alega, porém,</w:t>
      </w:r>
      <w:r w:rsidR="005D2CA5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F15E0F" w:rsidRPr="004F3C80">
        <w:rPr>
          <w:rFonts w:ascii="Times New Roman" w:hAnsi="Times New Roman" w:cs="Times New Roman"/>
          <w:sz w:val="24"/>
          <w:szCs w:val="24"/>
        </w:rPr>
        <w:t>o requerente «t</w:t>
      </w:r>
      <w:r w:rsidR="00F15E0F" w:rsidRPr="004F3C80">
        <w:rPr>
          <w:rFonts w:ascii="Times New Roman" w:hAnsi="Times New Roman" w:cs="Times New Roman"/>
        </w:rPr>
        <w:t xml:space="preserve">endo já decorrido mais de 6 (seis meses) após o início da prisão preventiva do </w:t>
      </w:r>
      <w:r w:rsidR="00E53DE7" w:rsidRPr="004F3C80">
        <w:rPr>
          <w:rFonts w:ascii="Times New Roman" w:hAnsi="Times New Roman" w:cs="Times New Roman"/>
        </w:rPr>
        <w:t>a</w:t>
      </w:r>
      <w:r w:rsidR="00F15E0F" w:rsidRPr="004F3C80">
        <w:rPr>
          <w:rFonts w:ascii="Times New Roman" w:hAnsi="Times New Roman" w:cs="Times New Roman"/>
        </w:rPr>
        <w:t xml:space="preserve">rguido e, até à presente data, não foi deduzida </w:t>
      </w:r>
      <w:r w:rsidR="00DC2E9D" w:rsidRPr="004F3C80">
        <w:rPr>
          <w:rFonts w:ascii="Times New Roman" w:hAnsi="Times New Roman" w:cs="Times New Roman"/>
        </w:rPr>
        <w:t>a</w:t>
      </w:r>
      <w:r w:rsidR="00F15E0F" w:rsidRPr="004F3C80">
        <w:rPr>
          <w:rFonts w:ascii="Times New Roman" w:hAnsi="Times New Roman" w:cs="Times New Roman"/>
        </w:rPr>
        <w:t>cusação, nem existe qualquer decisão transitada em julgado sobre os dois recursos interpostos e admitidos com efeito suspensivo a propósito da aberrante pretensão de declarar “especial” complexidade do processo</w:t>
      </w:r>
      <w:r w:rsidR="00DC2E9D" w:rsidRPr="004F3C80">
        <w:rPr>
          <w:rFonts w:ascii="Times New Roman" w:hAnsi="Times New Roman" w:cs="Times New Roman"/>
        </w:rPr>
        <w:t>»</w:t>
      </w:r>
      <w:r w:rsidR="00F15E0F" w:rsidRPr="004F3C80">
        <w:rPr>
          <w:rFonts w:ascii="Times New Roman" w:hAnsi="Times New Roman" w:cs="Times New Roman"/>
        </w:rPr>
        <w:t>.</w:t>
      </w:r>
      <w:r w:rsidR="005D2CA5" w:rsidRPr="004F3C80">
        <w:rPr>
          <w:rFonts w:ascii="Times New Roman" w:hAnsi="Times New Roman" w:cs="Times New Roman"/>
        </w:rPr>
        <w:t xml:space="preserve"> </w:t>
      </w:r>
      <w:r w:rsidR="00DC2E9D" w:rsidRPr="004F3C80">
        <w:rPr>
          <w:rFonts w:ascii="Times New Roman" w:hAnsi="Times New Roman" w:cs="Times New Roman"/>
          <w:sz w:val="24"/>
          <w:szCs w:val="24"/>
        </w:rPr>
        <w:t>Efetivamente</w:t>
      </w:r>
      <w:r w:rsidR="00CB0D3A" w:rsidRPr="004F3C80">
        <w:rPr>
          <w:rFonts w:ascii="Times New Roman" w:hAnsi="Times New Roman" w:cs="Times New Roman"/>
          <w:sz w:val="24"/>
          <w:szCs w:val="24"/>
        </w:rPr>
        <w:t>,</w:t>
      </w:r>
      <w:r w:rsidR="00DC2E9D" w:rsidRPr="004F3C80">
        <w:rPr>
          <w:rFonts w:ascii="Times New Roman" w:hAnsi="Times New Roman" w:cs="Times New Roman"/>
          <w:sz w:val="24"/>
          <w:szCs w:val="24"/>
        </w:rPr>
        <w:t xml:space="preserve"> decorreram mais de seis messes após o início da prisão preventiva </w:t>
      </w:r>
      <w:r w:rsidR="00D31064" w:rsidRPr="004F3C80">
        <w:rPr>
          <w:rFonts w:ascii="Times New Roman" w:hAnsi="Times New Roman" w:cs="Times New Roman"/>
          <w:sz w:val="24"/>
          <w:szCs w:val="24"/>
        </w:rPr>
        <w:t>e até à data não foi deduzida acusação. No entanto</w:t>
      </w:r>
      <w:r w:rsidR="005D2CA5" w:rsidRPr="004F3C80">
        <w:rPr>
          <w:rFonts w:ascii="Times New Roman" w:hAnsi="Times New Roman" w:cs="Times New Roman"/>
          <w:sz w:val="24"/>
          <w:szCs w:val="24"/>
        </w:rPr>
        <w:t>,</w:t>
      </w:r>
      <w:r w:rsidR="00D31064" w:rsidRPr="004F3C80">
        <w:rPr>
          <w:rFonts w:ascii="Times New Roman" w:hAnsi="Times New Roman" w:cs="Times New Roman"/>
          <w:sz w:val="24"/>
          <w:szCs w:val="24"/>
        </w:rPr>
        <w:t xml:space="preserve"> desconsidera o requerente </w:t>
      </w:r>
      <w:r w:rsidR="00CB0D3A" w:rsidRPr="004F3C80">
        <w:rPr>
          <w:rFonts w:ascii="Times New Roman" w:hAnsi="Times New Roman" w:cs="Times New Roman"/>
          <w:sz w:val="24"/>
          <w:szCs w:val="24"/>
        </w:rPr>
        <w:t>que em 25.0</w:t>
      </w:r>
      <w:r w:rsidR="005D2CA5" w:rsidRPr="004F3C80">
        <w:rPr>
          <w:rFonts w:ascii="Times New Roman" w:hAnsi="Times New Roman" w:cs="Times New Roman"/>
          <w:sz w:val="24"/>
          <w:szCs w:val="24"/>
        </w:rPr>
        <w:t>8.</w:t>
      </w:r>
      <w:r w:rsidR="00CB0D3A" w:rsidRPr="004F3C80">
        <w:rPr>
          <w:rFonts w:ascii="Times New Roman" w:hAnsi="Times New Roman" w:cs="Times New Roman"/>
          <w:sz w:val="24"/>
          <w:szCs w:val="24"/>
        </w:rPr>
        <w:t xml:space="preserve">2021, a requerimento do M.º P.º, por despacho do JI, foi </w:t>
      </w:r>
      <w:r w:rsidR="00CB0D3A" w:rsidRPr="004F3C80">
        <w:rPr>
          <w:rFonts w:ascii="Times New Roman" w:hAnsi="Times New Roman" w:cs="Times New Roman"/>
          <w:b/>
          <w:bCs/>
          <w:sz w:val="24"/>
          <w:szCs w:val="24"/>
        </w:rPr>
        <w:t>declarada</w:t>
      </w:r>
      <w:r w:rsidR="00CB0D3A" w:rsidRPr="004F3C80">
        <w:rPr>
          <w:rFonts w:ascii="Times New Roman" w:hAnsi="Times New Roman" w:cs="Times New Roman"/>
          <w:sz w:val="24"/>
          <w:szCs w:val="24"/>
        </w:rPr>
        <w:t xml:space="preserve"> a excecional complexidade</w:t>
      </w:r>
      <w:r w:rsidR="00CC7E96" w:rsidRPr="004F3C80">
        <w:rPr>
          <w:rFonts w:ascii="Times New Roman" w:hAnsi="Times New Roman" w:cs="Times New Roman"/>
          <w:sz w:val="24"/>
          <w:szCs w:val="24"/>
        </w:rPr>
        <w:t xml:space="preserve">, </w:t>
      </w:r>
      <w:r w:rsidR="00CB0D3A" w:rsidRPr="004F3C80">
        <w:rPr>
          <w:rFonts w:ascii="Times New Roman" w:hAnsi="Times New Roman" w:cs="Times New Roman"/>
          <w:sz w:val="24"/>
          <w:szCs w:val="24"/>
        </w:rPr>
        <w:t xml:space="preserve">sendo irrelevante que o despacho recorrido tenha referido «especial», quando não há </w:t>
      </w:r>
      <w:r w:rsidR="00CC7E96" w:rsidRPr="004F3C80">
        <w:rPr>
          <w:rFonts w:ascii="Times New Roman" w:hAnsi="Times New Roman" w:cs="Times New Roman"/>
          <w:sz w:val="24"/>
          <w:szCs w:val="24"/>
        </w:rPr>
        <w:t xml:space="preserve">margem para </w:t>
      </w:r>
      <w:r w:rsidR="00CB0D3A" w:rsidRPr="004F3C80">
        <w:rPr>
          <w:rFonts w:ascii="Times New Roman" w:hAnsi="Times New Roman" w:cs="Times New Roman"/>
          <w:sz w:val="24"/>
          <w:szCs w:val="24"/>
        </w:rPr>
        <w:t xml:space="preserve">qualquer dúvida quanto ao instituto aplicado, </w:t>
      </w:r>
      <w:r w:rsidR="00E53DE7" w:rsidRPr="004F3C80">
        <w:rPr>
          <w:rFonts w:ascii="Times New Roman" w:hAnsi="Times New Roman" w:cs="Times New Roman"/>
          <w:sz w:val="24"/>
          <w:szCs w:val="24"/>
        </w:rPr>
        <w:t>devidamente identificado pela transcrição da norma legal</w:t>
      </w:r>
      <w:r w:rsidR="005D2CA5" w:rsidRPr="004F3C80">
        <w:rPr>
          <w:rFonts w:ascii="Times New Roman" w:hAnsi="Times New Roman" w:cs="Times New Roman"/>
          <w:sz w:val="24"/>
          <w:szCs w:val="24"/>
        </w:rPr>
        <w:t xml:space="preserve">. Acresce que </w:t>
      </w:r>
      <w:r w:rsidR="00E53DE7" w:rsidRPr="004F3C80">
        <w:rPr>
          <w:rFonts w:ascii="Times New Roman" w:hAnsi="Times New Roman" w:cs="Times New Roman"/>
          <w:sz w:val="24"/>
          <w:szCs w:val="24"/>
        </w:rPr>
        <w:t xml:space="preserve">a providência </w:t>
      </w:r>
      <w:r w:rsidR="005D2CA5" w:rsidRPr="004F3C80">
        <w:rPr>
          <w:rFonts w:ascii="Times New Roman" w:hAnsi="Times New Roman" w:cs="Times New Roman"/>
          <w:sz w:val="24"/>
          <w:szCs w:val="24"/>
        </w:rPr>
        <w:t xml:space="preserve">também excecional </w:t>
      </w:r>
      <w:r w:rsidR="00E53DE7" w:rsidRPr="004F3C80">
        <w:rPr>
          <w:rFonts w:ascii="Times New Roman" w:hAnsi="Times New Roman" w:cs="Times New Roman"/>
          <w:sz w:val="24"/>
          <w:szCs w:val="24"/>
        </w:rPr>
        <w:t xml:space="preserve">de </w:t>
      </w:r>
      <w:r w:rsidR="00E53DE7" w:rsidRPr="004F3C80">
        <w:rPr>
          <w:rFonts w:ascii="Times New Roman" w:hAnsi="Times New Roman" w:cs="Times New Roman"/>
          <w:i/>
          <w:iCs/>
          <w:sz w:val="24"/>
          <w:szCs w:val="24"/>
        </w:rPr>
        <w:t>habeas corpus</w:t>
      </w:r>
      <w:r w:rsidR="00E53DE7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5D2CA5" w:rsidRPr="004F3C80">
        <w:rPr>
          <w:rFonts w:ascii="Times New Roman" w:hAnsi="Times New Roman" w:cs="Times New Roman"/>
          <w:sz w:val="24"/>
          <w:szCs w:val="24"/>
        </w:rPr>
        <w:t xml:space="preserve">não é o </w:t>
      </w:r>
      <w:r w:rsidR="00CB0D3A" w:rsidRPr="004F3C80">
        <w:rPr>
          <w:rFonts w:ascii="Times New Roman" w:hAnsi="Times New Roman" w:cs="Times New Roman"/>
          <w:sz w:val="24"/>
          <w:szCs w:val="24"/>
        </w:rPr>
        <w:t xml:space="preserve">meio processual adequado para obter a correção de </w:t>
      </w:r>
      <w:r w:rsidR="005D2CA5" w:rsidRPr="004F3C80">
        <w:rPr>
          <w:rFonts w:ascii="Times New Roman" w:hAnsi="Times New Roman" w:cs="Times New Roman"/>
          <w:sz w:val="24"/>
          <w:szCs w:val="24"/>
        </w:rPr>
        <w:t xml:space="preserve">um </w:t>
      </w:r>
      <w:r w:rsidR="00CB0D3A" w:rsidRPr="004F3C80">
        <w:rPr>
          <w:rFonts w:ascii="Times New Roman" w:hAnsi="Times New Roman" w:cs="Times New Roman"/>
          <w:sz w:val="24"/>
          <w:szCs w:val="24"/>
        </w:rPr>
        <w:t>lapso</w:t>
      </w:r>
      <w:r w:rsidR="005D2CA5" w:rsidRPr="004F3C80">
        <w:rPr>
          <w:rFonts w:ascii="Times New Roman" w:hAnsi="Times New Roman" w:cs="Times New Roman"/>
          <w:sz w:val="24"/>
          <w:szCs w:val="24"/>
        </w:rPr>
        <w:t xml:space="preserve"> constante de despacho</w:t>
      </w:r>
      <w:r w:rsidR="00CC7E96" w:rsidRPr="004F3C80">
        <w:rPr>
          <w:rFonts w:ascii="Times New Roman" w:hAnsi="Times New Roman" w:cs="Times New Roman"/>
          <w:sz w:val="24"/>
          <w:szCs w:val="24"/>
        </w:rPr>
        <w:t xml:space="preserve">. Se o requerente entendia que </w:t>
      </w:r>
      <w:r w:rsidR="00E53DE7" w:rsidRPr="004F3C80">
        <w:rPr>
          <w:rFonts w:ascii="Times New Roman" w:hAnsi="Times New Roman" w:cs="Times New Roman"/>
          <w:sz w:val="24"/>
          <w:szCs w:val="24"/>
        </w:rPr>
        <w:t xml:space="preserve">existia </w:t>
      </w:r>
      <w:r w:rsidR="00CC7E96" w:rsidRPr="004F3C80">
        <w:rPr>
          <w:rFonts w:ascii="Times New Roman" w:hAnsi="Times New Roman" w:cs="Times New Roman"/>
          <w:sz w:val="24"/>
          <w:szCs w:val="24"/>
        </w:rPr>
        <w:t xml:space="preserve">lapso </w:t>
      </w:r>
      <w:r w:rsidR="00E53DE7" w:rsidRPr="004F3C80">
        <w:rPr>
          <w:rFonts w:ascii="Times New Roman" w:hAnsi="Times New Roman" w:cs="Times New Roman"/>
          <w:sz w:val="24"/>
          <w:szCs w:val="24"/>
        </w:rPr>
        <w:t xml:space="preserve">a </w:t>
      </w:r>
      <w:r w:rsidR="00CC7E96" w:rsidRPr="004F3C80">
        <w:rPr>
          <w:rFonts w:ascii="Times New Roman" w:hAnsi="Times New Roman" w:cs="Times New Roman"/>
          <w:sz w:val="24"/>
          <w:szCs w:val="24"/>
        </w:rPr>
        <w:t>merec</w:t>
      </w:r>
      <w:r w:rsidR="00E53DE7" w:rsidRPr="004F3C80">
        <w:rPr>
          <w:rFonts w:ascii="Times New Roman" w:hAnsi="Times New Roman" w:cs="Times New Roman"/>
          <w:sz w:val="24"/>
          <w:szCs w:val="24"/>
        </w:rPr>
        <w:t xml:space="preserve">er </w:t>
      </w:r>
      <w:r w:rsidR="00CC7E96" w:rsidRPr="004F3C80">
        <w:rPr>
          <w:rFonts w:ascii="Times New Roman" w:hAnsi="Times New Roman" w:cs="Times New Roman"/>
          <w:sz w:val="24"/>
          <w:szCs w:val="24"/>
        </w:rPr>
        <w:t>correção</w:t>
      </w:r>
      <w:r w:rsidRPr="004F3C80">
        <w:rPr>
          <w:rFonts w:ascii="Times New Roman" w:hAnsi="Times New Roman" w:cs="Times New Roman"/>
          <w:sz w:val="24"/>
          <w:szCs w:val="24"/>
        </w:rPr>
        <w:t>,</w:t>
      </w:r>
      <w:r w:rsidR="00CC7E96" w:rsidRPr="004F3C80">
        <w:rPr>
          <w:rFonts w:ascii="Times New Roman" w:hAnsi="Times New Roman" w:cs="Times New Roman"/>
          <w:sz w:val="24"/>
          <w:szCs w:val="24"/>
        </w:rPr>
        <w:t xml:space="preserve"> devia, em tempo oportuno, ter desencadeado o mecanismo de correção </w:t>
      </w:r>
      <w:r w:rsidR="00CB0D3A" w:rsidRPr="004F3C80">
        <w:rPr>
          <w:rFonts w:ascii="Times New Roman" w:hAnsi="Times New Roman" w:cs="Times New Roman"/>
          <w:sz w:val="24"/>
          <w:szCs w:val="24"/>
        </w:rPr>
        <w:t xml:space="preserve">previsto no art. 380.º/1/b, CPP, </w:t>
      </w:r>
      <w:r w:rsidR="00CB0D3A" w:rsidRPr="004F3C80">
        <w:rPr>
          <w:rFonts w:ascii="Times New Roman" w:hAnsi="Times New Roman" w:cs="Times New Roman"/>
          <w:i/>
          <w:iCs/>
          <w:sz w:val="24"/>
          <w:szCs w:val="24"/>
        </w:rPr>
        <w:t>ex vi</w:t>
      </w:r>
      <w:r w:rsidR="00CB0D3A" w:rsidRPr="004F3C80">
        <w:rPr>
          <w:rFonts w:ascii="Times New Roman" w:hAnsi="Times New Roman" w:cs="Times New Roman"/>
          <w:sz w:val="24"/>
          <w:szCs w:val="24"/>
        </w:rPr>
        <w:t>, n.º 3 da mesma norma</w:t>
      </w:r>
      <w:r w:rsidR="00CC7E96" w:rsidRPr="004F3C80">
        <w:rPr>
          <w:rFonts w:ascii="Times New Roman" w:hAnsi="Times New Roman" w:cs="Times New Roman"/>
          <w:sz w:val="24"/>
          <w:szCs w:val="24"/>
        </w:rPr>
        <w:t>.</w:t>
      </w:r>
    </w:p>
    <w:p w14:paraId="3EEAA428" w14:textId="62B5ACFC" w:rsidR="00685FBE" w:rsidRPr="004F3C80" w:rsidRDefault="00E96B1F" w:rsidP="0064488E">
      <w:pPr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 xml:space="preserve">6. </w:t>
      </w:r>
      <w:r w:rsidR="00685FBE" w:rsidRPr="004F3C80">
        <w:rPr>
          <w:rFonts w:ascii="Times New Roman" w:hAnsi="Times New Roman" w:cs="Times New Roman"/>
          <w:sz w:val="24"/>
          <w:szCs w:val="24"/>
        </w:rPr>
        <w:t>A declaração de excecional complexidade</w:t>
      </w:r>
      <w:r w:rsidR="00E53DE7" w:rsidRPr="004F3C80">
        <w:rPr>
          <w:rFonts w:ascii="Times New Roman" w:hAnsi="Times New Roman" w:cs="Times New Roman"/>
          <w:sz w:val="24"/>
          <w:szCs w:val="24"/>
        </w:rPr>
        <w:t>, a verificação em concreto dos seus pressupostos,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 não pode ser sindicada na providência de </w:t>
      </w:r>
      <w:r w:rsidR="00685FBE" w:rsidRPr="004F3C80">
        <w:rPr>
          <w:rFonts w:ascii="Times New Roman" w:hAnsi="Times New Roman" w:cs="Times New Roman"/>
          <w:i/>
          <w:iCs/>
          <w:sz w:val="24"/>
          <w:szCs w:val="24"/>
        </w:rPr>
        <w:t>habeas corpus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. </w:t>
      </w:r>
      <w:r w:rsidR="00CC7E96" w:rsidRPr="004F3C80">
        <w:rPr>
          <w:rFonts w:ascii="Times New Roman" w:hAnsi="Times New Roman" w:cs="Times New Roman"/>
          <w:sz w:val="24"/>
          <w:szCs w:val="24"/>
        </w:rPr>
        <w:t>Declarada a excecional complexidade</w:t>
      </w:r>
      <w:r w:rsidR="00685FBE" w:rsidRPr="004F3C80">
        <w:rPr>
          <w:rFonts w:ascii="Times New Roman" w:hAnsi="Times New Roman" w:cs="Times New Roman"/>
          <w:sz w:val="24"/>
          <w:szCs w:val="24"/>
        </w:rPr>
        <w:t>,</w:t>
      </w:r>
      <w:r w:rsidR="00CC7E96" w:rsidRPr="004F3C80">
        <w:rPr>
          <w:rFonts w:ascii="Times New Roman" w:hAnsi="Times New Roman" w:cs="Times New Roman"/>
          <w:sz w:val="24"/>
          <w:szCs w:val="24"/>
        </w:rPr>
        <w:t xml:space="preserve"> a consequência </w:t>
      </w:r>
      <w:r w:rsidR="00E53DE7" w:rsidRPr="004F3C80">
        <w:rPr>
          <w:rFonts w:ascii="Times New Roman" w:hAnsi="Times New Roman" w:cs="Times New Roman"/>
          <w:sz w:val="24"/>
          <w:szCs w:val="24"/>
        </w:rPr>
        <w:t xml:space="preserve">em termos de duração máxima da prisão preventiva </w:t>
      </w:r>
      <w:r w:rsidR="00CC7E96" w:rsidRPr="004F3C80">
        <w:rPr>
          <w:rFonts w:ascii="Times New Roman" w:hAnsi="Times New Roman" w:cs="Times New Roman"/>
          <w:sz w:val="24"/>
          <w:szCs w:val="24"/>
        </w:rPr>
        <w:t xml:space="preserve">é </w:t>
      </w:r>
      <w:r w:rsidR="009334E3" w:rsidRPr="004F3C80">
        <w:rPr>
          <w:rFonts w:ascii="Times New Roman" w:hAnsi="Times New Roman" w:cs="Times New Roman"/>
          <w:sz w:val="24"/>
          <w:szCs w:val="24"/>
        </w:rPr>
        <w:t xml:space="preserve">a </w:t>
      </w:r>
      <w:r w:rsidR="00CC7E96" w:rsidRPr="004F3C80">
        <w:rPr>
          <w:rFonts w:ascii="Times New Roman" w:hAnsi="Times New Roman" w:cs="Times New Roman"/>
          <w:sz w:val="24"/>
          <w:szCs w:val="24"/>
        </w:rPr>
        <w:t xml:space="preserve">ditada pelo art. </w:t>
      </w:r>
      <w:r w:rsidR="00685FBE" w:rsidRPr="004F3C80">
        <w:rPr>
          <w:rFonts w:ascii="Times New Roman" w:hAnsi="Times New Roman" w:cs="Times New Roman"/>
          <w:sz w:val="24"/>
          <w:szCs w:val="24"/>
        </w:rPr>
        <w:t>215.º/3, CPP</w:t>
      </w:r>
      <w:r w:rsidR="00E53DE7" w:rsidRPr="004F3C80">
        <w:rPr>
          <w:rFonts w:ascii="Times New Roman" w:hAnsi="Times New Roman" w:cs="Times New Roman"/>
          <w:sz w:val="24"/>
          <w:szCs w:val="24"/>
        </w:rPr>
        <w:t>,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 ao estatuir</w:t>
      </w:r>
      <w:r w:rsidRPr="004F3C80">
        <w:rPr>
          <w:rFonts w:ascii="Times New Roman" w:hAnsi="Times New Roman" w:cs="Times New Roman"/>
          <w:sz w:val="24"/>
          <w:szCs w:val="24"/>
        </w:rPr>
        <w:t>, para o caso,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 que «os prazos referidos no n.º 1 são elevados, respectivamente, para um ano (…)».</w:t>
      </w:r>
    </w:p>
    <w:p w14:paraId="56CDD92B" w14:textId="51A04A19" w:rsidR="0064488E" w:rsidRPr="004F3C80" w:rsidRDefault="00E96B1F" w:rsidP="0064488E">
      <w:pPr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 xml:space="preserve">7. </w:t>
      </w:r>
      <w:r w:rsidR="0064488E" w:rsidRPr="004F3C80">
        <w:rPr>
          <w:rFonts w:ascii="Times New Roman" w:hAnsi="Times New Roman" w:cs="Times New Roman"/>
          <w:sz w:val="24"/>
          <w:szCs w:val="24"/>
        </w:rPr>
        <w:t>O</w:t>
      </w:r>
      <w:r w:rsidR="00E53DE7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64488E" w:rsidRPr="004F3C80">
        <w:rPr>
          <w:rFonts w:ascii="Times New Roman" w:hAnsi="Times New Roman" w:cs="Times New Roman"/>
          <w:sz w:val="24"/>
          <w:szCs w:val="24"/>
        </w:rPr>
        <w:t xml:space="preserve">alargamento do prazo </w:t>
      </w:r>
      <w:r w:rsidR="00E53DE7" w:rsidRPr="004F3C80">
        <w:rPr>
          <w:rFonts w:ascii="Times New Roman" w:hAnsi="Times New Roman" w:cs="Times New Roman"/>
          <w:sz w:val="24"/>
          <w:szCs w:val="24"/>
        </w:rPr>
        <w:t xml:space="preserve">de duração máxima da prisão preventiva depende </w:t>
      </w:r>
      <w:r w:rsidR="00DB3FF7" w:rsidRPr="004F3C80">
        <w:rPr>
          <w:rFonts w:ascii="Times New Roman" w:hAnsi="Times New Roman" w:cs="Times New Roman"/>
          <w:sz w:val="24"/>
          <w:szCs w:val="24"/>
        </w:rPr>
        <w:t xml:space="preserve">apenas </w:t>
      </w:r>
      <w:r w:rsidR="0064488E" w:rsidRPr="004F3C80">
        <w:rPr>
          <w:rFonts w:ascii="Times New Roman" w:hAnsi="Times New Roman" w:cs="Times New Roman"/>
          <w:sz w:val="24"/>
          <w:szCs w:val="24"/>
        </w:rPr>
        <w:t xml:space="preserve">da </w:t>
      </w:r>
      <w:r w:rsidR="009334E3" w:rsidRPr="004F3C80">
        <w:rPr>
          <w:rFonts w:ascii="Times New Roman" w:hAnsi="Times New Roman" w:cs="Times New Roman"/>
          <w:sz w:val="24"/>
          <w:szCs w:val="24"/>
        </w:rPr>
        <w:t>«</w:t>
      </w:r>
      <w:r w:rsidR="00E53DE7" w:rsidRPr="004F3C80">
        <w:rPr>
          <w:rFonts w:ascii="Times New Roman" w:hAnsi="Times New Roman" w:cs="Times New Roman"/>
          <w:sz w:val="24"/>
          <w:szCs w:val="24"/>
        </w:rPr>
        <w:t>declaração</w:t>
      </w:r>
      <w:r w:rsidR="009334E3" w:rsidRPr="004F3C80">
        <w:rPr>
          <w:rFonts w:ascii="Times New Roman" w:hAnsi="Times New Roman" w:cs="Times New Roman"/>
          <w:sz w:val="24"/>
          <w:szCs w:val="24"/>
        </w:rPr>
        <w:t>»</w:t>
      </w:r>
      <w:r w:rsidR="00E53DE7" w:rsidRPr="004F3C80">
        <w:rPr>
          <w:rFonts w:ascii="Times New Roman" w:hAnsi="Times New Roman" w:cs="Times New Roman"/>
          <w:sz w:val="24"/>
          <w:szCs w:val="24"/>
        </w:rPr>
        <w:t xml:space="preserve"> de </w:t>
      </w:r>
      <w:r w:rsidR="0064488E" w:rsidRPr="004F3C80">
        <w:rPr>
          <w:rFonts w:ascii="Times New Roman" w:hAnsi="Times New Roman" w:cs="Times New Roman"/>
          <w:sz w:val="24"/>
          <w:szCs w:val="24"/>
        </w:rPr>
        <w:t>excecional complexidade</w:t>
      </w:r>
      <w:r w:rsidR="009334E3" w:rsidRPr="004F3C80">
        <w:rPr>
          <w:rFonts w:ascii="Times New Roman" w:hAnsi="Times New Roman" w:cs="Times New Roman"/>
          <w:sz w:val="24"/>
          <w:szCs w:val="24"/>
        </w:rPr>
        <w:t xml:space="preserve"> e </w:t>
      </w:r>
      <w:r w:rsidR="0064488E" w:rsidRPr="004F3C80">
        <w:rPr>
          <w:rFonts w:ascii="Times New Roman" w:hAnsi="Times New Roman" w:cs="Times New Roman"/>
          <w:sz w:val="24"/>
          <w:szCs w:val="24"/>
        </w:rPr>
        <w:t>não est</w:t>
      </w:r>
      <w:r w:rsidR="00E53DE7" w:rsidRPr="004F3C80">
        <w:rPr>
          <w:rFonts w:ascii="Times New Roman" w:hAnsi="Times New Roman" w:cs="Times New Roman"/>
          <w:sz w:val="24"/>
          <w:szCs w:val="24"/>
        </w:rPr>
        <w:t xml:space="preserve">á </w:t>
      </w:r>
      <w:r w:rsidR="0064488E" w:rsidRPr="004F3C80">
        <w:rPr>
          <w:rFonts w:ascii="Times New Roman" w:hAnsi="Times New Roman" w:cs="Times New Roman"/>
          <w:sz w:val="24"/>
          <w:szCs w:val="24"/>
        </w:rPr>
        <w:t>dependente d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o </w:t>
      </w:r>
      <w:r w:rsidR="0064488E" w:rsidRPr="004F3C80">
        <w:rPr>
          <w:rFonts w:ascii="Times New Roman" w:hAnsi="Times New Roman" w:cs="Times New Roman"/>
          <w:sz w:val="24"/>
          <w:szCs w:val="24"/>
        </w:rPr>
        <w:t>trânsito em julgado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 do pertinente despacho</w:t>
      </w:r>
      <w:r w:rsidR="0064488E" w:rsidRPr="004F3C80">
        <w:rPr>
          <w:rFonts w:ascii="Times New Roman" w:hAnsi="Times New Roman" w:cs="Times New Roman"/>
          <w:sz w:val="24"/>
          <w:szCs w:val="24"/>
        </w:rPr>
        <w:t xml:space="preserve">, </w:t>
      </w:r>
      <w:r w:rsidR="00E53DE7" w:rsidRPr="004F3C80">
        <w:rPr>
          <w:rFonts w:ascii="Times New Roman" w:hAnsi="Times New Roman" w:cs="Times New Roman"/>
          <w:sz w:val="24"/>
          <w:szCs w:val="24"/>
        </w:rPr>
        <w:t>pois</w:t>
      </w:r>
      <w:r w:rsidR="009334E3" w:rsidRPr="004F3C80">
        <w:rPr>
          <w:rFonts w:ascii="Times New Roman" w:hAnsi="Times New Roman" w:cs="Times New Roman"/>
          <w:sz w:val="24"/>
          <w:szCs w:val="24"/>
        </w:rPr>
        <w:t>,</w:t>
      </w:r>
      <w:r w:rsidR="00E53DE7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64488E" w:rsidRPr="004F3C80">
        <w:rPr>
          <w:rFonts w:ascii="Times New Roman" w:hAnsi="Times New Roman" w:cs="Times New Roman"/>
          <w:sz w:val="24"/>
          <w:szCs w:val="24"/>
        </w:rPr>
        <w:t>para a declaração de excecional complexidade produzir efeito</w:t>
      </w:r>
      <w:r w:rsidR="00A24A1A" w:rsidRPr="004F3C80">
        <w:rPr>
          <w:rFonts w:ascii="Times New Roman" w:hAnsi="Times New Roman" w:cs="Times New Roman"/>
          <w:sz w:val="24"/>
          <w:szCs w:val="24"/>
        </w:rPr>
        <w:t xml:space="preserve"> útil o CPP não exige, e por boas razões, </w:t>
      </w:r>
      <w:r w:rsidR="00DB3FF7" w:rsidRPr="004F3C80">
        <w:rPr>
          <w:rFonts w:ascii="Times New Roman" w:hAnsi="Times New Roman" w:cs="Times New Roman"/>
          <w:sz w:val="24"/>
          <w:szCs w:val="24"/>
        </w:rPr>
        <w:t>o trânsito em julgado; ao fim e ao cabo o que está em causa é a manutenção de uma medida de coação</w:t>
      </w:r>
      <w:r w:rsidR="0064488E" w:rsidRPr="004F3C80">
        <w:rPr>
          <w:rFonts w:ascii="Times New Roman" w:hAnsi="Times New Roman" w:cs="Times New Roman"/>
          <w:sz w:val="24"/>
          <w:szCs w:val="24"/>
        </w:rPr>
        <w:t xml:space="preserve">. O que produziria efeitos imediatos, </w:t>
      </w:r>
      <w:r w:rsidR="009334E3" w:rsidRPr="004F3C80">
        <w:rPr>
          <w:rFonts w:ascii="Times New Roman" w:hAnsi="Times New Roman" w:cs="Times New Roman"/>
          <w:sz w:val="24"/>
          <w:szCs w:val="24"/>
        </w:rPr>
        <w:t xml:space="preserve">quando </w:t>
      </w:r>
      <w:r w:rsidR="0064488E" w:rsidRPr="004F3C80">
        <w:rPr>
          <w:rFonts w:ascii="Times New Roman" w:hAnsi="Times New Roman" w:cs="Times New Roman"/>
          <w:sz w:val="24"/>
          <w:szCs w:val="24"/>
        </w:rPr>
        <w:t xml:space="preserve">esgotado o prazo vigente antes do alargamento 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em consequência de </w:t>
      </w:r>
      <w:r w:rsidR="0064488E" w:rsidRPr="004F3C80">
        <w:rPr>
          <w:rFonts w:ascii="Times New Roman" w:hAnsi="Times New Roman" w:cs="Times New Roman"/>
          <w:sz w:val="24"/>
          <w:szCs w:val="24"/>
        </w:rPr>
        <w:t>declaração de excecional complexidade</w:t>
      </w:r>
      <w:r w:rsidR="009334E3" w:rsidRPr="004F3C80">
        <w:rPr>
          <w:rFonts w:ascii="Times New Roman" w:hAnsi="Times New Roman" w:cs="Times New Roman"/>
          <w:sz w:val="24"/>
          <w:szCs w:val="24"/>
        </w:rPr>
        <w:t>,</w:t>
      </w:r>
      <w:r w:rsidR="0064488E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seria </w:t>
      </w:r>
      <w:r w:rsidR="0064488E" w:rsidRPr="004F3C80">
        <w:rPr>
          <w:rFonts w:ascii="Times New Roman" w:hAnsi="Times New Roman" w:cs="Times New Roman"/>
          <w:sz w:val="24"/>
          <w:szCs w:val="24"/>
        </w:rPr>
        <w:t xml:space="preserve">a revogação 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pelo tribunal de recurso </w:t>
      </w:r>
      <w:r w:rsidR="0064488E" w:rsidRPr="004F3C80">
        <w:rPr>
          <w:rFonts w:ascii="Times New Roman" w:hAnsi="Times New Roman" w:cs="Times New Roman"/>
          <w:sz w:val="24"/>
          <w:szCs w:val="24"/>
        </w:rPr>
        <w:t xml:space="preserve">do despacho </w:t>
      </w:r>
      <w:r w:rsidR="00685FBE" w:rsidRPr="004F3C80">
        <w:rPr>
          <w:rFonts w:ascii="Times New Roman" w:hAnsi="Times New Roman" w:cs="Times New Roman"/>
          <w:sz w:val="24"/>
          <w:szCs w:val="24"/>
        </w:rPr>
        <w:t>que declarou</w:t>
      </w:r>
      <w:r w:rsidR="009334E3" w:rsidRPr="004F3C80">
        <w:rPr>
          <w:rFonts w:ascii="Times New Roman" w:hAnsi="Times New Roman" w:cs="Times New Roman"/>
          <w:sz w:val="24"/>
          <w:szCs w:val="24"/>
        </w:rPr>
        <w:t xml:space="preserve"> a excecional complexidade</w:t>
      </w:r>
      <w:r w:rsidR="0064488E" w:rsidRPr="004F3C80">
        <w:rPr>
          <w:rFonts w:ascii="Times New Roman" w:hAnsi="Times New Roman" w:cs="Times New Roman"/>
          <w:sz w:val="24"/>
          <w:szCs w:val="24"/>
        </w:rPr>
        <w:t xml:space="preserve">, o que 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consabidamente </w:t>
      </w:r>
      <w:r w:rsidR="0064488E" w:rsidRPr="004F3C80">
        <w:rPr>
          <w:rFonts w:ascii="Times New Roman" w:hAnsi="Times New Roman" w:cs="Times New Roman"/>
          <w:sz w:val="24"/>
          <w:szCs w:val="24"/>
        </w:rPr>
        <w:t xml:space="preserve">não ocorreu, </w:t>
      </w:r>
      <w:r w:rsidR="009334E3" w:rsidRPr="004F3C80">
        <w:rPr>
          <w:rFonts w:ascii="Times New Roman" w:hAnsi="Times New Roman" w:cs="Times New Roman"/>
          <w:sz w:val="24"/>
          <w:szCs w:val="24"/>
        </w:rPr>
        <w:t xml:space="preserve">dado que </w:t>
      </w:r>
      <w:r w:rsidRPr="004F3C80">
        <w:rPr>
          <w:rFonts w:ascii="Times New Roman" w:hAnsi="Times New Roman" w:cs="Times New Roman"/>
          <w:sz w:val="24"/>
          <w:szCs w:val="24"/>
        </w:rPr>
        <w:t>o</w:t>
      </w:r>
      <w:r w:rsidR="009334E3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64488E" w:rsidRPr="004F3C80">
        <w:rPr>
          <w:rFonts w:ascii="Times New Roman" w:hAnsi="Times New Roman" w:cs="Times New Roman"/>
          <w:sz w:val="24"/>
          <w:szCs w:val="24"/>
        </w:rPr>
        <w:t xml:space="preserve">despacho </w:t>
      </w:r>
      <w:r w:rsidRPr="004F3C80">
        <w:rPr>
          <w:rFonts w:ascii="Times New Roman" w:hAnsi="Times New Roman" w:cs="Times New Roman"/>
          <w:sz w:val="24"/>
          <w:szCs w:val="24"/>
        </w:rPr>
        <w:t xml:space="preserve">do JI </w:t>
      </w:r>
      <w:r w:rsidR="0064488E" w:rsidRPr="004F3C80">
        <w:rPr>
          <w:rFonts w:ascii="Times New Roman" w:hAnsi="Times New Roman" w:cs="Times New Roman"/>
          <w:sz w:val="24"/>
          <w:szCs w:val="24"/>
        </w:rPr>
        <w:t xml:space="preserve">foi confirmado pelo acórdão do TRL. Nem cabe a este tribunal, 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no âmbito específico da providência de </w:t>
      </w:r>
      <w:r w:rsidR="00685FBE" w:rsidRPr="004F3C80">
        <w:rPr>
          <w:rFonts w:ascii="Times New Roman" w:hAnsi="Times New Roman" w:cs="Times New Roman"/>
          <w:i/>
          <w:iCs/>
          <w:sz w:val="24"/>
          <w:szCs w:val="24"/>
        </w:rPr>
        <w:t>habeas corpus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, </w:t>
      </w:r>
      <w:r w:rsidR="0064488E" w:rsidRPr="004F3C80">
        <w:rPr>
          <w:rFonts w:ascii="Times New Roman" w:hAnsi="Times New Roman" w:cs="Times New Roman"/>
          <w:sz w:val="24"/>
          <w:szCs w:val="24"/>
        </w:rPr>
        <w:t xml:space="preserve">pronunciar-se quanto </w:t>
      </w:r>
      <w:r w:rsidR="00E53DE7" w:rsidRPr="004F3C80">
        <w:rPr>
          <w:rFonts w:ascii="Times New Roman" w:hAnsi="Times New Roman" w:cs="Times New Roman"/>
          <w:sz w:val="24"/>
          <w:szCs w:val="24"/>
        </w:rPr>
        <w:t>à (in)correção d</w:t>
      </w:r>
      <w:r w:rsidR="0064488E" w:rsidRPr="004F3C80">
        <w:rPr>
          <w:rFonts w:ascii="Times New Roman" w:hAnsi="Times New Roman" w:cs="Times New Roman"/>
          <w:sz w:val="24"/>
          <w:szCs w:val="24"/>
        </w:rPr>
        <w:t>o efeito do recurso admitido, que</w:t>
      </w:r>
      <w:r w:rsidR="00685FBE" w:rsidRPr="004F3C80">
        <w:rPr>
          <w:rFonts w:ascii="Times New Roman" w:hAnsi="Times New Roman" w:cs="Times New Roman"/>
          <w:sz w:val="24"/>
          <w:szCs w:val="24"/>
        </w:rPr>
        <w:t>r</w:t>
      </w:r>
      <w:r w:rsidR="0064488E" w:rsidRPr="004F3C80">
        <w:rPr>
          <w:rFonts w:ascii="Times New Roman" w:hAnsi="Times New Roman" w:cs="Times New Roman"/>
          <w:sz w:val="24"/>
          <w:szCs w:val="24"/>
        </w:rPr>
        <w:t xml:space="preserve"> pel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as razões acabadas de referir </w:t>
      </w:r>
      <w:r w:rsidRPr="004F3C80">
        <w:rPr>
          <w:rFonts w:ascii="Times New Roman" w:hAnsi="Times New Roman" w:cs="Times New Roman"/>
          <w:sz w:val="24"/>
          <w:szCs w:val="24"/>
        </w:rPr>
        <w:t>(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cf. </w:t>
      </w:r>
      <w:r w:rsidRPr="004F3C80">
        <w:rPr>
          <w:rFonts w:ascii="Times New Roman" w:hAnsi="Times New Roman" w:cs="Times New Roman"/>
          <w:sz w:val="24"/>
          <w:szCs w:val="24"/>
        </w:rPr>
        <w:t>ponto 5)</w:t>
      </w:r>
      <w:r w:rsidR="0064488E" w:rsidRPr="004F3C80">
        <w:rPr>
          <w:rFonts w:ascii="Times New Roman" w:hAnsi="Times New Roman" w:cs="Times New Roman"/>
          <w:sz w:val="24"/>
          <w:szCs w:val="24"/>
        </w:rPr>
        <w:t xml:space="preserve">, quer fundamentalmente porque se trata de matéria cuja alegação e conhecimento ultrapassa a providência extraordinária de </w:t>
      </w:r>
      <w:r w:rsidR="0064488E" w:rsidRPr="004F3C80">
        <w:rPr>
          <w:rFonts w:ascii="Times New Roman" w:hAnsi="Times New Roman" w:cs="Times New Roman"/>
          <w:i/>
          <w:iCs/>
          <w:sz w:val="24"/>
          <w:szCs w:val="24"/>
        </w:rPr>
        <w:t>habeas corpus</w:t>
      </w:r>
      <w:r w:rsidR="0064488E" w:rsidRPr="004F3C80">
        <w:rPr>
          <w:rFonts w:ascii="Times New Roman" w:hAnsi="Times New Roman" w:cs="Times New Roman"/>
          <w:sz w:val="24"/>
          <w:szCs w:val="24"/>
        </w:rPr>
        <w:t>.</w:t>
      </w:r>
    </w:p>
    <w:p w14:paraId="2737E1EA" w14:textId="11AD93FF" w:rsidR="003B725B" w:rsidRPr="004F3C80" w:rsidRDefault="003B725B" w:rsidP="003B725B">
      <w:pPr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8. Mas para que ao requerente não reste sombra de dúvida acrescentaremos</w:t>
      </w:r>
      <w:r w:rsidR="00DB3FF7" w:rsidRPr="004F3C80">
        <w:rPr>
          <w:rFonts w:ascii="Times New Roman" w:hAnsi="Times New Roman" w:cs="Times New Roman"/>
          <w:sz w:val="24"/>
          <w:szCs w:val="24"/>
        </w:rPr>
        <w:t xml:space="preserve">, seguindo o ac. STJ de 16.10.14, disponível em </w:t>
      </w:r>
      <w:hyperlink r:id="rId8" w:history="1">
        <w:r w:rsidR="00DB3FF7" w:rsidRPr="004F3C80">
          <w:rPr>
            <w:rStyle w:val="Hiperligao"/>
            <w:rFonts w:ascii="Times New Roman" w:hAnsi="Times New Roman" w:cs="Times New Roman"/>
            <w:color w:val="auto"/>
            <w:sz w:val="24"/>
            <w:szCs w:val="24"/>
          </w:rPr>
          <w:t>www.dgsi.pt</w:t>
        </w:r>
      </w:hyperlink>
      <w:r w:rsidR="00DB3FF7" w:rsidRPr="004F3C80">
        <w:rPr>
          <w:rFonts w:ascii="Times New Roman" w:hAnsi="Times New Roman" w:cs="Times New Roman"/>
          <w:sz w:val="24"/>
          <w:szCs w:val="24"/>
        </w:rPr>
        <w:t xml:space="preserve">, </w:t>
      </w:r>
      <w:r w:rsidRPr="004F3C80">
        <w:rPr>
          <w:rFonts w:ascii="Times New Roman" w:hAnsi="Times New Roman" w:cs="Times New Roman"/>
          <w:sz w:val="24"/>
          <w:szCs w:val="24"/>
        </w:rPr>
        <w:t>que o que a lei exige, para a elevação dos prazos máximos de prisão preventiva nos termos do nº 3, é somente decisão de 1ª instância declarando a excecional complexidade, independentemente de dela ter ou não sido interposto recurso, de ter ou não transitado em julgado. Como é próprio das decisões sobre a aplicação de medidas destinadas a satisfazer exigências cautelares do processo penal</w:t>
      </w:r>
      <w:r w:rsidR="00DB3FF7" w:rsidRPr="004F3C80">
        <w:rPr>
          <w:rFonts w:ascii="Times New Roman" w:hAnsi="Times New Roman" w:cs="Times New Roman"/>
          <w:sz w:val="24"/>
          <w:szCs w:val="24"/>
        </w:rPr>
        <w:t xml:space="preserve"> elas </w:t>
      </w:r>
      <w:r w:rsidRPr="004F3C80">
        <w:rPr>
          <w:rFonts w:ascii="Times New Roman" w:hAnsi="Times New Roman" w:cs="Times New Roman"/>
          <w:sz w:val="24"/>
          <w:szCs w:val="24"/>
        </w:rPr>
        <w:t xml:space="preserve">operam de imediato. De outro modo, perderiam o seu efeito útil, deixando de acautelar os interesses que visavam acautelar. O caso </w:t>
      </w:r>
      <w:r w:rsidR="00DB3FF7" w:rsidRPr="004F3C80">
        <w:rPr>
          <w:rFonts w:ascii="Times New Roman" w:hAnsi="Times New Roman" w:cs="Times New Roman"/>
          <w:sz w:val="24"/>
          <w:szCs w:val="24"/>
        </w:rPr>
        <w:t xml:space="preserve">presente, </w:t>
      </w:r>
      <w:r w:rsidRPr="004F3C80">
        <w:rPr>
          <w:rFonts w:ascii="Times New Roman" w:hAnsi="Times New Roman" w:cs="Times New Roman"/>
          <w:sz w:val="24"/>
          <w:szCs w:val="24"/>
        </w:rPr>
        <w:t>seria um exemplo eloquente. É assim com a decisão que declara a excecional complexidade do procedimento como é com as demais decisões previstas no artº 215º que determinam prazos máximos de prisão preventiva. Todas produzem efeitos desde a sua prolação, v.g. decisão instrutória, decisão condenatória. Com a declaração de excecional complexidade não se passa nada de diferente do que ocorre com a decisão que aplica medidas de coação, designadamente a prisão preventiva: É de execução imediata (assim, acórdão do STJ de 18/09/2014, proc. 70/14.4YFLSB, 5ª secção).</w:t>
      </w:r>
    </w:p>
    <w:p w14:paraId="5FED3923" w14:textId="3862C47F" w:rsidR="00A24A1A" w:rsidRPr="004F3C80" w:rsidRDefault="00DB3FF7" w:rsidP="003B725B">
      <w:pPr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 xml:space="preserve">9. </w:t>
      </w:r>
      <w:r w:rsidR="003B725B" w:rsidRPr="004F3C80">
        <w:rPr>
          <w:rFonts w:ascii="Times New Roman" w:hAnsi="Times New Roman" w:cs="Times New Roman"/>
          <w:sz w:val="24"/>
          <w:szCs w:val="24"/>
        </w:rPr>
        <w:t xml:space="preserve">E nada muda se, incorretamente, contrariando o disposto no art. 408.º/1/ 2, do CPP, o </w:t>
      </w:r>
      <w:r w:rsidRPr="004F3C80">
        <w:rPr>
          <w:rFonts w:ascii="Times New Roman" w:hAnsi="Times New Roman" w:cs="Times New Roman"/>
          <w:sz w:val="24"/>
          <w:szCs w:val="24"/>
        </w:rPr>
        <w:t>JI</w:t>
      </w:r>
      <w:r w:rsidR="003B725B" w:rsidRPr="004F3C80">
        <w:rPr>
          <w:rFonts w:ascii="Times New Roman" w:hAnsi="Times New Roman" w:cs="Times New Roman"/>
          <w:sz w:val="24"/>
          <w:szCs w:val="24"/>
        </w:rPr>
        <w:t>, ao admitir o recurso da decisão que declara a excecional complexidade, lhe atribui efeito suspensivo por errada interpretação do art. 408.º/3, CPP. Na verdade, a imediata produção dos efeitos da declaração de excecional complexidade do procedimento decorre da lei, não dependendo daquilo que o juiz afirme sobre o efeito do recurso, afirmação que é, aliás, corrigível pelo tribunal de recurso, conforme dispõe o art</w:t>
      </w:r>
      <w:r w:rsidR="00A24A1A" w:rsidRPr="004F3C80">
        <w:rPr>
          <w:rFonts w:ascii="Times New Roman" w:hAnsi="Times New Roman" w:cs="Times New Roman"/>
          <w:sz w:val="24"/>
          <w:szCs w:val="24"/>
        </w:rPr>
        <w:t>.</w:t>
      </w:r>
      <w:r w:rsidR="003B725B" w:rsidRPr="004F3C80">
        <w:rPr>
          <w:rFonts w:ascii="Times New Roman" w:hAnsi="Times New Roman" w:cs="Times New Roman"/>
          <w:sz w:val="24"/>
          <w:szCs w:val="24"/>
        </w:rPr>
        <w:t xml:space="preserve"> 414</w:t>
      </w:r>
      <w:r w:rsidR="00A24A1A" w:rsidRPr="004F3C80">
        <w:rPr>
          <w:rFonts w:ascii="Times New Roman" w:hAnsi="Times New Roman" w:cs="Times New Roman"/>
          <w:sz w:val="24"/>
          <w:szCs w:val="24"/>
        </w:rPr>
        <w:t>.</w:t>
      </w:r>
      <w:r w:rsidR="003B725B" w:rsidRPr="004F3C80">
        <w:rPr>
          <w:rFonts w:ascii="Times New Roman" w:hAnsi="Times New Roman" w:cs="Times New Roman"/>
          <w:sz w:val="24"/>
          <w:szCs w:val="24"/>
        </w:rPr>
        <w:t>º</w:t>
      </w:r>
      <w:r w:rsidR="00A24A1A" w:rsidRPr="004F3C80">
        <w:rPr>
          <w:rFonts w:ascii="Times New Roman" w:hAnsi="Times New Roman" w:cs="Times New Roman"/>
          <w:sz w:val="24"/>
          <w:szCs w:val="24"/>
        </w:rPr>
        <w:t>/</w:t>
      </w:r>
      <w:r w:rsidR="003B725B" w:rsidRPr="004F3C80">
        <w:rPr>
          <w:rFonts w:ascii="Times New Roman" w:hAnsi="Times New Roman" w:cs="Times New Roman"/>
          <w:sz w:val="24"/>
          <w:szCs w:val="24"/>
        </w:rPr>
        <w:t>3</w:t>
      </w:r>
      <w:r w:rsidR="00A24A1A" w:rsidRPr="004F3C80">
        <w:rPr>
          <w:rFonts w:ascii="Times New Roman" w:hAnsi="Times New Roman" w:cs="Times New Roman"/>
          <w:sz w:val="24"/>
          <w:szCs w:val="24"/>
        </w:rPr>
        <w:t xml:space="preserve">, CPP (acórdão STJ de 16.10.14, disponível em </w:t>
      </w:r>
      <w:hyperlink r:id="rId9" w:history="1">
        <w:r w:rsidR="00A24A1A" w:rsidRPr="004F3C80">
          <w:rPr>
            <w:rStyle w:val="Hiperligao"/>
            <w:rFonts w:ascii="Times New Roman" w:hAnsi="Times New Roman" w:cs="Times New Roman"/>
            <w:color w:val="auto"/>
            <w:sz w:val="24"/>
            <w:szCs w:val="24"/>
          </w:rPr>
          <w:t>www.dgsi.pt</w:t>
        </w:r>
      </w:hyperlink>
      <w:r w:rsidR="00A24A1A" w:rsidRPr="004F3C80">
        <w:rPr>
          <w:rFonts w:ascii="Times New Roman" w:hAnsi="Times New Roman" w:cs="Times New Roman"/>
          <w:sz w:val="24"/>
          <w:szCs w:val="24"/>
        </w:rPr>
        <w:t>, aqui segui de muito perto)</w:t>
      </w:r>
      <w:r w:rsidR="003B725B" w:rsidRPr="004F3C80">
        <w:rPr>
          <w:rFonts w:ascii="Times New Roman" w:hAnsi="Times New Roman" w:cs="Times New Roman"/>
          <w:sz w:val="24"/>
          <w:szCs w:val="24"/>
        </w:rPr>
        <w:t>.</w:t>
      </w:r>
      <w:r w:rsidR="00A24A1A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3B725B" w:rsidRPr="004F3C80">
        <w:rPr>
          <w:rFonts w:ascii="Times New Roman" w:hAnsi="Times New Roman" w:cs="Times New Roman"/>
          <w:sz w:val="24"/>
          <w:szCs w:val="24"/>
        </w:rPr>
        <w:t xml:space="preserve">E, mesmo que em recurso </w:t>
      </w:r>
      <w:r w:rsidR="00A24A1A" w:rsidRPr="004F3C80">
        <w:rPr>
          <w:rFonts w:ascii="Times New Roman" w:hAnsi="Times New Roman" w:cs="Times New Roman"/>
          <w:sz w:val="24"/>
          <w:szCs w:val="24"/>
        </w:rPr>
        <w:t>não tenha sido corrigido (art. 417.º/7/a, CPP</w:t>
      </w:r>
      <w:r w:rsidRPr="004F3C80">
        <w:rPr>
          <w:rFonts w:ascii="Times New Roman" w:hAnsi="Times New Roman" w:cs="Times New Roman"/>
          <w:sz w:val="24"/>
          <w:szCs w:val="24"/>
        </w:rPr>
        <w:t>)</w:t>
      </w:r>
      <w:r w:rsidR="00A24A1A" w:rsidRPr="004F3C80">
        <w:rPr>
          <w:rFonts w:ascii="Times New Roman" w:hAnsi="Times New Roman" w:cs="Times New Roman"/>
          <w:sz w:val="24"/>
          <w:szCs w:val="24"/>
        </w:rPr>
        <w:t>, o erro não faz aqui caso julgado.</w:t>
      </w:r>
    </w:p>
    <w:p w14:paraId="4C14C8D6" w14:textId="60DE1F08" w:rsidR="00A81A58" w:rsidRPr="004F3C80" w:rsidRDefault="00DB3FF7" w:rsidP="00A81A58">
      <w:pPr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10</w:t>
      </w:r>
      <w:r w:rsidR="00E96B1F" w:rsidRPr="004F3C80">
        <w:rPr>
          <w:rFonts w:ascii="Times New Roman" w:hAnsi="Times New Roman" w:cs="Times New Roman"/>
          <w:sz w:val="24"/>
          <w:szCs w:val="24"/>
        </w:rPr>
        <w:t xml:space="preserve">. </w:t>
      </w:r>
      <w:r w:rsidR="009334E3" w:rsidRPr="004F3C80">
        <w:rPr>
          <w:rFonts w:ascii="Times New Roman" w:hAnsi="Times New Roman" w:cs="Times New Roman"/>
          <w:sz w:val="24"/>
          <w:szCs w:val="24"/>
        </w:rPr>
        <w:t>A verificar-se a circunstância, alegada pelo recorrente, de o recurso que interpôs do despacho que declarou a excecional complexidade ainda não ter sido decidido</w:t>
      </w:r>
      <w:r w:rsidR="00E96B1F" w:rsidRPr="004F3C80">
        <w:rPr>
          <w:rFonts w:ascii="Times New Roman" w:hAnsi="Times New Roman" w:cs="Times New Roman"/>
          <w:sz w:val="24"/>
          <w:szCs w:val="24"/>
        </w:rPr>
        <w:t>, ela</w:t>
      </w:r>
      <w:r w:rsidR="009334E3" w:rsidRPr="004F3C80">
        <w:rPr>
          <w:rFonts w:ascii="Times New Roman" w:hAnsi="Times New Roman" w:cs="Times New Roman"/>
          <w:sz w:val="24"/>
          <w:szCs w:val="24"/>
        </w:rPr>
        <w:t xml:space="preserve"> não releva, quer pelo já referido </w:t>
      </w:r>
      <w:r w:rsidR="00E96B1F" w:rsidRPr="004F3C80">
        <w:rPr>
          <w:rFonts w:ascii="Times New Roman" w:hAnsi="Times New Roman" w:cs="Times New Roman"/>
          <w:sz w:val="24"/>
          <w:szCs w:val="24"/>
        </w:rPr>
        <w:t>(cf. ponto</w:t>
      </w:r>
      <w:r w:rsidR="00A24A1A" w:rsidRPr="004F3C80">
        <w:rPr>
          <w:rFonts w:ascii="Times New Roman" w:hAnsi="Times New Roman" w:cs="Times New Roman"/>
          <w:sz w:val="24"/>
          <w:szCs w:val="24"/>
        </w:rPr>
        <w:t>s</w:t>
      </w:r>
      <w:r w:rsidR="00E96B1F" w:rsidRPr="004F3C80">
        <w:rPr>
          <w:rFonts w:ascii="Times New Roman" w:hAnsi="Times New Roman" w:cs="Times New Roman"/>
          <w:sz w:val="24"/>
          <w:szCs w:val="24"/>
        </w:rPr>
        <w:t xml:space="preserve"> 5</w:t>
      </w:r>
      <w:r w:rsidR="00A24A1A" w:rsidRPr="004F3C80">
        <w:rPr>
          <w:rFonts w:ascii="Times New Roman" w:hAnsi="Times New Roman" w:cs="Times New Roman"/>
          <w:sz w:val="24"/>
          <w:szCs w:val="24"/>
        </w:rPr>
        <w:t>, 7 e 8</w:t>
      </w:r>
      <w:r w:rsidR="00E96B1F" w:rsidRPr="004F3C80">
        <w:rPr>
          <w:rFonts w:ascii="Times New Roman" w:hAnsi="Times New Roman" w:cs="Times New Roman"/>
          <w:sz w:val="24"/>
          <w:szCs w:val="24"/>
        </w:rPr>
        <w:t>),</w:t>
      </w:r>
      <w:r w:rsidR="009334E3" w:rsidRPr="004F3C80">
        <w:rPr>
          <w:rFonts w:ascii="Times New Roman" w:hAnsi="Times New Roman" w:cs="Times New Roman"/>
          <w:sz w:val="24"/>
          <w:szCs w:val="24"/>
        </w:rPr>
        <w:t xml:space="preserve"> quer ainda</w:t>
      </w:r>
      <w:r w:rsidR="00E96B1F" w:rsidRPr="004F3C80">
        <w:rPr>
          <w:rFonts w:ascii="Times New Roman" w:hAnsi="Times New Roman" w:cs="Times New Roman"/>
          <w:sz w:val="24"/>
          <w:szCs w:val="24"/>
        </w:rPr>
        <w:t>,</w:t>
      </w:r>
      <w:r w:rsidR="009334E3" w:rsidRPr="004F3C80">
        <w:rPr>
          <w:rFonts w:ascii="Times New Roman" w:hAnsi="Times New Roman" w:cs="Times New Roman"/>
          <w:sz w:val="24"/>
          <w:szCs w:val="24"/>
        </w:rPr>
        <w:t xml:space="preserve"> porque</w:t>
      </w:r>
      <w:r w:rsidR="00A81A58" w:rsidRPr="004F3C80">
        <w:rPr>
          <w:rFonts w:ascii="Times New Roman" w:hAnsi="Times New Roman" w:cs="Times New Roman"/>
          <w:sz w:val="24"/>
          <w:szCs w:val="24"/>
        </w:rPr>
        <w:t xml:space="preserve"> o despacho que declar</w:t>
      </w:r>
      <w:r w:rsidR="00E96B1F" w:rsidRPr="004F3C80">
        <w:rPr>
          <w:rFonts w:ascii="Times New Roman" w:hAnsi="Times New Roman" w:cs="Times New Roman"/>
          <w:sz w:val="24"/>
          <w:szCs w:val="24"/>
        </w:rPr>
        <w:t>a</w:t>
      </w:r>
      <w:r w:rsidR="00A81A58" w:rsidRPr="004F3C80">
        <w:rPr>
          <w:rFonts w:ascii="Times New Roman" w:hAnsi="Times New Roman" w:cs="Times New Roman"/>
          <w:sz w:val="24"/>
          <w:szCs w:val="24"/>
        </w:rPr>
        <w:t xml:space="preserve"> a excecional complexidade de um processo reporta-se ao procedimento criminal e aos próprios termos do processo e não a arguidos determinados. Se um arguido recorrer do despacho que declar</w:t>
      </w:r>
      <w:r w:rsidR="00E96B1F" w:rsidRPr="004F3C80">
        <w:rPr>
          <w:rFonts w:ascii="Times New Roman" w:hAnsi="Times New Roman" w:cs="Times New Roman"/>
          <w:sz w:val="24"/>
          <w:szCs w:val="24"/>
        </w:rPr>
        <w:t>a</w:t>
      </w:r>
      <w:r w:rsidR="00A81A58" w:rsidRPr="004F3C80">
        <w:rPr>
          <w:rFonts w:ascii="Times New Roman" w:hAnsi="Times New Roman" w:cs="Times New Roman"/>
          <w:sz w:val="24"/>
          <w:szCs w:val="24"/>
        </w:rPr>
        <w:t xml:space="preserve"> a excecional complexidade do processo, para efeitos de caso julgado é como se todos os demais arguidos tivessem recorrido, porque em relação a todos se produzem os seus efeitos. Não terá sido em vão que o JI, no despacho que recebeu o recurso (ref. 132881050), deixou expressa uma referência ao julgamento </w:t>
      </w:r>
      <w:r w:rsidR="00A81A58" w:rsidRPr="004F3C80">
        <w:rPr>
          <w:rFonts w:ascii="Times New Roman" w:hAnsi="Times New Roman" w:cs="Times New Roman"/>
          <w:i/>
          <w:iCs/>
          <w:sz w:val="24"/>
          <w:szCs w:val="24"/>
        </w:rPr>
        <w:t>conjunto</w:t>
      </w:r>
      <w:r w:rsidR="00A81A58" w:rsidRPr="004F3C80">
        <w:rPr>
          <w:rFonts w:ascii="Times New Roman" w:hAnsi="Times New Roman" w:cs="Times New Roman"/>
          <w:sz w:val="24"/>
          <w:szCs w:val="24"/>
        </w:rPr>
        <w:t xml:space="preserve"> dos recursos. Uma vez que o Tribunal da Relação conheceu em recurso da decisão do JI que declarou a especial complexidade, transita</w:t>
      </w:r>
      <w:r w:rsidR="00E96B1F" w:rsidRPr="004F3C80">
        <w:rPr>
          <w:rFonts w:ascii="Times New Roman" w:hAnsi="Times New Roman" w:cs="Times New Roman"/>
          <w:sz w:val="24"/>
          <w:szCs w:val="24"/>
        </w:rPr>
        <w:t>n</w:t>
      </w:r>
      <w:r w:rsidR="00A81A58" w:rsidRPr="004F3C80">
        <w:rPr>
          <w:rFonts w:ascii="Times New Roman" w:hAnsi="Times New Roman" w:cs="Times New Roman"/>
          <w:sz w:val="24"/>
          <w:szCs w:val="24"/>
        </w:rPr>
        <w:t xml:space="preserve">do em julgado essa decisão, não pode o mesmo Tribunal da Relação, no mesmo processo e perante idêntico quadro factual e jurídico, produzir novo acórdão em sentido contrário, somente porque a questão foi suscitada por outro arguido (acórdão do Supremo Tribunal de Justiça, 5.ª Secção Criminal, de 24.09.2015, Processo 213/21.2TELSB-F.L1S1, Coletânea de Jurisprudência </w:t>
      </w:r>
      <w:r w:rsidR="00A81A58" w:rsidRPr="004F3C80">
        <w:rPr>
          <w:rFonts w:ascii="Times New Roman" w:hAnsi="Times New Roman" w:cs="Times New Roman"/>
          <w:i/>
          <w:iCs/>
          <w:sz w:val="24"/>
          <w:szCs w:val="24"/>
        </w:rPr>
        <w:t>on line</w:t>
      </w:r>
      <w:r w:rsidR="00A81A58" w:rsidRPr="004F3C80">
        <w:rPr>
          <w:rFonts w:ascii="Times New Roman" w:hAnsi="Times New Roman" w:cs="Times New Roman"/>
          <w:sz w:val="24"/>
          <w:szCs w:val="24"/>
        </w:rPr>
        <w:t xml:space="preserve"> (ref. 8962/2015</w:t>
      </w:r>
      <w:r w:rsidR="00E96B1F" w:rsidRPr="004F3C80">
        <w:rPr>
          <w:rFonts w:ascii="Times New Roman" w:hAnsi="Times New Roman" w:cs="Times New Roman"/>
          <w:sz w:val="24"/>
          <w:szCs w:val="24"/>
        </w:rPr>
        <w:t>, aqui seguido de muito perto</w:t>
      </w:r>
      <w:r w:rsidR="00A81A58" w:rsidRPr="004F3C80">
        <w:rPr>
          <w:rFonts w:ascii="Times New Roman" w:hAnsi="Times New Roman" w:cs="Times New Roman"/>
          <w:sz w:val="24"/>
          <w:szCs w:val="24"/>
        </w:rPr>
        <w:t>).</w:t>
      </w:r>
    </w:p>
    <w:p w14:paraId="60905631" w14:textId="1F9365E3" w:rsidR="00622260" w:rsidRPr="004F3C80" w:rsidRDefault="00A24A1A" w:rsidP="00CB0D3A">
      <w:pPr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1</w:t>
      </w:r>
      <w:r w:rsidR="00DB3FF7" w:rsidRPr="004F3C80">
        <w:rPr>
          <w:rFonts w:ascii="Times New Roman" w:hAnsi="Times New Roman" w:cs="Times New Roman"/>
          <w:sz w:val="24"/>
          <w:szCs w:val="24"/>
        </w:rPr>
        <w:t>1</w:t>
      </w:r>
      <w:r w:rsidR="00E96B1F" w:rsidRPr="004F3C80">
        <w:rPr>
          <w:rFonts w:ascii="Times New Roman" w:hAnsi="Times New Roman" w:cs="Times New Roman"/>
          <w:sz w:val="24"/>
          <w:szCs w:val="24"/>
        </w:rPr>
        <w:t xml:space="preserve">. </w:t>
      </w:r>
      <w:r w:rsidRPr="004F3C80">
        <w:rPr>
          <w:rFonts w:ascii="Times New Roman" w:hAnsi="Times New Roman" w:cs="Times New Roman"/>
          <w:sz w:val="24"/>
          <w:szCs w:val="24"/>
        </w:rPr>
        <w:t>Em consequência, o prazo máximo de prisão preventiva nesta fase, em que não foi ainda deduzida acusação, é, por aplicação do art</w:t>
      </w:r>
      <w:r w:rsidR="004F3C80" w:rsidRPr="004F3C80">
        <w:rPr>
          <w:rFonts w:ascii="Times New Roman" w:hAnsi="Times New Roman" w:cs="Times New Roman"/>
          <w:sz w:val="24"/>
          <w:szCs w:val="24"/>
        </w:rPr>
        <w:t>.</w:t>
      </w:r>
      <w:r w:rsidRPr="004F3C80">
        <w:rPr>
          <w:rFonts w:ascii="Times New Roman" w:hAnsi="Times New Roman" w:cs="Times New Roman"/>
          <w:sz w:val="24"/>
          <w:szCs w:val="24"/>
        </w:rPr>
        <w:t xml:space="preserve"> 215</w:t>
      </w:r>
      <w:r w:rsidR="004F3C80" w:rsidRPr="004F3C80">
        <w:rPr>
          <w:rFonts w:ascii="Times New Roman" w:hAnsi="Times New Roman" w:cs="Times New Roman"/>
          <w:sz w:val="24"/>
          <w:szCs w:val="24"/>
        </w:rPr>
        <w:t>.</w:t>
      </w:r>
      <w:r w:rsidRPr="004F3C80">
        <w:rPr>
          <w:rFonts w:ascii="Times New Roman" w:hAnsi="Times New Roman" w:cs="Times New Roman"/>
          <w:sz w:val="24"/>
          <w:szCs w:val="24"/>
        </w:rPr>
        <w:t>º</w:t>
      </w:r>
      <w:r w:rsidR="004F3C80" w:rsidRPr="004F3C80">
        <w:rPr>
          <w:rFonts w:ascii="Times New Roman" w:hAnsi="Times New Roman" w:cs="Times New Roman"/>
          <w:sz w:val="24"/>
          <w:szCs w:val="24"/>
        </w:rPr>
        <w:t>/3</w:t>
      </w:r>
      <w:r w:rsidRPr="004F3C80">
        <w:rPr>
          <w:rFonts w:ascii="Times New Roman" w:hAnsi="Times New Roman" w:cs="Times New Roman"/>
          <w:sz w:val="24"/>
          <w:szCs w:val="24"/>
        </w:rPr>
        <w:t xml:space="preserve">, </w:t>
      </w:r>
      <w:r w:rsidR="004F3C80" w:rsidRPr="004F3C80">
        <w:rPr>
          <w:rFonts w:ascii="Times New Roman" w:hAnsi="Times New Roman" w:cs="Times New Roman"/>
          <w:sz w:val="24"/>
          <w:szCs w:val="24"/>
        </w:rPr>
        <w:t xml:space="preserve">CPP, </w:t>
      </w:r>
      <w:r w:rsidRPr="004F3C80">
        <w:rPr>
          <w:rFonts w:ascii="Times New Roman" w:hAnsi="Times New Roman" w:cs="Times New Roman"/>
          <w:sz w:val="24"/>
          <w:szCs w:val="24"/>
        </w:rPr>
        <w:t xml:space="preserve">de um ano. </w:t>
      </w:r>
      <w:r w:rsidR="00685FBE" w:rsidRPr="004F3C80">
        <w:rPr>
          <w:rFonts w:ascii="Times New Roman" w:hAnsi="Times New Roman" w:cs="Times New Roman"/>
          <w:sz w:val="24"/>
          <w:szCs w:val="24"/>
        </w:rPr>
        <w:t>Extinguindo-se</w:t>
      </w:r>
      <w:r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a </w:t>
      </w:r>
      <w:r w:rsidR="00E53DE7" w:rsidRPr="004F3C80">
        <w:rPr>
          <w:rFonts w:ascii="Times New Roman" w:hAnsi="Times New Roman" w:cs="Times New Roman"/>
          <w:sz w:val="24"/>
          <w:szCs w:val="24"/>
        </w:rPr>
        <w:t>prisão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 preventiva quando desde o seu início tiver </w:t>
      </w:r>
      <w:r w:rsidR="00E96B1F" w:rsidRPr="004F3C80">
        <w:rPr>
          <w:rFonts w:ascii="Times New Roman" w:hAnsi="Times New Roman" w:cs="Times New Roman"/>
          <w:sz w:val="24"/>
          <w:szCs w:val="24"/>
        </w:rPr>
        <w:t>d</w:t>
      </w:r>
      <w:r w:rsidR="00685FBE" w:rsidRPr="004F3C80">
        <w:rPr>
          <w:rFonts w:ascii="Times New Roman" w:hAnsi="Times New Roman" w:cs="Times New Roman"/>
          <w:sz w:val="24"/>
          <w:szCs w:val="24"/>
        </w:rPr>
        <w:t>ecorrido um ano</w:t>
      </w:r>
      <w:r w:rsidR="00E96B1F" w:rsidRPr="004F3C80">
        <w:rPr>
          <w:rFonts w:ascii="Times New Roman" w:hAnsi="Times New Roman" w:cs="Times New Roman"/>
          <w:sz w:val="24"/>
          <w:szCs w:val="24"/>
        </w:rPr>
        <w:t xml:space="preserve"> contado a partir da data em que foi 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decretada a prisão preventiva </w:t>
      </w:r>
      <w:r w:rsidR="00E96B1F" w:rsidRPr="004F3C80">
        <w:rPr>
          <w:rFonts w:ascii="Times New Roman" w:hAnsi="Times New Roman" w:cs="Times New Roman"/>
          <w:sz w:val="24"/>
          <w:szCs w:val="24"/>
        </w:rPr>
        <w:t>(</w:t>
      </w:r>
      <w:r w:rsidR="00685FBE" w:rsidRPr="004F3C80">
        <w:rPr>
          <w:rFonts w:ascii="Times New Roman" w:hAnsi="Times New Roman" w:cs="Times New Roman"/>
          <w:sz w:val="24"/>
          <w:szCs w:val="24"/>
        </w:rPr>
        <w:t>14.07.2021</w:t>
      </w:r>
      <w:r w:rsidR="00E96B1F" w:rsidRPr="004F3C80">
        <w:rPr>
          <w:rFonts w:ascii="Times New Roman" w:hAnsi="Times New Roman" w:cs="Times New Roman"/>
          <w:sz w:val="24"/>
          <w:szCs w:val="24"/>
        </w:rPr>
        <w:t>)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, é patente que </w:t>
      </w:r>
      <w:r w:rsidR="00E53DE7" w:rsidRPr="004F3C80">
        <w:rPr>
          <w:rFonts w:ascii="Times New Roman" w:hAnsi="Times New Roman" w:cs="Times New Roman"/>
          <w:sz w:val="24"/>
          <w:szCs w:val="24"/>
        </w:rPr>
        <w:t xml:space="preserve">na data desta decisão, 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tal prazo </w:t>
      </w:r>
      <w:r w:rsidR="00E53DE7" w:rsidRPr="004F3C80">
        <w:rPr>
          <w:rFonts w:ascii="Times New Roman" w:hAnsi="Times New Roman" w:cs="Times New Roman"/>
          <w:sz w:val="24"/>
          <w:szCs w:val="24"/>
        </w:rPr>
        <w:t xml:space="preserve">ainda </w:t>
      </w:r>
      <w:r w:rsidR="00685FBE" w:rsidRPr="004F3C80">
        <w:rPr>
          <w:rFonts w:ascii="Times New Roman" w:hAnsi="Times New Roman" w:cs="Times New Roman"/>
          <w:sz w:val="24"/>
          <w:szCs w:val="24"/>
        </w:rPr>
        <w:t>não decorreu, como é patente que a pretensão do requerente</w:t>
      </w:r>
      <w:r w:rsidR="00E96B1F" w:rsidRPr="004F3C80">
        <w:rPr>
          <w:rFonts w:ascii="Times New Roman" w:hAnsi="Times New Roman" w:cs="Times New Roman"/>
          <w:sz w:val="24"/>
          <w:szCs w:val="24"/>
        </w:rPr>
        <w:t>,</w:t>
      </w:r>
      <w:r w:rsidR="00685FBE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E96B1F" w:rsidRPr="004F3C80">
        <w:rPr>
          <w:rFonts w:ascii="Times New Roman" w:hAnsi="Times New Roman" w:cs="Times New Roman"/>
          <w:sz w:val="24"/>
          <w:szCs w:val="24"/>
        </w:rPr>
        <w:t xml:space="preserve">falha de apoio legal, </w:t>
      </w:r>
      <w:r w:rsidR="00622260" w:rsidRPr="004F3C80">
        <w:rPr>
          <w:rFonts w:ascii="Times New Roman" w:hAnsi="Times New Roman" w:cs="Times New Roman"/>
          <w:sz w:val="24"/>
          <w:szCs w:val="24"/>
        </w:rPr>
        <w:t>improced</w:t>
      </w:r>
      <w:r w:rsidRPr="004F3C80">
        <w:rPr>
          <w:rFonts w:ascii="Times New Roman" w:hAnsi="Times New Roman" w:cs="Times New Roman"/>
          <w:sz w:val="24"/>
          <w:szCs w:val="24"/>
        </w:rPr>
        <w:t>e</w:t>
      </w:r>
      <w:r w:rsidR="00622260" w:rsidRPr="004F3C80">
        <w:rPr>
          <w:rFonts w:ascii="Times New Roman" w:hAnsi="Times New Roman" w:cs="Times New Roman"/>
          <w:sz w:val="24"/>
          <w:szCs w:val="24"/>
        </w:rPr>
        <w:t>.</w:t>
      </w:r>
    </w:p>
    <w:p w14:paraId="6BA3A6CF" w14:textId="0FFD38A8" w:rsidR="009E4D87" w:rsidRPr="004F3C80" w:rsidRDefault="00E96B1F" w:rsidP="00622260">
      <w:pPr>
        <w:ind w:left="0" w:right="-1021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1</w:t>
      </w:r>
      <w:r w:rsidR="00DB3FF7" w:rsidRPr="004F3C80">
        <w:rPr>
          <w:rFonts w:ascii="Times New Roman" w:hAnsi="Times New Roman" w:cs="Times New Roman"/>
          <w:sz w:val="24"/>
          <w:szCs w:val="24"/>
        </w:rPr>
        <w:t>2</w:t>
      </w:r>
      <w:r w:rsidRPr="004F3C80">
        <w:rPr>
          <w:rFonts w:ascii="Times New Roman" w:hAnsi="Times New Roman" w:cs="Times New Roman"/>
          <w:sz w:val="24"/>
          <w:szCs w:val="24"/>
        </w:rPr>
        <w:t xml:space="preserve">. </w:t>
      </w:r>
      <w:r w:rsidR="009E4D87" w:rsidRPr="004F3C80">
        <w:rPr>
          <w:rFonts w:ascii="Times New Roman" w:hAnsi="Times New Roman" w:cs="Times New Roman"/>
          <w:sz w:val="24"/>
          <w:szCs w:val="24"/>
        </w:rPr>
        <w:t>R</w:t>
      </w:r>
      <w:r w:rsidR="00A81A58" w:rsidRPr="004F3C80">
        <w:rPr>
          <w:rFonts w:ascii="Times New Roman" w:hAnsi="Times New Roman" w:cs="Times New Roman"/>
          <w:sz w:val="24"/>
          <w:szCs w:val="24"/>
        </w:rPr>
        <w:t xml:space="preserve">espeitando </w:t>
      </w:r>
      <w:r w:rsidR="009E4D87" w:rsidRPr="004F3C80">
        <w:rPr>
          <w:rFonts w:ascii="Times New Roman" w:hAnsi="Times New Roman" w:cs="Times New Roman"/>
          <w:sz w:val="24"/>
          <w:szCs w:val="24"/>
        </w:rPr>
        <w:t>a restrição da liberdade do arguido as normas constitucionais e ordinárias aplicáveis</w:t>
      </w:r>
      <w:r w:rsidRPr="004F3C80">
        <w:rPr>
          <w:rFonts w:ascii="Times New Roman" w:hAnsi="Times New Roman" w:cs="Times New Roman"/>
          <w:sz w:val="24"/>
          <w:szCs w:val="24"/>
        </w:rPr>
        <w:t>,</w:t>
      </w:r>
      <w:r w:rsidR="009E4D87" w:rsidRPr="004F3C80">
        <w:rPr>
          <w:rFonts w:ascii="Times New Roman" w:hAnsi="Times New Roman" w:cs="Times New Roman"/>
          <w:sz w:val="24"/>
          <w:szCs w:val="24"/>
        </w:rPr>
        <w:t xml:space="preserve"> não foi violado o princípio da legalidade (art. 27.º/3/b e 28.º/4, CRP, art.º 5.º/1/c, da CEDH, art. 191.º, CPP).</w:t>
      </w:r>
    </w:p>
    <w:p w14:paraId="66DA63DF" w14:textId="77777777" w:rsidR="002946DC" w:rsidRPr="004F3C80" w:rsidRDefault="002946DC" w:rsidP="001C7155">
      <w:pPr>
        <w:ind w:left="0" w:right="-10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38184" w14:textId="4414A3BD" w:rsidR="00230F97" w:rsidRPr="004F3C80" w:rsidRDefault="00230F97" w:rsidP="001C7155">
      <w:pPr>
        <w:ind w:left="0" w:right="-1020"/>
        <w:rPr>
          <w:rFonts w:ascii="Times New Roman" w:hAnsi="Times New Roman" w:cs="Times New Roman"/>
          <w:b/>
          <w:bCs/>
          <w:sz w:val="24"/>
          <w:szCs w:val="24"/>
        </w:rPr>
      </w:pPr>
      <w:r w:rsidRPr="004F3C80">
        <w:rPr>
          <w:rFonts w:ascii="Times New Roman" w:hAnsi="Times New Roman" w:cs="Times New Roman"/>
          <w:b/>
          <w:bCs/>
          <w:sz w:val="24"/>
          <w:szCs w:val="24"/>
        </w:rPr>
        <w:t xml:space="preserve">III </w:t>
      </w:r>
    </w:p>
    <w:p w14:paraId="48E367C8" w14:textId="3844EAC3" w:rsidR="001C7155" w:rsidRPr="004F3C80" w:rsidRDefault="00AA0319" w:rsidP="001C7155">
      <w:pPr>
        <w:ind w:left="0" w:right="-1020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Indefere-se a</w:t>
      </w:r>
      <w:r w:rsidR="00230F97" w:rsidRPr="004F3C80">
        <w:rPr>
          <w:rFonts w:ascii="Times New Roman" w:hAnsi="Times New Roman" w:cs="Times New Roman"/>
          <w:sz w:val="24"/>
          <w:szCs w:val="24"/>
        </w:rPr>
        <w:t xml:space="preserve"> providência de</w:t>
      </w:r>
      <w:r w:rsidR="00513668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230F97" w:rsidRPr="004F3C80">
        <w:rPr>
          <w:rFonts w:ascii="Times New Roman" w:hAnsi="Times New Roman" w:cs="Times New Roman"/>
          <w:i/>
          <w:iCs/>
          <w:sz w:val="24"/>
          <w:szCs w:val="24"/>
        </w:rPr>
        <w:t>habeas corpus</w:t>
      </w:r>
      <w:r w:rsidR="00230F97" w:rsidRPr="004F3C80">
        <w:rPr>
          <w:rFonts w:ascii="Times New Roman" w:hAnsi="Times New Roman" w:cs="Times New Roman"/>
          <w:sz w:val="24"/>
          <w:szCs w:val="24"/>
        </w:rPr>
        <w:t xml:space="preserve"> </w:t>
      </w:r>
      <w:r w:rsidR="00B51CD2" w:rsidRPr="004F3C80">
        <w:rPr>
          <w:rFonts w:ascii="Times New Roman" w:hAnsi="Times New Roman" w:cs="Times New Roman"/>
          <w:sz w:val="24"/>
          <w:szCs w:val="24"/>
        </w:rPr>
        <w:t xml:space="preserve">por falta de fundamento </w:t>
      </w:r>
      <w:r w:rsidR="009F6BD2" w:rsidRPr="004F3C80">
        <w:rPr>
          <w:rFonts w:ascii="Times New Roman" w:hAnsi="Times New Roman" w:cs="Times New Roman"/>
          <w:sz w:val="24"/>
          <w:szCs w:val="24"/>
        </w:rPr>
        <w:t>legal.</w:t>
      </w:r>
    </w:p>
    <w:p w14:paraId="00A77E0A" w14:textId="77777777" w:rsidR="00A24A1A" w:rsidRPr="004F3C80" w:rsidRDefault="00A24A1A" w:rsidP="00A24A1A">
      <w:pPr>
        <w:ind w:left="0" w:right="-1020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Custas pelo requerente, com taxa de justiça que se fixa em três UC – n.º 9 do artigo 8.º do Regulamento das Custas Processuais e Tabela III a ele anexa.</w:t>
      </w:r>
    </w:p>
    <w:p w14:paraId="45D3B9F4" w14:textId="77777777" w:rsidR="00E96B1F" w:rsidRPr="004F3C80" w:rsidRDefault="00E96B1F" w:rsidP="00E96B1F">
      <w:pPr>
        <w:ind w:left="113" w:right="-1020"/>
        <w:jc w:val="center"/>
        <w:rPr>
          <w:rFonts w:ascii="Times New Roman" w:hAnsi="Times New Roman" w:cs="Times New Roman"/>
          <w:sz w:val="24"/>
          <w:szCs w:val="24"/>
        </w:rPr>
      </w:pPr>
    </w:p>
    <w:p w14:paraId="109A011F" w14:textId="44E5FACF" w:rsidR="00230F97" w:rsidRPr="004F3C80" w:rsidRDefault="00230F97" w:rsidP="00E96B1F">
      <w:pPr>
        <w:ind w:left="113" w:right="-1020"/>
        <w:jc w:val="center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Supremo Tribunal de Justiça</w:t>
      </w:r>
      <w:r w:rsidR="00267DB9" w:rsidRPr="004F3C80">
        <w:rPr>
          <w:rFonts w:ascii="Times New Roman" w:hAnsi="Times New Roman" w:cs="Times New Roman"/>
          <w:sz w:val="24"/>
          <w:szCs w:val="24"/>
        </w:rPr>
        <w:t xml:space="preserve"> 2</w:t>
      </w:r>
      <w:r w:rsidR="00E96B1F" w:rsidRPr="004F3C80">
        <w:rPr>
          <w:rFonts w:ascii="Times New Roman" w:hAnsi="Times New Roman" w:cs="Times New Roman"/>
          <w:sz w:val="24"/>
          <w:szCs w:val="24"/>
        </w:rPr>
        <w:t>0</w:t>
      </w:r>
      <w:r w:rsidR="00267DB9" w:rsidRPr="004F3C80">
        <w:rPr>
          <w:rFonts w:ascii="Times New Roman" w:hAnsi="Times New Roman" w:cs="Times New Roman"/>
          <w:sz w:val="24"/>
          <w:szCs w:val="24"/>
        </w:rPr>
        <w:t xml:space="preserve"> de </w:t>
      </w:r>
      <w:r w:rsidR="00E96B1F" w:rsidRPr="004F3C80">
        <w:rPr>
          <w:rFonts w:ascii="Times New Roman" w:hAnsi="Times New Roman" w:cs="Times New Roman"/>
          <w:sz w:val="24"/>
          <w:szCs w:val="24"/>
        </w:rPr>
        <w:t xml:space="preserve">janeiro </w:t>
      </w:r>
      <w:r w:rsidR="00267DB9" w:rsidRPr="004F3C80">
        <w:rPr>
          <w:rFonts w:ascii="Times New Roman" w:hAnsi="Times New Roman" w:cs="Times New Roman"/>
          <w:sz w:val="24"/>
          <w:szCs w:val="24"/>
        </w:rPr>
        <w:t>de 202</w:t>
      </w:r>
      <w:r w:rsidR="00E96B1F" w:rsidRPr="004F3C80">
        <w:rPr>
          <w:rFonts w:ascii="Times New Roman" w:hAnsi="Times New Roman" w:cs="Times New Roman"/>
          <w:sz w:val="24"/>
          <w:szCs w:val="24"/>
        </w:rPr>
        <w:t>2</w:t>
      </w:r>
      <w:r w:rsidR="00267DB9" w:rsidRPr="004F3C80">
        <w:rPr>
          <w:rFonts w:ascii="Times New Roman" w:hAnsi="Times New Roman" w:cs="Times New Roman"/>
          <w:sz w:val="24"/>
          <w:szCs w:val="24"/>
        </w:rPr>
        <w:t>.</w:t>
      </w:r>
    </w:p>
    <w:p w14:paraId="42CF2326" w14:textId="77777777" w:rsidR="009E2DE0" w:rsidRPr="004F3C80" w:rsidRDefault="009E2DE0" w:rsidP="001A4220">
      <w:pPr>
        <w:ind w:left="113" w:right="-1020"/>
        <w:jc w:val="center"/>
        <w:rPr>
          <w:rFonts w:ascii="Times New Roman" w:hAnsi="Times New Roman" w:cs="Times New Roman"/>
          <w:sz w:val="24"/>
          <w:szCs w:val="24"/>
        </w:rPr>
      </w:pPr>
    </w:p>
    <w:p w14:paraId="5600798F" w14:textId="6B12EE99" w:rsidR="00230F97" w:rsidRPr="004F3C80" w:rsidRDefault="00C979C1" w:rsidP="001A4220">
      <w:pPr>
        <w:ind w:left="113" w:right="-1020"/>
        <w:jc w:val="center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António Gama</w:t>
      </w:r>
      <w:r w:rsidR="00230F97" w:rsidRPr="004F3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25700" w14:textId="77777777" w:rsidR="009E2DE0" w:rsidRPr="004F3C80" w:rsidRDefault="009E2DE0" w:rsidP="001A4220">
      <w:pPr>
        <w:ind w:left="113" w:right="-1020"/>
        <w:jc w:val="center"/>
        <w:rPr>
          <w:rFonts w:ascii="Times New Roman" w:hAnsi="Times New Roman" w:cs="Times New Roman"/>
          <w:sz w:val="24"/>
          <w:szCs w:val="24"/>
        </w:rPr>
      </w:pPr>
    </w:p>
    <w:p w14:paraId="4606640B" w14:textId="384B79AD" w:rsidR="00C979C1" w:rsidRPr="004F3C80" w:rsidRDefault="00297DCA" w:rsidP="001A4220">
      <w:pPr>
        <w:ind w:left="113" w:right="-1020"/>
        <w:jc w:val="center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>Orlando Gonçalves</w:t>
      </w:r>
      <w:r w:rsidR="0004373F" w:rsidRPr="004F3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36604" w14:textId="61EFF326" w:rsidR="001A4220" w:rsidRPr="004F3C80" w:rsidRDefault="001A4220" w:rsidP="001A4220">
      <w:pPr>
        <w:ind w:left="113" w:right="-1020"/>
        <w:jc w:val="center"/>
        <w:rPr>
          <w:rFonts w:ascii="Times New Roman" w:hAnsi="Times New Roman" w:cs="Times New Roman"/>
          <w:sz w:val="24"/>
          <w:szCs w:val="24"/>
        </w:rPr>
      </w:pPr>
    </w:p>
    <w:p w14:paraId="4D4FE659" w14:textId="0C4FA1E6" w:rsidR="009E2DE0" w:rsidRPr="004F3C80" w:rsidRDefault="00E96B1F" w:rsidP="001A4220">
      <w:pPr>
        <w:ind w:left="113" w:right="-1020"/>
        <w:jc w:val="center"/>
        <w:rPr>
          <w:rFonts w:ascii="Times New Roman" w:hAnsi="Times New Roman" w:cs="Times New Roman"/>
          <w:sz w:val="24"/>
          <w:szCs w:val="24"/>
        </w:rPr>
      </w:pPr>
      <w:r w:rsidRPr="004F3C80">
        <w:rPr>
          <w:rFonts w:ascii="Times New Roman" w:hAnsi="Times New Roman" w:cs="Times New Roman"/>
          <w:sz w:val="24"/>
          <w:szCs w:val="24"/>
        </w:rPr>
        <w:t xml:space="preserve">António Clemente Lima </w:t>
      </w:r>
      <w:r w:rsidR="00297DCA" w:rsidRPr="004F3C80">
        <w:rPr>
          <w:rFonts w:ascii="Times New Roman" w:hAnsi="Times New Roman" w:cs="Times New Roman"/>
          <w:sz w:val="24"/>
          <w:szCs w:val="24"/>
        </w:rPr>
        <w:t>(Presidente)</w:t>
      </w:r>
    </w:p>
    <w:p w14:paraId="715A07BA" w14:textId="77777777" w:rsidR="00863277" w:rsidRPr="002946DC" w:rsidRDefault="00863277" w:rsidP="001A4220">
      <w:pPr>
        <w:ind w:left="113" w:right="-1020"/>
        <w:jc w:val="center"/>
        <w:rPr>
          <w:rFonts w:ascii="Times New Roman" w:hAnsi="Times New Roman" w:cs="Times New Roman"/>
          <w:sz w:val="24"/>
          <w:szCs w:val="24"/>
        </w:rPr>
      </w:pPr>
    </w:p>
    <w:p w14:paraId="356054A6" w14:textId="34F59362" w:rsidR="00863277" w:rsidRDefault="00863277" w:rsidP="001A4220">
      <w:pPr>
        <w:ind w:left="113" w:right="-1020"/>
        <w:jc w:val="center"/>
        <w:rPr>
          <w:rFonts w:ascii="Times New Roman" w:hAnsi="Times New Roman" w:cs="Times New Roman"/>
          <w:sz w:val="24"/>
          <w:szCs w:val="24"/>
        </w:rPr>
      </w:pPr>
    </w:p>
    <w:p w14:paraId="4C23D9F6" w14:textId="4D274180" w:rsidR="00A24A1A" w:rsidRDefault="00A24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089B85" w14:textId="77777777" w:rsidR="006A5779" w:rsidRDefault="006A5779" w:rsidP="001A4220">
      <w:pPr>
        <w:ind w:left="113" w:right="-1020"/>
        <w:jc w:val="center"/>
        <w:rPr>
          <w:rFonts w:ascii="Times New Roman" w:hAnsi="Times New Roman" w:cs="Times New Roman"/>
          <w:sz w:val="24"/>
          <w:szCs w:val="24"/>
        </w:rPr>
      </w:pPr>
    </w:p>
    <w:p w14:paraId="64262396" w14:textId="53654633" w:rsidR="00A24A1A" w:rsidRDefault="00F0681E" w:rsidP="00F0681E">
      <w:pPr>
        <w:ind w:left="113" w:right="-10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6A5779">
        <w:rPr>
          <w:rFonts w:ascii="Times New Roman" w:hAnsi="Times New Roman" w:cs="Times New Roman"/>
          <w:i/>
          <w:iCs/>
          <w:sz w:val="24"/>
          <w:szCs w:val="24"/>
        </w:rPr>
        <w:t>abeas corpus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F430517" w14:textId="5E5F88BB" w:rsidR="00F0681E" w:rsidRDefault="00F0681E" w:rsidP="00F0681E">
      <w:pPr>
        <w:ind w:left="113" w:right="-1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Declaração de excecional complexidade;</w:t>
      </w:r>
    </w:p>
    <w:p w14:paraId="7BDA9FBB" w14:textId="73A95295" w:rsidR="00F0681E" w:rsidRDefault="00F0681E" w:rsidP="00F0681E">
      <w:pPr>
        <w:ind w:left="113" w:right="-1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 na atribuição do efeito ao recurso interposto</w:t>
      </w:r>
    </w:p>
    <w:p w14:paraId="57CE306E" w14:textId="4CB63943" w:rsidR="00F0681E" w:rsidRDefault="00F0681E" w:rsidP="00F0681E">
      <w:pPr>
        <w:ind w:left="113" w:right="-1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nsito em julgado</w:t>
      </w:r>
    </w:p>
    <w:p w14:paraId="3EE4A945" w14:textId="77777777" w:rsidR="00F0681E" w:rsidRPr="00F0681E" w:rsidRDefault="00F0681E" w:rsidP="00F0681E">
      <w:pPr>
        <w:ind w:left="113" w:right="-1020"/>
        <w:rPr>
          <w:rFonts w:ascii="Times New Roman" w:hAnsi="Times New Roman" w:cs="Times New Roman"/>
          <w:sz w:val="24"/>
          <w:szCs w:val="24"/>
        </w:rPr>
      </w:pPr>
    </w:p>
    <w:p w14:paraId="1FB06534" w14:textId="77777777" w:rsidR="00A24A1A" w:rsidRDefault="00A24A1A" w:rsidP="001A4220">
      <w:pPr>
        <w:ind w:left="113" w:right="-1020"/>
        <w:jc w:val="center"/>
        <w:rPr>
          <w:rFonts w:ascii="Times New Roman" w:hAnsi="Times New Roman" w:cs="Times New Roman"/>
          <w:sz w:val="24"/>
          <w:szCs w:val="24"/>
        </w:rPr>
      </w:pPr>
    </w:p>
    <w:p w14:paraId="055AAB67" w14:textId="200BD7C8" w:rsidR="006A5779" w:rsidRDefault="006A5779" w:rsidP="001A4220">
      <w:pPr>
        <w:ind w:left="113" w:right="-10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Sumário:</w:t>
      </w:r>
    </w:p>
    <w:p w14:paraId="5E4CDB2A" w14:textId="2B8D281C" w:rsidR="006A5779" w:rsidRPr="006A5779" w:rsidRDefault="006A5779" w:rsidP="00997F76">
      <w:pPr>
        <w:ind w:left="0" w:right="-1020"/>
        <w:rPr>
          <w:rFonts w:ascii="Times New Roman" w:hAnsi="Times New Roman" w:cs="Times New Roman"/>
          <w:sz w:val="24"/>
          <w:szCs w:val="24"/>
        </w:rPr>
      </w:pPr>
      <w:r w:rsidRPr="006A5779">
        <w:rPr>
          <w:rFonts w:ascii="Times New Roman" w:hAnsi="Times New Roman" w:cs="Times New Roman"/>
          <w:sz w:val="24"/>
          <w:szCs w:val="24"/>
        </w:rPr>
        <w:t xml:space="preserve">I - A providência de </w:t>
      </w:r>
      <w:r w:rsidRPr="006A5779">
        <w:rPr>
          <w:rFonts w:ascii="Times New Roman" w:hAnsi="Times New Roman" w:cs="Times New Roman"/>
          <w:i/>
          <w:iCs/>
          <w:sz w:val="24"/>
          <w:szCs w:val="24"/>
        </w:rPr>
        <w:t>habeas corpus</w:t>
      </w:r>
      <w:r w:rsidRPr="006A5779">
        <w:rPr>
          <w:rFonts w:ascii="Times New Roman" w:hAnsi="Times New Roman" w:cs="Times New Roman"/>
          <w:sz w:val="24"/>
          <w:szCs w:val="24"/>
        </w:rPr>
        <w:t xml:space="preserve"> tem a natureza de remédio excecional para proteger a liberdade individual, revestindo carácter extraordinário e urgente «medida expedita» com a finalidade de rapidamente pôr termo a situações de ilegal privação de liberdade. </w:t>
      </w:r>
    </w:p>
    <w:p w14:paraId="13BDEF9A" w14:textId="0371A549" w:rsidR="00C25942" w:rsidRPr="00297DCA" w:rsidRDefault="006A5779" w:rsidP="00C25942">
      <w:pPr>
        <w:ind w:left="0" w:right="-1020"/>
        <w:rPr>
          <w:rFonts w:ascii="Times New Roman" w:hAnsi="Times New Roman" w:cs="Times New Roman"/>
          <w:sz w:val="24"/>
          <w:szCs w:val="24"/>
        </w:rPr>
      </w:pPr>
      <w:r w:rsidRPr="006A5779">
        <w:rPr>
          <w:rFonts w:ascii="Times New Roman" w:hAnsi="Times New Roman" w:cs="Times New Roman"/>
          <w:sz w:val="24"/>
          <w:szCs w:val="24"/>
        </w:rPr>
        <w:t xml:space="preserve">II - </w:t>
      </w:r>
      <w:r w:rsidR="00F0681E" w:rsidRPr="004F3C80">
        <w:rPr>
          <w:rFonts w:ascii="Times New Roman" w:hAnsi="Times New Roman" w:cs="Times New Roman"/>
          <w:sz w:val="24"/>
          <w:szCs w:val="24"/>
        </w:rPr>
        <w:t>A verificação em concreto dos pressupostos</w:t>
      </w:r>
      <w:r w:rsidR="00F0681E" w:rsidRPr="00F0681E">
        <w:rPr>
          <w:rFonts w:ascii="Times New Roman" w:hAnsi="Times New Roman" w:cs="Times New Roman"/>
          <w:sz w:val="24"/>
          <w:szCs w:val="24"/>
        </w:rPr>
        <w:t xml:space="preserve"> </w:t>
      </w:r>
      <w:r w:rsidR="00F0681E">
        <w:rPr>
          <w:rFonts w:ascii="Times New Roman" w:hAnsi="Times New Roman" w:cs="Times New Roman"/>
          <w:sz w:val="24"/>
          <w:szCs w:val="24"/>
        </w:rPr>
        <w:t xml:space="preserve">da </w:t>
      </w:r>
      <w:r w:rsidR="00F0681E" w:rsidRPr="004F3C80">
        <w:rPr>
          <w:rFonts w:ascii="Times New Roman" w:hAnsi="Times New Roman" w:cs="Times New Roman"/>
          <w:sz w:val="24"/>
          <w:szCs w:val="24"/>
        </w:rPr>
        <w:t xml:space="preserve">declaração de excecional complexidade não pode ser sindicada na providência de </w:t>
      </w:r>
      <w:r w:rsidR="00F0681E" w:rsidRPr="004F3C80">
        <w:rPr>
          <w:rFonts w:ascii="Times New Roman" w:hAnsi="Times New Roman" w:cs="Times New Roman"/>
          <w:i/>
          <w:iCs/>
          <w:sz w:val="24"/>
          <w:szCs w:val="24"/>
        </w:rPr>
        <w:t>habeas corpus</w:t>
      </w:r>
      <w:r w:rsidR="00F068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871EA" w14:textId="4C371333" w:rsidR="00F0681E" w:rsidRDefault="00F0681E" w:rsidP="00F0681E">
      <w:pPr>
        <w:ind w:left="0" w:right="-10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 - </w:t>
      </w:r>
      <w:r w:rsidRPr="004F3C80">
        <w:rPr>
          <w:rFonts w:ascii="Times New Roman" w:hAnsi="Times New Roman" w:cs="Times New Roman"/>
          <w:sz w:val="24"/>
          <w:szCs w:val="24"/>
        </w:rPr>
        <w:t xml:space="preserve">O alargamento do prazo de duração máxima da prisão preventiva depende apenas da «declaração» de excecional complexidade e não está dependente do trânsito em julgado do pertinente despacho, pois, para a declaração de excecional complexidade produzir efeito útil o CPP não exige, e por boas razões, o trânsito em julgado; ao fim e ao cabo o que está em causa é a manutenção de uma medida de coação. </w:t>
      </w:r>
    </w:p>
    <w:p w14:paraId="151244AF" w14:textId="77777777" w:rsidR="00F0681E" w:rsidRDefault="00F0681E" w:rsidP="00F0681E">
      <w:pPr>
        <w:ind w:left="0" w:right="-10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 - </w:t>
      </w:r>
      <w:r w:rsidRPr="004F3C80">
        <w:rPr>
          <w:rFonts w:ascii="Times New Roman" w:hAnsi="Times New Roman" w:cs="Times New Roman"/>
          <w:sz w:val="24"/>
          <w:szCs w:val="24"/>
        </w:rPr>
        <w:t>O que produziria efeitos imediatos, quando esgotado o prazo vigente antes do alargamento em consequência de declaração de excecional complexidade, seria a revogação pelo tribunal de recurso do despacho que declarou a excecional complexidade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C17C09" w14:textId="57E3CC41" w:rsidR="00F0681E" w:rsidRPr="004F3C80" w:rsidRDefault="00F0681E" w:rsidP="00F0681E">
      <w:pPr>
        <w:ind w:left="0" w:right="-10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- O</w:t>
      </w:r>
      <w:r w:rsidRPr="004F3C80">
        <w:rPr>
          <w:rFonts w:ascii="Times New Roman" w:hAnsi="Times New Roman" w:cs="Times New Roman"/>
          <w:sz w:val="24"/>
          <w:szCs w:val="24"/>
        </w:rPr>
        <w:t xml:space="preserve"> que a lei exige, para a elevação dos prazos máximos de prisão preventiva nos termos do nº 3</w:t>
      </w:r>
      <w:r>
        <w:rPr>
          <w:rFonts w:ascii="Times New Roman" w:hAnsi="Times New Roman" w:cs="Times New Roman"/>
          <w:sz w:val="24"/>
          <w:szCs w:val="24"/>
        </w:rPr>
        <w:t xml:space="preserve"> do art. 215.º, CPP</w:t>
      </w:r>
      <w:r w:rsidRPr="004F3C80">
        <w:rPr>
          <w:rFonts w:ascii="Times New Roman" w:hAnsi="Times New Roman" w:cs="Times New Roman"/>
          <w:sz w:val="24"/>
          <w:szCs w:val="24"/>
        </w:rPr>
        <w:t>, é somente decisão de 1ª instância declarando a excecional complexidade, independentemente de dela ter ou não sido interposto recurso, de ter ou não transitado em julgado. Como é próprio das decisões sobre a aplicação de medidas destinadas a satisfazer exigências cautelares do processo penal elas operam de imediato. De outro modo, perderiam o seu efeito útil, deixando de acautelar os interesses que visavam acautelar. É assim com a decisão que declara a excecional complexidade do procedimento como é com as demais decisões previstas no art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F3C80">
        <w:rPr>
          <w:rFonts w:ascii="Times New Roman" w:hAnsi="Times New Roman" w:cs="Times New Roman"/>
          <w:sz w:val="24"/>
          <w:szCs w:val="24"/>
        </w:rPr>
        <w:t xml:space="preserve"> 215º que determinam prazos máximos de prisão preventiva. Todas produzem efeitos desde a sua prolação, v.g. decisão instrutória, decisão condenatória. Com a declaração de excecional complexidade não se passa nada de diferente do que ocorre com a decisão que aplica medidas de coação, designadamente a prisão preventiva: É de execução.</w:t>
      </w:r>
    </w:p>
    <w:p w14:paraId="2EC01C58" w14:textId="3F98F1B5" w:rsidR="00F0681E" w:rsidRPr="004F3C80" w:rsidRDefault="00F0681E" w:rsidP="00F0681E">
      <w:pPr>
        <w:ind w:left="0" w:right="-10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- </w:t>
      </w:r>
      <w:r w:rsidRPr="004F3C80">
        <w:rPr>
          <w:rFonts w:ascii="Times New Roman" w:hAnsi="Times New Roman" w:cs="Times New Roman"/>
          <w:sz w:val="24"/>
          <w:szCs w:val="24"/>
        </w:rPr>
        <w:t>E nada muda se, incorretamente, contrariando o disposto no art. 408.º/1/ 2, do CPP, o JI, ao admitir o recurso da decisão que declara a excecional complexidade, lhe atribui efeito suspensivo por errada interpretação do art. 408.º/3, CPP. Na verdade, a imediata produção dos efeitos da declaração de excecional complexidade do procedimento decorre da lei, não dependendo daquilo que o juiz afirme sobre o efeito do recurso, afirmação que é, aliás, corrigível pelo tribunal de recurso, conforme dispõe o art. 414.º/3, CPP. E mesmo que em recurso não tenha sido corrigido (art. 417.º/7/a, CPP), o erro não faz aqui caso julgado.</w:t>
      </w:r>
    </w:p>
    <w:p w14:paraId="3D6C0424" w14:textId="77777777" w:rsidR="00F0681E" w:rsidRDefault="00F0681E" w:rsidP="00F0681E">
      <w:pPr>
        <w:ind w:left="0" w:right="-10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 -</w:t>
      </w:r>
      <w:r w:rsidRPr="004F3C80">
        <w:rPr>
          <w:rFonts w:ascii="Times New Roman" w:hAnsi="Times New Roman" w:cs="Times New Roman"/>
          <w:sz w:val="24"/>
          <w:szCs w:val="24"/>
        </w:rPr>
        <w:t xml:space="preserve"> A verificar-se a circunstância, alegada pelo recorrente, de o recurso que interpôs do despacho que declarou a excecional complexidade ainda não ter sido decidido, ela não releva porque o despacho que declara a excecional complexidade de um processo reporta-se ao procedimento criminal e aos próprios termos do processo e não a arguidos determinados. Se um arguido recorrer do despacho que declara a excecional complexidade do processo, para efeitos de caso julgado é como se todos os demais arguidos tivessem recorrido, porque em relação a todos se produzem os seus efeitos. </w:t>
      </w:r>
    </w:p>
    <w:p w14:paraId="1B0C22DA" w14:textId="0FB00E65" w:rsidR="00F0681E" w:rsidRPr="004F3C80" w:rsidRDefault="00F0681E" w:rsidP="00F0681E">
      <w:pPr>
        <w:ind w:left="0" w:right="-10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VIII - </w:t>
      </w:r>
      <w:r w:rsidRPr="004F3C80">
        <w:rPr>
          <w:rFonts w:ascii="Times New Roman" w:hAnsi="Times New Roman" w:cs="Times New Roman"/>
          <w:sz w:val="24"/>
          <w:szCs w:val="24"/>
        </w:rPr>
        <w:t>Uma vez que o Tribunal da Relação conheceu em recurso da decisão do JI que declarou a especial complexidade, transitando em julgado essa decisão, não pode o mesmo Tribunal da Relação, no mesmo processo e perante idêntico quadro factual e jurídico, produzir novo acórdão em sentido contrário, somente porque a questão foi suscitada por outro arguido.</w:t>
      </w:r>
    </w:p>
    <w:p w14:paraId="16E18445" w14:textId="3BA1D897" w:rsidR="00F0681E" w:rsidRPr="004F3C80" w:rsidRDefault="00F0681E" w:rsidP="00F0681E">
      <w:pPr>
        <w:ind w:left="0" w:right="-1021"/>
        <w:rPr>
          <w:rFonts w:ascii="Times New Roman" w:hAnsi="Times New Roman" w:cs="Times New Roman"/>
          <w:sz w:val="24"/>
          <w:szCs w:val="24"/>
        </w:rPr>
      </w:pPr>
    </w:p>
    <w:p w14:paraId="0161DC57" w14:textId="789D9579" w:rsidR="006A5779" w:rsidRPr="006B2292" w:rsidRDefault="006A5779" w:rsidP="006A5779">
      <w:pPr>
        <w:ind w:left="113" w:right="-1020"/>
        <w:rPr>
          <w:rFonts w:ascii="Times New Roman" w:hAnsi="Times New Roman" w:cs="Times New Roman"/>
          <w:sz w:val="24"/>
          <w:szCs w:val="24"/>
        </w:rPr>
      </w:pPr>
    </w:p>
    <w:sectPr w:rsidR="006A5779" w:rsidRPr="006B2292" w:rsidSect="00D4735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D816" w14:textId="77777777" w:rsidR="00DD0F89" w:rsidRDefault="00DD0F89" w:rsidP="0048575F">
      <w:pPr>
        <w:spacing w:after="0" w:line="240" w:lineRule="auto"/>
      </w:pPr>
      <w:r>
        <w:separator/>
      </w:r>
    </w:p>
  </w:endnote>
  <w:endnote w:type="continuationSeparator" w:id="0">
    <w:p w14:paraId="5F0136EF" w14:textId="77777777" w:rsidR="00DD0F89" w:rsidRDefault="00DD0F89" w:rsidP="00485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0345270"/>
      <w:docPartObj>
        <w:docPartGallery w:val="Page Numbers (Bottom of Page)"/>
        <w:docPartUnique/>
      </w:docPartObj>
    </w:sdtPr>
    <w:sdtEndPr/>
    <w:sdtContent>
      <w:p w14:paraId="480DA4DF" w14:textId="5A03532F" w:rsidR="00B14962" w:rsidRDefault="00B149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2C5963" w14:textId="77777777" w:rsidR="0048575F" w:rsidRDefault="004857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85162" w14:textId="77777777" w:rsidR="00DD0F89" w:rsidRDefault="00DD0F89" w:rsidP="0048575F">
      <w:pPr>
        <w:spacing w:after="0" w:line="240" w:lineRule="auto"/>
      </w:pPr>
      <w:r>
        <w:separator/>
      </w:r>
    </w:p>
  </w:footnote>
  <w:footnote w:type="continuationSeparator" w:id="0">
    <w:p w14:paraId="6ABF1A87" w14:textId="77777777" w:rsidR="00DD0F89" w:rsidRDefault="00DD0F89" w:rsidP="00485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4F37" w14:textId="77777777" w:rsidR="0048575F" w:rsidRDefault="0048575F" w:rsidP="0048575F">
    <w:pPr>
      <w:pStyle w:val="Cabealho"/>
      <w:ind w:left="0"/>
      <w:jc w:val="center"/>
    </w:pPr>
  </w:p>
  <w:p w14:paraId="1924AFB3" w14:textId="77777777" w:rsidR="0048575F" w:rsidRDefault="0048575F" w:rsidP="0048575F">
    <w:pPr>
      <w:pStyle w:val="Cabealho"/>
      <w:ind w:left="0"/>
      <w:jc w:val="center"/>
    </w:pPr>
    <w:r>
      <w:rPr>
        <w:noProof/>
        <w:lang w:eastAsia="pt-PT"/>
      </w:rPr>
      <w:drawing>
        <wp:inline distT="0" distB="0" distL="0" distR="0" wp14:anchorId="0077E238" wp14:editId="122E3F62">
          <wp:extent cx="638175" cy="495300"/>
          <wp:effectExtent l="19050" t="0" r="9525" b="0"/>
          <wp:docPr id="4" name="Imagem 4" descr="selo_rp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elo_rp3"/>
                  <pic:cNvPicPr>
                    <a:picLocks noChangeAspect="1" noChangeArrowheads="1" noCrop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F751AC7" w14:textId="77777777" w:rsidR="0048575F" w:rsidRDefault="0048575F" w:rsidP="00F5604E">
    <w:pPr>
      <w:pStyle w:val="Cabealho"/>
      <w:ind w:left="0"/>
      <w:rPr>
        <w:rFonts w:ascii="Times New Roman" w:hAnsi="Times New Roman" w:cs="Times New Roman"/>
        <w:sz w:val="24"/>
        <w:szCs w:val="24"/>
      </w:rPr>
    </w:pPr>
  </w:p>
  <w:p w14:paraId="3A911956" w14:textId="77777777" w:rsidR="0048575F" w:rsidRPr="002D0729" w:rsidRDefault="00DC08F2" w:rsidP="0048575F">
    <w:pPr>
      <w:pStyle w:val="Cabealho"/>
      <w:ind w:left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SUPREMO </w:t>
    </w:r>
    <w:r w:rsidR="0048575F" w:rsidRPr="002D0729">
      <w:rPr>
        <w:rFonts w:ascii="Times New Roman" w:hAnsi="Times New Roman" w:cs="Times New Roman"/>
        <w:b/>
        <w:sz w:val="24"/>
        <w:szCs w:val="24"/>
      </w:rPr>
      <w:t>TRIBUNAL D</w:t>
    </w:r>
    <w:r>
      <w:rPr>
        <w:rFonts w:ascii="Times New Roman" w:hAnsi="Times New Roman" w:cs="Times New Roman"/>
        <w:b/>
        <w:sz w:val="24"/>
        <w:szCs w:val="24"/>
      </w:rPr>
      <w:t>E JUSTIÇA</w:t>
    </w:r>
  </w:p>
  <w:p w14:paraId="6B85D84C" w14:textId="77777777" w:rsidR="0048575F" w:rsidRDefault="0048575F" w:rsidP="0048575F">
    <w:pPr>
      <w:pStyle w:val="Cabealho"/>
      <w:ind w:left="0"/>
      <w:jc w:val="center"/>
      <w:rPr>
        <w:rFonts w:ascii="Times New Roman" w:hAnsi="Times New Roman" w:cs="Times New Roman"/>
        <w:sz w:val="24"/>
        <w:szCs w:val="24"/>
      </w:rPr>
    </w:pPr>
  </w:p>
  <w:p w14:paraId="08C7D692" w14:textId="77777777" w:rsidR="0048575F" w:rsidRPr="0048575F" w:rsidRDefault="0048575F" w:rsidP="0048575F">
    <w:pPr>
      <w:pStyle w:val="Cabealho"/>
      <w:ind w:left="0"/>
      <w:jc w:val="center"/>
      <w:rPr>
        <w:rFonts w:ascii="Times New Roman" w:hAnsi="Times New Roman" w:cs="Times New Roman"/>
        <w:sz w:val="24"/>
        <w:szCs w:val="24"/>
      </w:rPr>
    </w:pPr>
  </w:p>
  <w:p w14:paraId="757F555C" w14:textId="77777777" w:rsidR="0048575F" w:rsidRDefault="004857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E5927"/>
    <w:multiLevelType w:val="hybridMultilevel"/>
    <w:tmpl w:val="F24CF0F2"/>
    <w:lvl w:ilvl="0" w:tplc="2318913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FA"/>
    <w:rsid w:val="00002484"/>
    <w:rsid w:val="00004224"/>
    <w:rsid w:val="0000584E"/>
    <w:rsid w:val="0001066B"/>
    <w:rsid w:val="000157A7"/>
    <w:rsid w:val="00022665"/>
    <w:rsid w:val="0002301D"/>
    <w:rsid w:val="00024908"/>
    <w:rsid w:val="00032044"/>
    <w:rsid w:val="0003713E"/>
    <w:rsid w:val="00037559"/>
    <w:rsid w:val="00042CD2"/>
    <w:rsid w:val="0004373F"/>
    <w:rsid w:val="00043DD8"/>
    <w:rsid w:val="00045C92"/>
    <w:rsid w:val="000553FD"/>
    <w:rsid w:val="00061960"/>
    <w:rsid w:val="00075CC9"/>
    <w:rsid w:val="00093B3E"/>
    <w:rsid w:val="000A0541"/>
    <w:rsid w:val="000A0A96"/>
    <w:rsid w:val="000B124D"/>
    <w:rsid w:val="000B1611"/>
    <w:rsid w:val="000B16AF"/>
    <w:rsid w:val="000C4543"/>
    <w:rsid w:val="000C5243"/>
    <w:rsid w:val="000E1DE8"/>
    <w:rsid w:val="000F3031"/>
    <w:rsid w:val="000F461B"/>
    <w:rsid w:val="001050FA"/>
    <w:rsid w:val="00141B12"/>
    <w:rsid w:val="00141F83"/>
    <w:rsid w:val="00175C4B"/>
    <w:rsid w:val="00190916"/>
    <w:rsid w:val="00192D57"/>
    <w:rsid w:val="001960DD"/>
    <w:rsid w:val="00196CC3"/>
    <w:rsid w:val="001A073C"/>
    <w:rsid w:val="001A0CE9"/>
    <w:rsid w:val="001A3E1E"/>
    <w:rsid w:val="001A4220"/>
    <w:rsid w:val="001A4E59"/>
    <w:rsid w:val="001C7155"/>
    <w:rsid w:val="001E308B"/>
    <w:rsid w:val="001F323A"/>
    <w:rsid w:val="001F689B"/>
    <w:rsid w:val="00200421"/>
    <w:rsid w:val="002065E4"/>
    <w:rsid w:val="002070EF"/>
    <w:rsid w:val="00215F4C"/>
    <w:rsid w:val="00230F97"/>
    <w:rsid w:val="00243027"/>
    <w:rsid w:val="002471B3"/>
    <w:rsid w:val="0025212F"/>
    <w:rsid w:val="00254BDC"/>
    <w:rsid w:val="00256F7A"/>
    <w:rsid w:val="00257E85"/>
    <w:rsid w:val="00262F51"/>
    <w:rsid w:val="00267DB9"/>
    <w:rsid w:val="00284481"/>
    <w:rsid w:val="00290B9E"/>
    <w:rsid w:val="00290C76"/>
    <w:rsid w:val="0029294A"/>
    <w:rsid w:val="002946DC"/>
    <w:rsid w:val="00295A4A"/>
    <w:rsid w:val="00297DCA"/>
    <w:rsid w:val="002A1931"/>
    <w:rsid w:val="002B100D"/>
    <w:rsid w:val="002B2311"/>
    <w:rsid w:val="002C39F0"/>
    <w:rsid w:val="002C3E39"/>
    <w:rsid w:val="002D0729"/>
    <w:rsid w:val="002D25A7"/>
    <w:rsid w:val="002D38FF"/>
    <w:rsid w:val="002D3936"/>
    <w:rsid w:val="002E2D1A"/>
    <w:rsid w:val="003103B6"/>
    <w:rsid w:val="00314C9B"/>
    <w:rsid w:val="00325059"/>
    <w:rsid w:val="00327060"/>
    <w:rsid w:val="0033119E"/>
    <w:rsid w:val="0033140E"/>
    <w:rsid w:val="0033250A"/>
    <w:rsid w:val="003339E3"/>
    <w:rsid w:val="0034656A"/>
    <w:rsid w:val="00351EB2"/>
    <w:rsid w:val="00352122"/>
    <w:rsid w:val="003701D3"/>
    <w:rsid w:val="00372575"/>
    <w:rsid w:val="00390274"/>
    <w:rsid w:val="0039136A"/>
    <w:rsid w:val="0039501B"/>
    <w:rsid w:val="003A0B25"/>
    <w:rsid w:val="003B08C2"/>
    <w:rsid w:val="003B6738"/>
    <w:rsid w:val="003B725B"/>
    <w:rsid w:val="003D3CF0"/>
    <w:rsid w:val="003D63DA"/>
    <w:rsid w:val="003D675F"/>
    <w:rsid w:val="003E179B"/>
    <w:rsid w:val="003E5C36"/>
    <w:rsid w:val="00407147"/>
    <w:rsid w:val="00410F9A"/>
    <w:rsid w:val="0041738D"/>
    <w:rsid w:val="00420B27"/>
    <w:rsid w:val="00420B99"/>
    <w:rsid w:val="0042361E"/>
    <w:rsid w:val="0042513D"/>
    <w:rsid w:val="00435278"/>
    <w:rsid w:val="004363C1"/>
    <w:rsid w:val="0044042C"/>
    <w:rsid w:val="004431BF"/>
    <w:rsid w:val="00463F21"/>
    <w:rsid w:val="00467A0A"/>
    <w:rsid w:val="00471A52"/>
    <w:rsid w:val="004727B8"/>
    <w:rsid w:val="0048265E"/>
    <w:rsid w:val="0048575F"/>
    <w:rsid w:val="004A1A61"/>
    <w:rsid w:val="004A223C"/>
    <w:rsid w:val="004B3CE2"/>
    <w:rsid w:val="004B4E71"/>
    <w:rsid w:val="004C096A"/>
    <w:rsid w:val="004C68E3"/>
    <w:rsid w:val="004D1E97"/>
    <w:rsid w:val="004D4E39"/>
    <w:rsid w:val="004D63B6"/>
    <w:rsid w:val="004E0522"/>
    <w:rsid w:val="004F2CCC"/>
    <w:rsid w:val="004F30A4"/>
    <w:rsid w:val="004F3C80"/>
    <w:rsid w:val="00502B77"/>
    <w:rsid w:val="0051023B"/>
    <w:rsid w:val="00513668"/>
    <w:rsid w:val="0051789B"/>
    <w:rsid w:val="005210BC"/>
    <w:rsid w:val="005247E9"/>
    <w:rsid w:val="00526DD7"/>
    <w:rsid w:val="00532559"/>
    <w:rsid w:val="00550352"/>
    <w:rsid w:val="00561AC9"/>
    <w:rsid w:val="00563609"/>
    <w:rsid w:val="00565689"/>
    <w:rsid w:val="0056619C"/>
    <w:rsid w:val="0057253B"/>
    <w:rsid w:val="00573598"/>
    <w:rsid w:val="00575944"/>
    <w:rsid w:val="005765E1"/>
    <w:rsid w:val="005801D2"/>
    <w:rsid w:val="00582ECE"/>
    <w:rsid w:val="00591250"/>
    <w:rsid w:val="00596FCF"/>
    <w:rsid w:val="0059726D"/>
    <w:rsid w:val="005A19BB"/>
    <w:rsid w:val="005A5FDC"/>
    <w:rsid w:val="005B2A35"/>
    <w:rsid w:val="005C300C"/>
    <w:rsid w:val="005D2CA5"/>
    <w:rsid w:val="005F6FBD"/>
    <w:rsid w:val="00600E83"/>
    <w:rsid w:val="00611B89"/>
    <w:rsid w:val="00615926"/>
    <w:rsid w:val="0061753C"/>
    <w:rsid w:val="00622260"/>
    <w:rsid w:val="0062324F"/>
    <w:rsid w:val="00631CF0"/>
    <w:rsid w:val="006419F4"/>
    <w:rsid w:val="0064488E"/>
    <w:rsid w:val="00646727"/>
    <w:rsid w:val="00652118"/>
    <w:rsid w:val="0065301C"/>
    <w:rsid w:val="0065459A"/>
    <w:rsid w:val="00670804"/>
    <w:rsid w:val="00685FBE"/>
    <w:rsid w:val="00693724"/>
    <w:rsid w:val="006A4466"/>
    <w:rsid w:val="006A5779"/>
    <w:rsid w:val="006A7053"/>
    <w:rsid w:val="006B0A0E"/>
    <w:rsid w:val="006B2292"/>
    <w:rsid w:val="006B4E34"/>
    <w:rsid w:val="006B6B83"/>
    <w:rsid w:val="006C16F9"/>
    <w:rsid w:val="006C3987"/>
    <w:rsid w:val="006D0844"/>
    <w:rsid w:val="006D4D25"/>
    <w:rsid w:val="006F0B7E"/>
    <w:rsid w:val="0070272F"/>
    <w:rsid w:val="00707B87"/>
    <w:rsid w:val="0071213D"/>
    <w:rsid w:val="00716247"/>
    <w:rsid w:val="007176E4"/>
    <w:rsid w:val="007204D5"/>
    <w:rsid w:val="0072167A"/>
    <w:rsid w:val="007311B3"/>
    <w:rsid w:val="00732634"/>
    <w:rsid w:val="00733522"/>
    <w:rsid w:val="007620A3"/>
    <w:rsid w:val="00782176"/>
    <w:rsid w:val="00791334"/>
    <w:rsid w:val="0079489A"/>
    <w:rsid w:val="00795AC6"/>
    <w:rsid w:val="007A184D"/>
    <w:rsid w:val="007A36DB"/>
    <w:rsid w:val="007B1E5E"/>
    <w:rsid w:val="007B5EBF"/>
    <w:rsid w:val="007C0DE0"/>
    <w:rsid w:val="007C1644"/>
    <w:rsid w:val="007C2EAD"/>
    <w:rsid w:val="007D23C4"/>
    <w:rsid w:val="007E799B"/>
    <w:rsid w:val="007F09EB"/>
    <w:rsid w:val="007F28F4"/>
    <w:rsid w:val="007F7BE0"/>
    <w:rsid w:val="0080100C"/>
    <w:rsid w:val="008041AF"/>
    <w:rsid w:val="00822B3B"/>
    <w:rsid w:val="00822E52"/>
    <w:rsid w:val="00824FC4"/>
    <w:rsid w:val="00837939"/>
    <w:rsid w:val="00850201"/>
    <w:rsid w:val="008507B4"/>
    <w:rsid w:val="00863277"/>
    <w:rsid w:val="00863AE6"/>
    <w:rsid w:val="008640AB"/>
    <w:rsid w:val="008640D3"/>
    <w:rsid w:val="00867E1A"/>
    <w:rsid w:val="00875C13"/>
    <w:rsid w:val="008838AE"/>
    <w:rsid w:val="0088461C"/>
    <w:rsid w:val="00887DFF"/>
    <w:rsid w:val="00895002"/>
    <w:rsid w:val="00895198"/>
    <w:rsid w:val="008A0FB7"/>
    <w:rsid w:val="008A1D99"/>
    <w:rsid w:val="008A34CC"/>
    <w:rsid w:val="008B077C"/>
    <w:rsid w:val="008C00FC"/>
    <w:rsid w:val="008C083D"/>
    <w:rsid w:val="008C0A11"/>
    <w:rsid w:val="008C68BC"/>
    <w:rsid w:val="008D4ADA"/>
    <w:rsid w:val="008D4ECC"/>
    <w:rsid w:val="008D78DF"/>
    <w:rsid w:val="008E091A"/>
    <w:rsid w:val="008E7E67"/>
    <w:rsid w:val="008F3822"/>
    <w:rsid w:val="008F597B"/>
    <w:rsid w:val="00912A17"/>
    <w:rsid w:val="00915AA5"/>
    <w:rsid w:val="00922D20"/>
    <w:rsid w:val="00926876"/>
    <w:rsid w:val="0093142F"/>
    <w:rsid w:val="009334E3"/>
    <w:rsid w:val="00933F8C"/>
    <w:rsid w:val="00937970"/>
    <w:rsid w:val="00942000"/>
    <w:rsid w:val="00953F60"/>
    <w:rsid w:val="009606BD"/>
    <w:rsid w:val="00973F87"/>
    <w:rsid w:val="00994E37"/>
    <w:rsid w:val="00995F05"/>
    <w:rsid w:val="00997F76"/>
    <w:rsid w:val="009B04ED"/>
    <w:rsid w:val="009B0998"/>
    <w:rsid w:val="009B376C"/>
    <w:rsid w:val="009B40E5"/>
    <w:rsid w:val="009B7205"/>
    <w:rsid w:val="009C6FD2"/>
    <w:rsid w:val="009D22B9"/>
    <w:rsid w:val="009E2DE0"/>
    <w:rsid w:val="009E4D87"/>
    <w:rsid w:val="009F275C"/>
    <w:rsid w:val="009F4796"/>
    <w:rsid w:val="009F6BD2"/>
    <w:rsid w:val="00A00DEB"/>
    <w:rsid w:val="00A10126"/>
    <w:rsid w:val="00A17044"/>
    <w:rsid w:val="00A2462B"/>
    <w:rsid w:val="00A24A1A"/>
    <w:rsid w:val="00A301DD"/>
    <w:rsid w:val="00A42E8E"/>
    <w:rsid w:val="00A4304C"/>
    <w:rsid w:val="00A50CA3"/>
    <w:rsid w:val="00A54166"/>
    <w:rsid w:val="00A60575"/>
    <w:rsid w:val="00A63B71"/>
    <w:rsid w:val="00A720BC"/>
    <w:rsid w:val="00A81796"/>
    <w:rsid w:val="00A81A58"/>
    <w:rsid w:val="00A879B0"/>
    <w:rsid w:val="00A96133"/>
    <w:rsid w:val="00AA0319"/>
    <w:rsid w:val="00AA3E37"/>
    <w:rsid w:val="00AA6401"/>
    <w:rsid w:val="00AB08FC"/>
    <w:rsid w:val="00AB4744"/>
    <w:rsid w:val="00AB49FE"/>
    <w:rsid w:val="00AB5B16"/>
    <w:rsid w:val="00AC0647"/>
    <w:rsid w:val="00AC4C92"/>
    <w:rsid w:val="00AC6183"/>
    <w:rsid w:val="00AD1E62"/>
    <w:rsid w:val="00AD4EF1"/>
    <w:rsid w:val="00AD5AA9"/>
    <w:rsid w:val="00AE02A6"/>
    <w:rsid w:val="00AF5808"/>
    <w:rsid w:val="00AF6332"/>
    <w:rsid w:val="00AF697B"/>
    <w:rsid w:val="00AF73E8"/>
    <w:rsid w:val="00B04DFF"/>
    <w:rsid w:val="00B109F5"/>
    <w:rsid w:val="00B14962"/>
    <w:rsid w:val="00B14B63"/>
    <w:rsid w:val="00B164FA"/>
    <w:rsid w:val="00B32B19"/>
    <w:rsid w:val="00B478C5"/>
    <w:rsid w:val="00B509AA"/>
    <w:rsid w:val="00B51CD2"/>
    <w:rsid w:val="00B56372"/>
    <w:rsid w:val="00B7099D"/>
    <w:rsid w:val="00B76C1C"/>
    <w:rsid w:val="00B86E17"/>
    <w:rsid w:val="00B94577"/>
    <w:rsid w:val="00B95D1E"/>
    <w:rsid w:val="00BA4F82"/>
    <w:rsid w:val="00BA77FE"/>
    <w:rsid w:val="00BB25DD"/>
    <w:rsid w:val="00BC481C"/>
    <w:rsid w:val="00BC6469"/>
    <w:rsid w:val="00BD5391"/>
    <w:rsid w:val="00BE37FC"/>
    <w:rsid w:val="00BE50C2"/>
    <w:rsid w:val="00C02A76"/>
    <w:rsid w:val="00C12402"/>
    <w:rsid w:val="00C22B2B"/>
    <w:rsid w:val="00C234E1"/>
    <w:rsid w:val="00C24640"/>
    <w:rsid w:val="00C25942"/>
    <w:rsid w:val="00C319D4"/>
    <w:rsid w:val="00C33706"/>
    <w:rsid w:val="00C42648"/>
    <w:rsid w:val="00C865A8"/>
    <w:rsid w:val="00C90EFF"/>
    <w:rsid w:val="00C9224C"/>
    <w:rsid w:val="00C933C2"/>
    <w:rsid w:val="00C978CB"/>
    <w:rsid w:val="00C979C1"/>
    <w:rsid w:val="00CB0D3A"/>
    <w:rsid w:val="00CC7E96"/>
    <w:rsid w:val="00CE0369"/>
    <w:rsid w:val="00CE174D"/>
    <w:rsid w:val="00CE56DA"/>
    <w:rsid w:val="00CE591C"/>
    <w:rsid w:val="00CE5E50"/>
    <w:rsid w:val="00CE5E79"/>
    <w:rsid w:val="00CF1A26"/>
    <w:rsid w:val="00D00829"/>
    <w:rsid w:val="00D05BD9"/>
    <w:rsid w:val="00D1687B"/>
    <w:rsid w:val="00D219B6"/>
    <w:rsid w:val="00D30EBB"/>
    <w:rsid w:val="00D31064"/>
    <w:rsid w:val="00D313DA"/>
    <w:rsid w:val="00D44C7C"/>
    <w:rsid w:val="00D45E56"/>
    <w:rsid w:val="00D47351"/>
    <w:rsid w:val="00D479AF"/>
    <w:rsid w:val="00D47F6F"/>
    <w:rsid w:val="00D51DC6"/>
    <w:rsid w:val="00D5554A"/>
    <w:rsid w:val="00D57E68"/>
    <w:rsid w:val="00D65FF9"/>
    <w:rsid w:val="00D77889"/>
    <w:rsid w:val="00D8003D"/>
    <w:rsid w:val="00D87B7E"/>
    <w:rsid w:val="00DA3182"/>
    <w:rsid w:val="00DA7518"/>
    <w:rsid w:val="00DB2C43"/>
    <w:rsid w:val="00DB3933"/>
    <w:rsid w:val="00DB3FF7"/>
    <w:rsid w:val="00DB5541"/>
    <w:rsid w:val="00DB5DB9"/>
    <w:rsid w:val="00DC08F2"/>
    <w:rsid w:val="00DC2E9D"/>
    <w:rsid w:val="00DD0C23"/>
    <w:rsid w:val="00DD0F89"/>
    <w:rsid w:val="00DD2E2C"/>
    <w:rsid w:val="00DD56C0"/>
    <w:rsid w:val="00DE6490"/>
    <w:rsid w:val="00DE74FB"/>
    <w:rsid w:val="00DE7950"/>
    <w:rsid w:val="00DF3917"/>
    <w:rsid w:val="00DF514A"/>
    <w:rsid w:val="00E045F3"/>
    <w:rsid w:val="00E06B35"/>
    <w:rsid w:val="00E166B1"/>
    <w:rsid w:val="00E26D6D"/>
    <w:rsid w:val="00E31A94"/>
    <w:rsid w:val="00E366AF"/>
    <w:rsid w:val="00E40C9F"/>
    <w:rsid w:val="00E4245D"/>
    <w:rsid w:val="00E52888"/>
    <w:rsid w:val="00E52DC6"/>
    <w:rsid w:val="00E53DE7"/>
    <w:rsid w:val="00E53EEF"/>
    <w:rsid w:val="00E616E2"/>
    <w:rsid w:val="00E71A60"/>
    <w:rsid w:val="00E81B70"/>
    <w:rsid w:val="00E84D19"/>
    <w:rsid w:val="00E90F10"/>
    <w:rsid w:val="00E92C35"/>
    <w:rsid w:val="00E9417F"/>
    <w:rsid w:val="00E95B30"/>
    <w:rsid w:val="00E96B1F"/>
    <w:rsid w:val="00EA1149"/>
    <w:rsid w:val="00EA3B20"/>
    <w:rsid w:val="00EA47E4"/>
    <w:rsid w:val="00EA6E97"/>
    <w:rsid w:val="00EA6F4A"/>
    <w:rsid w:val="00EA6F7F"/>
    <w:rsid w:val="00EA798E"/>
    <w:rsid w:val="00EB360F"/>
    <w:rsid w:val="00EB5980"/>
    <w:rsid w:val="00EC6029"/>
    <w:rsid w:val="00ED594B"/>
    <w:rsid w:val="00ED60AD"/>
    <w:rsid w:val="00EE26DB"/>
    <w:rsid w:val="00EE3F37"/>
    <w:rsid w:val="00EE6C65"/>
    <w:rsid w:val="00EF0A08"/>
    <w:rsid w:val="00F01E59"/>
    <w:rsid w:val="00F0681E"/>
    <w:rsid w:val="00F15E0F"/>
    <w:rsid w:val="00F17752"/>
    <w:rsid w:val="00F26F99"/>
    <w:rsid w:val="00F5604E"/>
    <w:rsid w:val="00F57780"/>
    <w:rsid w:val="00F66191"/>
    <w:rsid w:val="00F74A23"/>
    <w:rsid w:val="00F75991"/>
    <w:rsid w:val="00F7657E"/>
    <w:rsid w:val="00F90A38"/>
    <w:rsid w:val="00F94B7E"/>
    <w:rsid w:val="00FA7182"/>
    <w:rsid w:val="00FB0C67"/>
    <w:rsid w:val="00FB24B0"/>
    <w:rsid w:val="00FB6D8B"/>
    <w:rsid w:val="00FC4FBE"/>
    <w:rsid w:val="00FD0A55"/>
    <w:rsid w:val="00FD651B"/>
    <w:rsid w:val="00FD711D"/>
    <w:rsid w:val="00FE0D1C"/>
    <w:rsid w:val="00F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9E77"/>
  <w15:docId w15:val="{C109F717-D818-4F41-8951-6A0BE504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360" w:lineRule="auto"/>
        <w:ind w:lef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5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A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A0A9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485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575F"/>
  </w:style>
  <w:style w:type="paragraph" w:styleId="Rodap">
    <w:name w:val="footer"/>
    <w:basedOn w:val="Normal"/>
    <w:link w:val="RodapCarter"/>
    <w:uiPriority w:val="99"/>
    <w:unhideWhenUsed/>
    <w:rsid w:val="00485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575F"/>
  </w:style>
  <w:style w:type="paragraph" w:styleId="SemEspaamento">
    <w:name w:val="No Spacing"/>
    <w:uiPriority w:val="1"/>
    <w:qFormat/>
    <w:rsid w:val="00254BD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90C7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F3031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3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601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74346">
                              <w:marLeft w:val="0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06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67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8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4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5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90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24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18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85704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307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3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93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0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13069">
                              <w:marLeft w:val="0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17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6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45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72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38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40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31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783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gsi.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dgsi.pt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3390C52E3EFB4B933E45A7A2906327" ma:contentTypeVersion="7" ma:contentTypeDescription="Criar um novo documento." ma:contentTypeScope="" ma:versionID="4094385c87782212138b1e702d123bde">
  <xsd:schema xmlns:xsd="http://www.w3.org/2001/XMLSchema" xmlns:xs="http://www.w3.org/2001/XMLSchema" xmlns:p="http://schemas.microsoft.com/office/2006/metadata/properties" xmlns:ns2="39cae114-930a-42b3-aaa0-cb23d593d8dc" targetNamespace="http://schemas.microsoft.com/office/2006/metadata/properties" ma:root="true" ma:fieldsID="7c5ca0d923fc1d67b63a0422e546e46c" ns2:_="">
    <xsd:import namespace="39cae114-930a-42b3-aaa0-cb23d593d8dc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ae114-930a-42b3-aaa0-cb23d593d8dc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39cae114-930a-42b3-aaa0-cb23d593d8dc" xsi:nil="true"/>
    <MigrationWizId xmlns="39cae114-930a-42b3-aaa0-cb23d593d8dc" xsi:nil="true"/>
    <MigrationWizIdPermissions xmlns="39cae114-930a-42b3-aaa0-cb23d593d8dc" xsi:nil="true"/>
    <MigrationWizIdSecurityGroups xmlns="39cae114-930a-42b3-aaa0-cb23d593d8dc" xsi:nil="true"/>
    <MigrationWizIdDocumentLibraryPermissions xmlns="39cae114-930a-42b3-aaa0-cb23d593d8dc" xsi:nil="true"/>
  </documentManagement>
</p:properties>
</file>

<file path=customXml/itemProps1.xml><?xml version="1.0" encoding="utf-8"?>
<ds:datastoreItem xmlns:ds="http://schemas.openxmlformats.org/officeDocument/2006/customXml" ds:itemID="{B3DA05AF-7DAC-4B30-BB8F-159426B162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934E9A-123C-4D08-8BA9-A1B407487933}"/>
</file>

<file path=customXml/itemProps3.xml><?xml version="1.0" encoding="utf-8"?>
<ds:datastoreItem xmlns:ds="http://schemas.openxmlformats.org/officeDocument/2006/customXml" ds:itemID="{AD93D5A8-BF00-4A8A-B6CF-041F39ECD548}"/>
</file>

<file path=customXml/itemProps4.xml><?xml version="1.0" encoding="utf-8"?>
<ds:datastoreItem xmlns:ds="http://schemas.openxmlformats.org/officeDocument/2006/customXml" ds:itemID="{D61B815E-61C7-4744-9D4F-1E3F90D027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3415</Words>
  <Characters>18444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clima</dc:creator>
  <cp:lastModifiedBy>Adolfo Nunes</cp:lastModifiedBy>
  <cp:revision>5</cp:revision>
  <cp:lastPrinted>2021-08-04T15:46:00Z</cp:lastPrinted>
  <dcterms:created xsi:type="dcterms:W3CDTF">2022-01-19T10:12:00Z</dcterms:created>
  <dcterms:modified xsi:type="dcterms:W3CDTF">2022-01-20T21:40:00Z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0x0101003D3390C52E3EFB4B933E45A7A2906327</vt:lpwstr>
  </property>
</Properties>
</file>