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A11" w:rsidRPr="004F765F" w:rsidRDefault="0089606F" w:rsidP="0089606F">
      <w:pPr>
        <w:pStyle w:val="Ttulo"/>
        <w:rPr>
          <w:sz w:val="44"/>
          <w:szCs w:val="44"/>
          <w:lang w:val="es-CR"/>
        </w:rPr>
      </w:pPr>
      <w:r w:rsidRPr="004F765F">
        <w:rPr>
          <w:bCs/>
          <w:sz w:val="44"/>
          <w:szCs w:val="44"/>
          <w:lang w:val="es-CR"/>
        </w:rPr>
        <w:t>Hotel</w:t>
      </w:r>
      <w:r w:rsidR="00CF30E9">
        <w:rPr>
          <w:bCs/>
          <w:sz w:val="44"/>
          <w:szCs w:val="44"/>
          <w:lang w:val="es-CR"/>
        </w:rPr>
        <w:t xml:space="preserve"> Royal </w:t>
      </w:r>
      <w:proofErr w:type="spellStart"/>
      <w:r w:rsidR="00CF30E9">
        <w:rPr>
          <w:bCs/>
          <w:sz w:val="44"/>
          <w:szCs w:val="44"/>
          <w:lang w:val="es-CR"/>
        </w:rPr>
        <w:t>Corin</w:t>
      </w:r>
      <w:proofErr w:type="spellEnd"/>
    </w:p>
    <w:p w:rsidR="00B036BF" w:rsidRPr="004F765F" w:rsidRDefault="00B036BF">
      <w:pPr>
        <w:rPr>
          <w:color w:val="BFBFBF" w:themeColor="background1" w:themeShade="BF"/>
          <w:lang w:val="es-CR"/>
        </w:rPr>
      </w:pPr>
    </w:p>
    <w:p w:rsidR="00F21230" w:rsidRPr="00D04B40" w:rsidRDefault="004F765F" w:rsidP="00F21230">
      <w:pPr>
        <w:tabs>
          <w:tab w:val="left" w:pos="2490"/>
        </w:tabs>
        <w:rPr>
          <w:rFonts w:asciiTheme="majorHAnsi" w:hAnsiTheme="majorHAnsi" w:cstheme="majorHAnsi"/>
          <w:b/>
          <w:lang w:val="es-CR"/>
        </w:rPr>
      </w:pPr>
      <w:r w:rsidRPr="00D04B40">
        <w:rPr>
          <w:rFonts w:asciiTheme="majorHAnsi" w:hAnsiTheme="majorHAnsi" w:cstheme="majorHAnsi"/>
          <w:b/>
          <w:lang w:val="es-CR"/>
        </w:rPr>
        <w:t>Descripción</w:t>
      </w:r>
    </w:p>
    <w:p w:rsidR="00CF30E9" w:rsidRPr="00D04B40" w:rsidRDefault="00CF30E9" w:rsidP="00F21230">
      <w:pPr>
        <w:tabs>
          <w:tab w:val="left" w:pos="2490"/>
        </w:tabs>
        <w:rPr>
          <w:rFonts w:asciiTheme="majorHAnsi" w:hAnsiTheme="majorHAnsi" w:cstheme="majorHAnsi"/>
          <w:b/>
          <w:lang w:val="es-CR"/>
        </w:rPr>
      </w:pPr>
    </w:p>
    <w:p w:rsidR="00CF30E9" w:rsidRPr="00104C8E" w:rsidRDefault="00CF30E9" w:rsidP="00F21230">
      <w:pPr>
        <w:tabs>
          <w:tab w:val="left" w:pos="2490"/>
        </w:tabs>
        <w:rPr>
          <w:rFonts w:asciiTheme="majorHAnsi" w:hAnsiTheme="majorHAnsi" w:cstheme="majorHAnsi"/>
          <w:lang w:val="es-CR"/>
        </w:rPr>
      </w:pPr>
      <w:r w:rsidRPr="00104C8E">
        <w:rPr>
          <w:rFonts w:asciiTheme="majorHAnsi" w:hAnsiTheme="majorHAnsi" w:cstheme="majorHAnsi"/>
          <w:lang w:val="es-CR"/>
        </w:rPr>
        <w:t xml:space="preserve">Royal </w:t>
      </w:r>
      <w:proofErr w:type="spellStart"/>
      <w:r w:rsidRPr="00104C8E">
        <w:rPr>
          <w:rFonts w:asciiTheme="majorHAnsi" w:hAnsiTheme="majorHAnsi" w:cstheme="majorHAnsi"/>
          <w:lang w:val="es-CR"/>
        </w:rPr>
        <w:t>Corin</w:t>
      </w:r>
      <w:proofErr w:type="spellEnd"/>
      <w:r w:rsidRPr="00104C8E">
        <w:rPr>
          <w:rFonts w:asciiTheme="majorHAnsi" w:hAnsiTheme="majorHAnsi" w:cstheme="majorHAnsi"/>
          <w:lang w:val="es-CR"/>
        </w:rPr>
        <w:t xml:space="preserve"> Resort &amp; Loto Spa es la mejor respuesta para quienes buscan un Hotel realmente confortable y de lujo en una de las zonas más hermosas de Costa Rica, La Fortuna de San Carlos. Un servicio de excelencia a un costo accesible para disfrutar del Volcán Arenal.</w:t>
      </w:r>
    </w:p>
    <w:p w:rsidR="009B7580" w:rsidRPr="00104C8E" w:rsidRDefault="009B7580" w:rsidP="00F21230">
      <w:pPr>
        <w:tabs>
          <w:tab w:val="left" w:pos="2490"/>
        </w:tabs>
        <w:rPr>
          <w:rFonts w:asciiTheme="majorHAnsi" w:hAnsiTheme="majorHAnsi" w:cstheme="majorHAnsi"/>
          <w:lang w:val="es-CR"/>
        </w:rPr>
      </w:pPr>
    </w:p>
    <w:p w:rsidR="004059A4" w:rsidRPr="00D04B40" w:rsidRDefault="004059A4" w:rsidP="00F21230">
      <w:pPr>
        <w:tabs>
          <w:tab w:val="left" w:pos="2490"/>
        </w:tabs>
        <w:rPr>
          <w:rFonts w:asciiTheme="majorHAnsi" w:hAnsiTheme="majorHAnsi" w:cstheme="majorHAnsi"/>
          <w:lang w:val="es-CR"/>
        </w:rPr>
      </w:pPr>
    </w:p>
    <w:p w:rsidR="00E756A0" w:rsidRPr="00D04B40" w:rsidRDefault="004F765F" w:rsidP="004059A4">
      <w:pPr>
        <w:jc w:val="center"/>
        <w:rPr>
          <w:rFonts w:asciiTheme="majorHAnsi" w:hAnsiTheme="majorHAnsi" w:cstheme="majorHAnsi"/>
          <w:b/>
          <w:lang w:val="es-CR"/>
        </w:rPr>
      </w:pPr>
      <w:r w:rsidRPr="00D04B40">
        <w:rPr>
          <w:rFonts w:asciiTheme="majorHAnsi" w:hAnsiTheme="majorHAnsi" w:cstheme="majorHAnsi"/>
          <w:b/>
          <w:lang w:val="es-CR"/>
        </w:rPr>
        <w:t>Amenidades</w:t>
      </w:r>
    </w:p>
    <w:p w:rsidR="00CB49B6" w:rsidRPr="00D04B40" w:rsidRDefault="00CB49B6" w:rsidP="00CB49B6">
      <w:pPr>
        <w:rPr>
          <w:rFonts w:asciiTheme="majorHAnsi" w:hAnsiTheme="majorHAnsi" w:cstheme="majorHAnsi"/>
          <w:b/>
          <w:lang w:val="es-CR"/>
        </w:rPr>
      </w:pPr>
    </w:p>
    <w:p w:rsidR="00CB49B6" w:rsidRPr="00D04B40" w:rsidRDefault="00CB49B6" w:rsidP="00CB49B6">
      <w:pPr>
        <w:rPr>
          <w:rFonts w:asciiTheme="majorHAnsi" w:hAnsiTheme="majorHAnsi" w:cstheme="majorHAnsi"/>
          <w:lang w:val="es-CR"/>
        </w:rPr>
      </w:pPr>
      <w:r w:rsidRPr="00D04B40">
        <w:rPr>
          <w:rFonts w:asciiTheme="majorHAnsi" w:hAnsiTheme="majorHAnsi" w:cstheme="majorHAnsi"/>
          <w:lang w:val="es-CR"/>
        </w:rPr>
        <w:t xml:space="preserve">Restaurante </w:t>
      </w:r>
      <w:r w:rsidR="00CF30E9" w:rsidRPr="00D04B40">
        <w:rPr>
          <w:rFonts w:asciiTheme="majorHAnsi" w:hAnsiTheme="majorHAnsi" w:cstheme="majorHAnsi"/>
          <w:lang w:val="es-CR"/>
        </w:rPr>
        <w:t xml:space="preserve">                  </w:t>
      </w:r>
      <w:r w:rsidR="00D04B40" w:rsidRPr="00D04B40">
        <w:rPr>
          <w:rFonts w:asciiTheme="majorHAnsi" w:hAnsiTheme="majorHAnsi" w:cstheme="majorHAnsi"/>
          <w:lang w:val="es-CR"/>
        </w:rPr>
        <w:t xml:space="preserve">                </w:t>
      </w:r>
      <w:r w:rsidR="00CF30E9" w:rsidRPr="00D04B40">
        <w:rPr>
          <w:rFonts w:asciiTheme="majorHAnsi" w:hAnsiTheme="majorHAnsi" w:cstheme="majorHAnsi"/>
          <w:lang w:val="es-CR"/>
        </w:rPr>
        <w:t xml:space="preserve">  </w:t>
      </w:r>
      <w:r w:rsidR="00D04B40" w:rsidRPr="00D04B40">
        <w:rPr>
          <w:rFonts w:asciiTheme="majorHAnsi" w:hAnsiTheme="majorHAnsi" w:cstheme="majorHAnsi"/>
          <w:lang w:val="es-CR"/>
        </w:rPr>
        <w:t xml:space="preserve">     </w:t>
      </w:r>
      <w:r w:rsidR="00CF30E9" w:rsidRPr="00D04B40">
        <w:rPr>
          <w:rFonts w:asciiTheme="majorHAnsi" w:hAnsiTheme="majorHAnsi" w:cstheme="majorHAnsi"/>
          <w:lang w:val="es-CR"/>
        </w:rPr>
        <w:t xml:space="preserve">sala de conferencias </w:t>
      </w:r>
    </w:p>
    <w:p w:rsidR="00D04B40" w:rsidRPr="00D04B40" w:rsidRDefault="00CB49B6" w:rsidP="00CB49B6">
      <w:pPr>
        <w:rPr>
          <w:rFonts w:asciiTheme="majorHAnsi" w:hAnsiTheme="majorHAnsi" w:cstheme="majorHAnsi"/>
          <w:lang w:val="es-CR"/>
        </w:rPr>
      </w:pPr>
      <w:r w:rsidRPr="00D04B40">
        <w:rPr>
          <w:rFonts w:asciiTheme="majorHAnsi" w:hAnsiTheme="majorHAnsi" w:cstheme="majorHAnsi"/>
          <w:lang w:val="es-CR"/>
        </w:rPr>
        <w:t>Spa</w:t>
      </w:r>
      <w:r w:rsidR="00CF30E9" w:rsidRPr="00D04B40">
        <w:rPr>
          <w:rFonts w:asciiTheme="majorHAnsi" w:hAnsiTheme="majorHAnsi" w:cstheme="majorHAnsi"/>
          <w:lang w:val="es-CR"/>
        </w:rPr>
        <w:t xml:space="preserve">      </w:t>
      </w:r>
      <w:r w:rsidR="00D04B40" w:rsidRPr="00D04B40">
        <w:rPr>
          <w:rFonts w:asciiTheme="majorHAnsi" w:hAnsiTheme="majorHAnsi" w:cstheme="majorHAnsi"/>
          <w:lang w:val="es-CR"/>
        </w:rPr>
        <w:t xml:space="preserve">                                                    </w:t>
      </w:r>
      <w:r w:rsidR="00CF30E9" w:rsidRPr="00D04B40">
        <w:rPr>
          <w:rFonts w:asciiTheme="majorHAnsi" w:hAnsiTheme="majorHAnsi" w:cstheme="majorHAnsi"/>
          <w:lang w:val="es-CR"/>
        </w:rPr>
        <w:t>aguas termales</w:t>
      </w:r>
    </w:p>
    <w:p w:rsidR="00D04B40" w:rsidRPr="00D04B40" w:rsidRDefault="00D04B40" w:rsidP="00D04B40">
      <w:pPr>
        <w:rPr>
          <w:rFonts w:asciiTheme="majorHAnsi" w:hAnsiTheme="majorHAnsi" w:cstheme="majorHAnsi"/>
          <w:lang w:val="es-CR"/>
        </w:rPr>
      </w:pPr>
      <w:r w:rsidRPr="00D04B40">
        <w:rPr>
          <w:rFonts w:asciiTheme="majorHAnsi" w:hAnsiTheme="majorHAnsi" w:cstheme="majorHAnsi"/>
          <w:lang w:val="es-CR"/>
        </w:rPr>
        <w:t xml:space="preserve"> Servicio de lavandería                        Cajas de seguridad.</w:t>
      </w:r>
    </w:p>
    <w:p w:rsidR="00D04B40" w:rsidRPr="00D04B40" w:rsidRDefault="00D04B40" w:rsidP="00D04B40">
      <w:pPr>
        <w:rPr>
          <w:rFonts w:asciiTheme="majorHAnsi" w:hAnsiTheme="majorHAnsi" w:cstheme="majorHAnsi"/>
          <w:lang w:val="es-CR"/>
        </w:rPr>
      </w:pPr>
      <w:r w:rsidRPr="00D04B40">
        <w:rPr>
          <w:rFonts w:asciiTheme="majorHAnsi" w:hAnsiTheme="majorHAnsi" w:cstheme="majorHAnsi"/>
          <w:lang w:val="es-CR"/>
        </w:rPr>
        <w:t>Servicio de niñera                                 Servicios secretariales</w:t>
      </w:r>
    </w:p>
    <w:p w:rsidR="00D04B40" w:rsidRPr="00D04B40" w:rsidRDefault="00D04B40" w:rsidP="00CB49B6">
      <w:pPr>
        <w:rPr>
          <w:rFonts w:asciiTheme="majorHAnsi" w:hAnsiTheme="majorHAnsi" w:cstheme="majorHAnsi"/>
          <w:lang w:val="es-CR"/>
        </w:rPr>
      </w:pPr>
      <w:r w:rsidRPr="00D04B40">
        <w:rPr>
          <w:rFonts w:asciiTheme="majorHAnsi" w:hAnsiTheme="majorHAnsi" w:cstheme="majorHAnsi"/>
          <w:lang w:val="es-CR"/>
        </w:rPr>
        <w:t xml:space="preserve">Internet inalámbrico                            </w:t>
      </w:r>
      <w:r w:rsidR="00CB49B6" w:rsidRPr="00D04B40">
        <w:rPr>
          <w:rFonts w:asciiTheme="majorHAnsi" w:hAnsiTheme="majorHAnsi" w:cstheme="majorHAnsi"/>
          <w:lang w:val="es-CR"/>
        </w:rPr>
        <w:t xml:space="preserve">Piscina </w:t>
      </w:r>
      <w:r w:rsidRPr="00D04B40">
        <w:rPr>
          <w:rFonts w:asciiTheme="majorHAnsi" w:hAnsiTheme="majorHAnsi" w:cstheme="majorHAnsi"/>
          <w:lang w:val="es-CR"/>
        </w:rPr>
        <w:t xml:space="preserve">                                                     </w:t>
      </w:r>
    </w:p>
    <w:p w:rsidR="00CB49B6" w:rsidRPr="00D04B40" w:rsidRDefault="00CB49B6" w:rsidP="00CB49B6">
      <w:pPr>
        <w:rPr>
          <w:rFonts w:asciiTheme="majorHAnsi" w:hAnsiTheme="majorHAnsi" w:cstheme="majorHAnsi"/>
          <w:lang w:val="es-CR"/>
        </w:rPr>
      </w:pPr>
      <w:r w:rsidRPr="00D04B40">
        <w:rPr>
          <w:rFonts w:asciiTheme="majorHAnsi" w:hAnsiTheme="majorHAnsi" w:cstheme="majorHAnsi"/>
          <w:lang w:val="es-CR"/>
        </w:rPr>
        <w:t xml:space="preserve">Bar </w:t>
      </w:r>
      <w:r w:rsidR="00D04B40" w:rsidRPr="00D04B40">
        <w:rPr>
          <w:rFonts w:asciiTheme="majorHAnsi" w:hAnsiTheme="majorHAnsi" w:cstheme="majorHAnsi"/>
          <w:lang w:val="es-CR"/>
        </w:rPr>
        <w:t xml:space="preserve">                                                          </w:t>
      </w:r>
      <w:proofErr w:type="spellStart"/>
      <w:r w:rsidRPr="00D04B40">
        <w:rPr>
          <w:rFonts w:asciiTheme="majorHAnsi" w:hAnsiTheme="majorHAnsi" w:cstheme="majorHAnsi"/>
          <w:lang w:val="es-CR"/>
        </w:rPr>
        <w:t>Souvenir</w:t>
      </w:r>
      <w:proofErr w:type="spellEnd"/>
    </w:p>
    <w:p w:rsidR="00CB49B6" w:rsidRPr="00D04B40" w:rsidRDefault="00CB49B6" w:rsidP="00CB49B6">
      <w:pPr>
        <w:rPr>
          <w:rFonts w:asciiTheme="majorHAnsi" w:hAnsiTheme="majorHAnsi" w:cstheme="majorHAnsi"/>
          <w:lang w:val="es-CR"/>
        </w:rPr>
      </w:pPr>
      <w:r w:rsidRPr="00D04B40">
        <w:rPr>
          <w:rFonts w:asciiTheme="majorHAnsi" w:hAnsiTheme="majorHAnsi" w:cstheme="majorHAnsi"/>
          <w:lang w:val="es-CR"/>
        </w:rPr>
        <w:t xml:space="preserve">Parqueo </w:t>
      </w:r>
    </w:p>
    <w:p w:rsidR="0089606F" w:rsidRPr="00D04B40" w:rsidRDefault="0089606F">
      <w:pPr>
        <w:rPr>
          <w:rFonts w:asciiTheme="majorHAnsi" w:hAnsiTheme="majorHAnsi" w:cstheme="majorHAnsi"/>
          <w:color w:val="BFBFBF" w:themeColor="background1" w:themeShade="BF"/>
          <w:lang w:val="es-CR"/>
        </w:rPr>
      </w:pPr>
    </w:p>
    <w:p w:rsidR="004F765F" w:rsidRPr="00D04B40" w:rsidRDefault="004F765F" w:rsidP="004F765F">
      <w:pPr>
        <w:pStyle w:val="HTMLconformatoprevio"/>
        <w:shd w:val="clear" w:color="auto" w:fill="FFFFFF"/>
        <w:jc w:val="center"/>
        <w:rPr>
          <w:rFonts w:asciiTheme="majorHAnsi" w:eastAsiaTheme="minorEastAsia" w:hAnsiTheme="majorHAnsi" w:cstheme="majorHAnsi"/>
          <w:b/>
          <w:sz w:val="24"/>
          <w:szCs w:val="24"/>
          <w:lang w:eastAsia="en-US"/>
        </w:rPr>
      </w:pPr>
      <w:r w:rsidRPr="00D04B40">
        <w:rPr>
          <w:rFonts w:asciiTheme="majorHAnsi" w:eastAsiaTheme="minorEastAsia" w:hAnsiTheme="majorHAnsi" w:cstheme="majorHAnsi"/>
          <w:b/>
          <w:sz w:val="24"/>
          <w:szCs w:val="24"/>
          <w:lang w:eastAsia="en-US"/>
        </w:rPr>
        <w:t>Habitaciones</w:t>
      </w:r>
    </w:p>
    <w:p w:rsidR="00D04B40" w:rsidRPr="00D04B40" w:rsidRDefault="00D04B40" w:rsidP="004F765F">
      <w:pPr>
        <w:pStyle w:val="HTMLconformatoprevio"/>
        <w:shd w:val="clear" w:color="auto" w:fill="FFFFFF"/>
        <w:jc w:val="center"/>
        <w:rPr>
          <w:rFonts w:asciiTheme="majorHAnsi" w:eastAsiaTheme="minorEastAsia" w:hAnsiTheme="majorHAnsi" w:cstheme="majorHAnsi"/>
          <w:b/>
          <w:sz w:val="24"/>
          <w:szCs w:val="24"/>
          <w:lang w:eastAsia="en-US"/>
        </w:rPr>
      </w:pPr>
    </w:p>
    <w:p w:rsidR="008B42AB" w:rsidRDefault="00D04B40" w:rsidP="008B42AB">
      <w:pPr>
        <w:pStyle w:val="NormalWeb"/>
        <w:shd w:val="clear" w:color="auto" w:fill="FAFAFA"/>
        <w:spacing w:after="300" w:line="360" w:lineRule="atLeast"/>
        <w:textAlignment w:val="baseline"/>
        <w:rPr>
          <w:rFonts w:asciiTheme="majorHAnsi" w:hAnsiTheme="majorHAnsi" w:cstheme="majorHAnsi"/>
        </w:rPr>
      </w:pPr>
      <w:r w:rsidRPr="00D04B40">
        <w:rPr>
          <w:rFonts w:asciiTheme="majorHAnsi" w:hAnsiTheme="majorHAnsi" w:cstheme="majorHAnsi"/>
        </w:rPr>
        <w:t xml:space="preserve">Royal </w:t>
      </w:r>
      <w:proofErr w:type="spellStart"/>
      <w:r w:rsidRPr="00D04B40">
        <w:rPr>
          <w:rFonts w:asciiTheme="majorHAnsi" w:hAnsiTheme="majorHAnsi" w:cstheme="majorHAnsi"/>
        </w:rPr>
        <w:t>Corin</w:t>
      </w:r>
      <w:proofErr w:type="spellEnd"/>
      <w:r w:rsidRPr="00D04B40">
        <w:rPr>
          <w:rFonts w:asciiTheme="majorHAnsi" w:hAnsiTheme="majorHAnsi" w:cstheme="majorHAnsi"/>
        </w:rPr>
        <w:t xml:space="preserve"> Resort &amp; Loto Spa cuenta con 54 habitaciones con los más finos acabados y diseños modernos. 42 de esas habitaciones son </w:t>
      </w:r>
      <w:proofErr w:type="spellStart"/>
      <w:r w:rsidRPr="00D04B40">
        <w:rPr>
          <w:rFonts w:asciiTheme="majorHAnsi" w:hAnsiTheme="majorHAnsi" w:cstheme="majorHAnsi"/>
        </w:rPr>
        <w:t>Estandar</w:t>
      </w:r>
      <w:proofErr w:type="spellEnd"/>
      <w:r w:rsidRPr="00D04B40">
        <w:rPr>
          <w:rFonts w:asciiTheme="majorHAnsi" w:hAnsiTheme="majorHAnsi" w:cstheme="majorHAnsi"/>
        </w:rPr>
        <w:t>, con 6 suites y 6 master suites.</w:t>
      </w:r>
    </w:p>
    <w:p w:rsidR="00D04B40" w:rsidRPr="00E223E0" w:rsidRDefault="00D04B40" w:rsidP="008B42AB">
      <w:pPr>
        <w:pStyle w:val="NormalWeb"/>
        <w:shd w:val="clear" w:color="auto" w:fill="FAFAFA"/>
        <w:spacing w:after="300" w:line="360" w:lineRule="atLeast"/>
        <w:textAlignment w:val="baseline"/>
        <w:rPr>
          <w:rFonts w:asciiTheme="majorHAnsi" w:hAnsiTheme="majorHAnsi" w:cstheme="majorHAnsi"/>
          <w:b/>
        </w:rPr>
      </w:pPr>
      <w:proofErr w:type="spellStart"/>
      <w:r w:rsidRPr="00E223E0">
        <w:rPr>
          <w:rFonts w:asciiTheme="majorHAnsi" w:hAnsiTheme="majorHAnsi" w:cstheme="majorHAnsi"/>
          <w:b/>
        </w:rPr>
        <w:t>Habitacion</w:t>
      </w:r>
      <w:proofErr w:type="spellEnd"/>
      <w:r w:rsidRPr="00E223E0">
        <w:rPr>
          <w:rFonts w:asciiTheme="majorHAnsi" w:hAnsiTheme="majorHAnsi" w:cstheme="majorHAnsi"/>
          <w:b/>
        </w:rPr>
        <w:t xml:space="preserve"> standard</w:t>
      </w:r>
    </w:p>
    <w:p w:rsidR="00E223E0" w:rsidRDefault="00D04B40" w:rsidP="00E223E0">
      <w:pPr>
        <w:pStyle w:val="NormalWeb"/>
        <w:shd w:val="clear" w:color="auto" w:fill="FAFAFA"/>
        <w:spacing w:after="300" w:line="360" w:lineRule="atLeast"/>
        <w:textAlignment w:val="baseline"/>
        <w:rPr>
          <w:rFonts w:asciiTheme="majorHAnsi" w:eastAsiaTheme="minorEastAsia" w:hAnsiTheme="majorHAnsi" w:cstheme="majorHAnsi"/>
          <w:noProof/>
        </w:rPr>
      </w:pPr>
      <w:r w:rsidRPr="00D04B40">
        <w:rPr>
          <w:rFonts w:asciiTheme="majorHAnsi" w:hAnsiTheme="majorHAnsi" w:cstheme="majorHAnsi"/>
        </w:rPr>
        <w:t>La simplicidad y la armonía decorativa que la convierte en una excelente opción</w:t>
      </w:r>
      <w:r>
        <w:rPr>
          <w:rFonts w:asciiTheme="majorHAnsi" w:hAnsiTheme="majorHAnsi" w:cstheme="majorHAnsi"/>
        </w:rPr>
        <w:t xml:space="preserve"> si busca un ambiente </w:t>
      </w:r>
      <w:proofErr w:type="spellStart"/>
      <w:r>
        <w:rPr>
          <w:rFonts w:asciiTheme="majorHAnsi" w:hAnsiTheme="majorHAnsi" w:cstheme="majorHAnsi"/>
        </w:rPr>
        <w:t>acogedor.</w:t>
      </w:r>
      <w:r w:rsidRPr="00D04B40">
        <w:rPr>
          <w:rFonts w:asciiTheme="majorHAnsi" w:hAnsiTheme="majorHAnsi" w:cstheme="majorHAnsi"/>
        </w:rPr>
        <w:t>Para</w:t>
      </w:r>
      <w:proofErr w:type="spellEnd"/>
      <w:r w:rsidRPr="00D04B40">
        <w:rPr>
          <w:rFonts w:asciiTheme="majorHAnsi" w:hAnsiTheme="majorHAnsi" w:cstheme="majorHAnsi"/>
        </w:rPr>
        <w:t xml:space="preserve"> su comodidad le ofrecemos 30 habitaciones con una cama King </w:t>
      </w:r>
      <w:proofErr w:type="spellStart"/>
      <w:r w:rsidRPr="00D04B40">
        <w:rPr>
          <w:rFonts w:asciiTheme="majorHAnsi" w:hAnsiTheme="majorHAnsi" w:cstheme="majorHAnsi"/>
        </w:rPr>
        <w:t>size</w:t>
      </w:r>
      <w:proofErr w:type="spellEnd"/>
      <w:r w:rsidRPr="00D04B40">
        <w:rPr>
          <w:rFonts w:asciiTheme="majorHAnsi" w:hAnsiTheme="majorHAnsi" w:cstheme="majorHAnsi"/>
        </w:rPr>
        <w:t xml:space="preserve"> solos y 12 habitaciones con dos camas tamaño </w:t>
      </w:r>
      <w:proofErr w:type="spellStart"/>
      <w:r w:rsidRPr="00D04B40">
        <w:rPr>
          <w:rFonts w:asciiTheme="majorHAnsi" w:hAnsiTheme="majorHAnsi" w:cstheme="majorHAnsi"/>
        </w:rPr>
        <w:t>queen</w:t>
      </w:r>
      <w:proofErr w:type="spellEnd"/>
      <w:r w:rsidRPr="00D04B40">
        <w:rPr>
          <w:rFonts w:asciiTheme="majorHAnsi" w:hAnsiTheme="majorHAnsi" w:cstheme="majorHAnsi"/>
        </w:rPr>
        <w:t>.</w:t>
      </w:r>
      <w:r w:rsidR="00E223E0" w:rsidRPr="00E223E0">
        <w:rPr>
          <w:rFonts w:asciiTheme="majorHAnsi" w:eastAsiaTheme="minorEastAsia" w:hAnsiTheme="majorHAnsi" w:cstheme="majorHAnsi"/>
          <w:noProof/>
        </w:rPr>
        <w:t xml:space="preserve"> tiene teléfono, incluso en la bañera. También tienen un mini bar, sistema de agua potable, televisión LCD, vidrios panorámicos templados, muebles de madera de alta calidad, puertas de bañera de vidrio templado y cerámica vitro en los baños.</w:t>
      </w:r>
    </w:p>
    <w:p w:rsidR="00E223E0" w:rsidRDefault="00E223E0" w:rsidP="00E223E0">
      <w:pPr>
        <w:pStyle w:val="NormalWeb"/>
        <w:shd w:val="clear" w:color="auto" w:fill="FAFAFA"/>
        <w:spacing w:after="300" w:line="360" w:lineRule="atLeast"/>
        <w:textAlignment w:val="baseline"/>
        <w:rPr>
          <w:rFonts w:asciiTheme="majorHAnsi" w:hAnsiTheme="majorHAnsi" w:cstheme="majorHAnsi"/>
        </w:rPr>
      </w:pPr>
      <w:r>
        <w:rPr>
          <w:rFonts w:asciiTheme="majorHAnsi" w:hAnsiTheme="majorHAnsi" w:cstheme="majorHAnsi"/>
          <w:noProof/>
        </w:rPr>
        <w:lastRenderedPageBreak/>
        <w:drawing>
          <wp:inline distT="0" distB="0" distL="0" distR="0">
            <wp:extent cx="1487606" cy="98674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m10.jpg"/>
                    <pic:cNvPicPr/>
                  </pic:nvPicPr>
                  <pic:blipFill>
                    <a:blip r:embed="rId6">
                      <a:extLst>
                        <a:ext uri="{28A0092B-C50C-407E-A947-70E740481C1C}">
                          <a14:useLocalDpi xmlns:a14="http://schemas.microsoft.com/office/drawing/2010/main" val="0"/>
                        </a:ext>
                      </a:extLst>
                    </a:blip>
                    <a:stretch>
                      <a:fillRect/>
                    </a:stretch>
                  </pic:blipFill>
                  <pic:spPr>
                    <a:xfrm>
                      <a:off x="0" y="0"/>
                      <a:ext cx="1493357" cy="990559"/>
                    </a:xfrm>
                    <a:prstGeom prst="rect">
                      <a:avLst/>
                    </a:prstGeom>
                  </pic:spPr>
                </pic:pic>
              </a:graphicData>
            </a:graphic>
          </wp:inline>
        </w:drawing>
      </w:r>
      <w:r>
        <w:rPr>
          <w:rFonts w:asciiTheme="majorHAnsi" w:hAnsiTheme="majorHAnsi" w:cstheme="majorHAnsi"/>
        </w:rPr>
        <w:t xml:space="preserve">     </w:t>
      </w:r>
      <w:r>
        <w:rPr>
          <w:rFonts w:asciiTheme="majorHAnsi" w:hAnsiTheme="majorHAnsi" w:cstheme="majorHAnsi"/>
          <w:noProof/>
        </w:rPr>
        <w:drawing>
          <wp:inline distT="0" distB="0" distL="0" distR="0">
            <wp:extent cx="1570428" cy="955343"/>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m11.jpg"/>
                    <pic:cNvPicPr/>
                  </pic:nvPicPr>
                  <pic:blipFill>
                    <a:blip r:embed="rId7">
                      <a:extLst>
                        <a:ext uri="{28A0092B-C50C-407E-A947-70E740481C1C}">
                          <a14:useLocalDpi xmlns:a14="http://schemas.microsoft.com/office/drawing/2010/main" val="0"/>
                        </a:ext>
                      </a:extLst>
                    </a:blip>
                    <a:stretch>
                      <a:fillRect/>
                    </a:stretch>
                  </pic:blipFill>
                  <pic:spPr>
                    <a:xfrm>
                      <a:off x="0" y="0"/>
                      <a:ext cx="1572834" cy="956807"/>
                    </a:xfrm>
                    <a:prstGeom prst="rect">
                      <a:avLst/>
                    </a:prstGeom>
                  </pic:spPr>
                </pic:pic>
              </a:graphicData>
            </a:graphic>
          </wp:inline>
        </w:drawing>
      </w:r>
      <w:r w:rsidR="00017830">
        <w:rPr>
          <w:rFonts w:asciiTheme="majorHAnsi" w:hAnsiTheme="majorHAnsi" w:cstheme="majorHAnsi"/>
        </w:rPr>
        <w:t xml:space="preserve">    </w:t>
      </w:r>
      <w:r w:rsidR="00017830">
        <w:rPr>
          <w:rFonts w:asciiTheme="majorHAnsi" w:hAnsiTheme="majorHAnsi" w:cstheme="majorHAnsi"/>
          <w:noProof/>
        </w:rPr>
        <w:drawing>
          <wp:inline distT="0" distB="0" distL="0" distR="0">
            <wp:extent cx="1487606" cy="986744"/>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m16.jpg"/>
                    <pic:cNvPicPr/>
                  </pic:nvPicPr>
                  <pic:blipFill>
                    <a:blip r:embed="rId8">
                      <a:extLst>
                        <a:ext uri="{28A0092B-C50C-407E-A947-70E740481C1C}">
                          <a14:useLocalDpi xmlns:a14="http://schemas.microsoft.com/office/drawing/2010/main" val="0"/>
                        </a:ext>
                      </a:extLst>
                    </a:blip>
                    <a:stretch>
                      <a:fillRect/>
                    </a:stretch>
                  </pic:blipFill>
                  <pic:spPr>
                    <a:xfrm>
                      <a:off x="0" y="0"/>
                      <a:ext cx="1488447" cy="987302"/>
                    </a:xfrm>
                    <a:prstGeom prst="rect">
                      <a:avLst/>
                    </a:prstGeom>
                  </pic:spPr>
                </pic:pic>
              </a:graphicData>
            </a:graphic>
          </wp:inline>
        </w:drawing>
      </w:r>
    </w:p>
    <w:p w:rsidR="00017830" w:rsidRDefault="00017830" w:rsidP="00E223E0">
      <w:pPr>
        <w:pStyle w:val="NormalWeb"/>
        <w:shd w:val="clear" w:color="auto" w:fill="FAFAFA"/>
        <w:spacing w:after="300" w:line="360" w:lineRule="atLeast"/>
        <w:textAlignment w:val="baseline"/>
        <w:rPr>
          <w:rFonts w:asciiTheme="majorHAnsi" w:hAnsiTheme="majorHAnsi" w:cstheme="majorHAnsi"/>
        </w:rPr>
      </w:pPr>
    </w:p>
    <w:p w:rsidR="00017830" w:rsidRPr="00017830" w:rsidRDefault="00017830" w:rsidP="00E223E0">
      <w:pPr>
        <w:pStyle w:val="NormalWeb"/>
        <w:shd w:val="clear" w:color="auto" w:fill="FAFAFA"/>
        <w:spacing w:after="300" w:line="360" w:lineRule="atLeast"/>
        <w:textAlignment w:val="baseline"/>
        <w:rPr>
          <w:rFonts w:asciiTheme="majorHAnsi" w:hAnsiTheme="majorHAnsi" w:cstheme="majorHAnsi"/>
          <w:b/>
        </w:rPr>
      </w:pPr>
      <w:r w:rsidRPr="00017830">
        <w:rPr>
          <w:rFonts w:asciiTheme="majorHAnsi" w:hAnsiTheme="majorHAnsi" w:cstheme="majorHAnsi"/>
          <w:b/>
        </w:rPr>
        <w:t xml:space="preserve">Junior suite </w:t>
      </w:r>
    </w:p>
    <w:p w:rsidR="00017830" w:rsidRDefault="00017830" w:rsidP="00E223E0">
      <w:pPr>
        <w:pStyle w:val="NormalWeb"/>
        <w:shd w:val="clear" w:color="auto" w:fill="FAFAFA"/>
        <w:spacing w:after="300" w:line="360" w:lineRule="atLeast"/>
        <w:textAlignment w:val="baseline"/>
        <w:rPr>
          <w:rFonts w:asciiTheme="majorHAnsi" w:hAnsiTheme="majorHAnsi" w:cstheme="majorHAnsi"/>
        </w:rPr>
      </w:pPr>
      <w:r w:rsidRPr="00017830">
        <w:rPr>
          <w:rFonts w:asciiTheme="majorHAnsi" w:hAnsiTheme="majorHAnsi" w:cstheme="majorHAnsi"/>
        </w:rPr>
        <w:t>Marcado por un ambiente moderno, nuestras habitaciones Junior Suite, sin duda, se convierten en una excelente opción para quienes gustan del encanto y la calidad en un ambiente más amplio.</w:t>
      </w:r>
      <w:r w:rsidRPr="00017830">
        <w:t xml:space="preserve"> </w:t>
      </w:r>
      <w:r w:rsidRPr="00017830">
        <w:rPr>
          <w:rFonts w:asciiTheme="majorHAnsi" w:hAnsiTheme="majorHAnsi" w:cstheme="majorHAnsi"/>
        </w:rPr>
        <w:t>Cada una de las habitaciones tiene teléfono, incluso en la bañera. También tienen un mini bar, sistema de agua potable, televisión LCD, vidrios panorámicos templados, muebles de madera de alta calidad, puertas de bañera de vidrio templado y cerámica vitro en los baños.</w:t>
      </w:r>
    </w:p>
    <w:p w:rsidR="00017830" w:rsidRDefault="00017830" w:rsidP="00E223E0">
      <w:pPr>
        <w:pStyle w:val="NormalWeb"/>
        <w:shd w:val="clear" w:color="auto" w:fill="FAFAFA"/>
        <w:spacing w:after="300" w:line="360" w:lineRule="atLeast"/>
        <w:textAlignment w:val="baseline"/>
        <w:rPr>
          <w:rFonts w:asciiTheme="majorHAnsi" w:hAnsiTheme="majorHAnsi" w:cstheme="majorHAnsi"/>
        </w:rPr>
      </w:pPr>
      <w:r>
        <w:rPr>
          <w:rFonts w:asciiTheme="majorHAnsi" w:hAnsiTheme="majorHAnsi" w:cstheme="majorHAnsi"/>
          <w:noProof/>
        </w:rPr>
        <w:drawing>
          <wp:inline distT="0" distB="0" distL="0" distR="0">
            <wp:extent cx="1687170" cy="1119117"/>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m13.jpg"/>
                    <pic:cNvPicPr/>
                  </pic:nvPicPr>
                  <pic:blipFill>
                    <a:blip r:embed="rId9">
                      <a:extLst>
                        <a:ext uri="{28A0092B-C50C-407E-A947-70E740481C1C}">
                          <a14:useLocalDpi xmlns:a14="http://schemas.microsoft.com/office/drawing/2010/main" val="0"/>
                        </a:ext>
                      </a:extLst>
                    </a:blip>
                    <a:stretch>
                      <a:fillRect/>
                    </a:stretch>
                  </pic:blipFill>
                  <pic:spPr>
                    <a:xfrm>
                      <a:off x="0" y="0"/>
                      <a:ext cx="1688124" cy="1119750"/>
                    </a:xfrm>
                    <a:prstGeom prst="rect">
                      <a:avLst/>
                    </a:prstGeom>
                  </pic:spPr>
                </pic:pic>
              </a:graphicData>
            </a:graphic>
          </wp:inline>
        </w:drawing>
      </w:r>
      <w:r>
        <w:rPr>
          <w:rFonts w:asciiTheme="majorHAnsi" w:hAnsiTheme="majorHAnsi" w:cstheme="majorHAnsi"/>
        </w:rPr>
        <w:t xml:space="preserve">  </w:t>
      </w:r>
      <w:r>
        <w:rPr>
          <w:rFonts w:asciiTheme="majorHAnsi" w:hAnsiTheme="majorHAnsi" w:cstheme="majorHAnsi"/>
          <w:noProof/>
        </w:rPr>
        <w:drawing>
          <wp:inline distT="0" distB="0" distL="0" distR="0">
            <wp:extent cx="1779146" cy="1132764"/>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m17.jpg"/>
                    <pic:cNvPicPr/>
                  </pic:nvPicPr>
                  <pic:blipFill>
                    <a:blip r:embed="rId10">
                      <a:extLst>
                        <a:ext uri="{28A0092B-C50C-407E-A947-70E740481C1C}">
                          <a14:useLocalDpi xmlns:a14="http://schemas.microsoft.com/office/drawing/2010/main" val="0"/>
                        </a:ext>
                      </a:extLst>
                    </a:blip>
                    <a:stretch>
                      <a:fillRect/>
                    </a:stretch>
                  </pic:blipFill>
                  <pic:spPr>
                    <a:xfrm>
                      <a:off x="0" y="0"/>
                      <a:ext cx="1779146" cy="1132764"/>
                    </a:xfrm>
                    <a:prstGeom prst="rect">
                      <a:avLst/>
                    </a:prstGeom>
                  </pic:spPr>
                </pic:pic>
              </a:graphicData>
            </a:graphic>
          </wp:inline>
        </w:drawing>
      </w:r>
      <w:r>
        <w:rPr>
          <w:rFonts w:asciiTheme="majorHAnsi" w:hAnsiTheme="majorHAnsi" w:cstheme="majorHAnsi"/>
        </w:rPr>
        <w:t xml:space="preserve">  </w:t>
      </w:r>
      <w:r>
        <w:rPr>
          <w:rFonts w:asciiTheme="majorHAnsi" w:hAnsiTheme="majorHAnsi" w:cstheme="majorHAnsi"/>
          <w:noProof/>
        </w:rPr>
        <w:drawing>
          <wp:inline distT="0" distB="0" distL="0" distR="0">
            <wp:extent cx="1671851" cy="1111859"/>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m1.jpg"/>
                    <pic:cNvPicPr/>
                  </pic:nvPicPr>
                  <pic:blipFill>
                    <a:blip r:embed="rId11">
                      <a:extLst>
                        <a:ext uri="{28A0092B-C50C-407E-A947-70E740481C1C}">
                          <a14:useLocalDpi xmlns:a14="http://schemas.microsoft.com/office/drawing/2010/main" val="0"/>
                        </a:ext>
                      </a:extLst>
                    </a:blip>
                    <a:stretch>
                      <a:fillRect/>
                    </a:stretch>
                  </pic:blipFill>
                  <pic:spPr>
                    <a:xfrm>
                      <a:off x="0" y="0"/>
                      <a:ext cx="1671851" cy="1111859"/>
                    </a:xfrm>
                    <a:prstGeom prst="rect">
                      <a:avLst/>
                    </a:prstGeom>
                  </pic:spPr>
                </pic:pic>
              </a:graphicData>
            </a:graphic>
          </wp:inline>
        </w:drawing>
      </w:r>
    </w:p>
    <w:p w:rsidR="00017830" w:rsidRDefault="00017830" w:rsidP="00E223E0">
      <w:pPr>
        <w:pStyle w:val="NormalWeb"/>
        <w:shd w:val="clear" w:color="auto" w:fill="FAFAFA"/>
        <w:spacing w:after="300" w:line="360" w:lineRule="atLeast"/>
        <w:textAlignment w:val="baseline"/>
        <w:rPr>
          <w:rFonts w:asciiTheme="majorHAnsi" w:hAnsiTheme="majorHAnsi" w:cstheme="majorHAnsi"/>
          <w:b/>
        </w:rPr>
      </w:pPr>
      <w:r w:rsidRPr="00017830">
        <w:rPr>
          <w:rFonts w:asciiTheme="majorHAnsi" w:hAnsiTheme="majorHAnsi" w:cstheme="majorHAnsi"/>
          <w:b/>
        </w:rPr>
        <w:t xml:space="preserve">Master suite </w:t>
      </w:r>
    </w:p>
    <w:p w:rsidR="00FA074F" w:rsidRDefault="00017830" w:rsidP="00017830">
      <w:pPr>
        <w:pStyle w:val="NormalWeb"/>
        <w:shd w:val="clear" w:color="auto" w:fill="FAFAFA"/>
        <w:spacing w:after="300" w:line="360" w:lineRule="atLeast"/>
        <w:textAlignment w:val="baseline"/>
        <w:rPr>
          <w:rFonts w:asciiTheme="majorHAnsi" w:eastAsiaTheme="minorEastAsia" w:hAnsiTheme="majorHAnsi" w:cstheme="majorHAnsi"/>
          <w:noProof/>
        </w:rPr>
      </w:pPr>
      <w:r w:rsidRPr="00017830">
        <w:rPr>
          <w:rFonts w:asciiTheme="majorHAnsi" w:hAnsiTheme="majorHAnsi" w:cstheme="majorHAnsi"/>
        </w:rPr>
        <w:t>Elegante diseño, en nuestras 6 habitaciones, sin duda, una excelente opción en un entorno de encanto, lujo y confort, para una experiencia única e inolvidable de descanso.</w:t>
      </w:r>
      <w:r w:rsidR="00E223E0" w:rsidRPr="00017830">
        <w:rPr>
          <w:rFonts w:asciiTheme="majorHAnsi" w:eastAsiaTheme="minorEastAsia" w:hAnsiTheme="majorHAnsi" w:cstheme="majorHAnsi"/>
          <w:noProof/>
        </w:rPr>
        <w:t xml:space="preserve"> acondicionadas con bañera, Televisión y DVD integrados, sistema de burbujas, luces de diferentes colores y jacuzzi para dos. El Royal Corin ofrece además conección a Internet y cajas de seguridad electrónica con clave</w:t>
      </w:r>
    </w:p>
    <w:p w:rsidR="00AD0ACB" w:rsidRPr="00017830" w:rsidRDefault="00AD0ACB" w:rsidP="00017830">
      <w:pPr>
        <w:pStyle w:val="NormalWeb"/>
        <w:shd w:val="clear" w:color="auto" w:fill="FAFAFA"/>
        <w:spacing w:after="300" w:line="360" w:lineRule="atLeast"/>
        <w:textAlignment w:val="baseline"/>
        <w:rPr>
          <w:rFonts w:asciiTheme="majorHAnsi" w:hAnsiTheme="majorHAnsi" w:cstheme="majorHAnsi"/>
        </w:rPr>
      </w:pPr>
      <w:r>
        <w:rPr>
          <w:rFonts w:asciiTheme="majorHAnsi" w:hAnsiTheme="majorHAnsi" w:cstheme="majorHAnsi"/>
          <w:noProof/>
        </w:rPr>
        <w:drawing>
          <wp:inline distT="0" distB="0" distL="0" distR="0">
            <wp:extent cx="1658203" cy="1099903"/>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m3.jpg"/>
                    <pic:cNvPicPr/>
                  </pic:nvPicPr>
                  <pic:blipFill>
                    <a:blip r:embed="rId12">
                      <a:extLst>
                        <a:ext uri="{28A0092B-C50C-407E-A947-70E740481C1C}">
                          <a14:useLocalDpi xmlns:a14="http://schemas.microsoft.com/office/drawing/2010/main" val="0"/>
                        </a:ext>
                      </a:extLst>
                    </a:blip>
                    <a:stretch>
                      <a:fillRect/>
                    </a:stretch>
                  </pic:blipFill>
                  <pic:spPr>
                    <a:xfrm>
                      <a:off x="0" y="0"/>
                      <a:ext cx="1663735" cy="1103572"/>
                    </a:xfrm>
                    <a:prstGeom prst="rect">
                      <a:avLst/>
                    </a:prstGeom>
                  </pic:spPr>
                </pic:pic>
              </a:graphicData>
            </a:graphic>
          </wp:inline>
        </w:drawing>
      </w:r>
      <w:r>
        <w:rPr>
          <w:rFonts w:asciiTheme="majorHAnsi" w:hAnsiTheme="majorHAnsi" w:cstheme="majorHAnsi"/>
        </w:rPr>
        <w:t xml:space="preserve"> </w:t>
      </w:r>
      <w:r>
        <w:rPr>
          <w:rFonts w:asciiTheme="majorHAnsi" w:hAnsiTheme="majorHAnsi" w:cstheme="majorHAnsi"/>
          <w:noProof/>
        </w:rPr>
        <w:drawing>
          <wp:inline distT="0" distB="0" distL="0" distR="0">
            <wp:extent cx="1678675" cy="1113481"/>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m2.jpg"/>
                    <pic:cNvPicPr/>
                  </pic:nvPicPr>
                  <pic:blipFill>
                    <a:blip r:embed="rId13">
                      <a:extLst>
                        <a:ext uri="{28A0092B-C50C-407E-A947-70E740481C1C}">
                          <a14:useLocalDpi xmlns:a14="http://schemas.microsoft.com/office/drawing/2010/main" val="0"/>
                        </a:ext>
                      </a:extLst>
                    </a:blip>
                    <a:stretch>
                      <a:fillRect/>
                    </a:stretch>
                  </pic:blipFill>
                  <pic:spPr>
                    <a:xfrm>
                      <a:off x="0" y="0"/>
                      <a:ext cx="1679624" cy="1114111"/>
                    </a:xfrm>
                    <a:prstGeom prst="rect">
                      <a:avLst/>
                    </a:prstGeom>
                  </pic:spPr>
                </pic:pic>
              </a:graphicData>
            </a:graphic>
          </wp:inline>
        </w:drawing>
      </w:r>
      <w:r>
        <w:rPr>
          <w:rFonts w:asciiTheme="majorHAnsi" w:hAnsiTheme="majorHAnsi" w:cstheme="majorHAnsi"/>
        </w:rPr>
        <w:t xml:space="preserve"> </w:t>
      </w:r>
      <w:r>
        <w:rPr>
          <w:rFonts w:asciiTheme="majorHAnsi" w:hAnsiTheme="majorHAnsi" w:cstheme="majorHAnsi"/>
          <w:noProof/>
        </w:rPr>
        <w:drawing>
          <wp:inline distT="0" distB="0" distL="0" distR="0">
            <wp:extent cx="1692322" cy="112253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m7.jpg"/>
                    <pic:cNvPicPr/>
                  </pic:nvPicPr>
                  <pic:blipFill>
                    <a:blip r:embed="rId14">
                      <a:extLst>
                        <a:ext uri="{28A0092B-C50C-407E-A947-70E740481C1C}">
                          <a14:useLocalDpi xmlns:a14="http://schemas.microsoft.com/office/drawing/2010/main" val="0"/>
                        </a:ext>
                      </a:extLst>
                    </a:blip>
                    <a:stretch>
                      <a:fillRect/>
                    </a:stretch>
                  </pic:blipFill>
                  <pic:spPr>
                    <a:xfrm>
                      <a:off x="0" y="0"/>
                      <a:ext cx="1701896" cy="1128886"/>
                    </a:xfrm>
                    <a:prstGeom prst="rect">
                      <a:avLst/>
                    </a:prstGeom>
                  </pic:spPr>
                </pic:pic>
              </a:graphicData>
            </a:graphic>
          </wp:inline>
        </w:drawing>
      </w:r>
    </w:p>
    <w:p w:rsidR="00E223E0" w:rsidRPr="00017830" w:rsidRDefault="00E223E0" w:rsidP="00E223E0">
      <w:pPr>
        <w:pStyle w:val="HTMLconformatoprevio"/>
        <w:shd w:val="clear" w:color="auto" w:fill="FFFFFF"/>
        <w:spacing w:line="360" w:lineRule="auto"/>
        <w:jc w:val="center"/>
        <w:rPr>
          <w:rFonts w:asciiTheme="majorHAnsi" w:eastAsiaTheme="minorEastAsia" w:hAnsiTheme="majorHAnsi" w:cstheme="majorHAnsi"/>
          <w:noProof/>
          <w:sz w:val="24"/>
          <w:szCs w:val="24"/>
        </w:rPr>
      </w:pPr>
    </w:p>
    <w:p w:rsidR="00FA074F" w:rsidRPr="00D04B40" w:rsidRDefault="00FA074F" w:rsidP="00B96128">
      <w:pPr>
        <w:pStyle w:val="HTMLconformatoprevio"/>
        <w:shd w:val="clear" w:color="auto" w:fill="FFFFFF"/>
        <w:spacing w:line="360" w:lineRule="auto"/>
        <w:jc w:val="center"/>
        <w:rPr>
          <w:rFonts w:asciiTheme="majorHAnsi" w:eastAsiaTheme="minorEastAsia" w:hAnsiTheme="majorHAnsi" w:cstheme="majorHAnsi"/>
          <w:noProof/>
          <w:sz w:val="24"/>
          <w:szCs w:val="24"/>
        </w:rPr>
      </w:pPr>
    </w:p>
    <w:p w:rsidR="00103BEB" w:rsidRPr="00D04B40" w:rsidRDefault="00103BEB" w:rsidP="00B96128">
      <w:pPr>
        <w:pStyle w:val="HTMLconformatoprevio"/>
        <w:shd w:val="clear" w:color="auto" w:fill="FFFFFF"/>
        <w:spacing w:line="360" w:lineRule="auto"/>
        <w:jc w:val="center"/>
        <w:rPr>
          <w:rFonts w:asciiTheme="majorHAnsi" w:eastAsiaTheme="minorEastAsia" w:hAnsiTheme="majorHAnsi" w:cstheme="majorHAnsi"/>
          <w:sz w:val="24"/>
          <w:szCs w:val="24"/>
          <w:lang w:eastAsia="en-US"/>
        </w:rPr>
      </w:pPr>
    </w:p>
    <w:p w:rsidR="00FA074F" w:rsidRPr="00B91F68" w:rsidRDefault="00FA074F" w:rsidP="00B96128">
      <w:pPr>
        <w:pStyle w:val="HTMLconformatoprevio"/>
        <w:shd w:val="clear" w:color="auto" w:fill="FFFFFF"/>
        <w:spacing w:line="360" w:lineRule="auto"/>
        <w:jc w:val="center"/>
        <w:rPr>
          <w:rFonts w:asciiTheme="majorHAnsi" w:eastAsiaTheme="minorEastAsia" w:hAnsiTheme="majorHAnsi" w:cstheme="majorHAnsi"/>
          <w:sz w:val="24"/>
          <w:szCs w:val="24"/>
          <w:lang w:eastAsia="en-US"/>
        </w:rPr>
      </w:pPr>
    </w:p>
    <w:p w:rsidR="008F2DD7" w:rsidRPr="004F765F" w:rsidRDefault="00B036BF" w:rsidP="004059A4">
      <w:pPr>
        <w:jc w:val="center"/>
        <w:rPr>
          <w:b/>
          <w:lang w:val="es-CR"/>
        </w:rPr>
      </w:pPr>
      <w:proofErr w:type="spellStart"/>
      <w:r w:rsidRPr="004F765F">
        <w:rPr>
          <w:b/>
          <w:lang w:val="es-CR"/>
        </w:rPr>
        <w:t>Rates</w:t>
      </w:r>
      <w:proofErr w:type="spellEnd"/>
    </w:p>
    <w:p w:rsidR="0089606F" w:rsidRPr="004F765F" w:rsidRDefault="0089606F">
      <w:pPr>
        <w:rPr>
          <w:lang w:val="es-CR"/>
        </w:rPr>
      </w:pPr>
    </w:p>
    <w:tbl>
      <w:tblPr>
        <w:tblStyle w:val="Sombreadoclaro1"/>
        <w:tblW w:w="10237" w:type="dxa"/>
        <w:tblInd w:w="-1026" w:type="dxa"/>
        <w:tblLook w:val="04A0" w:firstRow="1" w:lastRow="0" w:firstColumn="1" w:lastColumn="0" w:noHBand="0" w:noVBand="1"/>
      </w:tblPr>
      <w:tblGrid>
        <w:gridCol w:w="2802"/>
        <w:gridCol w:w="1075"/>
        <w:gridCol w:w="2151"/>
        <w:gridCol w:w="2167"/>
        <w:gridCol w:w="2042"/>
      </w:tblGrid>
      <w:tr w:rsidR="008B42AB" w:rsidRPr="004F765F" w:rsidTr="00FC37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8B42AB" w:rsidRPr="004F765F" w:rsidRDefault="008B42AB" w:rsidP="008F2DD7">
            <w:pPr>
              <w:rPr>
                <w:lang w:val="es-CR"/>
              </w:rPr>
            </w:pPr>
          </w:p>
        </w:tc>
        <w:tc>
          <w:tcPr>
            <w:tcW w:w="1075" w:type="dxa"/>
          </w:tcPr>
          <w:p w:rsidR="008B42AB" w:rsidRPr="004F765F" w:rsidRDefault="008B42AB" w:rsidP="008F2DD7">
            <w:pPr>
              <w:cnfStyle w:val="100000000000" w:firstRow="1" w:lastRow="0" w:firstColumn="0" w:lastColumn="0" w:oddVBand="0" w:evenVBand="0" w:oddHBand="0" w:evenHBand="0" w:firstRowFirstColumn="0" w:firstRowLastColumn="0" w:lastRowFirstColumn="0" w:lastRowLastColumn="0"/>
              <w:rPr>
                <w:lang w:val="es-CR"/>
              </w:rPr>
            </w:pPr>
          </w:p>
        </w:tc>
        <w:tc>
          <w:tcPr>
            <w:tcW w:w="2151" w:type="dxa"/>
          </w:tcPr>
          <w:p w:rsidR="008B42AB" w:rsidRPr="004F765F" w:rsidRDefault="008B42AB">
            <w:pPr>
              <w:cnfStyle w:val="100000000000" w:firstRow="1" w:lastRow="0" w:firstColumn="0" w:lastColumn="0" w:oddVBand="0" w:evenVBand="0" w:oddHBand="0" w:evenHBand="0" w:firstRowFirstColumn="0" w:firstRowLastColumn="0" w:lastRowFirstColumn="0" w:lastRowLastColumn="0"/>
              <w:rPr>
                <w:lang w:val="es-CR"/>
              </w:rPr>
            </w:pPr>
            <w:r w:rsidRPr="004F765F">
              <w:rPr>
                <w:lang w:val="es-CR"/>
              </w:rPr>
              <w:t xml:space="preserve">Green </w:t>
            </w:r>
            <w:proofErr w:type="spellStart"/>
            <w:r w:rsidRPr="004F765F">
              <w:rPr>
                <w:lang w:val="es-CR"/>
              </w:rPr>
              <w:t>Season</w:t>
            </w:r>
            <w:proofErr w:type="spellEnd"/>
          </w:p>
          <w:p w:rsidR="008B42AB" w:rsidRPr="004F765F" w:rsidRDefault="008B42AB">
            <w:pPr>
              <w:cnfStyle w:val="100000000000" w:firstRow="1" w:lastRow="0" w:firstColumn="0" w:lastColumn="0" w:oddVBand="0" w:evenVBand="0" w:oddHBand="0" w:evenHBand="0" w:firstRowFirstColumn="0" w:firstRowLastColumn="0" w:lastRowFirstColumn="0" w:lastRowLastColumn="0"/>
              <w:rPr>
                <w:lang w:val="es-CR"/>
              </w:rPr>
            </w:pPr>
            <w:r w:rsidRPr="004F765F">
              <w:rPr>
                <w:lang w:val="es-CR"/>
              </w:rPr>
              <w:t xml:space="preserve">                   </w:t>
            </w:r>
          </w:p>
        </w:tc>
        <w:tc>
          <w:tcPr>
            <w:tcW w:w="2167" w:type="dxa"/>
          </w:tcPr>
          <w:p w:rsidR="008B42AB" w:rsidRPr="004F765F" w:rsidRDefault="008B42AB">
            <w:pPr>
              <w:cnfStyle w:val="100000000000" w:firstRow="1" w:lastRow="0" w:firstColumn="0" w:lastColumn="0" w:oddVBand="0" w:evenVBand="0" w:oddHBand="0" w:evenHBand="0" w:firstRowFirstColumn="0" w:firstRowLastColumn="0" w:lastRowFirstColumn="0" w:lastRowLastColumn="0"/>
              <w:rPr>
                <w:lang w:val="es-CR"/>
              </w:rPr>
            </w:pPr>
            <w:r w:rsidRPr="004F765F">
              <w:rPr>
                <w:lang w:val="es-CR"/>
              </w:rPr>
              <w:t xml:space="preserve">High </w:t>
            </w:r>
            <w:proofErr w:type="spellStart"/>
            <w:r w:rsidRPr="004F765F">
              <w:rPr>
                <w:lang w:val="es-CR"/>
              </w:rPr>
              <w:t>season</w:t>
            </w:r>
            <w:proofErr w:type="spellEnd"/>
          </w:p>
        </w:tc>
        <w:tc>
          <w:tcPr>
            <w:tcW w:w="2042" w:type="dxa"/>
          </w:tcPr>
          <w:p w:rsidR="008B42AB" w:rsidRPr="004F765F" w:rsidRDefault="008B42AB">
            <w:pPr>
              <w:cnfStyle w:val="100000000000" w:firstRow="1" w:lastRow="0" w:firstColumn="0" w:lastColumn="0" w:oddVBand="0" w:evenVBand="0" w:oddHBand="0" w:evenHBand="0" w:firstRowFirstColumn="0" w:firstRowLastColumn="0" w:lastRowFirstColumn="0" w:lastRowLastColumn="0"/>
              <w:rPr>
                <w:lang w:val="es-CR"/>
              </w:rPr>
            </w:pPr>
            <w:proofErr w:type="spellStart"/>
            <w:r w:rsidRPr="004F765F">
              <w:rPr>
                <w:lang w:val="es-CR"/>
              </w:rPr>
              <w:t>Peack</w:t>
            </w:r>
            <w:proofErr w:type="spellEnd"/>
            <w:r w:rsidRPr="004F765F">
              <w:rPr>
                <w:lang w:val="es-CR"/>
              </w:rPr>
              <w:t xml:space="preserve"> </w:t>
            </w:r>
            <w:proofErr w:type="spellStart"/>
            <w:r w:rsidRPr="004F765F">
              <w:rPr>
                <w:lang w:val="es-CR"/>
              </w:rPr>
              <w:t>season</w:t>
            </w:r>
            <w:proofErr w:type="spellEnd"/>
          </w:p>
        </w:tc>
      </w:tr>
      <w:tr w:rsidR="008B42AB" w:rsidRPr="004F765F" w:rsidTr="00FC3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8B42AB" w:rsidRPr="004F765F" w:rsidRDefault="00AD0ACB">
            <w:pPr>
              <w:rPr>
                <w:lang w:val="es-CR"/>
              </w:rPr>
            </w:pPr>
            <w:proofErr w:type="spellStart"/>
            <w:r>
              <w:rPr>
                <w:lang w:val="es-CR"/>
              </w:rPr>
              <w:t>Habitacion</w:t>
            </w:r>
            <w:proofErr w:type="spellEnd"/>
            <w:r>
              <w:rPr>
                <w:lang w:val="es-CR"/>
              </w:rPr>
              <w:t xml:space="preserve"> standard</w:t>
            </w:r>
          </w:p>
        </w:tc>
        <w:tc>
          <w:tcPr>
            <w:tcW w:w="1075" w:type="dxa"/>
          </w:tcPr>
          <w:p w:rsidR="008B42AB" w:rsidRPr="004F765F" w:rsidRDefault="008B42AB">
            <w:pPr>
              <w:cnfStyle w:val="000000100000" w:firstRow="0" w:lastRow="0" w:firstColumn="0" w:lastColumn="0" w:oddVBand="0" w:evenVBand="0" w:oddHBand="1" w:evenHBand="0" w:firstRowFirstColumn="0" w:firstRowLastColumn="0" w:lastRowFirstColumn="0" w:lastRowLastColumn="0"/>
              <w:rPr>
                <w:lang w:val="es-CR"/>
              </w:rPr>
            </w:pPr>
          </w:p>
        </w:tc>
        <w:tc>
          <w:tcPr>
            <w:tcW w:w="2151" w:type="dxa"/>
          </w:tcPr>
          <w:p w:rsidR="008B42AB" w:rsidRPr="004F765F" w:rsidRDefault="008B42AB" w:rsidP="002E25C2">
            <w:pPr>
              <w:cnfStyle w:val="000000100000" w:firstRow="0" w:lastRow="0" w:firstColumn="0" w:lastColumn="0" w:oddVBand="0" w:evenVBand="0" w:oddHBand="1" w:evenHBand="0" w:firstRowFirstColumn="0" w:firstRowLastColumn="0" w:lastRowFirstColumn="0" w:lastRowLastColumn="0"/>
              <w:rPr>
                <w:lang w:val="es-CR"/>
              </w:rPr>
            </w:pPr>
            <w:r w:rsidRPr="004F765F">
              <w:rPr>
                <w:lang w:val="es-CR"/>
              </w:rPr>
              <w:t>$</w:t>
            </w:r>
            <w:r w:rsidR="006B013E">
              <w:rPr>
                <w:lang w:val="es-CR"/>
              </w:rPr>
              <w:t>165</w:t>
            </w:r>
            <w:r w:rsidR="00FC37BE">
              <w:rPr>
                <w:lang w:val="es-CR"/>
              </w:rPr>
              <w:t>.00</w:t>
            </w:r>
          </w:p>
        </w:tc>
        <w:tc>
          <w:tcPr>
            <w:tcW w:w="2167" w:type="dxa"/>
          </w:tcPr>
          <w:p w:rsidR="008B42AB" w:rsidRPr="004F765F" w:rsidRDefault="006B013E">
            <w:pPr>
              <w:cnfStyle w:val="000000100000" w:firstRow="0" w:lastRow="0" w:firstColumn="0" w:lastColumn="0" w:oddVBand="0" w:evenVBand="0" w:oddHBand="1" w:evenHBand="0" w:firstRowFirstColumn="0" w:firstRowLastColumn="0" w:lastRowFirstColumn="0" w:lastRowLastColumn="0"/>
              <w:rPr>
                <w:lang w:val="es-CR"/>
              </w:rPr>
            </w:pPr>
            <w:r>
              <w:rPr>
                <w:lang w:val="es-CR"/>
              </w:rPr>
              <w:t>$203</w:t>
            </w:r>
            <w:r w:rsidR="00FC37BE">
              <w:rPr>
                <w:lang w:val="es-CR"/>
              </w:rPr>
              <w:t>.00</w:t>
            </w:r>
          </w:p>
        </w:tc>
        <w:tc>
          <w:tcPr>
            <w:tcW w:w="2042" w:type="dxa"/>
          </w:tcPr>
          <w:p w:rsidR="008B42AB" w:rsidRPr="004F765F" w:rsidRDefault="006B013E">
            <w:pPr>
              <w:cnfStyle w:val="000000100000" w:firstRow="0" w:lastRow="0" w:firstColumn="0" w:lastColumn="0" w:oddVBand="0" w:evenVBand="0" w:oddHBand="1" w:evenHBand="0" w:firstRowFirstColumn="0" w:firstRowLastColumn="0" w:lastRowFirstColumn="0" w:lastRowLastColumn="0"/>
              <w:rPr>
                <w:lang w:val="es-CR"/>
              </w:rPr>
            </w:pPr>
            <w:r>
              <w:rPr>
                <w:lang w:val="es-CR"/>
              </w:rPr>
              <w:t>$253</w:t>
            </w:r>
            <w:r w:rsidR="00FC37BE">
              <w:rPr>
                <w:lang w:val="es-CR"/>
              </w:rPr>
              <w:t>.00</w:t>
            </w:r>
          </w:p>
        </w:tc>
      </w:tr>
      <w:tr w:rsidR="008B42AB" w:rsidRPr="004F765F" w:rsidTr="00FC37BE">
        <w:tc>
          <w:tcPr>
            <w:cnfStyle w:val="001000000000" w:firstRow="0" w:lastRow="0" w:firstColumn="1" w:lastColumn="0" w:oddVBand="0" w:evenVBand="0" w:oddHBand="0" w:evenHBand="0" w:firstRowFirstColumn="0" w:firstRowLastColumn="0" w:lastRowFirstColumn="0" w:lastRowLastColumn="0"/>
            <w:tcW w:w="2802" w:type="dxa"/>
          </w:tcPr>
          <w:p w:rsidR="008B42AB" w:rsidRPr="004F765F" w:rsidRDefault="00AD0ACB">
            <w:pPr>
              <w:rPr>
                <w:lang w:val="es-CR"/>
              </w:rPr>
            </w:pPr>
            <w:r>
              <w:rPr>
                <w:lang w:val="es-CR"/>
              </w:rPr>
              <w:t xml:space="preserve">Junior suite </w:t>
            </w:r>
          </w:p>
        </w:tc>
        <w:tc>
          <w:tcPr>
            <w:tcW w:w="1075" w:type="dxa"/>
          </w:tcPr>
          <w:p w:rsidR="008B42AB" w:rsidRPr="004F765F" w:rsidRDefault="008B42AB">
            <w:pPr>
              <w:cnfStyle w:val="000000000000" w:firstRow="0" w:lastRow="0" w:firstColumn="0" w:lastColumn="0" w:oddVBand="0" w:evenVBand="0" w:oddHBand="0" w:evenHBand="0" w:firstRowFirstColumn="0" w:firstRowLastColumn="0" w:lastRowFirstColumn="0" w:lastRowLastColumn="0"/>
              <w:rPr>
                <w:lang w:val="es-CR"/>
              </w:rPr>
            </w:pPr>
          </w:p>
        </w:tc>
        <w:tc>
          <w:tcPr>
            <w:tcW w:w="2151" w:type="dxa"/>
          </w:tcPr>
          <w:p w:rsidR="008B42AB" w:rsidRPr="004F765F" w:rsidRDefault="008B42AB" w:rsidP="002E25C2">
            <w:pPr>
              <w:cnfStyle w:val="000000000000" w:firstRow="0" w:lastRow="0" w:firstColumn="0" w:lastColumn="0" w:oddVBand="0" w:evenVBand="0" w:oddHBand="0" w:evenHBand="0" w:firstRowFirstColumn="0" w:firstRowLastColumn="0" w:lastRowFirstColumn="0" w:lastRowLastColumn="0"/>
              <w:rPr>
                <w:lang w:val="es-CR"/>
              </w:rPr>
            </w:pPr>
            <w:r w:rsidRPr="004F765F">
              <w:rPr>
                <w:lang w:val="es-CR"/>
              </w:rPr>
              <w:t>$</w:t>
            </w:r>
            <w:r w:rsidR="006B013E">
              <w:rPr>
                <w:lang w:val="es-CR"/>
              </w:rPr>
              <w:t>256</w:t>
            </w:r>
            <w:r w:rsidR="00FC37BE">
              <w:rPr>
                <w:lang w:val="es-CR"/>
              </w:rPr>
              <w:t>.00</w:t>
            </w:r>
          </w:p>
        </w:tc>
        <w:tc>
          <w:tcPr>
            <w:tcW w:w="2167" w:type="dxa"/>
          </w:tcPr>
          <w:p w:rsidR="008B42AB" w:rsidRPr="004F765F" w:rsidRDefault="006B013E">
            <w:pPr>
              <w:cnfStyle w:val="000000000000" w:firstRow="0" w:lastRow="0" w:firstColumn="0" w:lastColumn="0" w:oddVBand="0" w:evenVBand="0" w:oddHBand="0" w:evenHBand="0" w:firstRowFirstColumn="0" w:firstRowLastColumn="0" w:lastRowFirstColumn="0" w:lastRowLastColumn="0"/>
              <w:rPr>
                <w:lang w:val="es-CR"/>
              </w:rPr>
            </w:pPr>
            <w:r>
              <w:rPr>
                <w:lang w:val="es-CR"/>
              </w:rPr>
              <w:t>$302</w:t>
            </w:r>
            <w:r w:rsidR="00FC37BE">
              <w:rPr>
                <w:lang w:val="es-CR"/>
              </w:rPr>
              <w:t>.00</w:t>
            </w:r>
          </w:p>
        </w:tc>
        <w:tc>
          <w:tcPr>
            <w:tcW w:w="2042" w:type="dxa"/>
          </w:tcPr>
          <w:p w:rsidR="008B42AB" w:rsidRPr="004F765F" w:rsidRDefault="006B013E">
            <w:pPr>
              <w:cnfStyle w:val="000000000000" w:firstRow="0" w:lastRow="0" w:firstColumn="0" w:lastColumn="0" w:oddVBand="0" w:evenVBand="0" w:oddHBand="0" w:evenHBand="0" w:firstRowFirstColumn="0" w:firstRowLastColumn="0" w:lastRowFirstColumn="0" w:lastRowLastColumn="0"/>
              <w:rPr>
                <w:lang w:val="es-CR"/>
              </w:rPr>
            </w:pPr>
            <w:r>
              <w:rPr>
                <w:lang w:val="es-CR"/>
              </w:rPr>
              <w:t>$</w:t>
            </w:r>
            <w:r w:rsidR="009B3FF8">
              <w:rPr>
                <w:lang w:val="es-CR"/>
              </w:rPr>
              <w:t>302</w:t>
            </w:r>
            <w:r w:rsidR="00FC37BE">
              <w:rPr>
                <w:lang w:val="es-CR"/>
              </w:rPr>
              <w:t>.00</w:t>
            </w:r>
          </w:p>
        </w:tc>
      </w:tr>
      <w:tr w:rsidR="008B42AB" w:rsidRPr="004F765F" w:rsidTr="00FC3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8B42AB" w:rsidRPr="004F765F" w:rsidRDefault="002036DC">
            <w:pPr>
              <w:rPr>
                <w:lang w:val="es-CR"/>
              </w:rPr>
            </w:pPr>
            <w:r>
              <w:rPr>
                <w:lang w:val="es-CR"/>
              </w:rPr>
              <w:t xml:space="preserve"> </w:t>
            </w:r>
            <w:r w:rsidR="00AD0ACB">
              <w:rPr>
                <w:lang w:val="es-CR"/>
              </w:rPr>
              <w:t xml:space="preserve">Master suite </w:t>
            </w:r>
          </w:p>
        </w:tc>
        <w:tc>
          <w:tcPr>
            <w:tcW w:w="1075" w:type="dxa"/>
          </w:tcPr>
          <w:p w:rsidR="008B42AB" w:rsidRPr="004F765F" w:rsidRDefault="008B42AB">
            <w:pPr>
              <w:cnfStyle w:val="000000100000" w:firstRow="0" w:lastRow="0" w:firstColumn="0" w:lastColumn="0" w:oddVBand="0" w:evenVBand="0" w:oddHBand="1" w:evenHBand="0" w:firstRowFirstColumn="0" w:firstRowLastColumn="0" w:lastRowFirstColumn="0" w:lastRowLastColumn="0"/>
              <w:rPr>
                <w:lang w:val="es-CR"/>
              </w:rPr>
            </w:pPr>
          </w:p>
        </w:tc>
        <w:tc>
          <w:tcPr>
            <w:tcW w:w="2151" w:type="dxa"/>
          </w:tcPr>
          <w:p w:rsidR="008B42AB" w:rsidRPr="004F765F" w:rsidRDefault="008B42AB" w:rsidP="002E25C2">
            <w:pPr>
              <w:cnfStyle w:val="000000100000" w:firstRow="0" w:lastRow="0" w:firstColumn="0" w:lastColumn="0" w:oddVBand="0" w:evenVBand="0" w:oddHBand="1" w:evenHBand="0" w:firstRowFirstColumn="0" w:firstRowLastColumn="0" w:lastRowFirstColumn="0" w:lastRowLastColumn="0"/>
              <w:rPr>
                <w:lang w:val="es-CR"/>
              </w:rPr>
            </w:pPr>
            <w:r w:rsidRPr="004F765F">
              <w:rPr>
                <w:lang w:val="es-CR"/>
              </w:rPr>
              <w:t>$</w:t>
            </w:r>
            <w:r w:rsidR="009B3FF8">
              <w:rPr>
                <w:lang w:val="es-CR"/>
              </w:rPr>
              <w:t>276</w:t>
            </w:r>
            <w:r w:rsidR="00FC37BE">
              <w:rPr>
                <w:lang w:val="es-CR"/>
              </w:rPr>
              <w:t>.00</w:t>
            </w:r>
          </w:p>
        </w:tc>
        <w:tc>
          <w:tcPr>
            <w:tcW w:w="2167" w:type="dxa"/>
          </w:tcPr>
          <w:p w:rsidR="008B42AB" w:rsidRPr="004F765F" w:rsidRDefault="009B3FF8">
            <w:pPr>
              <w:cnfStyle w:val="000000100000" w:firstRow="0" w:lastRow="0" w:firstColumn="0" w:lastColumn="0" w:oddVBand="0" w:evenVBand="0" w:oddHBand="1" w:evenHBand="0" w:firstRowFirstColumn="0" w:firstRowLastColumn="0" w:lastRowFirstColumn="0" w:lastRowLastColumn="0"/>
              <w:rPr>
                <w:lang w:val="es-CR"/>
              </w:rPr>
            </w:pPr>
            <w:r>
              <w:rPr>
                <w:lang w:val="es-CR"/>
              </w:rPr>
              <w:t>$326</w:t>
            </w:r>
            <w:r w:rsidR="00FC37BE">
              <w:rPr>
                <w:lang w:val="es-CR"/>
              </w:rPr>
              <w:t>.00</w:t>
            </w:r>
          </w:p>
        </w:tc>
        <w:tc>
          <w:tcPr>
            <w:tcW w:w="2042" w:type="dxa"/>
          </w:tcPr>
          <w:p w:rsidR="008B42AB" w:rsidRPr="004F765F" w:rsidRDefault="009B3FF8">
            <w:pPr>
              <w:cnfStyle w:val="000000100000" w:firstRow="0" w:lastRow="0" w:firstColumn="0" w:lastColumn="0" w:oddVBand="0" w:evenVBand="0" w:oddHBand="1" w:evenHBand="0" w:firstRowFirstColumn="0" w:firstRowLastColumn="0" w:lastRowFirstColumn="0" w:lastRowLastColumn="0"/>
              <w:rPr>
                <w:lang w:val="es-CR"/>
              </w:rPr>
            </w:pPr>
            <w:r>
              <w:rPr>
                <w:lang w:val="es-CR"/>
              </w:rPr>
              <w:t>$326</w:t>
            </w:r>
            <w:r w:rsidR="00FC37BE">
              <w:rPr>
                <w:lang w:val="es-CR"/>
              </w:rPr>
              <w:t>.00</w:t>
            </w:r>
          </w:p>
        </w:tc>
      </w:tr>
      <w:tr w:rsidR="008B42AB" w:rsidRPr="004F765F" w:rsidTr="00FC37BE">
        <w:tc>
          <w:tcPr>
            <w:cnfStyle w:val="001000000000" w:firstRow="0" w:lastRow="0" w:firstColumn="1" w:lastColumn="0" w:oddVBand="0" w:evenVBand="0" w:oddHBand="0" w:evenHBand="0" w:firstRowFirstColumn="0" w:firstRowLastColumn="0" w:lastRowFirstColumn="0" w:lastRowLastColumn="0"/>
            <w:tcW w:w="2802" w:type="dxa"/>
          </w:tcPr>
          <w:p w:rsidR="008B42AB" w:rsidRPr="004F765F" w:rsidRDefault="008B42AB">
            <w:pPr>
              <w:rPr>
                <w:lang w:val="es-CR"/>
              </w:rPr>
            </w:pPr>
          </w:p>
        </w:tc>
        <w:tc>
          <w:tcPr>
            <w:tcW w:w="1075" w:type="dxa"/>
          </w:tcPr>
          <w:p w:rsidR="008B42AB" w:rsidRPr="004F765F" w:rsidRDefault="008B42AB">
            <w:pPr>
              <w:cnfStyle w:val="000000000000" w:firstRow="0" w:lastRow="0" w:firstColumn="0" w:lastColumn="0" w:oddVBand="0" w:evenVBand="0" w:oddHBand="0" w:evenHBand="0" w:firstRowFirstColumn="0" w:firstRowLastColumn="0" w:lastRowFirstColumn="0" w:lastRowLastColumn="0"/>
              <w:rPr>
                <w:lang w:val="es-CR"/>
              </w:rPr>
            </w:pPr>
          </w:p>
        </w:tc>
        <w:tc>
          <w:tcPr>
            <w:tcW w:w="2151" w:type="dxa"/>
          </w:tcPr>
          <w:p w:rsidR="008B42AB" w:rsidRPr="004F765F" w:rsidRDefault="009B3FF8" w:rsidP="002E25C2">
            <w:pPr>
              <w:cnfStyle w:val="000000000000" w:firstRow="0" w:lastRow="0" w:firstColumn="0" w:lastColumn="0" w:oddVBand="0" w:evenVBand="0" w:oddHBand="0" w:evenHBand="0" w:firstRowFirstColumn="0" w:firstRowLastColumn="0" w:lastRowFirstColumn="0" w:lastRowLastColumn="0"/>
              <w:rPr>
                <w:lang w:val="es-CR"/>
              </w:rPr>
            </w:pPr>
            <w:r>
              <w:rPr>
                <w:lang w:val="es-CR"/>
              </w:rPr>
              <w:t>$</w:t>
            </w:r>
            <w:r w:rsidR="00FC37BE">
              <w:rPr>
                <w:lang w:val="es-CR"/>
              </w:rPr>
              <w:t>.00</w:t>
            </w:r>
          </w:p>
        </w:tc>
        <w:tc>
          <w:tcPr>
            <w:tcW w:w="2167" w:type="dxa"/>
          </w:tcPr>
          <w:p w:rsidR="008B42AB" w:rsidRPr="004F765F" w:rsidRDefault="009B3FF8">
            <w:pPr>
              <w:cnfStyle w:val="000000000000" w:firstRow="0" w:lastRow="0" w:firstColumn="0" w:lastColumn="0" w:oddVBand="0" w:evenVBand="0" w:oddHBand="0" w:evenHBand="0" w:firstRowFirstColumn="0" w:firstRowLastColumn="0" w:lastRowFirstColumn="0" w:lastRowLastColumn="0"/>
              <w:rPr>
                <w:lang w:val="es-CR"/>
              </w:rPr>
            </w:pPr>
            <w:r>
              <w:rPr>
                <w:lang w:val="es-CR"/>
              </w:rPr>
              <w:t>$</w:t>
            </w:r>
            <w:r w:rsidR="00FC37BE">
              <w:rPr>
                <w:lang w:val="es-CR"/>
              </w:rPr>
              <w:t>.00</w:t>
            </w:r>
          </w:p>
        </w:tc>
        <w:tc>
          <w:tcPr>
            <w:tcW w:w="2042" w:type="dxa"/>
          </w:tcPr>
          <w:p w:rsidR="008B42AB" w:rsidRPr="004F765F" w:rsidRDefault="009B3FF8">
            <w:pPr>
              <w:cnfStyle w:val="000000000000" w:firstRow="0" w:lastRow="0" w:firstColumn="0" w:lastColumn="0" w:oddVBand="0" w:evenVBand="0" w:oddHBand="0" w:evenHBand="0" w:firstRowFirstColumn="0" w:firstRowLastColumn="0" w:lastRowFirstColumn="0" w:lastRowLastColumn="0"/>
              <w:rPr>
                <w:lang w:val="es-CR"/>
              </w:rPr>
            </w:pPr>
            <w:r>
              <w:rPr>
                <w:lang w:val="es-CR"/>
              </w:rPr>
              <w:t>$</w:t>
            </w:r>
            <w:r w:rsidR="00FC37BE">
              <w:rPr>
                <w:lang w:val="es-CR"/>
              </w:rPr>
              <w:t>.00</w:t>
            </w:r>
          </w:p>
        </w:tc>
      </w:tr>
      <w:tr w:rsidR="008B42AB" w:rsidRPr="004F765F" w:rsidTr="00FC3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8B42AB" w:rsidRPr="004F765F" w:rsidRDefault="008B42AB">
            <w:pPr>
              <w:rPr>
                <w:lang w:val="es-CR"/>
              </w:rPr>
            </w:pPr>
          </w:p>
        </w:tc>
        <w:tc>
          <w:tcPr>
            <w:tcW w:w="1075" w:type="dxa"/>
          </w:tcPr>
          <w:p w:rsidR="008B42AB" w:rsidRPr="004F765F" w:rsidRDefault="008B42AB">
            <w:pPr>
              <w:cnfStyle w:val="000000100000" w:firstRow="0" w:lastRow="0" w:firstColumn="0" w:lastColumn="0" w:oddVBand="0" w:evenVBand="0" w:oddHBand="1" w:evenHBand="0" w:firstRowFirstColumn="0" w:firstRowLastColumn="0" w:lastRowFirstColumn="0" w:lastRowLastColumn="0"/>
              <w:rPr>
                <w:lang w:val="es-CR"/>
              </w:rPr>
            </w:pPr>
          </w:p>
        </w:tc>
        <w:tc>
          <w:tcPr>
            <w:tcW w:w="2151" w:type="dxa"/>
            <w:vAlign w:val="center"/>
          </w:tcPr>
          <w:p w:rsidR="008B42AB" w:rsidRPr="004F765F" w:rsidRDefault="008B42AB" w:rsidP="002E25C2">
            <w:pPr>
              <w:cnfStyle w:val="000000100000" w:firstRow="0" w:lastRow="0" w:firstColumn="0" w:lastColumn="0" w:oddVBand="0" w:evenVBand="0" w:oddHBand="1" w:evenHBand="0" w:firstRowFirstColumn="0" w:firstRowLastColumn="0" w:lastRowFirstColumn="0" w:lastRowLastColumn="0"/>
              <w:rPr>
                <w:lang w:val="es-CR"/>
              </w:rPr>
            </w:pPr>
          </w:p>
        </w:tc>
        <w:tc>
          <w:tcPr>
            <w:tcW w:w="2167" w:type="dxa"/>
          </w:tcPr>
          <w:p w:rsidR="008B42AB" w:rsidRPr="004F765F" w:rsidRDefault="008B42AB">
            <w:pPr>
              <w:cnfStyle w:val="000000100000" w:firstRow="0" w:lastRow="0" w:firstColumn="0" w:lastColumn="0" w:oddVBand="0" w:evenVBand="0" w:oddHBand="1" w:evenHBand="0" w:firstRowFirstColumn="0" w:firstRowLastColumn="0" w:lastRowFirstColumn="0" w:lastRowLastColumn="0"/>
              <w:rPr>
                <w:lang w:val="es-CR"/>
              </w:rPr>
            </w:pPr>
          </w:p>
        </w:tc>
        <w:tc>
          <w:tcPr>
            <w:tcW w:w="2042" w:type="dxa"/>
          </w:tcPr>
          <w:p w:rsidR="008B42AB" w:rsidRPr="004F765F" w:rsidRDefault="008B42AB">
            <w:pPr>
              <w:cnfStyle w:val="000000100000" w:firstRow="0" w:lastRow="0" w:firstColumn="0" w:lastColumn="0" w:oddVBand="0" w:evenVBand="0" w:oddHBand="1" w:evenHBand="0" w:firstRowFirstColumn="0" w:firstRowLastColumn="0" w:lastRowFirstColumn="0" w:lastRowLastColumn="0"/>
              <w:rPr>
                <w:lang w:val="es-CR"/>
              </w:rPr>
            </w:pPr>
          </w:p>
        </w:tc>
      </w:tr>
    </w:tbl>
    <w:p w:rsidR="00880058" w:rsidRDefault="00880058" w:rsidP="00880058">
      <w:pPr>
        <w:pStyle w:val="HTMLconformatoprevio"/>
        <w:shd w:val="clear" w:color="auto" w:fill="FFFFFF"/>
        <w:rPr>
          <w:rFonts w:asciiTheme="minorHAnsi" w:hAnsiTheme="minorHAnsi"/>
          <w:color w:val="212121"/>
          <w:sz w:val="24"/>
          <w:szCs w:val="24"/>
        </w:rPr>
      </w:pPr>
    </w:p>
    <w:p w:rsidR="009B3FF8" w:rsidRDefault="009B3FF8" w:rsidP="00880058">
      <w:pPr>
        <w:pStyle w:val="HTMLconformatoprevio"/>
        <w:shd w:val="clear" w:color="auto" w:fill="FFFFFF"/>
        <w:rPr>
          <w:rFonts w:asciiTheme="minorHAnsi" w:hAnsiTheme="minorHAnsi"/>
          <w:color w:val="212121"/>
          <w:sz w:val="24"/>
          <w:szCs w:val="24"/>
        </w:rPr>
      </w:pPr>
      <w:r>
        <w:rPr>
          <w:rFonts w:asciiTheme="minorHAnsi" w:hAnsiTheme="minorHAnsi"/>
          <w:color w:val="212121"/>
          <w:sz w:val="24"/>
          <w:szCs w:val="24"/>
        </w:rPr>
        <w:t xml:space="preserve">Las tarifas no incluyen los impuestos </w:t>
      </w:r>
      <w:proofErr w:type="gramStart"/>
      <w:r>
        <w:rPr>
          <w:rFonts w:asciiTheme="minorHAnsi" w:hAnsiTheme="minorHAnsi"/>
          <w:color w:val="212121"/>
          <w:sz w:val="24"/>
          <w:szCs w:val="24"/>
        </w:rPr>
        <w:t>( 13</w:t>
      </w:r>
      <w:proofErr w:type="gramEnd"/>
      <w:r>
        <w:rPr>
          <w:rFonts w:asciiTheme="minorHAnsi" w:hAnsiTheme="minorHAnsi"/>
          <w:color w:val="212121"/>
          <w:sz w:val="24"/>
          <w:szCs w:val="24"/>
        </w:rPr>
        <w:t xml:space="preserve">% ) persona adicional %49 más impuestos </w:t>
      </w:r>
    </w:p>
    <w:p w:rsidR="009B3FF8" w:rsidRPr="004F765F" w:rsidRDefault="009B3FF8" w:rsidP="00880058">
      <w:pPr>
        <w:pStyle w:val="HTMLconformatoprevio"/>
        <w:shd w:val="clear" w:color="auto" w:fill="FFFFFF"/>
        <w:rPr>
          <w:rFonts w:asciiTheme="minorHAnsi" w:hAnsiTheme="minorHAnsi"/>
          <w:color w:val="212121"/>
          <w:sz w:val="24"/>
          <w:szCs w:val="24"/>
        </w:rPr>
      </w:pPr>
      <w:r>
        <w:rPr>
          <w:rFonts w:asciiTheme="minorHAnsi" w:hAnsiTheme="minorHAnsi"/>
          <w:color w:val="212121"/>
          <w:sz w:val="24"/>
          <w:szCs w:val="24"/>
        </w:rPr>
        <w:t>Niños menores de 11 años gratis de 11 años en adelante pagan como adultos.</w:t>
      </w:r>
      <w:bookmarkStart w:id="0" w:name="_GoBack"/>
      <w:bookmarkEnd w:id="0"/>
    </w:p>
    <w:p w:rsidR="005A5051" w:rsidRPr="008768A4" w:rsidRDefault="005A5051" w:rsidP="0089606F">
      <w:pPr>
        <w:rPr>
          <w:lang w:val="es-CR"/>
        </w:rPr>
      </w:pPr>
    </w:p>
    <w:sectPr w:rsidR="005A5051" w:rsidRPr="008768A4" w:rsidSect="00220F6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6256C1"/>
    <w:multiLevelType w:val="hybridMultilevel"/>
    <w:tmpl w:val="06BA56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compat>
    <w:useFELayout/>
    <w:compatSetting w:name="compatibilityMode" w:uri="http://schemas.microsoft.com/office/word" w:val="12"/>
  </w:compat>
  <w:rsids>
    <w:rsidRoot w:val="0089606F"/>
    <w:rsid w:val="00017830"/>
    <w:rsid w:val="00103BEB"/>
    <w:rsid w:val="00104C8E"/>
    <w:rsid w:val="001F1F3D"/>
    <w:rsid w:val="002036DC"/>
    <w:rsid w:val="00220F66"/>
    <w:rsid w:val="0027679C"/>
    <w:rsid w:val="002E25C2"/>
    <w:rsid w:val="003543BB"/>
    <w:rsid w:val="004059A4"/>
    <w:rsid w:val="00423E00"/>
    <w:rsid w:val="004F765F"/>
    <w:rsid w:val="00537B82"/>
    <w:rsid w:val="00565B48"/>
    <w:rsid w:val="005A5051"/>
    <w:rsid w:val="00620B8A"/>
    <w:rsid w:val="006759F3"/>
    <w:rsid w:val="006B013E"/>
    <w:rsid w:val="006B1773"/>
    <w:rsid w:val="008768A4"/>
    <w:rsid w:val="00876A11"/>
    <w:rsid w:val="00880058"/>
    <w:rsid w:val="0089606F"/>
    <w:rsid w:val="008B42AB"/>
    <w:rsid w:val="008F2DD7"/>
    <w:rsid w:val="009B3FF8"/>
    <w:rsid w:val="009B7580"/>
    <w:rsid w:val="009E3EEF"/>
    <w:rsid w:val="00A11FFC"/>
    <w:rsid w:val="00AD0ACB"/>
    <w:rsid w:val="00B036BF"/>
    <w:rsid w:val="00B257A6"/>
    <w:rsid w:val="00B91F68"/>
    <w:rsid w:val="00B96128"/>
    <w:rsid w:val="00C237E2"/>
    <w:rsid w:val="00CB2EFB"/>
    <w:rsid w:val="00CB421B"/>
    <w:rsid w:val="00CB49B6"/>
    <w:rsid w:val="00CF30E9"/>
    <w:rsid w:val="00D04B40"/>
    <w:rsid w:val="00D41BCF"/>
    <w:rsid w:val="00E223E0"/>
    <w:rsid w:val="00E61DD5"/>
    <w:rsid w:val="00E756A0"/>
    <w:rsid w:val="00F21230"/>
    <w:rsid w:val="00FA074F"/>
    <w:rsid w:val="00FC37B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3BB"/>
  </w:style>
  <w:style w:type="paragraph" w:styleId="Ttulo1">
    <w:name w:val="heading 1"/>
    <w:basedOn w:val="Normal"/>
    <w:next w:val="Normal"/>
    <w:link w:val="Ttulo1Car"/>
    <w:uiPriority w:val="9"/>
    <w:qFormat/>
    <w:rsid w:val="008960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606F"/>
    <w:rPr>
      <w:rFonts w:asciiTheme="majorHAnsi" w:eastAsiaTheme="majorEastAsia" w:hAnsiTheme="majorHAnsi" w:cstheme="majorBidi"/>
      <w:b/>
      <w:bCs/>
      <w:color w:val="345A8A" w:themeColor="accent1" w:themeShade="B5"/>
      <w:sz w:val="32"/>
      <w:szCs w:val="32"/>
    </w:rPr>
  </w:style>
  <w:style w:type="paragraph" w:styleId="Citadestacada">
    <w:name w:val="Intense Quote"/>
    <w:basedOn w:val="Normal"/>
    <w:next w:val="Normal"/>
    <w:link w:val="CitadestacadaCar"/>
    <w:uiPriority w:val="30"/>
    <w:qFormat/>
    <w:rsid w:val="0089606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9606F"/>
    <w:rPr>
      <w:b/>
      <w:bCs/>
      <w:i/>
      <w:iCs/>
      <w:color w:val="4F81BD" w:themeColor="accent1"/>
    </w:rPr>
  </w:style>
  <w:style w:type="character" w:styleId="Textoennegrita">
    <w:name w:val="Strong"/>
    <w:basedOn w:val="Fuentedeprrafopredeter"/>
    <w:uiPriority w:val="22"/>
    <w:qFormat/>
    <w:rsid w:val="0089606F"/>
    <w:rPr>
      <w:b/>
      <w:bCs/>
    </w:rPr>
  </w:style>
  <w:style w:type="paragraph" w:styleId="Ttulo">
    <w:name w:val="Title"/>
    <w:basedOn w:val="Normal"/>
    <w:next w:val="Normal"/>
    <w:link w:val="TtuloCar"/>
    <w:uiPriority w:val="10"/>
    <w:qFormat/>
    <w:rsid w:val="0089606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9606F"/>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606F"/>
  </w:style>
  <w:style w:type="character" w:customStyle="1" w:styleId="apple-converted-space">
    <w:name w:val="apple-converted-space"/>
    <w:basedOn w:val="Fuentedeprrafopredeter"/>
    <w:rsid w:val="0089606F"/>
  </w:style>
  <w:style w:type="character" w:styleId="Hipervnculo">
    <w:name w:val="Hyperlink"/>
    <w:basedOn w:val="Fuentedeprrafopredeter"/>
    <w:uiPriority w:val="99"/>
    <w:semiHidden/>
    <w:unhideWhenUsed/>
    <w:rsid w:val="0089606F"/>
    <w:rPr>
      <w:color w:val="0000FF"/>
      <w:u w:val="single"/>
    </w:rPr>
  </w:style>
  <w:style w:type="table" w:styleId="Tablaconcuadrcula">
    <w:name w:val="Table Grid"/>
    <w:basedOn w:val="Tablanormal"/>
    <w:uiPriority w:val="59"/>
    <w:rsid w:val="00B036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1">
    <w:name w:val="Sombreado claro1"/>
    <w:basedOn w:val="Tablanormal"/>
    <w:uiPriority w:val="60"/>
    <w:rsid w:val="00B036B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nfasis11">
    <w:name w:val="Sombreado claro - Énfasis 11"/>
    <w:basedOn w:val="Tablanormal"/>
    <w:uiPriority w:val="60"/>
    <w:rsid w:val="00B036B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B036B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TMLconformatoprevio">
    <w:name w:val="HTML Preformatted"/>
    <w:basedOn w:val="Normal"/>
    <w:link w:val="HTMLconformatoprevioCar"/>
    <w:uiPriority w:val="99"/>
    <w:unhideWhenUsed/>
    <w:rsid w:val="00F21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rsid w:val="00F21230"/>
    <w:rPr>
      <w:rFonts w:ascii="Courier New" w:eastAsia="Times New Roman" w:hAnsi="Courier New" w:cs="Courier New"/>
      <w:sz w:val="20"/>
      <w:szCs w:val="20"/>
      <w:lang w:val="es-CR" w:eastAsia="es-CR"/>
    </w:rPr>
  </w:style>
  <w:style w:type="paragraph" w:styleId="Textodeglobo">
    <w:name w:val="Balloon Text"/>
    <w:basedOn w:val="Normal"/>
    <w:link w:val="TextodegloboCar"/>
    <w:uiPriority w:val="99"/>
    <w:semiHidden/>
    <w:unhideWhenUsed/>
    <w:rsid w:val="00B96128"/>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128"/>
    <w:rPr>
      <w:rFonts w:ascii="Tahoma" w:hAnsi="Tahoma" w:cs="Tahoma"/>
      <w:sz w:val="16"/>
      <w:szCs w:val="16"/>
    </w:rPr>
  </w:style>
  <w:style w:type="paragraph" w:styleId="NormalWeb">
    <w:name w:val="Normal (Web)"/>
    <w:basedOn w:val="Normal"/>
    <w:uiPriority w:val="99"/>
    <w:unhideWhenUsed/>
    <w:rsid w:val="009B7580"/>
    <w:pPr>
      <w:spacing w:before="100" w:beforeAutospacing="1" w:after="100" w:afterAutospacing="1"/>
    </w:pPr>
    <w:rPr>
      <w:rFonts w:ascii="Times New Roman" w:eastAsia="Times New Roman" w:hAnsi="Times New Roman" w:cs="Times New Roman"/>
      <w:lang w:val="es-CR" w:eastAsia="es-CR"/>
    </w:rPr>
  </w:style>
  <w:style w:type="paragraph" w:customStyle="1" w:styleId="Default">
    <w:name w:val="Default"/>
    <w:rsid w:val="00537B82"/>
    <w:pPr>
      <w:autoSpaceDE w:val="0"/>
      <w:autoSpaceDN w:val="0"/>
      <w:adjustRightInd w:val="0"/>
    </w:pPr>
    <w:rPr>
      <w:rFonts w:ascii="Arial" w:hAnsi="Arial" w:cs="Arial"/>
      <w:color w:val="000000"/>
      <w:lang w:val="es-C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960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Heading 1 Char"/>
    <w:basedOn w:val="Fuentedeprrafopredeter"/>
    <w:link w:val="Ttulo1"/>
    <w:uiPriority w:val="9"/>
    <w:rsid w:val="0089606F"/>
    <w:rPr>
      <w:rFonts w:asciiTheme="majorHAnsi" w:eastAsiaTheme="majorEastAsia" w:hAnsiTheme="majorHAnsi" w:cstheme="majorBidi"/>
      <w:b/>
      <w:bCs/>
      <w:color w:val="345A8A" w:themeColor="accent1" w:themeShade="B5"/>
      <w:sz w:val="32"/>
      <w:szCs w:val="32"/>
    </w:rPr>
  </w:style>
  <w:style w:type="paragraph" w:styleId="Citadestacada">
    <w:name w:val="Intense Quote"/>
    <w:basedOn w:val="Normal"/>
    <w:next w:val="Normal"/>
    <w:link w:val="CitadestacadaCar"/>
    <w:uiPriority w:val="30"/>
    <w:qFormat/>
    <w:rsid w:val="0089606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Intense Quote Char"/>
    <w:basedOn w:val="Fuentedeprrafopredeter"/>
    <w:link w:val="Citadestacada"/>
    <w:uiPriority w:val="30"/>
    <w:rsid w:val="0089606F"/>
    <w:rPr>
      <w:b/>
      <w:bCs/>
      <w:i/>
      <w:iCs/>
      <w:color w:val="4F81BD" w:themeColor="accent1"/>
    </w:rPr>
  </w:style>
  <w:style w:type="character" w:styleId="Textoennegrita">
    <w:name w:val="Strong"/>
    <w:basedOn w:val="Fuentedeprrafopredeter"/>
    <w:uiPriority w:val="22"/>
    <w:qFormat/>
    <w:rsid w:val="0089606F"/>
    <w:rPr>
      <w:b/>
      <w:bCs/>
    </w:rPr>
  </w:style>
  <w:style w:type="paragraph" w:styleId="Ttulo">
    <w:name w:val="Title"/>
    <w:basedOn w:val="Normal"/>
    <w:next w:val="Normal"/>
    <w:link w:val="TtuloCar"/>
    <w:uiPriority w:val="10"/>
    <w:qFormat/>
    <w:rsid w:val="0089606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itle Char"/>
    <w:basedOn w:val="Fuentedeprrafopredeter"/>
    <w:link w:val="Ttulo"/>
    <w:uiPriority w:val="10"/>
    <w:rsid w:val="0089606F"/>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606F"/>
  </w:style>
  <w:style w:type="character" w:customStyle="1" w:styleId="apple-converted-space">
    <w:name w:val="apple-converted-space"/>
    <w:basedOn w:val="Fuentedeprrafopredeter"/>
    <w:rsid w:val="0089606F"/>
  </w:style>
  <w:style w:type="character" w:styleId="Hipervnculo">
    <w:name w:val="Hyperlink"/>
    <w:basedOn w:val="Fuentedeprrafopredeter"/>
    <w:uiPriority w:val="99"/>
    <w:semiHidden/>
    <w:unhideWhenUsed/>
    <w:rsid w:val="0089606F"/>
    <w:rPr>
      <w:color w:val="0000FF"/>
      <w:u w:val="single"/>
    </w:rPr>
  </w:style>
  <w:style w:type="table" w:styleId="Tablaconcuadrcula">
    <w:name w:val="Table Grid"/>
    <w:basedOn w:val="Tablanormal"/>
    <w:uiPriority w:val="59"/>
    <w:rsid w:val="00B036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1">
    <w:name w:val="Light Shading"/>
    <w:basedOn w:val="Tablanormal"/>
    <w:uiPriority w:val="60"/>
    <w:rsid w:val="00B036B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1">
    <w:name w:val="Light Shading Accent 1"/>
    <w:basedOn w:val="Tablanormal"/>
    <w:uiPriority w:val="60"/>
    <w:rsid w:val="00B036B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B036B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4345">
      <w:bodyDiv w:val="1"/>
      <w:marLeft w:val="0"/>
      <w:marRight w:val="0"/>
      <w:marTop w:val="0"/>
      <w:marBottom w:val="0"/>
      <w:divBdr>
        <w:top w:val="none" w:sz="0" w:space="0" w:color="auto"/>
        <w:left w:val="none" w:sz="0" w:space="0" w:color="auto"/>
        <w:bottom w:val="none" w:sz="0" w:space="0" w:color="auto"/>
        <w:right w:val="none" w:sz="0" w:space="0" w:color="auto"/>
      </w:divBdr>
    </w:div>
    <w:div w:id="244609261">
      <w:bodyDiv w:val="1"/>
      <w:marLeft w:val="0"/>
      <w:marRight w:val="0"/>
      <w:marTop w:val="0"/>
      <w:marBottom w:val="0"/>
      <w:divBdr>
        <w:top w:val="none" w:sz="0" w:space="0" w:color="auto"/>
        <w:left w:val="none" w:sz="0" w:space="0" w:color="auto"/>
        <w:bottom w:val="none" w:sz="0" w:space="0" w:color="auto"/>
        <w:right w:val="none" w:sz="0" w:space="0" w:color="auto"/>
      </w:divBdr>
    </w:div>
    <w:div w:id="364798347">
      <w:bodyDiv w:val="1"/>
      <w:marLeft w:val="0"/>
      <w:marRight w:val="0"/>
      <w:marTop w:val="0"/>
      <w:marBottom w:val="0"/>
      <w:divBdr>
        <w:top w:val="none" w:sz="0" w:space="0" w:color="auto"/>
        <w:left w:val="none" w:sz="0" w:space="0" w:color="auto"/>
        <w:bottom w:val="none" w:sz="0" w:space="0" w:color="auto"/>
        <w:right w:val="none" w:sz="0" w:space="0" w:color="auto"/>
      </w:divBdr>
    </w:div>
    <w:div w:id="708604296">
      <w:bodyDiv w:val="1"/>
      <w:marLeft w:val="0"/>
      <w:marRight w:val="0"/>
      <w:marTop w:val="0"/>
      <w:marBottom w:val="0"/>
      <w:divBdr>
        <w:top w:val="none" w:sz="0" w:space="0" w:color="auto"/>
        <w:left w:val="none" w:sz="0" w:space="0" w:color="auto"/>
        <w:bottom w:val="none" w:sz="0" w:space="0" w:color="auto"/>
        <w:right w:val="none" w:sz="0" w:space="0" w:color="auto"/>
      </w:divBdr>
    </w:div>
    <w:div w:id="812404203">
      <w:bodyDiv w:val="1"/>
      <w:marLeft w:val="0"/>
      <w:marRight w:val="0"/>
      <w:marTop w:val="0"/>
      <w:marBottom w:val="0"/>
      <w:divBdr>
        <w:top w:val="none" w:sz="0" w:space="0" w:color="auto"/>
        <w:left w:val="none" w:sz="0" w:space="0" w:color="auto"/>
        <w:bottom w:val="none" w:sz="0" w:space="0" w:color="auto"/>
        <w:right w:val="none" w:sz="0" w:space="0" w:color="auto"/>
      </w:divBdr>
    </w:div>
    <w:div w:id="877357097">
      <w:bodyDiv w:val="1"/>
      <w:marLeft w:val="0"/>
      <w:marRight w:val="0"/>
      <w:marTop w:val="0"/>
      <w:marBottom w:val="0"/>
      <w:divBdr>
        <w:top w:val="none" w:sz="0" w:space="0" w:color="auto"/>
        <w:left w:val="none" w:sz="0" w:space="0" w:color="auto"/>
        <w:bottom w:val="none" w:sz="0" w:space="0" w:color="auto"/>
        <w:right w:val="none" w:sz="0" w:space="0" w:color="auto"/>
      </w:divBdr>
    </w:div>
    <w:div w:id="1117673893">
      <w:bodyDiv w:val="1"/>
      <w:marLeft w:val="0"/>
      <w:marRight w:val="0"/>
      <w:marTop w:val="0"/>
      <w:marBottom w:val="0"/>
      <w:divBdr>
        <w:top w:val="none" w:sz="0" w:space="0" w:color="auto"/>
        <w:left w:val="none" w:sz="0" w:space="0" w:color="auto"/>
        <w:bottom w:val="none" w:sz="0" w:space="0" w:color="auto"/>
        <w:right w:val="none" w:sz="0" w:space="0" w:color="auto"/>
      </w:divBdr>
    </w:div>
    <w:div w:id="1210875380">
      <w:bodyDiv w:val="1"/>
      <w:marLeft w:val="0"/>
      <w:marRight w:val="0"/>
      <w:marTop w:val="0"/>
      <w:marBottom w:val="0"/>
      <w:divBdr>
        <w:top w:val="none" w:sz="0" w:space="0" w:color="auto"/>
        <w:left w:val="none" w:sz="0" w:space="0" w:color="auto"/>
        <w:bottom w:val="none" w:sz="0" w:space="0" w:color="auto"/>
        <w:right w:val="none" w:sz="0" w:space="0" w:color="auto"/>
      </w:divBdr>
    </w:div>
    <w:div w:id="1307128514">
      <w:bodyDiv w:val="1"/>
      <w:marLeft w:val="0"/>
      <w:marRight w:val="0"/>
      <w:marTop w:val="0"/>
      <w:marBottom w:val="0"/>
      <w:divBdr>
        <w:top w:val="none" w:sz="0" w:space="0" w:color="auto"/>
        <w:left w:val="none" w:sz="0" w:space="0" w:color="auto"/>
        <w:bottom w:val="none" w:sz="0" w:space="0" w:color="auto"/>
        <w:right w:val="none" w:sz="0" w:space="0" w:color="auto"/>
      </w:divBdr>
      <w:divsChild>
        <w:div w:id="455486468">
          <w:marLeft w:val="0"/>
          <w:marRight w:val="900"/>
          <w:marTop w:val="0"/>
          <w:marBottom w:val="0"/>
          <w:divBdr>
            <w:top w:val="none" w:sz="0" w:space="0" w:color="auto"/>
            <w:left w:val="none" w:sz="0" w:space="0" w:color="auto"/>
            <w:bottom w:val="none" w:sz="0" w:space="0" w:color="auto"/>
            <w:right w:val="none" w:sz="0" w:space="0" w:color="auto"/>
          </w:divBdr>
          <w:divsChild>
            <w:div w:id="992637634">
              <w:marLeft w:val="0"/>
              <w:marRight w:val="0"/>
              <w:marTop w:val="0"/>
              <w:marBottom w:val="450"/>
              <w:divBdr>
                <w:top w:val="none" w:sz="0" w:space="0" w:color="auto"/>
                <w:left w:val="none" w:sz="0" w:space="0" w:color="auto"/>
                <w:bottom w:val="none" w:sz="0" w:space="0" w:color="auto"/>
                <w:right w:val="none" w:sz="0" w:space="0" w:color="auto"/>
              </w:divBdr>
              <w:divsChild>
                <w:div w:id="19623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5076">
          <w:marLeft w:val="0"/>
          <w:marRight w:val="0"/>
          <w:marTop w:val="0"/>
          <w:marBottom w:val="0"/>
          <w:divBdr>
            <w:top w:val="none" w:sz="0" w:space="0" w:color="auto"/>
            <w:left w:val="none" w:sz="0" w:space="0" w:color="auto"/>
            <w:bottom w:val="none" w:sz="0" w:space="0" w:color="auto"/>
            <w:right w:val="none" w:sz="0" w:space="0" w:color="auto"/>
          </w:divBdr>
          <w:divsChild>
            <w:div w:id="593634642">
              <w:marLeft w:val="0"/>
              <w:marRight w:val="0"/>
              <w:marTop w:val="0"/>
              <w:marBottom w:val="450"/>
              <w:divBdr>
                <w:top w:val="none" w:sz="0" w:space="0" w:color="auto"/>
                <w:left w:val="none" w:sz="0" w:space="0" w:color="auto"/>
                <w:bottom w:val="none" w:sz="0" w:space="0" w:color="auto"/>
                <w:right w:val="none" w:sz="0" w:space="0" w:color="auto"/>
              </w:divBdr>
              <w:divsChild>
                <w:div w:id="11670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5792">
      <w:bodyDiv w:val="1"/>
      <w:marLeft w:val="0"/>
      <w:marRight w:val="0"/>
      <w:marTop w:val="0"/>
      <w:marBottom w:val="0"/>
      <w:divBdr>
        <w:top w:val="none" w:sz="0" w:space="0" w:color="auto"/>
        <w:left w:val="none" w:sz="0" w:space="0" w:color="auto"/>
        <w:bottom w:val="none" w:sz="0" w:space="0" w:color="auto"/>
        <w:right w:val="none" w:sz="0" w:space="0" w:color="auto"/>
      </w:divBdr>
    </w:div>
    <w:div w:id="1428041215">
      <w:bodyDiv w:val="1"/>
      <w:marLeft w:val="0"/>
      <w:marRight w:val="0"/>
      <w:marTop w:val="0"/>
      <w:marBottom w:val="0"/>
      <w:divBdr>
        <w:top w:val="none" w:sz="0" w:space="0" w:color="auto"/>
        <w:left w:val="none" w:sz="0" w:space="0" w:color="auto"/>
        <w:bottom w:val="none" w:sz="0" w:space="0" w:color="auto"/>
        <w:right w:val="none" w:sz="0" w:space="0" w:color="auto"/>
      </w:divBdr>
    </w:div>
    <w:div w:id="1745682889">
      <w:bodyDiv w:val="1"/>
      <w:marLeft w:val="0"/>
      <w:marRight w:val="0"/>
      <w:marTop w:val="0"/>
      <w:marBottom w:val="0"/>
      <w:divBdr>
        <w:top w:val="none" w:sz="0" w:space="0" w:color="auto"/>
        <w:left w:val="none" w:sz="0" w:space="0" w:color="auto"/>
        <w:bottom w:val="none" w:sz="0" w:space="0" w:color="auto"/>
        <w:right w:val="none" w:sz="0" w:space="0" w:color="auto"/>
      </w:divBdr>
    </w:div>
    <w:div w:id="2005549613">
      <w:bodyDiv w:val="1"/>
      <w:marLeft w:val="0"/>
      <w:marRight w:val="0"/>
      <w:marTop w:val="0"/>
      <w:marBottom w:val="0"/>
      <w:divBdr>
        <w:top w:val="none" w:sz="0" w:space="0" w:color="auto"/>
        <w:left w:val="none" w:sz="0" w:space="0" w:color="auto"/>
        <w:bottom w:val="none" w:sz="0" w:space="0" w:color="auto"/>
        <w:right w:val="none" w:sz="0" w:space="0" w:color="auto"/>
      </w:divBdr>
    </w:div>
    <w:div w:id="2038310148">
      <w:bodyDiv w:val="1"/>
      <w:marLeft w:val="0"/>
      <w:marRight w:val="0"/>
      <w:marTop w:val="0"/>
      <w:marBottom w:val="0"/>
      <w:divBdr>
        <w:top w:val="none" w:sz="0" w:space="0" w:color="auto"/>
        <w:left w:val="none" w:sz="0" w:space="0" w:color="auto"/>
        <w:bottom w:val="none" w:sz="0" w:space="0" w:color="auto"/>
        <w:right w:val="none" w:sz="0" w:space="0" w:color="auto"/>
      </w:divBdr>
    </w:div>
    <w:div w:id="2127919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777</TotalTime>
  <Pages>1</Pages>
  <Words>425</Words>
  <Characters>2342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AB.com</Company>
  <LinksUpToDate>false</LinksUpToDate>
  <CharactersWithSpaces>2762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Blanco</dc:creator>
  <cp:keywords/>
  <dc:description/>
  <cp:lastModifiedBy>Mau Maluenos</cp:lastModifiedBy>
  <cp:revision>19</cp:revision>
  <dcterms:created xsi:type="dcterms:W3CDTF">2014-12-15T15:20:00Z</dcterms:created>
  <dcterms:modified xsi:type="dcterms:W3CDTF">2015-04-25T17:18:00Z</dcterms:modified>
</cp:coreProperties>
</file>