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6BF" w:rsidRPr="00785DB0" w:rsidRDefault="0089606F" w:rsidP="00DC5AAB">
      <w:pPr>
        <w:pStyle w:val="Ttulo"/>
        <w:rPr>
          <w:sz w:val="44"/>
          <w:szCs w:val="44"/>
        </w:rPr>
      </w:pPr>
      <w:r w:rsidRPr="00785DB0">
        <w:rPr>
          <w:bCs/>
          <w:sz w:val="44"/>
          <w:szCs w:val="44"/>
        </w:rPr>
        <w:t>Hotel</w:t>
      </w:r>
      <w:r w:rsidR="004F765F" w:rsidRPr="00785DB0">
        <w:rPr>
          <w:bCs/>
          <w:sz w:val="44"/>
          <w:szCs w:val="44"/>
        </w:rPr>
        <w:t xml:space="preserve"> </w:t>
      </w:r>
      <w:r w:rsidR="00785DB0" w:rsidRPr="00785DB0">
        <w:rPr>
          <w:bCs/>
          <w:sz w:val="44"/>
          <w:szCs w:val="44"/>
        </w:rPr>
        <w:t>Suizo Loco Lodge</w:t>
      </w:r>
    </w:p>
    <w:p w:rsidR="00F21230" w:rsidRPr="00785DB0" w:rsidRDefault="00785DB0" w:rsidP="00F21230">
      <w:pPr>
        <w:tabs>
          <w:tab w:val="left" w:pos="2490"/>
        </w:tabs>
      </w:pPr>
      <w:r w:rsidRPr="00785DB0">
        <w:t>Description</w:t>
      </w:r>
    </w:p>
    <w:p w:rsidR="004059A4" w:rsidRPr="00785DB0" w:rsidRDefault="004059A4" w:rsidP="00F21230">
      <w:pPr>
        <w:tabs>
          <w:tab w:val="left" w:pos="2490"/>
        </w:tabs>
      </w:pPr>
    </w:p>
    <w:p w:rsidR="00785DB0" w:rsidRPr="00785DB0" w:rsidRDefault="00785DB0" w:rsidP="00785DB0">
      <w:pPr>
        <w:spacing w:line="360" w:lineRule="auto"/>
        <w:jc w:val="both"/>
        <w:rPr>
          <w:rFonts w:eastAsia="Times New Roman" w:cs="Courier New"/>
          <w:color w:val="212121"/>
          <w:lang w:eastAsia="es-CR"/>
        </w:rPr>
      </w:pPr>
      <w:r w:rsidRPr="00785DB0">
        <w:rPr>
          <w:rFonts w:eastAsia="Times New Roman" w:cs="Courier New"/>
          <w:color w:val="212121"/>
          <w:lang w:eastAsia="es-CR"/>
        </w:rPr>
        <w:t>Suizo Loco Lodge invites you to delight in a luxurious, relaxing ambience on the Caribbean coast, surrounded by the stunning natural environment of Costa Rica.</w:t>
      </w:r>
    </w:p>
    <w:p w:rsidR="00785DB0" w:rsidRPr="00785DB0" w:rsidRDefault="00785DB0" w:rsidP="00785DB0">
      <w:pPr>
        <w:spacing w:line="360" w:lineRule="auto"/>
        <w:jc w:val="both"/>
        <w:rPr>
          <w:rFonts w:eastAsia="Times New Roman" w:cs="Courier New"/>
          <w:color w:val="212121"/>
          <w:lang w:eastAsia="es-CR"/>
        </w:rPr>
      </w:pPr>
      <w:r w:rsidRPr="00785DB0">
        <w:rPr>
          <w:rFonts w:eastAsia="Times New Roman" w:cs="Courier New"/>
          <w:color w:val="212121"/>
          <w:lang w:eastAsia="es-CR"/>
        </w:rPr>
        <w:t xml:space="preserve">The large swimming pool will entice you for a refreshing swim and exotic drinks at the pool bar. As an alternative, Cahuíta offers superb beaches! </w:t>
      </w:r>
    </w:p>
    <w:p w:rsidR="00785DB0" w:rsidRPr="00785DB0" w:rsidRDefault="00785DB0" w:rsidP="00785DB0">
      <w:pPr>
        <w:spacing w:line="360" w:lineRule="auto"/>
        <w:jc w:val="both"/>
        <w:rPr>
          <w:rFonts w:eastAsia="Times New Roman" w:cs="Courier New"/>
          <w:color w:val="212121"/>
          <w:lang w:eastAsia="es-CR"/>
        </w:rPr>
      </w:pPr>
      <w:r w:rsidRPr="00785DB0">
        <w:rPr>
          <w:rFonts w:eastAsia="Times New Roman" w:cs="Courier New"/>
          <w:color w:val="212121"/>
          <w:lang w:eastAsia="es-CR"/>
        </w:rPr>
        <w:t xml:space="preserve">Nearby the hotel you’ll be drawn to the fine, gleaming, silvery sands of “Playa </w:t>
      </w:r>
      <w:proofErr w:type="spellStart"/>
      <w:r w:rsidRPr="00785DB0">
        <w:rPr>
          <w:rFonts w:eastAsia="Times New Roman" w:cs="Courier New"/>
          <w:color w:val="212121"/>
          <w:lang w:eastAsia="es-CR"/>
        </w:rPr>
        <w:t>Negra</w:t>
      </w:r>
      <w:proofErr w:type="spellEnd"/>
      <w:r w:rsidRPr="00785DB0">
        <w:rPr>
          <w:rFonts w:eastAsia="Times New Roman" w:cs="Courier New"/>
          <w:color w:val="212121"/>
          <w:lang w:eastAsia="es-CR"/>
        </w:rPr>
        <w:t>”. In the village itself you can wander through the entrance to “Cahuíta National Park”, onto a marvelous white sand beach.</w:t>
      </w:r>
    </w:p>
    <w:p w:rsidR="00785DB0" w:rsidRPr="00785DB0" w:rsidRDefault="00785DB0" w:rsidP="00785DB0">
      <w:pPr>
        <w:spacing w:line="360" w:lineRule="auto"/>
        <w:jc w:val="both"/>
        <w:rPr>
          <w:rFonts w:eastAsia="Times New Roman" w:cs="Courier New"/>
          <w:color w:val="212121"/>
          <w:lang w:eastAsia="es-CR"/>
        </w:rPr>
      </w:pPr>
      <w:r w:rsidRPr="00785DB0">
        <w:rPr>
          <w:rFonts w:eastAsia="Times New Roman" w:cs="Courier New"/>
          <w:color w:val="212121"/>
          <w:lang w:eastAsia="es-CR"/>
        </w:rPr>
        <w:t xml:space="preserve">The restaurant “Don </w:t>
      </w:r>
      <w:proofErr w:type="spellStart"/>
      <w:r w:rsidRPr="00785DB0">
        <w:rPr>
          <w:rFonts w:eastAsia="Times New Roman" w:cs="Courier New"/>
          <w:color w:val="212121"/>
          <w:lang w:eastAsia="es-CR"/>
        </w:rPr>
        <w:t>Pelón</w:t>
      </w:r>
      <w:proofErr w:type="spellEnd"/>
      <w:r w:rsidRPr="00785DB0">
        <w:rPr>
          <w:rFonts w:eastAsia="Times New Roman" w:cs="Courier New"/>
          <w:color w:val="212121"/>
          <w:lang w:eastAsia="es-CR"/>
        </w:rPr>
        <w:t>” offers a serene and private atmosphere to the hotel customers with service every day. During the day we offer an assortment of cold dishes and during the evening you can enjoy a unique menu which combines the tropical Costa Rican ant the European flavors.</w:t>
      </w:r>
    </w:p>
    <w:p w:rsidR="00D95E2A" w:rsidRDefault="00785DB0" w:rsidP="00785DB0">
      <w:pPr>
        <w:spacing w:line="360" w:lineRule="auto"/>
        <w:jc w:val="both"/>
        <w:rPr>
          <w:rFonts w:eastAsia="Times New Roman" w:cs="Courier New"/>
          <w:color w:val="212121"/>
          <w:lang w:eastAsia="es-CR"/>
        </w:rPr>
      </w:pPr>
      <w:r w:rsidRPr="00785DB0">
        <w:rPr>
          <w:rFonts w:eastAsia="Times New Roman" w:cs="Courier New"/>
          <w:color w:val="212121"/>
          <w:lang w:eastAsia="es-CR"/>
        </w:rPr>
        <w:t>During our private tours you’ll have the chance to savor Costa Rica’s amazing beauty as our guides divulge the many secrets of this wonderful country. The huge variety of flora and fauna will captivate you!</w:t>
      </w:r>
    </w:p>
    <w:p w:rsidR="00785DB0" w:rsidRPr="00785DB0" w:rsidRDefault="00785DB0" w:rsidP="00785DB0">
      <w:pPr>
        <w:rPr>
          <w:rFonts w:eastAsia="Times New Roman" w:cs="Courier New"/>
          <w:color w:val="212121"/>
          <w:lang w:eastAsia="es-CR"/>
        </w:rPr>
      </w:pPr>
    </w:p>
    <w:p w:rsidR="00E756A0" w:rsidRPr="00622341" w:rsidRDefault="004F765F" w:rsidP="004059A4">
      <w:pPr>
        <w:jc w:val="center"/>
        <w:rPr>
          <w:b/>
        </w:rPr>
      </w:pPr>
      <w:r w:rsidRPr="00622341">
        <w:rPr>
          <w:b/>
        </w:rPr>
        <w:t>Ameni</w:t>
      </w:r>
      <w:r w:rsidR="00622341">
        <w:rPr>
          <w:b/>
        </w:rPr>
        <w:t>ties</w:t>
      </w:r>
    </w:p>
    <w:p w:rsidR="0089606F" w:rsidRPr="00622341" w:rsidRDefault="0089606F">
      <w:pPr>
        <w:rPr>
          <w:color w:val="BFBFBF" w:themeColor="background1" w:themeShade="BF"/>
        </w:rPr>
      </w:pPr>
    </w:p>
    <w:p w:rsidR="001E0584" w:rsidRDefault="00622341" w:rsidP="004059A4">
      <w:pPr>
        <w:pStyle w:val="HTMLconformatoprevio"/>
        <w:shd w:val="clear" w:color="auto" w:fill="FFFFFF"/>
        <w:rPr>
          <w:rFonts w:asciiTheme="minorHAnsi" w:eastAsiaTheme="minorEastAsia" w:hAnsiTheme="minorHAnsi" w:cs="Arial"/>
          <w:sz w:val="24"/>
          <w:szCs w:val="24"/>
          <w:lang w:val="en-US" w:eastAsia="en-US"/>
        </w:rPr>
      </w:pPr>
      <w:r w:rsidRPr="00622341">
        <w:rPr>
          <w:rFonts w:asciiTheme="minorHAnsi" w:eastAsiaTheme="minorEastAsia" w:hAnsiTheme="minorHAnsi" w:cs="Arial"/>
          <w:sz w:val="24"/>
          <w:szCs w:val="24"/>
          <w:lang w:val="en-US" w:eastAsia="en-US"/>
        </w:rPr>
        <w:t>Me</w:t>
      </w:r>
      <w:r>
        <w:rPr>
          <w:rFonts w:asciiTheme="minorHAnsi" w:eastAsiaTheme="minorEastAsia" w:hAnsiTheme="minorHAnsi" w:cs="Arial"/>
          <w:sz w:val="24"/>
          <w:szCs w:val="24"/>
          <w:lang w:val="en-US" w:eastAsia="en-US"/>
        </w:rPr>
        <w:t>dical Service</w:t>
      </w:r>
    </w:p>
    <w:p w:rsidR="00622341" w:rsidRDefault="00622341" w:rsidP="004059A4">
      <w:pPr>
        <w:pStyle w:val="HTMLconformatoprevio"/>
        <w:shd w:val="clear" w:color="auto" w:fill="FFFFFF"/>
        <w:rPr>
          <w:rFonts w:asciiTheme="minorHAnsi" w:eastAsiaTheme="minorEastAsia" w:hAnsiTheme="minorHAnsi" w:cs="Arial"/>
          <w:sz w:val="24"/>
          <w:szCs w:val="24"/>
          <w:lang w:val="en-US" w:eastAsia="en-US"/>
        </w:rPr>
      </w:pPr>
      <w:r>
        <w:rPr>
          <w:rFonts w:asciiTheme="minorHAnsi" w:eastAsiaTheme="minorEastAsia" w:hAnsiTheme="minorHAnsi" w:cs="Arial"/>
          <w:sz w:val="24"/>
          <w:szCs w:val="24"/>
          <w:lang w:val="en-US" w:eastAsia="en-US"/>
        </w:rPr>
        <w:t>Restaurant</w:t>
      </w:r>
    </w:p>
    <w:p w:rsidR="00622341" w:rsidRDefault="00622341" w:rsidP="004059A4">
      <w:pPr>
        <w:pStyle w:val="HTMLconformatoprevio"/>
        <w:shd w:val="clear" w:color="auto" w:fill="FFFFFF"/>
        <w:rPr>
          <w:rFonts w:asciiTheme="minorHAnsi" w:eastAsiaTheme="minorEastAsia" w:hAnsiTheme="minorHAnsi" w:cs="Arial"/>
          <w:sz w:val="24"/>
          <w:szCs w:val="24"/>
          <w:lang w:val="en-US" w:eastAsia="en-US"/>
        </w:rPr>
      </w:pPr>
      <w:r>
        <w:rPr>
          <w:rFonts w:asciiTheme="minorHAnsi" w:eastAsiaTheme="minorEastAsia" w:hAnsiTheme="minorHAnsi" w:cs="Arial"/>
          <w:sz w:val="24"/>
          <w:szCs w:val="24"/>
          <w:lang w:val="en-US" w:eastAsia="en-US"/>
        </w:rPr>
        <w:t>Laundry service</w:t>
      </w:r>
    </w:p>
    <w:p w:rsidR="00622341" w:rsidRDefault="00622341" w:rsidP="004059A4">
      <w:pPr>
        <w:pStyle w:val="HTMLconformatoprevio"/>
        <w:shd w:val="clear" w:color="auto" w:fill="FFFFFF"/>
        <w:rPr>
          <w:rFonts w:asciiTheme="minorHAnsi" w:eastAsiaTheme="minorEastAsia" w:hAnsiTheme="minorHAnsi" w:cs="Arial"/>
          <w:sz w:val="24"/>
          <w:szCs w:val="24"/>
          <w:lang w:val="en-US" w:eastAsia="en-US"/>
        </w:rPr>
      </w:pPr>
      <w:r>
        <w:rPr>
          <w:rFonts w:asciiTheme="minorHAnsi" w:eastAsiaTheme="minorEastAsia" w:hAnsiTheme="minorHAnsi" w:cs="Arial"/>
          <w:sz w:val="24"/>
          <w:szCs w:val="24"/>
          <w:lang w:val="en-US" w:eastAsia="en-US"/>
        </w:rPr>
        <w:t>Private parking</w:t>
      </w:r>
    </w:p>
    <w:p w:rsidR="00622341" w:rsidRDefault="00622341" w:rsidP="004059A4">
      <w:pPr>
        <w:pStyle w:val="HTMLconformatoprevio"/>
        <w:shd w:val="clear" w:color="auto" w:fill="FFFFFF"/>
        <w:rPr>
          <w:rFonts w:asciiTheme="minorHAnsi" w:eastAsiaTheme="minorEastAsia" w:hAnsiTheme="minorHAnsi" w:cs="Arial"/>
          <w:sz w:val="24"/>
          <w:szCs w:val="24"/>
          <w:lang w:val="en-US" w:eastAsia="en-US"/>
        </w:rPr>
      </w:pPr>
      <w:proofErr w:type="spellStart"/>
      <w:r>
        <w:rPr>
          <w:rFonts w:asciiTheme="minorHAnsi" w:eastAsiaTheme="minorEastAsia" w:hAnsiTheme="minorHAnsi" w:cs="Arial"/>
          <w:sz w:val="24"/>
          <w:szCs w:val="24"/>
          <w:lang w:val="en-US" w:eastAsia="en-US"/>
        </w:rPr>
        <w:t>Wi-fi</w:t>
      </w:r>
      <w:proofErr w:type="spellEnd"/>
    </w:p>
    <w:p w:rsidR="005567BF" w:rsidRDefault="005567BF" w:rsidP="004059A4">
      <w:pPr>
        <w:pStyle w:val="HTMLconformatoprevio"/>
        <w:shd w:val="clear" w:color="auto" w:fill="FFFFFF"/>
        <w:rPr>
          <w:rFonts w:asciiTheme="minorHAnsi" w:eastAsiaTheme="minorEastAsia" w:hAnsiTheme="minorHAnsi" w:cs="Arial"/>
          <w:sz w:val="24"/>
          <w:szCs w:val="24"/>
          <w:lang w:val="en-US" w:eastAsia="en-US"/>
        </w:rPr>
      </w:pPr>
      <w:r>
        <w:rPr>
          <w:rFonts w:asciiTheme="minorHAnsi" w:eastAsiaTheme="minorEastAsia" w:hAnsiTheme="minorHAnsi" w:cs="Arial"/>
          <w:sz w:val="24"/>
          <w:szCs w:val="24"/>
          <w:lang w:val="en-US" w:eastAsia="en-US"/>
        </w:rPr>
        <w:t>Swimming pool</w:t>
      </w:r>
    </w:p>
    <w:p w:rsidR="00622341" w:rsidRPr="00622341" w:rsidRDefault="00622341" w:rsidP="004059A4">
      <w:pPr>
        <w:pStyle w:val="HTMLconformatoprevio"/>
        <w:shd w:val="clear" w:color="auto" w:fill="FFFFFF"/>
        <w:rPr>
          <w:rFonts w:asciiTheme="minorHAnsi" w:eastAsiaTheme="minorEastAsia" w:hAnsiTheme="minorHAnsi" w:cs="Arial"/>
          <w:sz w:val="24"/>
          <w:szCs w:val="24"/>
          <w:lang w:val="en-US" w:eastAsia="en-US"/>
        </w:rPr>
      </w:pPr>
    </w:p>
    <w:p w:rsidR="001E0584" w:rsidRPr="00622341" w:rsidRDefault="001E0584" w:rsidP="004059A4">
      <w:pPr>
        <w:pStyle w:val="HTMLconformatoprevio"/>
        <w:shd w:val="clear" w:color="auto" w:fill="FFFFFF"/>
        <w:rPr>
          <w:rFonts w:asciiTheme="minorHAnsi" w:eastAsiaTheme="minorEastAsia" w:hAnsiTheme="minorHAnsi" w:cs="Arial"/>
          <w:sz w:val="24"/>
          <w:szCs w:val="24"/>
          <w:lang w:val="en-US" w:eastAsia="en-US"/>
        </w:rPr>
      </w:pPr>
    </w:p>
    <w:p w:rsidR="004F765F" w:rsidRPr="007E2DF2" w:rsidRDefault="005567BF" w:rsidP="004F765F">
      <w:pPr>
        <w:pStyle w:val="HTMLconformatoprevio"/>
        <w:shd w:val="clear" w:color="auto" w:fill="FFFFFF"/>
        <w:jc w:val="center"/>
        <w:rPr>
          <w:rFonts w:asciiTheme="minorHAnsi" w:eastAsiaTheme="minorEastAsia" w:hAnsiTheme="minorHAnsi" w:cs="Arial"/>
          <w:b/>
          <w:sz w:val="24"/>
          <w:szCs w:val="24"/>
          <w:lang w:val="en-US" w:eastAsia="en-US"/>
        </w:rPr>
      </w:pPr>
      <w:r>
        <w:rPr>
          <w:rFonts w:asciiTheme="minorHAnsi" w:eastAsiaTheme="minorEastAsia" w:hAnsiTheme="minorHAnsi" w:cs="Arial"/>
          <w:b/>
          <w:sz w:val="24"/>
          <w:szCs w:val="24"/>
          <w:lang w:val="en-US" w:eastAsia="en-US"/>
        </w:rPr>
        <w:t>Rooms</w:t>
      </w:r>
    </w:p>
    <w:p w:rsidR="004F765F" w:rsidRPr="007E2DF2" w:rsidRDefault="004F765F" w:rsidP="004F765F">
      <w:pPr>
        <w:pStyle w:val="HTMLconformatoprevio"/>
        <w:shd w:val="clear" w:color="auto" w:fill="FFFFFF"/>
        <w:jc w:val="center"/>
        <w:rPr>
          <w:rFonts w:asciiTheme="minorHAnsi" w:eastAsiaTheme="minorEastAsia" w:hAnsiTheme="minorHAnsi" w:cs="Arial"/>
          <w:b/>
          <w:sz w:val="24"/>
          <w:szCs w:val="24"/>
          <w:lang w:val="en-US" w:eastAsia="en-US"/>
        </w:rPr>
      </w:pPr>
    </w:p>
    <w:p w:rsidR="004F765F" w:rsidRPr="007E2DF2" w:rsidRDefault="005567BF" w:rsidP="004F765F">
      <w:pPr>
        <w:pStyle w:val="HTMLconformatoprevio"/>
        <w:shd w:val="clear" w:color="auto" w:fill="FFFFFF"/>
        <w:jc w:val="both"/>
        <w:rPr>
          <w:rFonts w:asciiTheme="minorHAnsi" w:eastAsiaTheme="minorEastAsia" w:hAnsiTheme="minorHAnsi" w:cs="Arial"/>
          <w:b/>
          <w:sz w:val="24"/>
          <w:szCs w:val="24"/>
          <w:lang w:val="en-US" w:eastAsia="en-US"/>
        </w:rPr>
      </w:pPr>
      <w:r>
        <w:rPr>
          <w:rFonts w:asciiTheme="minorHAnsi" w:eastAsiaTheme="minorEastAsia" w:hAnsiTheme="minorHAnsi" w:cs="Arial"/>
          <w:b/>
          <w:sz w:val="24"/>
          <w:szCs w:val="24"/>
          <w:lang w:val="en-US" w:eastAsia="en-US"/>
        </w:rPr>
        <w:t>Standar</w:t>
      </w:r>
    </w:p>
    <w:p w:rsidR="00785DB0" w:rsidRPr="007E2DF2" w:rsidRDefault="00785DB0" w:rsidP="004F765F">
      <w:pPr>
        <w:pStyle w:val="HTMLconformatoprevio"/>
        <w:shd w:val="clear" w:color="auto" w:fill="FFFFFF"/>
        <w:jc w:val="both"/>
        <w:rPr>
          <w:rFonts w:asciiTheme="minorHAnsi" w:eastAsiaTheme="minorEastAsia" w:hAnsiTheme="minorHAnsi" w:cs="Arial"/>
          <w:b/>
          <w:sz w:val="24"/>
          <w:szCs w:val="24"/>
          <w:lang w:val="en-US" w:eastAsia="en-US"/>
        </w:rPr>
      </w:pPr>
    </w:p>
    <w:p w:rsidR="00785DB0" w:rsidRPr="00785DB0" w:rsidRDefault="00785DB0" w:rsidP="00785DB0">
      <w:pPr>
        <w:pStyle w:val="HTMLconformatoprevio"/>
        <w:shd w:val="clear" w:color="auto" w:fill="FFFFFF"/>
        <w:jc w:val="both"/>
        <w:rPr>
          <w:rFonts w:asciiTheme="minorHAnsi" w:eastAsiaTheme="minorEastAsia" w:hAnsiTheme="minorHAnsi" w:cs="Arial"/>
          <w:sz w:val="24"/>
          <w:szCs w:val="24"/>
          <w:lang w:val="en-US" w:eastAsia="en-US"/>
        </w:rPr>
      </w:pPr>
      <w:r w:rsidRPr="00785DB0">
        <w:rPr>
          <w:rFonts w:asciiTheme="minorHAnsi" w:eastAsiaTheme="minorEastAsia" w:hAnsiTheme="minorHAnsi" w:cs="Arial"/>
          <w:sz w:val="24"/>
          <w:szCs w:val="24"/>
          <w:lang w:val="en-US" w:eastAsia="en-US"/>
        </w:rPr>
        <w:t>The building conception of the houses has 3 separate bedrooms. Each one has its own entrance with a small terrace. From your terrace you can enjoy the variety of gardens. Upon entering you will be impressed by the bright and spacious environment.</w:t>
      </w:r>
    </w:p>
    <w:p w:rsidR="00785DB0" w:rsidRPr="00785DB0" w:rsidRDefault="00785DB0" w:rsidP="00785DB0">
      <w:pPr>
        <w:pStyle w:val="HTMLconformatoprevio"/>
        <w:shd w:val="clear" w:color="auto" w:fill="FFFFFF"/>
        <w:jc w:val="both"/>
        <w:rPr>
          <w:rFonts w:asciiTheme="minorHAnsi" w:eastAsiaTheme="minorEastAsia" w:hAnsiTheme="minorHAnsi" w:cs="Arial"/>
          <w:sz w:val="24"/>
          <w:szCs w:val="24"/>
          <w:lang w:val="en-US" w:eastAsia="en-US"/>
        </w:rPr>
      </w:pPr>
    </w:p>
    <w:p w:rsidR="00103BEB" w:rsidRPr="00785DB0" w:rsidRDefault="00785DB0" w:rsidP="00785DB0">
      <w:pPr>
        <w:pStyle w:val="HTMLconformatoprevio"/>
        <w:shd w:val="clear" w:color="auto" w:fill="FFFFFF"/>
        <w:jc w:val="both"/>
        <w:rPr>
          <w:rFonts w:asciiTheme="minorHAnsi" w:eastAsiaTheme="minorEastAsia" w:hAnsiTheme="minorHAnsi" w:cs="Arial"/>
          <w:sz w:val="24"/>
          <w:szCs w:val="24"/>
          <w:lang w:val="en-US" w:eastAsia="en-US"/>
        </w:rPr>
      </w:pPr>
      <w:r w:rsidRPr="00785DB0">
        <w:rPr>
          <w:rFonts w:asciiTheme="minorHAnsi" w:eastAsiaTheme="minorEastAsia" w:hAnsiTheme="minorHAnsi" w:cs="Arial"/>
          <w:sz w:val="24"/>
          <w:szCs w:val="24"/>
          <w:lang w:val="en-US" w:eastAsia="en-US"/>
        </w:rPr>
        <w:t>Five rooms are furnished with a queen bed "</w:t>
      </w:r>
      <w:proofErr w:type="spellStart"/>
      <w:r w:rsidRPr="00785DB0">
        <w:rPr>
          <w:rFonts w:asciiTheme="minorHAnsi" w:eastAsiaTheme="minorEastAsia" w:hAnsiTheme="minorHAnsi" w:cs="Arial"/>
          <w:sz w:val="24"/>
          <w:szCs w:val="24"/>
          <w:lang w:val="en-US" w:eastAsia="en-US"/>
        </w:rPr>
        <w:t>queensize</w:t>
      </w:r>
      <w:proofErr w:type="spellEnd"/>
      <w:r w:rsidRPr="00785DB0">
        <w:rPr>
          <w:rFonts w:asciiTheme="minorHAnsi" w:eastAsiaTheme="minorEastAsia" w:hAnsiTheme="minorHAnsi" w:cs="Arial"/>
          <w:sz w:val="24"/>
          <w:szCs w:val="24"/>
          <w:lang w:val="en-US" w:eastAsia="en-US"/>
        </w:rPr>
        <w:t xml:space="preserve">" (1.8m x 2m), one bedroom has two single beds (1.2m x 2m), </w:t>
      </w:r>
      <w:proofErr w:type="gramStart"/>
      <w:r w:rsidRPr="00785DB0">
        <w:rPr>
          <w:rFonts w:asciiTheme="minorHAnsi" w:eastAsiaTheme="minorEastAsia" w:hAnsiTheme="minorHAnsi" w:cs="Arial"/>
          <w:sz w:val="24"/>
          <w:szCs w:val="24"/>
          <w:lang w:val="en-US" w:eastAsia="en-US"/>
        </w:rPr>
        <w:t>two</w:t>
      </w:r>
      <w:proofErr w:type="gramEnd"/>
      <w:r w:rsidRPr="00785DB0">
        <w:rPr>
          <w:rFonts w:asciiTheme="minorHAnsi" w:eastAsiaTheme="minorEastAsia" w:hAnsiTheme="minorHAnsi" w:cs="Arial"/>
          <w:sz w:val="24"/>
          <w:szCs w:val="24"/>
          <w:lang w:val="en-US" w:eastAsia="en-US"/>
        </w:rPr>
        <w:t xml:space="preserve"> rooms are furnished with double bed (1.5m x 2m) and a single bed (1.2m x 2m) for max. 3 people.</w:t>
      </w:r>
    </w:p>
    <w:p w:rsidR="00103BEB" w:rsidRPr="00CC2A00" w:rsidRDefault="00387C27" w:rsidP="00103BEB">
      <w:pPr>
        <w:pStyle w:val="HTMLconformatoprevio"/>
        <w:shd w:val="clear" w:color="auto" w:fill="FFFFFF"/>
        <w:jc w:val="both"/>
        <w:rPr>
          <w:rFonts w:asciiTheme="minorHAnsi" w:eastAsiaTheme="minorEastAsia" w:hAnsiTheme="minorHAnsi" w:cs="Arial"/>
          <w:b/>
          <w:sz w:val="24"/>
          <w:szCs w:val="24"/>
          <w:lang w:eastAsia="en-US"/>
        </w:rPr>
      </w:pPr>
      <w:r w:rsidRPr="00CC2A00">
        <w:rPr>
          <w:rFonts w:asciiTheme="minorHAnsi" w:eastAsiaTheme="minorEastAsia" w:hAnsiTheme="minorHAnsi" w:cs="Arial"/>
          <w:b/>
          <w:sz w:val="24"/>
          <w:szCs w:val="24"/>
          <w:lang w:eastAsia="en-US"/>
        </w:rPr>
        <w:t>Junior</w:t>
      </w:r>
      <w:r w:rsidR="00CC2A00" w:rsidRPr="00CC2A00">
        <w:rPr>
          <w:rFonts w:asciiTheme="minorHAnsi" w:eastAsiaTheme="minorEastAsia" w:hAnsiTheme="minorHAnsi" w:cs="Arial"/>
          <w:b/>
          <w:sz w:val="24"/>
          <w:szCs w:val="24"/>
          <w:lang w:eastAsia="en-US"/>
        </w:rPr>
        <w:t xml:space="preserve"> suite</w:t>
      </w:r>
    </w:p>
    <w:p w:rsidR="00103BEB" w:rsidRPr="00CC2A00" w:rsidRDefault="00103BEB" w:rsidP="00103BEB">
      <w:pPr>
        <w:pStyle w:val="HTMLconformatoprevio"/>
        <w:shd w:val="clear" w:color="auto" w:fill="FFFFFF"/>
        <w:jc w:val="both"/>
        <w:rPr>
          <w:rFonts w:asciiTheme="minorHAnsi" w:eastAsiaTheme="minorEastAsia" w:hAnsiTheme="minorHAnsi" w:cs="Arial"/>
          <w:sz w:val="24"/>
          <w:szCs w:val="24"/>
          <w:lang w:eastAsia="en-US"/>
        </w:rPr>
      </w:pPr>
    </w:p>
    <w:p w:rsidR="00103BEB" w:rsidRDefault="00785DB0" w:rsidP="00B96128">
      <w:pPr>
        <w:pStyle w:val="HTMLconformatoprevio"/>
        <w:shd w:val="clear" w:color="auto" w:fill="FFFFFF"/>
        <w:jc w:val="center"/>
        <w:rPr>
          <w:rFonts w:asciiTheme="minorHAnsi" w:hAnsiTheme="minorHAnsi" w:cs="Helvetica"/>
          <w:color w:val="222222"/>
          <w:sz w:val="24"/>
          <w:szCs w:val="24"/>
          <w:shd w:val="clear" w:color="auto" w:fill="FFFFFF"/>
          <w:lang w:val="en-US"/>
        </w:rPr>
      </w:pPr>
      <w:r w:rsidRPr="00785DB0">
        <w:rPr>
          <w:rFonts w:asciiTheme="minorHAnsi" w:hAnsiTheme="minorHAnsi" w:cs="Helvetica"/>
          <w:color w:val="222222"/>
          <w:sz w:val="24"/>
          <w:szCs w:val="24"/>
          <w:shd w:val="clear" w:color="auto" w:fill="FFFFFF"/>
          <w:lang w:val="en-US"/>
        </w:rPr>
        <w:t xml:space="preserve">Romantic, located in a private environment, offers a spacious room with King </w:t>
      </w:r>
      <w:proofErr w:type="gramStart"/>
      <w:r w:rsidRPr="00785DB0">
        <w:rPr>
          <w:rFonts w:asciiTheme="minorHAnsi" w:hAnsiTheme="minorHAnsi" w:cs="Helvetica"/>
          <w:color w:val="222222"/>
          <w:sz w:val="24"/>
          <w:szCs w:val="24"/>
          <w:shd w:val="clear" w:color="auto" w:fill="FFFFFF"/>
          <w:lang w:val="en-US"/>
        </w:rPr>
        <w:t>size</w:t>
      </w:r>
      <w:proofErr w:type="gramEnd"/>
      <w:r w:rsidRPr="00785DB0">
        <w:rPr>
          <w:rFonts w:asciiTheme="minorHAnsi" w:hAnsiTheme="minorHAnsi" w:cs="Helvetica"/>
          <w:color w:val="222222"/>
          <w:sz w:val="24"/>
          <w:szCs w:val="24"/>
          <w:shd w:val="clear" w:color="auto" w:fill="FFFFFF"/>
          <w:lang w:val="en-US"/>
        </w:rPr>
        <w:t xml:space="preserve"> bed (2m x 2m). External </w:t>
      </w:r>
      <w:proofErr w:type="spellStart"/>
      <w:proofErr w:type="gramStart"/>
      <w:r w:rsidRPr="00785DB0">
        <w:rPr>
          <w:rFonts w:asciiTheme="minorHAnsi" w:hAnsiTheme="minorHAnsi" w:cs="Helvetica"/>
          <w:color w:val="222222"/>
          <w:sz w:val="24"/>
          <w:szCs w:val="24"/>
          <w:shd w:val="clear" w:color="auto" w:fill="FFFFFF"/>
          <w:lang w:val="en-US"/>
        </w:rPr>
        <w:t>jacuzzi</w:t>
      </w:r>
      <w:proofErr w:type="spellEnd"/>
      <w:proofErr w:type="gramEnd"/>
      <w:r w:rsidRPr="00785DB0">
        <w:rPr>
          <w:rFonts w:asciiTheme="minorHAnsi" w:hAnsiTheme="minorHAnsi" w:cs="Helvetica"/>
          <w:color w:val="222222"/>
          <w:sz w:val="24"/>
          <w:szCs w:val="24"/>
          <w:shd w:val="clear" w:color="auto" w:fill="FFFFFF"/>
          <w:lang w:val="en-US"/>
        </w:rPr>
        <w:t>, perfect environment to share a glass of champagne and enjoy the peace in the garden.</w:t>
      </w:r>
    </w:p>
    <w:p w:rsidR="00785DB0" w:rsidRPr="00785DB0" w:rsidRDefault="00785DB0" w:rsidP="00B96128">
      <w:pPr>
        <w:pStyle w:val="HTMLconformatoprevio"/>
        <w:shd w:val="clear" w:color="auto" w:fill="FFFFFF"/>
        <w:jc w:val="center"/>
        <w:rPr>
          <w:rFonts w:asciiTheme="minorHAnsi" w:eastAsiaTheme="minorEastAsia" w:hAnsiTheme="minorHAnsi" w:cs="Arial"/>
          <w:sz w:val="24"/>
          <w:szCs w:val="24"/>
          <w:lang w:val="en-US" w:eastAsia="en-US"/>
        </w:rPr>
      </w:pPr>
    </w:p>
    <w:p w:rsidR="00103BEB" w:rsidRPr="00785DB0" w:rsidRDefault="00785DB0" w:rsidP="00103BEB">
      <w:pPr>
        <w:pStyle w:val="HTMLconformatoprevio"/>
        <w:shd w:val="clear" w:color="auto" w:fill="FFFFFF"/>
        <w:jc w:val="both"/>
        <w:rPr>
          <w:rFonts w:asciiTheme="minorHAnsi" w:eastAsiaTheme="minorEastAsia" w:hAnsiTheme="minorHAnsi" w:cs="Arial"/>
          <w:b/>
          <w:sz w:val="24"/>
          <w:szCs w:val="24"/>
          <w:lang w:val="en-US" w:eastAsia="en-US"/>
        </w:rPr>
      </w:pPr>
      <w:r>
        <w:rPr>
          <w:rFonts w:asciiTheme="minorHAnsi" w:eastAsiaTheme="minorEastAsia" w:hAnsiTheme="minorHAnsi" w:cs="Arial"/>
          <w:b/>
          <w:sz w:val="24"/>
          <w:szCs w:val="24"/>
          <w:lang w:val="en-US" w:eastAsia="en-US"/>
        </w:rPr>
        <w:t>Familiar suite</w:t>
      </w:r>
    </w:p>
    <w:p w:rsidR="00CC2A00" w:rsidRPr="00785DB0" w:rsidRDefault="00CC2A00" w:rsidP="00103BEB">
      <w:pPr>
        <w:pStyle w:val="HTMLconformatoprevio"/>
        <w:shd w:val="clear" w:color="auto" w:fill="FFFFFF"/>
        <w:jc w:val="both"/>
        <w:rPr>
          <w:rFonts w:asciiTheme="minorHAnsi" w:eastAsiaTheme="minorEastAsia" w:hAnsiTheme="minorHAnsi" w:cs="Arial"/>
          <w:b/>
          <w:sz w:val="24"/>
          <w:szCs w:val="24"/>
          <w:lang w:val="en-US" w:eastAsia="en-US"/>
        </w:rPr>
      </w:pPr>
    </w:p>
    <w:p w:rsidR="00CC2A00" w:rsidRDefault="00785DB0" w:rsidP="00B96128">
      <w:pPr>
        <w:pStyle w:val="HTMLconformatoprevio"/>
        <w:shd w:val="clear" w:color="auto" w:fill="FFFFFF"/>
        <w:spacing w:line="360" w:lineRule="auto"/>
        <w:jc w:val="both"/>
        <w:rPr>
          <w:rFonts w:asciiTheme="minorHAnsi" w:hAnsiTheme="minorHAnsi" w:cs="Helvetica"/>
          <w:color w:val="222222"/>
          <w:sz w:val="24"/>
          <w:szCs w:val="24"/>
          <w:shd w:val="clear" w:color="auto" w:fill="FFFFFF"/>
          <w:lang w:val="en-US"/>
        </w:rPr>
      </w:pPr>
      <w:r w:rsidRPr="00785DB0">
        <w:rPr>
          <w:rFonts w:asciiTheme="minorHAnsi" w:hAnsiTheme="minorHAnsi" w:cs="Helvetica"/>
          <w:color w:val="222222"/>
          <w:sz w:val="24"/>
          <w:szCs w:val="24"/>
          <w:shd w:val="clear" w:color="auto" w:fill="FFFFFF"/>
          <w:lang w:val="en-US"/>
        </w:rPr>
        <w:t>It is a small private house which has a big room and a living room. This room can host comfortably three people. The principal room has a King size bed (2m x 2m) and the living room has a twin bed. If you wish, you can enjoy a DVD movie. It is wheelchair accessible.</w:t>
      </w:r>
    </w:p>
    <w:p w:rsidR="00785DB0" w:rsidRDefault="00785DB0" w:rsidP="00B96128">
      <w:pPr>
        <w:pStyle w:val="HTMLconformatoprevio"/>
        <w:shd w:val="clear" w:color="auto" w:fill="FFFFFF"/>
        <w:spacing w:line="360" w:lineRule="auto"/>
        <w:jc w:val="both"/>
        <w:rPr>
          <w:rFonts w:asciiTheme="minorHAnsi" w:hAnsiTheme="minorHAnsi" w:cs="Helvetica"/>
          <w:color w:val="222222"/>
          <w:sz w:val="24"/>
          <w:szCs w:val="24"/>
          <w:shd w:val="clear" w:color="auto" w:fill="FFFFFF"/>
          <w:lang w:val="en-US"/>
        </w:rPr>
      </w:pPr>
    </w:p>
    <w:p w:rsidR="00785DB0" w:rsidRDefault="00785DB0" w:rsidP="00785DB0">
      <w:pPr>
        <w:pStyle w:val="HTMLconformatoprevio"/>
        <w:shd w:val="clear" w:color="auto" w:fill="FFFFFF"/>
        <w:jc w:val="both"/>
        <w:rPr>
          <w:rFonts w:asciiTheme="minorHAnsi" w:eastAsiaTheme="minorEastAsia" w:hAnsiTheme="minorHAnsi" w:cs="Arial"/>
          <w:b/>
          <w:sz w:val="24"/>
          <w:szCs w:val="24"/>
          <w:lang w:val="en-US" w:eastAsia="en-US"/>
        </w:rPr>
      </w:pPr>
      <w:r>
        <w:rPr>
          <w:rFonts w:asciiTheme="minorHAnsi" w:eastAsiaTheme="minorEastAsia" w:hAnsiTheme="minorHAnsi" w:cs="Arial"/>
          <w:b/>
          <w:sz w:val="24"/>
          <w:szCs w:val="24"/>
          <w:lang w:val="en-US" w:eastAsia="en-US"/>
        </w:rPr>
        <w:t>Familiar Bungalows</w:t>
      </w:r>
    </w:p>
    <w:p w:rsidR="00785DB0" w:rsidRDefault="00785DB0" w:rsidP="00785DB0">
      <w:pPr>
        <w:pStyle w:val="HTMLconformatoprevio"/>
        <w:shd w:val="clear" w:color="auto" w:fill="FFFFFF"/>
        <w:jc w:val="both"/>
        <w:rPr>
          <w:rFonts w:asciiTheme="minorHAnsi" w:eastAsiaTheme="minorEastAsia" w:hAnsiTheme="minorHAnsi" w:cs="Arial"/>
          <w:b/>
          <w:sz w:val="24"/>
          <w:szCs w:val="24"/>
          <w:lang w:val="en-US" w:eastAsia="en-US"/>
        </w:rPr>
      </w:pPr>
    </w:p>
    <w:p w:rsidR="00785DB0" w:rsidRPr="007E2DF2" w:rsidRDefault="00785DB0" w:rsidP="00B96128">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785DB0">
        <w:rPr>
          <w:rFonts w:asciiTheme="minorHAnsi" w:eastAsiaTheme="minorEastAsia" w:hAnsiTheme="minorHAnsi" w:cs="Arial"/>
          <w:sz w:val="24"/>
          <w:szCs w:val="24"/>
          <w:lang w:val="en-US" w:eastAsia="en-US"/>
        </w:rPr>
        <w:t>It is a small private house which has a big room and a living room. This room can host comfortably three people. The principal room has a King size bed (2m x 2m) and the living room has a twin bed. If you wish, the kids can enjoy a DVD movie. It is wheelchair accessible.</w:t>
      </w:r>
    </w:p>
    <w:p w:rsidR="00103BEB" w:rsidRPr="00785DB0" w:rsidRDefault="00103BEB" w:rsidP="00103BEB">
      <w:pPr>
        <w:pStyle w:val="HTMLconformatoprevio"/>
        <w:shd w:val="clear" w:color="auto" w:fill="FFFFFF"/>
        <w:jc w:val="both"/>
        <w:rPr>
          <w:rFonts w:asciiTheme="minorHAnsi" w:eastAsiaTheme="minorEastAsia" w:hAnsiTheme="minorHAnsi" w:cs="Arial"/>
          <w:sz w:val="24"/>
          <w:szCs w:val="24"/>
          <w:lang w:val="en-US" w:eastAsia="en-US"/>
        </w:rPr>
      </w:pPr>
    </w:p>
    <w:p w:rsidR="008F2DD7" w:rsidRDefault="00B036BF" w:rsidP="004059A4">
      <w:pPr>
        <w:jc w:val="center"/>
        <w:rPr>
          <w:b/>
          <w:lang w:val="es-CR"/>
        </w:rPr>
      </w:pPr>
      <w:r w:rsidRPr="004F765F">
        <w:rPr>
          <w:b/>
          <w:lang w:val="es-CR"/>
        </w:rPr>
        <w:t>Rates</w:t>
      </w:r>
    </w:p>
    <w:p w:rsidR="003B59E3" w:rsidRDefault="003B59E3" w:rsidP="0089606F">
      <w:pPr>
        <w:rPr>
          <w:lang w:val="es-CR"/>
        </w:rPr>
      </w:pPr>
    </w:p>
    <w:tbl>
      <w:tblPr>
        <w:tblStyle w:val="Sombreadoclaro1"/>
        <w:tblW w:w="0" w:type="auto"/>
        <w:jc w:val="center"/>
        <w:tblLook w:val="04A0" w:firstRow="1" w:lastRow="0" w:firstColumn="1" w:lastColumn="0" w:noHBand="0" w:noVBand="1"/>
      </w:tblPr>
      <w:tblGrid>
        <w:gridCol w:w="1808"/>
        <w:gridCol w:w="2393"/>
        <w:gridCol w:w="2391"/>
        <w:gridCol w:w="2264"/>
      </w:tblGrid>
      <w:tr w:rsidR="003B59E3" w:rsidRPr="004F765F" w:rsidTr="003119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tcPr>
          <w:p w:rsidR="003B59E3" w:rsidRPr="004F765F" w:rsidRDefault="003B59E3" w:rsidP="00EE6670">
            <w:pPr>
              <w:rPr>
                <w:lang w:val="es-CR"/>
              </w:rPr>
            </w:pPr>
          </w:p>
        </w:tc>
        <w:tc>
          <w:tcPr>
            <w:tcW w:w="2393" w:type="dxa"/>
          </w:tcPr>
          <w:p w:rsidR="003B59E3" w:rsidRPr="004F765F" w:rsidRDefault="003B59E3" w:rsidP="00EE6670">
            <w:pPr>
              <w:cnfStyle w:val="100000000000" w:firstRow="1" w:lastRow="0" w:firstColumn="0" w:lastColumn="0" w:oddVBand="0" w:evenVBand="0" w:oddHBand="0" w:evenHBand="0" w:firstRowFirstColumn="0" w:firstRowLastColumn="0" w:lastRowFirstColumn="0" w:lastRowLastColumn="0"/>
              <w:rPr>
                <w:lang w:val="es-CR"/>
              </w:rPr>
            </w:pPr>
            <w:r w:rsidRPr="004F765F">
              <w:rPr>
                <w:lang w:val="es-CR"/>
              </w:rPr>
              <w:t>Green Season</w:t>
            </w:r>
          </w:p>
          <w:p w:rsidR="003B59E3" w:rsidRPr="004F765F" w:rsidRDefault="003B59E3" w:rsidP="00EE6670">
            <w:pPr>
              <w:cnfStyle w:val="100000000000" w:firstRow="1" w:lastRow="0" w:firstColumn="0" w:lastColumn="0" w:oddVBand="0" w:evenVBand="0" w:oddHBand="0" w:evenHBand="0" w:firstRowFirstColumn="0" w:firstRowLastColumn="0" w:lastRowFirstColumn="0" w:lastRowLastColumn="0"/>
              <w:rPr>
                <w:lang w:val="es-CR"/>
              </w:rPr>
            </w:pPr>
            <w:r w:rsidRPr="004F765F">
              <w:rPr>
                <w:lang w:val="es-CR"/>
              </w:rPr>
              <w:t xml:space="preserve">                   </w:t>
            </w:r>
          </w:p>
        </w:tc>
        <w:tc>
          <w:tcPr>
            <w:tcW w:w="2391" w:type="dxa"/>
          </w:tcPr>
          <w:p w:rsidR="003B59E3" w:rsidRPr="004F765F" w:rsidRDefault="003B59E3" w:rsidP="00EE6670">
            <w:pPr>
              <w:cnfStyle w:val="100000000000" w:firstRow="1" w:lastRow="0" w:firstColumn="0" w:lastColumn="0" w:oddVBand="0" w:evenVBand="0" w:oddHBand="0" w:evenHBand="0" w:firstRowFirstColumn="0" w:firstRowLastColumn="0" w:lastRowFirstColumn="0" w:lastRowLastColumn="0"/>
              <w:rPr>
                <w:lang w:val="es-CR"/>
              </w:rPr>
            </w:pPr>
            <w:r w:rsidRPr="004F765F">
              <w:rPr>
                <w:lang w:val="es-CR"/>
              </w:rPr>
              <w:t>High season</w:t>
            </w:r>
          </w:p>
        </w:tc>
        <w:tc>
          <w:tcPr>
            <w:tcW w:w="2264" w:type="dxa"/>
          </w:tcPr>
          <w:p w:rsidR="003B59E3" w:rsidRPr="004F765F" w:rsidRDefault="003B59E3" w:rsidP="00EE6670">
            <w:pPr>
              <w:cnfStyle w:val="100000000000" w:firstRow="1" w:lastRow="0" w:firstColumn="0" w:lastColumn="0" w:oddVBand="0" w:evenVBand="0" w:oddHBand="0" w:evenHBand="0" w:firstRowFirstColumn="0" w:firstRowLastColumn="0" w:lastRowFirstColumn="0" w:lastRowLastColumn="0"/>
              <w:rPr>
                <w:lang w:val="es-CR"/>
              </w:rPr>
            </w:pPr>
            <w:r w:rsidRPr="004F765F">
              <w:rPr>
                <w:lang w:val="es-CR"/>
              </w:rPr>
              <w:t>Peack season</w:t>
            </w:r>
          </w:p>
        </w:tc>
      </w:tr>
      <w:tr w:rsidR="001A02BC" w:rsidRPr="004F765F" w:rsidTr="003119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tcPr>
          <w:p w:rsidR="001A02BC" w:rsidRPr="004F765F" w:rsidRDefault="001A02BC" w:rsidP="00EE6670">
            <w:pPr>
              <w:rPr>
                <w:lang w:val="es-CR"/>
              </w:rPr>
            </w:pPr>
            <w:r>
              <w:rPr>
                <w:lang w:val="es-CR"/>
              </w:rPr>
              <w:t>Standar sencilla</w:t>
            </w:r>
          </w:p>
        </w:tc>
        <w:tc>
          <w:tcPr>
            <w:tcW w:w="2393" w:type="dxa"/>
            <w:vAlign w:val="center"/>
          </w:tcPr>
          <w:p w:rsidR="001A02BC" w:rsidRPr="004F765F" w:rsidRDefault="001A02BC" w:rsidP="005567BF">
            <w:pPr>
              <w:jc w:val="center"/>
              <w:cnfStyle w:val="000000100000" w:firstRow="0" w:lastRow="0" w:firstColumn="0" w:lastColumn="0" w:oddVBand="0" w:evenVBand="0" w:oddHBand="1" w:evenHBand="0" w:firstRowFirstColumn="0" w:firstRowLastColumn="0" w:lastRowFirstColumn="0" w:lastRowLastColumn="0"/>
              <w:rPr>
                <w:lang w:val="es-CR"/>
              </w:rPr>
            </w:pPr>
            <w:r w:rsidRPr="004F765F">
              <w:rPr>
                <w:lang w:val="es-CR"/>
              </w:rPr>
              <w:t>$</w:t>
            </w:r>
            <w:r>
              <w:rPr>
                <w:lang w:val="es-CR"/>
              </w:rPr>
              <w:t>79.10</w:t>
            </w:r>
          </w:p>
        </w:tc>
        <w:tc>
          <w:tcPr>
            <w:tcW w:w="2391" w:type="dxa"/>
            <w:vAlign w:val="center"/>
          </w:tcPr>
          <w:p w:rsidR="001A02BC" w:rsidRPr="004F765F" w:rsidRDefault="001A02BC" w:rsidP="00DF3B16">
            <w:pPr>
              <w:jc w:val="center"/>
              <w:cnfStyle w:val="000000100000" w:firstRow="0" w:lastRow="0" w:firstColumn="0" w:lastColumn="0" w:oddVBand="0" w:evenVBand="0" w:oddHBand="1" w:evenHBand="0" w:firstRowFirstColumn="0" w:firstRowLastColumn="0" w:lastRowFirstColumn="0" w:lastRowLastColumn="0"/>
              <w:rPr>
                <w:lang w:val="es-CR"/>
              </w:rPr>
            </w:pPr>
            <w:r w:rsidRPr="004F765F">
              <w:rPr>
                <w:lang w:val="es-CR"/>
              </w:rPr>
              <w:t>$</w:t>
            </w:r>
            <w:r>
              <w:rPr>
                <w:lang w:val="es-CR"/>
              </w:rPr>
              <w:t>79.10</w:t>
            </w:r>
          </w:p>
        </w:tc>
        <w:tc>
          <w:tcPr>
            <w:tcW w:w="2264" w:type="dxa"/>
            <w:vAlign w:val="center"/>
          </w:tcPr>
          <w:p w:rsidR="001A02BC" w:rsidRPr="004F765F" w:rsidRDefault="001A02BC" w:rsidP="001A02BC">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$87.01</w:t>
            </w:r>
          </w:p>
        </w:tc>
      </w:tr>
      <w:tr w:rsidR="001A02BC" w:rsidRPr="004F765F" w:rsidTr="00311906">
        <w:trPr>
          <w:jc w:val="center"/>
        </w:trPr>
        <w:tc>
          <w:tcPr>
            <w:cnfStyle w:val="001000000000" w:firstRow="0" w:lastRow="0" w:firstColumn="1" w:lastColumn="0" w:oddVBand="0" w:evenVBand="0" w:oddHBand="0" w:evenHBand="0" w:firstRowFirstColumn="0" w:firstRowLastColumn="0" w:lastRowFirstColumn="0" w:lastRowLastColumn="0"/>
            <w:tcW w:w="1808" w:type="dxa"/>
          </w:tcPr>
          <w:p w:rsidR="001A02BC" w:rsidRPr="004F765F" w:rsidRDefault="001A02BC" w:rsidP="005567BF">
            <w:pPr>
              <w:rPr>
                <w:lang w:val="es-CR"/>
              </w:rPr>
            </w:pPr>
            <w:r>
              <w:rPr>
                <w:lang w:val="es-CR"/>
              </w:rPr>
              <w:t xml:space="preserve">Standar </w:t>
            </w:r>
            <w:r>
              <w:rPr>
                <w:lang w:val="es-CR"/>
              </w:rPr>
              <w:t>doble</w:t>
            </w:r>
          </w:p>
        </w:tc>
        <w:tc>
          <w:tcPr>
            <w:tcW w:w="2393" w:type="dxa"/>
            <w:vAlign w:val="center"/>
          </w:tcPr>
          <w:p w:rsidR="001A02BC" w:rsidRPr="004F765F" w:rsidRDefault="001A02BC" w:rsidP="00EE6670">
            <w:pPr>
              <w:jc w:val="center"/>
              <w:cnfStyle w:val="000000000000" w:firstRow="0" w:lastRow="0" w:firstColumn="0" w:lastColumn="0" w:oddVBand="0" w:evenVBand="0" w:oddHBand="0" w:evenHBand="0" w:firstRowFirstColumn="0" w:firstRowLastColumn="0" w:lastRowFirstColumn="0" w:lastRowLastColumn="0"/>
              <w:rPr>
                <w:lang w:val="es-CR"/>
              </w:rPr>
            </w:pPr>
            <w:r w:rsidRPr="004F765F">
              <w:rPr>
                <w:lang w:val="es-CR"/>
              </w:rPr>
              <w:t>$</w:t>
            </w:r>
            <w:r>
              <w:rPr>
                <w:lang w:val="es-CR"/>
              </w:rPr>
              <w:t>100.57</w:t>
            </w:r>
          </w:p>
        </w:tc>
        <w:tc>
          <w:tcPr>
            <w:tcW w:w="2391" w:type="dxa"/>
            <w:vAlign w:val="center"/>
          </w:tcPr>
          <w:p w:rsidR="001A02BC" w:rsidRPr="004F765F" w:rsidRDefault="001A02BC" w:rsidP="00DF3B16">
            <w:pPr>
              <w:jc w:val="center"/>
              <w:cnfStyle w:val="000000000000" w:firstRow="0" w:lastRow="0" w:firstColumn="0" w:lastColumn="0" w:oddVBand="0" w:evenVBand="0" w:oddHBand="0" w:evenHBand="0" w:firstRowFirstColumn="0" w:firstRowLastColumn="0" w:lastRowFirstColumn="0" w:lastRowLastColumn="0"/>
              <w:rPr>
                <w:lang w:val="es-CR"/>
              </w:rPr>
            </w:pPr>
            <w:r w:rsidRPr="004F765F">
              <w:rPr>
                <w:lang w:val="es-CR"/>
              </w:rPr>
              <w:t>$</w:t>
            </w:r>
            <w:r>
              <w:rPr>
                <w:lang w:val="es-CR"/>
              </w:rPr>
              <w:t>100.57</w:t>
            </w:r>
          </w:p>
        </w:tc>
        <w:tc>
          <w:tcPr>
            <w:tcW w:w="2264" w:type="dxa"/>
            <w:vAlign w:val="center"/>
          </w:tcPr>
          <w:p w:rsidR="001A02BC" w:rsidRPr="004F765F" w:rsidRDefault="001A02BC" w:rsidP="00311906">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$116.39</w:t>
            </w:r>
          </w:p>
        </w:tc>
      </w:tr>
      <w:tr w:rsidR="001A02BC" w:rsidRPr="004F765F" w:rsidTr="003119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tcPr>
          <w:p w:rsidR="001A02BC" w:rsidRPr="004F765F" w:rsidRDefault="001A02BC" w:rsidP="005567BF">
            <w:pPr>
              <w:rPr>
                <w:lang w:val="es-CR"/>
              </w:rPr>
            </w:pPr>
            <w:r>
              <w:rPr>
                <w:lang w:val="es-CR"/>
              </w:rPr>
              <w:t xml:space="preserve">Standar </w:t>
            </w:r>
            <w:r>
              <w:rPr>
                <w:lang w:val="es-CR"/>
              </w:rPr>
              <w:t>triple</w:t>
            </w:r>
          </w:p>
        </w:tc>
        <w:tc>
          <w:tcPr>
            <w:tcW w:w="2393" w:type="dxa"/>
            <w:vAlign w:val="center"/>
          </w:tcPr>
          <w:p w:rsidR="001A02BC" w:rsidRPr="004F765F" w:rsidRDefault="001A02BC" w:rsidP="00311906">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$146.90</w:t>
            </w:r>
          </w:p>
        </w:tc>
        <w:tc>
          <w:tcPr>
            <w:tcW w:w="2391" w:type="dxa"/>
            <w:vAlign w:val="center"/>
          </w:tcPr>
          <w:p w:rsidR="001A02BC" w:rsidRPr="004F765F" w:rsidRDefault="001A02BC" w:rsidP="00DF3B16">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$146.90</w:t>
            </w:r>
          </w:p>
        </w:tc>
        <w:tc>
          <w:tcPr>
            <w:tcW w:w="2264" w:type="dxa"/>
            <w:vAlign w:val="center"/>
          </w:tcPr>
          <w:p w:rsidR="001A02BC" w:rsidRPr="004F765F" w:rsidRDefault="001A02BC" w:rsidP="00311906">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$166.11</w:t>
            </w:r>
          </w:p>
        </w:tc>
      </w:tr>
      <w:tr w:rsidR="001A02BC" w:rsidRPr="004F765F" w:rsidTr="001A02BC">
        <w:trPr>
          <w:trHeight w:val="1427"/>
          <w:jc w:val="center"/>
        </w:trPr>
        <w:tc>
          <w:tcPr>
            <w:cnfStyle w:val="001000000000" w:firstRow="0" w:lastRow="0" w:firstColumn="1" w:lastColumn="0" w:oddVBand="0" w:evenVBand="0" w:oddHBand="0" w:evenHBand="0" w:firstRowFirstColumn="0" w:firstRowLastColumn="0" w:lastRowFirstColumn="0" w:lastRowLastColumn="0"/>
            <w:tcW w:w="1808" w:type="dxa"/>
          </w:tcPr>
          <w:p w:rsidR="001A02BC" w:rsidRPr="001A02BC" w:rsidRDefault="001A02BC" w:rsidP="00EE6670">
            <w:r w:rsidRPr="001A02BC">
              <w:t xml:space="preserve">Junior suite, family suite y family bungalows </w:t>
            </w:r>
            <w:proofErr w:type="spellStart"/>
            <w:r w:rsidRPr="001A02BC">
              <w:t>doble</w:t>
            </w:r>
            <w:proofErr w:type="spellEnd"/>
          </w:p>
        </w:tc>
        <w:tc>
          <w:tcPr>
            <w:tcW w:w="2393" w:type="dxa"/>
            <w:vAlign w:val="center"/>
          </w:tcPr>
          <w:p w:rsidR="001A02BC" w:rsidRPr="004F765F" w:rsidRDefault="001A02BC" w:rsidP="001A02BC">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$129.95</w:t>
            </w:r>
          </w:p>
        </w:tc>
        <w:tc>
          <w:tcPr>
            <w:tcW w:w="2391" w:type="dxa"/>
            <w:vAlign w:val="center"/>
          </w:tcPr>
          <w:p w:rsidR="001A02BC" w:rsidRPr="004F765F" w:rsidRDefault="001A02BC" w:rsidP="001A02BC">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$129.95</w:t>
            </w:r>
          </w:p>
        </w:tc>
        <w:tc>
          <w:tcPr>
            <w:tcW w:w="2264" w:type="dxa"/>
            <w:vAlign w:val="center"/>
          </w:tcPr>
          <w:p w:rsidR="001A02BC" w:rsidRPr="004F765F" w:rsidRDefault="001A02BC" w:rsidP="001A02BC">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$141.25</w:t>
            </w:r>
          </w:p>
        </w:tc>
      </w:tr>
      <w:tr w:rsidR="001A02BC" w:rsidRPr="004F765F" w:rsidTr="003119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tcPr>
          <w:p w:rsidR="001A02BC" w:rsidRPr="001A02BC" w:rsidRDefault="001A02BC" w:rsidP="001A02BC">
            <w:r w:rsidRPr="001A02BC">
              <w:t xml:space="preserve">Junior suite, family suite y family bungalows </w:t>
            </w:r>
            <w:r>
              <w:lastRenderedPageBreak/>
              <w:t>triple</w:t>
            </w:r>
          </w:p>
        </w:tc>
        <w:tc>
          <w:tcPr>
            <w:tcW w:w="2393" w:type="dxa"/>
            <w:vAlign w:val="center"/>
          </w:tcPr>
          <w:p w:rsidR="001A02BC" w:rsidRPr="001A02BC" w:rsidRDefault="001A02BC" w:rsidP="00311906">
            <w:pPr>
              <w:jc w:val="center"/>
              <w:cnfStyle w:val="000000100000" w:firstRow="0" w:lastRow="0" w:firstColumn="0" w:lastColumn="0" w:oddVBand="0" w:evenVBand="0" w:oddHBand="1" w:evenHBand="0" w:firstRowFirstColumn="0" w:firstRowLastColumn="0" w:lastRowFirstColumn="0" w:lastRowLastColumn="0"/>
            </w:pPr>
            <w:r>
              <w:lastRenderedPageBreak/>
              <w:t>$186.45</w:t>
            </w:r>
          </w:p>
        </w:tc>
        <w:tc>
          <w:tcPr>
            <w:tcW w:w="2391" w:type="dxa"/>
            <w:vAlign w:val="center"/>
          </w:tcPr>
          <w:p w:rsidR="001A02BC" w:rsidRPr="001A02BC" w:rsidRDefault="001A02BC" w:rsidP="00311906">
            <w:pPr>
              <w:jc w:val="center"/>
              <w:cnfStyle w:val="000000100000" w:firstRow="0" w:lastRow="0" w:firstColumn="0" w:lastColumn="0" w:oddVBand="0" w:evenVBand="0" w:oddHBand="1" w:evenHBand="0" w:firstRowFirstColumn="0" w:firstRowLastColumn="0" w:lastRowFirstColumn="0" w:lastRowLastColumn="0"/>
            </w:pPr>
            <w:r>
              <w:t>$186.45</w:t>
            </w:r>
          </w:p>
        </w:tc>
        <w:tc>
          <w:tcPr>
            <w:tcW w:w="2264" w:type="dxa"/>
            <w:vAlign w:val="center"/>
          </w:tcPr>
          <w:p w:rsidR="001A02BC" w:rsidRPr="001A02BC" w:rsidRDefault="001A02BC" w:rsidP="00311906">
            <w:pPr>
              <w:jc w:val="center"/>
              <w:cnfStyle w:val="000000100000" w:firstRow="0" w:lastRow="0" w:firstColumn="0" w:lastColumn="0" w:oddVBand="0" w:evenVBand="0" w:oddHBand="1" w:evenHBand="0" w:firstRowFirstColumn="0" w:firstRowLastColumn="0" w:lastRowFirstColumn="0" w:lastRowLastColumn="0"/>
            </w:pPr>
            <w:r>
              <w:t>$203.40</w:t>
            </w:r>
          </w:p>
        </w:tc>
      </w:tr>
      <w:tr w:rsidR="001A02BC" w:rsidRPr="004F765F" w:rsidTr="00311906">
        <w:trPr>
          <w:jc w:val="center"/>
        </w:trPr>
        <w:tc>
          <w:tcPr>
            <w:cnfStyle w:val="001000000000" w:firstRow="0" w:lastRow="0" w:firstColumn="1" w:lastColumn="0" w:oddVBand="0" w:evenVBand="0" w:oddHBand="0" w:evenHBand="0" w:firstRowFirstColumn="0" w:firstRowLastColumn="0" w:lastRowFirstColumn="0" w:lastRowLastColumn="0"/>
            <w:tcW w:w="1808" w:type="dxa"/>
          </w:tcPr>
          <w:p w:rsidR="001A02BC" w:rsidRPr="001A02BC" w:rsidRDefault="001A02BC" w:rsidP="001A02BC">
            <w:r w:rsidRPr="001A02BC">
              <w:lastRenderedPageBreak/>
              <w:t xml:space="preserve">Junior suite, family suite y family bungalows </w:t>
            </w:r>
            <w:proofErr w:type="spellStart"/>
            <w:r>
              <w:t>adicional</w:t>
            </w:r>
            <w:proofErr w:type="spellEnd"/>
          </w:p>
        </w:tc>
        <w:tc>
          <w:tcPr>
            <w:tcW w:w="2393" w:type="dxa"/>
            <w:vAlign w:val="center"/>
          </w:tcPr>
          <w:p w:rsidR="001A02BC" w:rsidRPr="001A02BC" w:rsidRDefault="0031141D" w:rsidP="00311906">
            <w:pPr>
              <w:jc w:val="center"/>
              <w:cnfStyle w:val="000000000000" w:firstRow="0" w:lastRow="0" w:firstColumn="0" w:lastColumn="0" w:oddVBand="0" w:evenVBand="0" w:oddHBand="0" w:evenHBand="0" w:firstRowFirstColumn="0" w:firstRowLastColumn="0" w:lastRowFirstColumn="0" w:lastRowLastColumn="0"/>
            </w:pPr>
            <w:r>
              <w:t>$49.72</w:t>
            </w:r>
          </w:p>
        </w:tc>
        <w:tc>
          <w:tcPr>
            <w:tcW w:w="2391" w:type="dxa"/>
            <w:vAlign w:val="center"/>
          </w:tcPr>
          <w:p w:rsidR="001A02BC" w:rsidRPr="001A02BC" w:rsidRDefault="0031141D" w:rsidP="00311906">
            <w:pPr>
              <w:jc w:val="center"/>
              <w:cnfStyle w:val="000000000000" w:firstRow="0" w:lastRow="0" w:firstColumn="0" w:lastColumn="0" w:oddVBand="0" w:evenVBand="0" w:oddHBand="0" w:evenHBand="0" w:firstRowFirstColumn="0" w:firstRowLastColumn="0" w:lastRowFirstColumn="0" w:lastRowLastColumn="0"/>
            </w:pPr>
            <w:r>
              <w:t>$49.72</w:t>
            </w:r>
          </w:p>
        </w:tc>
        <w:tc>
          <w:tcPr>
            <w:tcW w:w="2264" w:type="dxa"/>
            <w:vAlign w:val="center"/>
          </w:tcPr>
          <w:p w:rsidR="001A02BC" w:rsidRPr="001A02BC" w:rsidRDefault="0031141D" w:rsidP="00311906">
            <w:pPr>
              <w:jc w:val="center"/>
              <w:cnfStyle w:val="000000000000" w:firstRow="0" w:lastRow="0" w:firstColumn="0" w:lastColumn="0" w:oddVBand="0" w:evenVBand="0" w:oddHBand="0" w:evenHBand="0" w:firstRowFirstColumn="0" w:firstRowLastColumn="0" w:lastRowFirstColumn="0" w:lastRowLastColumn="0"/>
            </w:pPr>
            <w:r>
              <w:t>$55.37</w:t>
            </w:r>
          </w:p>
        </w:tc>
      </w:tr>
    </w:tbl>
    <w:p w:rsidR="003B59E3" w:rsidRPr="001A02BC" w:rsidRDefault="003B59E3" w:rsidP="0089606F"/>
    <w:p w:rsidR="00311906" w:rsidRDefault="0031141D" w:rsidP="0089606F">
      <w:pPr>
        <w:rPr>
          <w:lang w:val="es-CR"/>
        </w:rPr>
      </w:pPr>
      <w:r>
        <w:rPr>
          <w:lang w:val="es-CR"/>
        </w:rPr>
        <w:t xml:space="preserve">Junior suite </w:t>
      </w:r>
      <w:proofErr w:type="spellStart"/>
      <w:r>
        <w:rPr>
          <w:lang w:val="es-CR"/>
        </w:rPr>
        <w:t>max</w:t>
      </w:r>
      <w:proofErr w:type="spellEnd"/>
      <w:r>
        <w:rPr>
          <w:lang w:val="es-CR"/>
        </w:rPr>
        <w:t xml:space="preserve"> 2 </w:t>
      </w:r>
      <w:proofErr w:type="spellStart"/>
      <w:r>
        <w:rPr>
          <w:lang w:val="es-CR"/>
        </w:rPr>
        <w:t>pax</w:t>
      </w:r>
      <w:proofErr w:type="spellEnd"/>
    </w:p>
    <w:p w:rsidR="0031141D" w:rsidRDefault="0031141D" w:rsidP="0089606F">
      <w:pPr>
        <w:rPr>
          <w:lang w:val="es-CR"/>
        </w:rPr>
      </w:pPr>
      <w:proofErr w:type="spellStart"/>
      <w:r>
        <w:rPr>
          <w:lang w:val="es-CR"/>
        </w:rPr>
        <w:t>Family</w:t>
      </w:r>
      <w:proofErr w:type="spellEnd"/>
      <w:r>
        <w:rPr>
          <w:lang w:val="es-CR"/>
        </w:rPr>
        <w:t xml:space="preserve"> suite </w:t>
      </w:r>
      <w:proofErr w:type="spellStart"/>
      <w:r>
        <w:rPr>
          <w:lang w:val="es-CR"/>
        </w:rPr>
        <w:t>max</w:t>
      </w:r>
      <w:proofErr w:type="spellEnd"/>
      <w:r>
        <w:rPr>
          <w:lang w:val="es-CR"/>
        </w:rPr>
        <w:t xml:space="preserve"> 3 </w:t>
      </w:r>
      <w:proofErr w:type="spellStart"/>
      <w:r>
        <w:rPr>
          <w:lang w:val="es-CR"/>
        </w:rPr>
        <w:t>pax</w:t>
      </w:r>
      <w:proofErr w:type="spellEnd"/>
    </w:p>
    <w:p w:rsidR="0031141D" w:rsidRDefault="0031141D" w:rsidP="0089606F">
      <w:pPr>
        <w:rPr>
          <w:lang w:val="es-CR"/>
        </w:rPr>
      </w:pPr>
      <w:proofErr w:type="spellStart"/>
      <w:r>
        <w:rPr>
          <w:lang w:val="es-CR"/>
        </w:rPr>
        <w:t>Family</w:t>
      </w:r>
      <w:proofErr w:type="spellEnd"/>
      <w:r>
        <w:rPr>
          <w:lang w:val="es-CR"/>
        </w:rPr>
        <w:t xml:space="preserve"> </w:t>
      </w:r>
      <w:proofErr w:type="spellStart"/>
      <w:r>
        <w:rPr>
          <w:lang w:val="es-CR"/>
        </w:rPr>
        <w:t>bungalows</w:t>
      </w:r>
      <w:proofErr w:type="spellEnd"/>
      <w:r>
        <w:rPr>
          <w:lang w:val="es-CR"/>
        </w:rPr>
        <w:t xml:space="preserve"> </w:t>
      </w:r>
      <w:proofErr w:type="spellStart"/>
      <w:r>
        <w:rPr>
          <w:lang w:val="es-CR"/>
        </w:rPr>
        <w:t>max</w:t>
      </w:r>
      <w:proofErr w:type="spellEnd"/>
      <w:r>
        <w:rPr>
          <w:lang w:val="es-CR"/>
        </w:rPr>
        <w:t xml:space="preserve"> 5 </w:t>
      </w:r>
      <w:proofErr w:type="spellStart"/>
      <w:r>
        <w:rPr>
          <w:lang w:val="es-CR"/>
        </w:rPr>
        <w:t>pax</w:t>
      </w:r>
      <w:proofErr w:type="spellEnd"/>
    </w:p>
    <w:p w:rsidR="0031141D" w:rsidRDefault="0031141D" w:rsidP="0089606F">
      <w:pPr>
        <w:rPr>
          <w:lang w:val="es-CR"/>
        </w:rPr>
      </w:pPr>
      <w:proofErr w:type="spellStart"/>
      <w:r>
        <w:rPr>
          <w:lang w:val="es-CR"/>
        </w:rPr>
        <w:t>Children</w:t>
      </w:r>
      <w:proofErr w:type="spellEnd"/>
      <w:r>
        <w:rPr>
          <w:lang w:val="es-CR"/>
        </w:rPr>
        <w:t xml:space="preserve"> 0-5 </w:t>
      </w:r>
      <w:proofErr w:type="spellStart"/>
      <w:r>
        <w:rPr>
          <w:lang w:val="es-CR"/>
        </w:rPr>
        <w:t>years</w:t>
      </w:r>
      <w:proofErr w:type="spellEnd"/>
      <w:r>
        <w:rPr>
          <w:lang w:val="es-CR"/>
        </w:rPr>
        <w:t xml:space="preserve"> </w:t>
      </w:r>
      <w:proofErr w:type="spellStart"/>
      <w:r>
        <w:rPr>
          <w:lang w:val="es-CR"/>
        </w:rPr>
        <w:t>old</w:t>
      </w:r>
      <w:proofErr w:type="spellEnd"/>
      <w:r>
        <w:rPr>
          <w:lang w:val="es-CR"/>
        </w:rPr>
        <w:t xml:space="preserve"> $10</w:t>
      </w:r>
    </w:p>
    <w:p w:rsidR="0031141D" w:rsidRPr="008768A4" w:rsidRDefault="0031141D" w:rsidP="0089606F">
      <w:pPr>
        <w:rPr>
          <w:lang w:val="es-CR"/>
        </w:rPr>
      </w:pPr>
      <w:proofErr w:type="spellStart"/>
      <w:r>
        <w:rPr>
          <w:lang w:val="es-CR"/>
        </w:rPr>
        <w:t>Children</w:t>
      </w:r>
      <w:proofErr w:type="spellEnd"/>
      <w:r>
        <w:rPr>
          <w:lang w:val="es-CR"/>
        </w:rPr>
        <w:t xml:space="preserve"> 6-14 </w:t>
      </w:r>
      <w:proofErr w:type="spellStart"/>
      <w:r>
        <w:rPr>
          <w:lang w:val="es-CR"/>
        </w:rPr>
        <w:t>years</w:t>
      </w:r>
      <w:proofErr w:type="spellEnd"/>
      <w:r>
        <w:rPr>
          <w:lang w:val="es-CR"/>
        </w:rPr>
        <w:t xml:space="preserve"> </w:t>
      </w:r>
      <w:proofErr w:type="spellStart"/>
      <w:r>
        <w:rPr>
          <w:lang w:val="es-CR"/>
        </w:rPr>
        <w:t>old</w:t>
      </w:r>
      <w:proofErr w:type="spellEnd"/>
      <w:r>
        <w:rPr>
          <w:lang w:val="es-CR"/>
        </w:rPr>
        <w:t xml:space="preserve"> $30</w:t>
      </w:r>
      <w:bookmarkStart w:id="0" w:name="_GoBack"/>
      <w:bookmarkEnd w:id="0"/>
    </w:p>
    <w:sectPr w:rsidR="0031141D" w:rsidRPr="008768A4" w:rsidSect="00220F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256C1"/>
    <w:multiLevelType w:val="hybridMultilevel"/>
    <w:tmpl w:val="06BA56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2"/>
  </w:compat>
  <w:rsids>
    <w:rsidRoot w:val="0089606F"/>
    <w:rsid w:val="00103BEB"/>
    <w:rsid w:val="001A02BC"/>
    <w:rsid w:val="001E0584"/>
    <w:rsid w:val="00220F66"/>
    <w:rsid w:val="002348A7"/>
    <w:rsid w:val="0027679C"/>
    <w:rsid w:val="00284FDB"/>
    <w:rsid w:val="002E25C2"/>
    <w:rsid w:val="00310993"/>
    <w:rsid w:val="0031141D"/>
    <w:rsid w:val="00311906"/>
    <w:rsid w:val="003543BB"/>
    <w:rsid w:val="00387C27"/>
    <w:rsid w:val="003B59E3"/>
    <w:rsid w:val="004059A4"/>
    <w:rsid w:val="00423E00"/>
    <w:rsid w:val="004F765F"/>
    <w:rsid w:val="005567BF"/>
    <w:rsid w:val="005A5051"/>
    <w:rsid w:val="00622341"/>
    <w:rsid w:val="006759F3"/>
    <w:rsid w:val="00785DB0"/>
    <w:rsid w:val="007E2DF2"/>
    <w:rsid w:val="008768A4"/>
    <w:rsid w:val="00876A11"/>
    <w:rsid w:val="00880058"/>
    <w:rsid w:val="0089606F"/>
    <w:rsid w:val="008F2DD7"/>
    <w:rsid w:val="009E3EEF"/>
    <w:rsid w:val="00B036BF"/>
    <w:rsid w:val="00B058AE"/>
    <w:rsid w:val="00B96128"/>
    <w:rsid w:val="00BF358F"/>
    <w:rsid w:val="00C237E2"/>
    <w:rsid w:val="00CC2A00"/>
    <w:rsid w:val="00D41BCF"/>
    <w:rsid w:val="00D95E2A"/>
    <w:rsid w:val="00DC5AAB"/>
    <w:rsid w:val="00E61DD5"/>
    <w:rsid w:val="00E756A0"/>
    <w:rsid w:val="00F2123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BB"/>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B036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B036B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conformatoprevio">
    <w:name w:val="HTML Preformatted"/>
    <w:basedOn w:val="Normal"/>
    <w:link w:val="HTMLconformatoprevioCar"/>
    <w:uiPriority w:val="99"/>
    <w:unhideWhenUsed/>
    <w:rsid w:val="00F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rsid w:val="00F21230"/>
    <w:rPr>
      <w:rFonts w:ascii="Courier New" w:eastAsia="Times New Roman" w:hAnsi="Courier New" w:cs="Courier New"/>
      <w:sz w:val="20"/>
      <w:szCs w:val="20"/>
      <w:lang w:val="es-CR" w:eastAsia="es-CR"/>
    </w:rPr>
  </w:style>
  <w:style w:type="paragraph" w:styleId="Textodeglobo">
    <w:name w:val="Balloon Text"/>
    <w:basedOn w:val="Normal"/>
    <w:link w:val="TextodegloboCar"/>
    <w:uiPriority w:val="99"/>
    <w:semiHidden/>
    <w:unhideWhenUsed/>
    <w:rsid w:val="00B96128"/>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798347">
      <w:bodyDiv w:val="1"/>
      <w:marLeft w:val="0"/>
      <w:marRight w:val="0"/>
      <w:marTop w:val="0"/>
      <w:marBottom w:val="0"/>
      <w:divBdr>
        <w:top w:val="none" w:sz="0" w:space="0" w:color="auto"/>
        <w:left w:val="none" w:sz="0" w:space="0" w:color="auto"/>
        <w:bottom w:val="none" w:sz="0" w:space="0" w:color="auto"/>
        <w:right w:val="none" w:sz="0" w:space="0" w:color="auto"/>
      </w:divBdr>
    </w:div>
    <w:div w:id="708604296">
      <w:bodyDiv w:val="1"/>
      <w:marLeft w:val="0"/>
      <w:marRight w:val="0"/>
      <w:marTop w:val="0"/>
      <w:marBottom w:val="0"/>
      <w:divBdr>
        <w:top w:val="none" w:sz="0" w:space="0" w:color="auto"/>
        <w:left w:val="none" w:sz="0" w:space="0" w:color="auto"/>
        <w:bottom w:val="none" w:sz="0" w:space="0" w:color="auto"/>
        <w:right w:val="none" w:sz="0" w:space="0" w:color="auto"/>
      </w:divBdr>
    </w:div>
    <w:div w:id="751198488">
      <w:bodyDiv w:val="1"/>
      <w:marLeft w:val="0"/>
      <w:marRight w:val="0"/>
      <w:marTop w:val="0"/>
      <w:marBottom w:val="0"/>
      <w:divBdr>
        <w:top w:val="none" w:sz="0" w:space="0" w:color="auto"/>
        <w:left w:val="none" w:sz="0" w:space="0" w:color="auto"/>
        <w:bottom w:val="none" w:sz="0" w:space="0" w:color="auto"/>
        <w:right w:val="none" w:sz="0" w:space="0" w:color="auto"/>
      </w:divBdr>
    </w:div>
    <w:div w:id="812404203">
      <w:bodyDiv w:val="1"/>
      <w:marLeft w:val="0"/>
      <w:marRight w:val="0"/>
      <w:marTop w:val="0"/>
      <w:marBottom w:val="0"/>
      <w:divBdr>
        <w:top w:val="none" w:sz="0" w:space="0" w:color="auto"/>
        <w:left w:val="none" w:sz="0" w:space="0" w:color="auto"/>
        <w:bottom w:val="none" w:sz="0" w:space="0" w:color="auto"/>
        <w:right w:val="none" w:sz="0" w:space="0" w:color="auto"/>
      </w:divBdr>
    </w:div>
    <w:div w:id="1117673893">
      <w:bodyDiv w:val="1"/>
      <w:marLeft w:val="0"/>
      <w:marRight w:val="0"/>
      <w:marTop w:val="0"/>
      <w:marBottom w:val="0"/>
      <w:divBdr>
        <w:top w:val="none" w:sz="0" w:space="0" w:color="auto"/>
        <w:left w:val="none" w:sz="0" w:space="0" w:color="auto"/>
        <w:bottom w:val="none" w:sz="0" w:space="0" w:color="auto"/>
        <w:right w:val="none" w:sz="0" w:space="0" w:color="auto"/>
      </w:divBdr>
    </w:div>
    <w:div w:id="1210875380">
      <w:bodyDiv w:val="1"/>
      <w:marLeft w:val="0"/>
      <w:marRight w:val="0"/>
      <w:marTop w:val="0"/>
      <w:marBottom w:val="0"/>
      <w:divBdr>
        <w:top w:val="none" w:sz="0" w:space="0" w:color="auto"/>
        <w:left w:val="none" w:sz="0" w:space="0" w:color="auto"/>
        <w:bottom w:val="none" w:sz="0" w:space="0" w:color="auto"/>
        <w:right w:val="none" w:sz="0" w:space="0" w:color="auto"/>
      </w:divBdr>
    </w:div>
    <w:div w:id="1245725972">
      <w:bodyDiv w:val="1"/>
      <w:marLeft w:val="0"/>
      <w:marRight w:val="0"/>
      <w:marTop w:val="0"/>
      <w:marBottom w:val="0"/>
      <w:divBdr>
        <w:top w:val="none" w:sz="0" w:space="0" w:color="auto"/>
        <w:left w:val="none" w:sz="0" w:space="0" w:color="auto"/>
        <w:bottom w:val="none" w:sz="0" w:space="0" w:color="auto"/>
        <w:right w:val="none" w:sz="0" w:space="0" w:color="auto"/>
      </w:divBdr>
    </w:div>
    <w:div w:id="1307128514">
      <w:bodyDiv w:val="1"/>
      <w:marLeft w:val="0"/>
      <w:marRight w:val="0"/>
      <w:marTop w:val="0"/>
      <w:marBottom w:val="0"/>
      <w:divBdr>
        <w:top w:val="none" w:sz="0" w:space="0" w:color="auto"/>
        <w:left w:val="none" w:sz="0" w:space="0" w:color="auto"/>
        <w:bottom w:val="none" w:sz="0" w:space="0" w:color="auto"/>
        <w:right w:val="none" w:sz="0" w:space="0" w:color="auto"/>
      </w:divBdr>
      <w:divsChild>
        <w:div w:id="455486468">
          <w:marLeft w:val="0"/>
          <w:marRight w:val="900"/>
          <w:marTop w:val="0"/>
          <w:marBottom w:val="0"/>
          <w:divBdr>
            <w:top w:val="none" w:sz="0" w:space="0" w:color="auto"/>
            <w:left w:val="none" w:sz="0" w:space="0" w:color="auto"/>
            <w:bottom w:val="none" w:sz="0" w:space="0" w:color="auto"/>
            <w:right w:val="none" w:sz="0" w:space="0" w:color="auto"/>
          </w:divBdr>
          <w:divsChild>
            <w:div w:id="992637634">
              <w:marLeft w:val="0"/>
              <w:marRight w:val="0"/>
              <w:marTop w:val="0"/>
              <w:marBottom w:val="450"/>
              <w:divBdr>
                <w:top w:val="none" w:sz="0" w:space="0" w:color="auto"/>
                <w:left w:val="none" w:sz="0" w:space="0" w:color="auto"/>
                <w:bottom w:val="none" w:sz="0" w:space="0" w:color="auto"/>
                <w:right w:val="none" w:sz="0" w:space="0" w:color="auto"/>
              </w:divBdr>
              <w:divsChild>
                <w:div w:id="19623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5076">
          <w:marLeft w:val="0"/>
          <w:marRight w:val="0"/>
          <w:marTop w:val="0"/>
          <w:marBottom w:val="0"/>
          <w:divBdr>
            <w:top w:val="none" w:sz="0" w:space="0" w:color="auto"/>
            <w:left w:val="none" w:sz="0" w:space="0" w:color="auto"/>
            <w:bottom w:val="none" w:sz="0" w:space="0" w:color="auto"/>
            <w:right w:val="none" w:sz="0" w:space="0" w:color="auto"/>
          </w:divBdr>
          <w:divsChild>
            <w:div w:id="593634642">
              <w:marLeft w:val="0"/>
              <w:marRight w:val="0"/>
              <w:marTop w:val="0"/>
              <w:marBottom w:val="450"/>
              <w:divBdr>
                <w:top w:val="none" w:sz="0" w:space="0" w:color="auto"/>
                <w:left w:val="none" w:sz="0" w:space="0" w:color="auto"/>
                <w:bottom w:val="none" w:sz="0" w:space="0" w:color="auto"/>
                <w:right w:val="none" w:sz="0" w:space="0" w:color="auto"/>
              </w:divBdr>
              <w:divsChild>
                <w:div w:id="11670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5792">
      <w:bodyDiv w:val="1"/>
      <w:marLeft w:val="0"/>
      <w:marRight w:val="0"/>
      <w:marTop w:val="0"/>
      <w:marBottom w:val="0"/>
      <w:divBdr>
        <w:top w:val="none" w:sz="0" w:space="0" w:color="auto"/>
        <w:left w:val="none" w:sz="0" w:space="0" w:color="auto"/>
        <w:bottom w:val="none" w:sz="0" w:space="0" w:color="auto"/>
        <w:right w:val="none" w:sz="0" w:space="0" w:color="auto"/>
      </w:divBdr>
    </w:div>
    <w:div w:id="1428041215">
      <w:bodyDiv w:val="1"/>
      <w:marLeft w:val="0"/>
      <w:marRight w:val="0"/>
      <w:marTop w:val="0"/>
      <w:marBottom w:val="0"/>
      <w:divBdr>
        <w:top w:val="none" w:sz="0" w:space="0" w:color="auto"/>
        <w:left w:val="none" w:sz="0" w:space="0" w:color="auto"/>
        <w:bottom w:val="none" w:sz="0" w:space="0" w:color="auto"/>
        <w:right w:val="none" w:sz="0" w:space="0" w:color="auto"/>
      </w:divBdr>
    </w:div>
    <w:div w:id="1745682889">
      <w:bodyDiv w:val="1"/>
      <w:marLeft w:val="0"/>
      <w:marRight w:val="0"/>
      <w:marTop w:val="0"/>
      <w:marBottom w:val="0"/>
      <w:divBdr>
        <w:top w:val="none" w:sz="0" w:space="0" w:color="auto"/>
        <w:left w:val="none" w:sz="0" w:space="0" w:color="auto"/>
        <w:bottom w:val="none" w:sz="0" w:space="0" w:color="auto"/>
        <w:right w:val="none" w:sz="0" w:space="0" w:color="auto"/>
      </w:divBdr>
    </w:div>
    <w:div w:id="1837110840">
      <w:bodyDiv w:val="1"/>
      <w:marLeft w:val="0"/>
      <w:marRight w:val="0"/>
      <w:marTop w:val="0"/>
      <w:marBottom w:val="0"/>
      <w:divBdr>
        <w:top w:val="none" w:sz="0" w:space="0" w:color="auto"/>
        <w:left w:val="none" w:sz="0" w:space="0" w:color="auto"/>
        <w:bottom w:val="none" w:sz="0" w:space="0" w:color="auto"/>
        <w:right w:val="none" w:sz="0" w:space="0" w:color="auto"/>
      </w:divBdr>
    </w:div>
    <w:div w:id="1980722983">
      <w:bodyDiv w:val="1"/>
      <w:marLeft w:val="0"/>
      <w:marRight w:val="0"/>
      <w:marTop w:val="0"/>
      <w:marBottom w:val="0"/>
      <w:divBdr>
        <w:top w:val="none" w:sz="0" w:space="0" w:color="auto"/>
        <w:left w:val="none" w:sz="0" w:space="0" w:color="auto"/>
        <w:bottom w:val="none" w:sz="0" w:space="0" w:color="auto"/>
        <w:right w:val="none" w:sz="0" w:space="0" w:color="auto"/>
      </w:divBdr>
    </w:div>
    <w:div w:id="2005549613">
      <w:bodyDiv w:val="1"/>
      <w:marLeft w:val="0"/>
      <w:marRight w:val="0"/>
      <w:marTop w:val="0"/>
      <w:marBottom w:val="0"/>
      <w:divBdr>
        <w:top w:val="none" w:sz="0" w:space="0" w:color="auto"/>
        <w:left w:val="none" w:sz="0" w:space="0" w:color="auto"/>
        <w:bottom w:val="none" w:sz="0" w:space="0" w:color="auto"/>
        <w:right w:val="none" w:sz="0" w:space="0" w:color="auto"/>
      </w:divBdr>
    </w:div>
    <w:div w:id="2038310148">
      <w:bodyDiv w:val="1"/>
      <w:marLeft w:val="0"/>
      <w:marRight w:val="0"/>
      <w:marTop w:val="0"/>
      <w:marBottom w:val="0"/>
      <w:divBdr>
        <w:top w:val="none" w:sz="0" w:space="0" w:color="auto"/>
        <w:left w:val="none" w:sz="0" w:space="0" w:color="auto"/>
        <w:bottom w:val="none" w:sz="0" w:space="0" w:color="auto"/>
        <w:right w:val="none" w:sz="0" w:space="0" w:color="auto"/>
      </w:divBdr>
    </w:div>
    <w:div w:id="2077510217">
      <w:bodyDiv w:val="1"/>
      <w:marLeft w:val="0"/>
      <w:marRight w:val="0"/>
      <w:marTop w:val="0"/>
      <w:marBottom w:val="0"/>
      <w:divBdr>
        <w:top w:val="none" w:sz="0" w:space="0" w:color="auto"/>
        <w:left w:val="none" w:sz="0" w:space="0" w:color="auto"/>
        <w:bottom w:val="none" w:sz="0" w:space="0" w:color="auto"/>
        <w:right w:val="none" w:sz="0" w:space="0" w:color="auto"/>
      </w:divBdr>
    </w:div>
    <w:div w:id="2127919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454</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AB.com</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Blanco</dc:creator>
  <cp:keywords/>
  <dc:description/>
  <cp:lastModifiedBy>Admin</cp:lastModifiedBy>
  <cp:revision>5</cp:revision>
  <dcterms:created xsi:type="dcterms:W3CDTF">2015-03-09T18:06:00Z</dcterms:created>
  <dcterms:modified xsi:type="dcterms:W3CDTF">2015-03-11T17:27:00Z</dcterms:modified>
</cp:coreProperties>
</file>