
<file path=[Content_Types].xml><?xml version="1.0" encoding="utf-8"?>
<Types xmlns="http://schemas.openxmlformats.org/package/2006/content-types">
  <Override ContentType="application/vnd.openxmlformats-officedocument.wordprocessingml.footnotes+xml" PartName="/word/footnotes.xml"/>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endnotes+xml" PartName="/word/endnotes.xml"/>
  <Override ContentType="application/vnd.openxmlformats-officedocument.extended-properties+xml" PartName="/docProps/app.xml"/>
  <Override ContentType="application/vnd.openxmlformats-officedocument.wordprocessingml.settings+xml" PartName="/word/settings.xml"/>
  <Override ContentType="application/vnd.openxmlformats-officedocument.wordprocessingml.footer+xml" PartName="/word/footer1.xml"/>
  <Override ContentType="application/vnd.openxmlformats-officedocument.theme+xml" PartName="/word/theme/theme1.xml"/>
  <Override ContentType="application/vnd.openxmlformats-officedocument.wordprocessingml.fontTable+xml" PartName="/word/fontTable.xml"/>
  <Override ContentType="application/vnd.openxmlformats-officedocument.wordprocessingml.webSettings+xml" PartName="/word/webSettings.xml"/>
  <Override ContentType="application/vnd.openxmlformats-officedocument.wordprocessingml.header+xml" PartName="/word/header1.xml"/>
  <Override ContentType="application/vnd.openxmlformats-package.core-properties+xml" PartName="/docProps/co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body>
    <w:p/>
    <w:p/>
    <w:p/>
    <w:p/>
    <w:p>
      <w:pPr>
        <w:pStyle w:val="ReportInformation"/>
        <w:jc w:val="center"/>
      </w:pPr>
      <w:r>
        <w:t>intelliq - Software Requirements Specification Document</w:t>
      </w:r>
    </w:p>
    <w:p>
      <w:pPr>
        <w:pStyle w:val="ReportInformation"/>
      </w:pPr>
      <w:r>
        <w:drawing>
          <wp:inline distB="0" distL="0" distR="0" distT="0">
            <wp:extent cx="3390900" cy="88900"/>
            <wp:effectExtent b="0" l="0" r="0" t="0"/>
            <wp:docPr id="10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7.png"/>
                    <pic:cNvPicPr/>
                  </pic:nvPicPr>
                  <pic:blipFill>
                    <a:blip r:embed="rId58"/>
                    <a:stretch>
                      <a:fillRect/>
                    </a:stretch>
                  </pic:blipFill>
                  <pic:spPr>
                    <a:xfrm>
                      <a:off x="0" y="0"/>
                      <a:ext cx="3390900" cy="88900"/>
                    </a:xfrm>
                    <a:prstGeom prst="rect">
                      <a:avLst/>
                    </a:prstGeom>
                  </pic:spPr>
                </pic:pic>
              </a:graphicData>
            </a:graphic>
          </wp:inline>
        </w:drawing>
      </w:r>
    </w:p>
    <w:p/>
    <w:p/>
    <w:p/>
    <w:p/>
    <w:p>
      <w:pPr>
        <w:pStyle w:val="ReportInformation"/>
        <w:jc w:val="center"/>
      </w:pPr>
      <w:r>
        <w:t>SoftEng22-12</w:t>
      </w:r>
    </w:p>
    <w:p>
      <w:pPr>
        <w:pStyle w:val="ReportInformation"/>
        <w:jc w:val="center"/>
        <w:sectPr>
          <w:pgSz w:h="16837" w:w="11905"/>
          <w:pgMar w:bottom="720" w:gutter="0" w:left="720" w:right="720" w:top="720"/>
          <w:pgNumType w:start="1"/>
          <w:pgBorders w:offsetFrom="page">
            <w:top w:color="1569BC" w:space="24" w:sz="18" w:val="single"/>
            <w:left w:color="1569BC" w:space="24" w:sz="18" w:val="single"/>
            <w:bottom w:color="1569BC" w:space="24" w:sz="18" w:val="single"/>
            <w:right w:color="1569BC" w:space="24" w:sz="18" w:val="single"/>
          </w:pgBorders>
          <w:cols w:space="720"/>
          <w:docGrid w:linePitch="360"/>
        </w:sectPr>
      </w:pPr>
      <w:r>
        <w:t>
				</w:t>
      </w:r>
    </w:p>
    <w:p>
      <w:pPr>
        <w:pStyle w:val="TOCHeading"/>
        <w:jc w:val="center"/>
      </w:pPr>
      <w:r>
        <w:t>Table of Contents</w:t>
      </w:r>
    </w:p>
    <w:p>
      <w:pPr>
        <w:pStyle w:val="TOC1"/>
        <w:tabs>
          <w:tab w:leader="dot" w:pos="11424" w:val="right"/>
        </w:tabs>
      </w:pPr>
      <w:r>
        <w:fldChar w:fldCharType="begin"/>
      </w:r>
      <w:r>
        <w:instrText>TOC \o "1-3" \h \z \u \t "Heading1, 1, Heading2, 2, Heading3, 3"</w:instrText>
      </w:r>
      <w:r>
        <w:fldChar w:fldCharType="separate"/>
      </w:r>
      <w:hyperlink w:anchor="egy_imGFYGWAAT7b" w:history="1">
        <w:r>
          <w:rPr>
            <w:webHidden/>
          </w:rPr>
          <w:t>1 Εισαγωγή</w:t>
        </w:r>
        <w:r>
          <w:rPr>
            <w:webHidden/>
          </w:rPr>
          <w:tab/>
        </w:r>
        <w:r>
          <w:rPr>
            <w:webHidden/>
          </w:rPr>
          <w:fldChar w:fldCharType="begin"/>
        </w:r>
        <w:r>
          <w:rPr>
            <w:webHidden/>
          </w:rPr>
          <w:instrText xml:space="preserve"> PAGEREF egy_imGFYGWAAT7b \h </w:instrText>
        </w:r>
        <w:r>
          <w:rPr>
            <w:webHidden/>
          </w:rPr>
        </w:r>
        <w:r>
          <w:rPr>
            <w:webHidden/>
          </w:rPr>
          <w:fldChar w:fldCharType="separate"/>
        </w:r>
        <w:r>
          <w:rPr>
            <w:webHidden/>
          </w:rPr>
          <w:t/>
        </w:r>
        <w:r>
          <w:rPr>
            <w:webHidden/>
          </w:rPr>
          <w:fldChar w:fldCharType="end"/>
        </w:r>
      </w:hyperlink>
    </w:p>
    <w:p>
      <w:pPr>
        <w:pStyle w:val="TOC1"/>
        <w:tabs>
          <w:tab w:leader="dot" w:pos="11424" w:val="right"/>
        </w:tabs>
      </w:pPr>
      <w:hyperlink w:anchor="uuzf.KGGAqACCiFP" w:history="1">
        <w:r>
          <w:rPr>
            <w:webHidden/>
          </w:rPr>
          <w:t>2 Διεπαφές</w:t>
        </w:r>
        <w:r>
          <w:rPr>
            <w:webHidden/>
          </w:rPr>
          <w:tab/>
        </w:r>
        <w:r>
          <w:rPr>
            <w:webHidden/>
          </w:rPr>
          <w:fldChar w:fldCharType="begin"/>
        </w:r>
        <w:r>
          <w:rPr>
            <w:webHidden/>
          </w:rPr>
          <w:instrText xml:space="preserve"> PAGEREF uuzf.KGGAqACCiFP \h </w:instrText>
        </w:r>
        <w:r>
          <w:rPr>
            <w:webHidden/>
          </w:rPr>
        </w:r>
        <w:r>
          <w:rPr>
            <w:webHidden/>
          </w:rPr>
          <w:fldChar w:fldCharType="separate"/>
        </w:r>
        <w:r>
          <w:rPr>
            <w:webHidden/>
          </w:rPr>
          <w:t/>
        </w:r>
        <w:r>
          <w:rPr>
            <w:webHidden/>
          </w:rPr>
          <w:fldChar w:fldCharType="end"/>
        </w:r>
      </w:hyperlink>
    </w:p>
    <w:p>
      <w:pPr>
        <w:pStyle w:val="TOC2"/>
        <w:ind w:left="200"/>
        <w:tabs>
          <w:tab w:leader="dot" w:pos="11424" w:val="right"/>
        </w:tabs>
      </w:pPr>
      <w:hyperlink w:anchor="egy_imGFYGWAAT7c" w:history="1">
        <w:r>
          <w:rPr>
            <w:webHidden/>
          </w:rPr>
          <w:t>2.1 intelliq Component Diagram</w:t>
        </w:r>
        <w:r>
          <w:rPr>
            <w:webHidden/>
          </w:rPr>
          <w:tab/>
        </w:r>
        <w:r>
          <w:rPr>
            <w:webHidden/>
          </w:rPr>
          <w:fldChar w:fldCharType="begin"/>
        </w:r>
        <w:r>
          <w:rPr>
            <w:webHidden/>
          </w:rPr>
          <w:instrText xml:space="preserve"> PAGEREF egy_imGFYGWAAT7c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egy_imGFYGWAAT7d" w:history="1">
        <w:r>
          <w:rPr>
            <w:webHidden/>
          </w:rPr>
          <w:t>2.1.1 API server / backend</w:t>
        </w:r>
        <w:r>
          <w:rPr>
            <w:webHidden/>
          </w:rPr>
          <w:tab/>
        </w:r>
        <w:r>
          <w:rPr>
            <w:webHidden/>
          </w:rPr>
          <w:fldChar w:fldCharType="begin"/>
        </w:r>
        <w:r>
          <w:rPr>
            <w:webHidden/>
          </w:rPr>
          <w:instrText xml:space="preserve"> PAGEREF egy_imGFYGWAAT7d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egy_imGFYGWAAT7e" w:history="1">
        <w:r>
          <w:rPr>
            <w:webHidden/>
          </w:rPr>
          <w:t>2.1.2 CLI</w:t>
        </w:r>
        <w:r>
          <w:rPr>
            <w:webHidden/>
          </w:rPr>
          <w:tab/>
        </w:r>
        <w:r>
          <w:rPr>
            <w:webHidden/>
          </w:rPr>
          <w:fldChar w:fldCharType="begin"/>
        </w:r>
        <w:r>
          <w:rPr>
            <w:webHidden/>
          </w:rPr>
          <w:instrText xml:space="preserve"> PAGEREF egy_imGFYGWAAT7e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egy_imGFYGWAAT7f" w:history="1">
        <w:r>
          <w:rPr>
            <w:webHidden/>
          </w:rPr>
          <w:t>2.1.3 frontend port</w:t>
        </w:r>
        <w:r>
          <w:rPr>
            <w:webHidden/>
          </w:rPr>
          <w:tab/>
        </w:r>
        <w:r>
          <w:rPr>
            <w:webHidden/>
          </w:rPr>
          <w:fldChar w:fldCharType="begin"/>
        </w:r>
        <w:r>
          <w:rPr>
            <w:webHidden/>
          </w:rPr>
          <w:instrText xml:space="preserve"> PAGEREF egy_imGFYGWAAT7f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egy_imGFYGWAAT7g" w:history="1">
        <w:r>
          <w:rPr>
            <w:webHidden/>
          </w:rPr>
          <w:t>2.1.4 intelliq frontend-only endpoints</w:t>
        </w:r>
        <w:r>
          <w:rPr>
            <w:webHidden/>
          </w:rPr>
          <w:tab/>
        </w:r>
        <w:r>
          <w:rPr>
            <w:webHidden/>
          </w:rPr>
          <w:fldChar w:fldCharType="begin"/>
        </w:r>
        <w:r>
          <w:rPr>
            <w:webHidden/>
          </w:rPr>
          <w:instrText xml:space="preserve"> PAGEREF egy_imGFYGWAAT7g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egy_imGFYGWAAT7h" w:history="1">
        <w:r>
          <w:rPr>
            <w:webHidden/>
          </w:rPr>
          <w:t>2.1.5 intelliqRESTapi /doanswer</w:t>
        </w:r>
        <w:r>
          <w:rPr>
            <w:webHidden/>
          </w:rPr>
          <w:tab/>
        </w:r>
        <w:r>
          <w:rPr>
            <w:webHidden/>
          </w:rPr>
          <w:fldChar w:fldCharType="begin"/>
        </w:r>
        <w:r>
          <w:rPr>
            <w:webHidden/>
          </w:rPr>
          <w:instrText xml:space="preserve"> PAGEREF egy_imGFYGWAAT7h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egy_imGFYGWAAT7i" w:history="1">
        <w:r>
          <w:rPr>
            <w:webHidden/>
          </w:rPr>
          <w:t>2.1.6 intelliqRESTapi admin endpoints</w:t>
        </w:r>
        <w:r>
          <w:rPr>
            <w:webHidden/>
          </w:rPr>
          <w:tab/>
        </w:r>
        <w:r>
          <w:rPr>
            <w:webHidden/>
          </w:rPr>
          <w:fldChar w:fldCharType="begin"/>
        </w:r>
        <w:r>
          <w:rPr>
            <w:webHidden/>
          </w:rPr>
          <w:instrText xml:space="preserve"> PAGEREF egy_imGFYGWAAT7i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j" w:history="1">
        <w:r>
          <w:rPr>
            <w:webHidden/>
          </w:rPr>
          <w:t>2.1.7 intelliqRESTapi viewer endpoints</w:t>
        </w:r>
        <w:r>
          <w:rPr>
            <w:webHidden/>
          </w:rPr>
          <w:tab/>
        </w:r>
        <w:r>
          <w:rPr>
            <w:webHidden/>
          </w:rPr>
          <w:fldChar w:fldCharType="begin"/>
        </w:r>
        <w:r>
          <w:rPr>
            <w:webHidden/>
          </w:rPr>
          <w:instrText xml:space="preserve"> PAGEREF .gy_imGFYGWAAT7j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k" w:history="1">
        <w:r>
          <w:rPr>
            <w:webHidden/>
          </w:rPr>
          <w:t>2.1.8 MySQL database</w:t>
        </w:r>
        <w:r>
          <w:rPr>
            <w:webHidden/>
          </w:rPr>
          <w:tab/>
        </w:r>
        <w:r>
          <w:rPr>
            <w:webHidden/>
          </w:rPr>
          <w:fldChar w:fldCharType="begin"/>
        </w:r>
        <w:r>
          <w:rPr>
            <w:webHidden/>
          </w:rPr>
          <w:instrText xml:space="preserve"> PAGEREF .gy_imGFYGWAAT7k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l" w:history="1">
        <w:r>
          <w:rPr>
            <w:webHidden/>
          </w:rPr>
          <w:t>2.1.9 mysql-connector-python</w:t>
        </w:r>
        <w:r>
          <w:rPr>
            <w:webHidden/>
          </w:rPr>
          <w:tab/>
        </w:r>
        <w:r>
          <w:rPr>
            <w:webHidden/>
          </w:rPr>
          <w:fldChar w:fldCharType="begin"/>
        </w:r>
        <w:r>
          <w:rPr>
            <w:webHidden/>
          </w:rPr>
          <w:instrText xml:space="preserve"> PAGEREF .gy_imGFYGWAAT7l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m" w:history="1">
        <w:r>
          <w:rPr>
            <w:webHidden/>
          </w:rPr>
          <w:t>2.1.10 Vue frontend server</w:t>
        </w:r>
        <w:r>
          <w:rPr>
            <w:webHidden/>
          </w:rPr>
          <w:tab/>
        </w:r>
        <w:r>
          <w:rPr>
            <w:webHidden/>
          </w:rPr>
          <w:fldChar w:fldCharType="begin"/>
        </w:r>
        <w:r>
          <w:rPr>
            <w:webHidden/>
          </w:rPr>
          <w:instrText xml:space="preserve"> PAGEREF .gy_imGFYGWAAT7m \h </w:instrText>
        </w:r>
        <w:r>
          <w:rPr>
            <w:webHidden/>
          </w:rPr>
        </w:r>
        <w:r>
          <w:rPr>
            <w:webHidden/>
          </w:rPr>
          <w:fldChar w:fldCharType="separate"/>
        </w:r>
        <w:r>
          <w:rPr>
            <w:webHidden/>
          </w:rPr>
          <w:t/>
        </w:r>
        <w:r>
          <w:rPr>
            <w:webHidden/>
          </w:rPr>
          <w:fldChar w:fldCharType="end"/>
        </w:r>
      </w:hyperlink>
    </w:p>
    <w:p>
      <w:pPr>
        <w:pStyle w:val="TOC1"/>
        <w:tabs>
          <w:tab w:leader="dot" w:pos="11424" w:val="right"/>
        </w:tabs>
      </w:pPr>
      <w:hyperlink w:anchor="vJS7.KGGAqACCpmi" w:history="1">
        <w:r>
          <w:rPr>
            <w:webHidden/>
          </w:rPr>
          <w:t>3 Προδιαγραφές Απαιτήσεων Λογισμικού</w:t>
        </w:r>
        <w:r>
          <w:rPr>
            <w:webHidden/>
          </w:rPr>
          <w:tab/>
        </w:r>
        <w:r>
          <w:rPr>
            <w:webHidden/>
          </w:rPr>
          <w:fldChar w:fldCharType="begin"/>
        </w:r>
        <w:r>
          <w:rPr>
            <w:webHidden/>
          </w:rPr>
          <w:instrText xml:space="preserve"> PAGEREF vJS7.KGGAqACCpmi \h </w:instrText>
        </w:r>
        <w:r>
          <w:rPr>
            <w:webHidden/>
          </w:rPr>
        </w:r>
        <w:r>
          <w:rPr>
            <w:webHidden/>
          </w:rPr>
          <w:fldChar w:fldCharType="separate"/>
        </w:r>
        <w:r>
          <w:rPr>
            <w:webHidden/>
          </w:rPr>
          <w:t/>
        </w:r>
        <w:r>
          <w:rPr>
            <w:webHidden/>
          </w:rPr>
          <w:fldChar w:fldCharType="end"/>
        </w:r>
      </w:hyperlink>
    </w:p>
    <w:p>
      <w:pPr>
        <w:pStyle w:val="TOC2"/>
        <w:ind w:left="200"/>
        <w:tabs>
          <w:tab w:leader="dot" w:pos="11424" w:val="right"/>
        </w:tabs>
      </w:pPr>
      <w:hyperlink w:anchor=".gy_imGFYGWAAT7n" w:history="1">
        <w:r>
          <w:rPr>
            <w:webHidden/>
          </w:rPr>
          <w:t>3.1 intelliq Use Case Diagram</w:t>
        </w:r>
        <w:r>
          <w:rPr>
            <w:webHidden/>
          </w:rPr>
          <w:tab/>
        </w:r>
        <w:r>
          <w:rPr>
            <w:webHidden/>
          </w:rPr>
          <w:fldChar w:fldCharType="begin"/>
        </w:r>
        <w:r>
          <w:rPr>
            <w:webHidden/>
          </w:rPr>
          <w:instrText xml:space="preserve"> PAGEREF .gy_imGFYGWAAT7n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o" w:history="1">
        <w:r>
          <w:rPr>
            <w:webHidden/>
          </w:rPr>
          <w:t>3.1.1 Admin</w:t>
        </w:r>
        <w:r>
          <w:rPr>
            <w:webHidden/>
          </w:rPr>
          <w:tab/>
        </w:r>
        <w:r>
          <w:rPr>
            <w:webHidden/>
          </w:rPr>
          <w:fldChar w:fldCharType="begin"/>
        </w:r>
        <w:r>
          <w:rPr>
            <w:webHidden/>
          </w:rPr>
          <w:instrText xml:space="preserve"> PAGEREF .gy_imGFYGWAAT7o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p" w:history="1">
        <w:r>
          <w:rPr>
            <w:webHidden/>
          </w:rPr>
          <w:t>3.1.2 Responder</w:t>
        </w:r>
        <w:r>
          <w:rPr>
            <w:webHidden/>
          </w:rPr>
          <w:tab/>
        </w:r>
        <w:r>
          <w:rPr>
            <w:webHidden/>
          </w:rPr>
          <w:fldChar w:fldCharType="begin"/>
        </w:r>
        <w:r>
          <w:rPr>
            <w:webHidden/>
          </w:rPr>
          <w:instrText xml:space="preserve"> PAGEREF .gy_imGFYGWAAT7p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q" w:history="1">
        <w:r>
          <w:rPr>
            <w:webHidden/>
          </w:rPr>
          <w:t>3.1.3 Viewer</w:t>
        </w:r>
        <w:r>
          <w:rPr>
            <w:webHidden/>
          </w:rPr>
          <w:tab/>
        </w:r>
        <w:r>
          <w:rPr>
            <w:webHidden/>
          </w:rPr>
          <w:fldChar w:fldCharType="begin"/>
        </w:r>
        <w:r>
          <w:rPr>
            <w:webHidden/>
          </w:rPr>
          <w:instrText xml:space="preserve"> PAGEREF .gy_imGFYGWAAT7q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r" w:history="1">
        <w:r>
          <w:rPr>
            <w:webHidden/>
          </w:rPr>
          <w:t>3.1.4 Ανέβασμα ερωτηματολογίου</w:t>
        </w:r>
        <w:r>
          <w:rPr>
            <w:webHidden/>
          </w:rPr>
          <w:tab/>
        </w:r>
        <w:r>
          <w:rPr>
            <w:webHidden/>
          </w:rPr>
          <w:fldChar w:fldCharType="begin"/>
        </w:r>
        <w:r>
          <w:rPr>
            <w:webHidden/>
          </w:rPr>
          <w:instrText xml:space="preserve"> PAGEREF .gy_imGFYGWAAT7r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s" w:history="1">
        <w:r>
          <w:rPr>
            <w:webHidden/>
          </w:rPr>
          <w:t>3.1.5 Δημιουργία λογαριασμού Χρήστη</w:t>
        </w:r>
        <w:r>
          <w:rPr>
            <w:webHidden/>
          </w:rPr>
          <w:tab/>
        </w:r>
        <w:r>
          <w:rPr>
            <w:webHidden/>
          </w:rPr>
          <w:fldChar w:fldCharType="begin"/>
        </w:r>
        <w:r>
          <w:rPr>
            <w:webHidden/>
          </w:rPr>
          <w:instrText xml:space="preserve"> PAGEREF .gy_imGFYGWAAT7s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t" w:history="1">
        <w:r>
          <w:rPr>
            <w:webHidden/>
          </w:rPr>
          <w:t>3.1.6 Περιήγηση ερωτηματολογίων &amp; απαντήσεων</w:t>
        </w:r>
        <w:r>
          <w:rPr>
            <w:webHidden/>
          </w:rPr>
          <w:tab/>
        </w:r>
        <w:r>
          <w:rPr>
            <w:webHidden/>
          </w:rPr>
          <w:fldChar w:fldCharType="begin"/>
        </w:r>
        <w:r>
          <w:rPr>
            <w:webHidden/>
          </w:rPr>
          <w:instrText xml:space="preserve"> PAGEREF .gy_imGFYGWAAT7t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u" w:history="1">
        <w:r>
          <w:rPr>
            <w:webHidden/>
          </w:rPr>
          <w:t>3.1.7 Πιστοποίηση</w:t>
        </w:r>
        <w:r>
          <w:rPr>
            <w:webHidden/>
          </w:rPr>
          <w:tab/>
        </w:r>
        <w:r>
          <w:rPr>
            <w:webHidden/>
          </w:rPr>
          <w:fldChar w:fldCharType="begin"/>
        </w:r>
        <w:r>
          <w:rPr>
            <w:webHidden/>
          </w:rPr>
          <w:instrText xml:space="preserve"> PAGEREF .gy_imGFYGWAAT7u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v" w:history="1">
        <w:r>
          <w:rPr>
            <w:webHidden/>
          </w:rPr>
          <w:t>3.1.8 Συμπλήρωση ερωτηματολογίου</w:t>
        </w:r>
        <w:r>
          <w:rPr>
            <w:webHidden/>
          </w:rPr>
          <w:tab/>
        </w:r>
        <w:r>
          <w:rPr>
            <w:webHidden/>
          </w:rPr>
          <w:fldChar w:fldCharType="begin"/>
        </w:r>
        <w:r>
          <w:rPr>
            <w:webHidden/>
          </w:rPr>
          <w:instrText xml:space="preserve"> PAGEREF .gy_imGFYGWAAT7v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w" w:history="1">
        <w:r>
          <w:rPr>
            <w:webHidden/>
          </w:rPr>
          <w:t>3.1.9 Ανέβασμα ερωτηματολογίου</w:t>
        </w:r>
        <w:r>
          <w:rPr>
            <w:webHidden/>
          </w:rPr>
          <w:tab/>
        </w:r>
        <w:r>
          <w:rPr>
            <w:webHidden/>
          </w:rPr>
          <w:fldChar w:fldCharType="begin"/>
        </w:r>
        <w:r>
          <w:rPr>
            <w:webHidden/>
          </w:rPr>
          <w:instrText xml:space="preserve"> PAGEREF .gy_imGFYGWAAT7w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x" w:history="1">
        <w:r>
          <w:rPr>
            <w:webHidden/>
          </w:rPr>
          <w:t>3.1.10 Συμπλήρωση ερωτηματολογίου</w:t>
        </w:r>
        <w:r>
          <w:rPr>
            <w:webHidden/>
          </w:rPr>
          <w:tab/>
        </w:r>
        <w:r>
          <w:rPr>
            <w:webHidden/>
          </w:rPr>
          <w:fldChar w:fldCharType="begin"/>
        </w:r>
        <w:r>
          <w:rPr>
            <w:webHidden/>
          </w:rPr>
          <w:instrText xml:space="preserve"> PAGEREF .gy_imGFYGWAAT7x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y" w:history="1">
        <w:r>
          <w:rPr>
            <w:webHidden/>
          </w:rPr>
          <w:t>3.1.11 Περιήγηση ερωτηματολογίων &amp; απαντήσεων</w:t>
        </w:r>
        <w:r>
          <w:rPr>
            <w:webHidden/>
          </w:rPr>
          <w:tab/>
        </w:r>
        <w:r>
          <w:rPr>
            <w:webHidden/>
          </w:rPr>
          <w:fldChar w:fldCharType="begin"/>
        </w:r>
        <w:r>
          <w:rPr>
            <w:webHidden/>
          </w:rPr>
          <w:instrText xml:space="preserve"> PAGEREF .gy_imGFYGWAAT7y \h </w:instrText>
        </w:r>
        <w:r>
          <w:rPr>
            <w:webHidden/>
          </w:rPr>
        </w:r>
        <w:r>
          <w:rPr>
            <w:webHidden/>
          </w:rPr>
          <w:fldChar w:fldCharType="separate"/>
        </w:r>
        <w:r>
          <w:rPr>
            <w:webHidden/>
          </w:rPr>
          <w:t/>
        </w:r>
        <w:r>
          <w:rPr>
            <w:webHidden/>
          </w:rPr>
          <w:fldChar w:fldCharType="end"/>
        </w:r>
      </w:hyperlink>
    </w:p>
    <w:p>
      <w:pPr>
        <w:pStyle w:val="TOC2"/>
        <w:ind w:left="200"/>
        <w:tabs>
          <w:tab w:leader="dot" w:pos="11424" w:val="right"/>
        </w:tabs>
      </w:pPr>
      <w:hyperlink w:anchor="arX7.KGGAqACCpxI" w:history="1">
        <w:r>
          <w:rPr>
            <w:webHidden/>
          </w:rPr>
          <w:t>3.2 Απαιτήσεις Οργάνωσης Δεδομένων</w:t>
        </w:r>
        <w:r>
          <w:rPr>
            <w:webHidden/>
          </w:rPr>
          <w:tab/>
        </w:r>
        <w:r>
          <w:rPr>
            <w:webHidden/>
          </w:rPr>
          <w:fldChar w:fldCharType="begin"/>
        </w:r>
        <w:r>
          <w:rPr>
            <w:webHidden/>
          </w:rPr>
          <w:instrText xml:space="preserve"> PAGEREF arX7.KGGAqACCpxI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z" w:history="1">
        <w:r>
          <w:rPr>
            <w:webHidden/>
          </w:rPr>
          <w:t>3.2.1 ER_v2</w:t>
        </w:r>
        <w:r>
          <w:rPr>
            <w:webHidden/>
          </w:rPr>
          <w:tab/>
        </w:r>
        <w:r>
          <w:rPr>
            <w:webHidden/>
          </w:rPr>
          <w:fldChar w:fldCharType="begin"/>
        </w:r>
        <w:r>
          <w:rPr>
            <w:webHidden/>
          </w:rPr>
          <w:instrText xml:space="preserve"> PAGEREF .gy_imGFYGWAAT7z \h </w:instrText>
        </w:r>
        <w:r>
          <w:rPr>
            <w:webHidden/>
          </w:rPr>
        </w:r>
        <w:r>
          <w:rPr>
            <w:webHidden/>
          </w:rPr>
          <w:fldChar w:fldCharType="separate"/>
        </w:r>
        <w:r>
          <w:rPr>
            <w:webHidden/>
          </w:rPr>
          <w:t/>
        </w:r>
        <w:r>
          <w:rPr>
            <w:webHidden/>
          </w:rPr>
          <w:fldChar w:fldCharType="end"/>
        </w:r>
      </w:hyperlink>
    </w:p>
    <w:p>
      <w:pPr>
        <w:pStyle w:val="TOC3"/>
        <w:ind w:left="400"/>
        <w:tabs>
          <w:tab w:leader="dot" w:pos="11424" w:val="right"/>
        </w:tabs>
      </w:pPr>
      <w:hyperlink w:anchor=".gy_imGFYGWAAT70" w:history="1">
        <w:r>
          <w:rPr>
            <w:webHidden/>
          </w:rPr>
          <w:t>3.2.2 intelliq Λοιπές Απαιτήσεις</w:t>
        </w:r>
        <w:r>
          <w:rPr>
            <w:webHidden/>
          </w:rPr>
          <w:tab/>
        </w:r>
        <w:r>
          <w:rPr>
            <w:webHidden/>
          </w:rPr>
          <w:fldChar w:fldCharType="begin"/>
        </w:r>
        <w:r>
          <w:rPr>
            <w:webHidden/>
          </w:rPr>
          <w:instrText xml:space="preserve"> PAGEREF .gy_imGFYGWAAT70 \h </w:instrText>
        </w:r>
        <w:r>
          <w:rPr>
            <w:webHidden/>
          </w:rPr>
        </w:r>
        <w:r>
          <w:rPr>
            <w:webHidden/>
          </w:rPr>
          <w:fldChar w:fldCharType="separate"/>
        </w:r>
        <w:r>
          <w:rPr>
            <w:webHidden/>
          </w:rPr>
          <w:t/>
        </w:r>
        <w:r>
          <w:rPr>
            <w:webHidden/>
          </w:rPr>
          <w:fldChar w:fldCharType="end"/>
        </w:r>
      </w:hyperlink>
    </w:p>
    <w:p>
      <w:r>
        <w:fldChar w:fldCharType="end"/>
      </w:r>
    </w:p>
    <w:p>
      <w:pPr>
        <w:pStyle w:val="Heading1"/>
      </w:pPr>
      <w:bookmarkStart w:id="0" w:name="egy_imGFYGWAAT7b"/>
      <w:r>
        <w:t>1. Εισαγωγή</w:t>
      </w:r>
      <w:bookmarkEnd w:id="0"/>
    </w:p>
    <w:p>
      <w:pPr>
        <w:pStyle w:val="Description"/>
      </w:pPr>
      <w:r>
        <w:rPr>
          <w:rFonts w:ascii="Dialog" w:cs="Dialog" w:eastAsia="Dialog" w:hAnsi="Dialog"/>
          <w:sz w:val="44"/>
          <w:color w:val="000000"/>
          <w:b/>
        </w:rPr>
        <w:t xml:space="preserve">To Intelliq είναι ένα λογισμικό για την δημιουργία έξυπνων ερωτηματολογίων. Το λογισμικό αυτό, θα παρέχει την δυνατότητα στους χρήστες να φτιάξουν και να διαχειριστούν την λογική μιας πληθώρα ερωτηματολογίων με πολλαπλές τύπους εισόδων όπως και η δυνατότητα απάντησης από ανταποκριτές. </w:t>
      </w:r>
      <w:r>
        <w:rPr>
          <w:rFonts w:ascii="Dialog" w:cs="Dialog" w:eastAsia="Dialog" w:hAnsi="Dialog"/>
          <w:sz w:val="44"/>
          <w:color w:val="000000"/>
          <w:b/>
        </w:rPr>
        <w:t xml:space="preserve">
</w:t>
      </w:r>
    </w:p>
    <w:p>
      <w:pPr>
        <w:pStyle w:val="Description"/>
      </w:pPr>
      <w:r>
        <w:rPr>
          <w:rFonts w:ascii="Dialog" w:cs="Dialog" w:eastAsia="Dialog" w:hAnsi="Dialog"/>
          <w:sz w:val="44"/>
          <w:color w:val="000000"/>
          <w:b/>
        </w:rPr>
        <w:t xml:space="preserve">Στην πλατφόρμα αυτή, θα υπάρχει η δυνατότητα εγγραφής ως πιστοποιημένος χρήστης που θα σου δίνει πρόσβαση στην δημιουργία ερωτηματολογίων για προσωπική χρήση όπως και στα απαραίτητα εργαλεία για την επεξεργασία του. Σε αυτά τα πλαίσια, ο χρήστης μπορεί επίσης να ορίσει μια λογική στο ερωτηματολόγιο όπου οι ερωτήσεις που παρουσιάζονται σε κάθε ανταποκριτή να είναι προσωποποιημένη ανάλογα με τις απαντήσεις του. </w:t>
      </w:r>
      <w:r>
        <w:rPr>
          <w:rFonts w:ascii="Dialog" w:cs="Dialog" w:eastAsia="Dialog" w:hAnsi="Dialog"/>
          <w:sz w:val="44"/>
          <w:color w:val="000000"/>
          <w:b/>
        </w:rPr>
        <w:t xml:space="preserve">
</w:t>
      </w:r>
    </w:p>
    <w:p>
      <w:pPr>
        <w:pStyle w:val="Description"/>
      </w:pPr>
      <w:r>
        <w:rPr>
          <w:rFonts w:ascii="Dialog" w:cs="Dialog" w:eastAsia="Dialog" w:hAnsi="Dialog"/>
          <w:sz w:val="44"/>
          <w:color w:val="000000"/>
          <w:b/>
        </w:rPr>
        <w:t xml:space="preserve">Η εφαρμογή μας παρέχει επίσης δυνατότητες επεξεργασίας των απαντήσεων στα ερωτηματολόγια του κάθε χρήστη. Ειδικότερα, πέρα από την ικανότητα προβολής των απαντήσεων για κάθε ερωτηματολόγιο που έχει συμπληρωθεί θα μπορεί μέσω του λογισμικού να δει συγκεντρωτικά τις απαντήσεις όλων των ερωτηματολογίων. Προς αυτό τον σκοπό, το λογισμικό παρέχει στατιστικά εργαλεία για την παρουσίαση των δεδομένων σε μια κατανοητή και πρακτική μορφή.</w:t>
      </w:r>
    </w:p>
    <w:p>
      <w:pPr>
        <w:pStyle w:val="Heading1"/>
      </w:pPr>
      <w:bookmarkStart w:id="1" w:name="uuzf.KGGAqACCiFP"/>
      <w:r>
        <w:rPr>
          <w:rFonts w:ascii="Cambria" w:cs="Cambria" w:eastAsia="Cambria" w:hAnsi="Cambria"/>
          <w:sz w:val="28"/>
          <w:color w:val="365f91"/>
          <w:b/>
        </w:rPr>
        <w:t xml:space="preserve">2. Διεπαφές</w:t>
      </w:r>
      <w:bookmarkEnd w:id="1"/>
    </w:p>
    <w:p>
      <w:pPr>
        <w:pStyle w:val="Heading2"/>
      </w:pPr>
      <w:bookmarkStart w:id="3" w:name="e_qxrSGFYGygAUcY"/>
      <w:bookmarkStart w:id="2" w:name="egy_imGFYGWAAT7c"/>
      <w:r>
        <w:t>2.1. intelliq Component Diagram</w:t>
      </w:r>
      <w:bookmarkEnd w:id="2"/>
      <w:bookmarkEnd w:id="3"/>
    </w:p>
    <w:p>
      <w:pPr>
        <w:keepNext/>
        <w:jc w:val="center"/>
      </w:pPr>
      <w:r>
        <w:drawing>
          <wp:inline distB="0" distL="0" distR="0" distT="0">
            <wp:extent cx="7137400" cy="1765300"/>
            <wp:effectExtent b="0" l="0" r="0" t="0"/>
            <wp:docPr id="1" name="Image0.png" title="intelliq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1"/>
                    <a:stretch>
                      <a:fillRect/>
                    </a:stretch>
                  </pic:blipFill>
                  <pic:spPr>
                    <a:xfrm>
                      <a:off x="0" y="0"/>
                      <a:ext cx="7137400" cy="1765300"/>
                    </a:xfrm>
                    <a:prstGeom prst="rect">
                      <a:avLst/>
                    </a:prstGeom>
                  </pic:spPr>
                </pic:pic>
              </a:graphicData>
            </a:graphic>
          </wp:inline>
        </w:drawing>
      </w:r>
    </w:p>
    <w:p>
      <w:pPr>
        <w:keepNext/>
        <w:pStyle w:val="Heading3"/>
      </w:pPr>
      <w:r>
        <w:drawing>
          <wp:inline distB="0" distL="0" distR="0" distT="0">
            <wp:extent cx="171450" cy="171450"/>
            <wp:effectExtent b="0" l="0" r="0" t="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a:srcRect b="4762" t="-4762"/>
                    <a:stretch/>
                  </pic:blipFill>
                  <pic:spPr>
                    <a:xfrm>
                      <a:off x="0" y="0"/>
                      <a:ext cx="171450" cy="171450"/>
                    </a:xfrm>
                    <a:prstGeom prst="rect">
                      <a:avLst/>
                    </a:prstGeom>
                  </pic:spPr>
                </pic:pic>
              </a:graphicData>
            </a:graphic>
          </wp:inline>
        </w:drawing>
      </w:r>
      <w:r>
        <w:t> </w:t>
      </w:r>
      <w:bookmarkStart w:id="4" w:name="egy_imGFYGWAAT7d"/>
      <w:r>
        <w:t>2.1.1. API server / backend</w:t>
      </w:r>
      <w:bookmarkEnd w:id="4"/>
    </w:p>
    <w:p>
      <w:pPr>
        <w:pStyle w:val="Description"/>
      </w:pPr>
      <w:r>
        <w:rPr>
          <w:rFonts w:ascii="Dialog" w:cs="Dialog" w:eastAsia="Dialog" w:hAnsi="Dialog"/>
          <w:sz w:val="24"/>
          <w:color w:val="000000"/>
        </w:rPr>
        <w:t xml:space="preserve">Ο backend server της εφαρμογής, που υλοποιεί τα endpoints του REST API. Βασίζεται σε μια εφαρμογή Python Flask για την επεξεργασία των δεδομένων.</w:t>
      </w:r>
    </w:p>
    <w:p>
      <w:pPr>
        <w:keepNext/>
        <w:pStyle w:val="Heading3"/>
      </w:pPr>
      <w:r>
        <w:drawing>
          <wp:inline distB="0" distL="0" distR="0" distT="0">
            <wp:extent cx="171450" cy="171450"/>
            <wp:effectExtent b="0" l="0" r="0" t="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a:srcRect b="4762" t="-4762"/>
                    <a:stretch/>
                  </pic:blipFill>
                  <pic:spPr>
                    <a:xfrm>
                      <a:off x="0" y="0"/>
                      <a:ext cx="171450" cy="171450"/>
                    </a:xfrm>
                    <a:prstGeom prst="rect">
                      <a:avLst/>
                    </a:prstGeom>
                  </pic:spPr>
                </pic:pic>
              </a:graphicData>
            </a:graphic>
          </wp:inline>
        </w:drawing>
      </w:r>
      <w:r>
        <w:t> </w:t>
      </w:r>
      <w:bookmarkStart w:id="5" w:name="egy_imGFYGWAAT7e"/>
      <w:r>
        <w:t>2.1.2. CLI</w:t>
      </w:r>
      <w:bookmarkEnd w:id="5"/>
    </w:p>
    <w:p>
      <w:pPr>
        <w:pStyle w:val="Description"/>
      </w:pPr>
      <w:r>
        <w:rPr>
          <w:rFonts w:ascii="Dialog" w:cs="Dialog" w:eastAsia="Dialog" w:hAnsi="Dialog"/>
          <w:sz w:val="24"/>
          <w:color w:val="000000"/>
        </w:rPr>
        <w:t>Command Line Interface για χρήση από τους </w:t>
      </w:r>
      <w:r>
        <w:rPr>
          <w:rFonts w:ascii="Dialog" w:cs="Dialog" w:eastAsia="Dialog" w:hAnsi="Dialog"/>
          <w:sz w:val="24"/>
          <w:color w:val="000000"/>
        </w:rPr>
        <w:t>Admin</w:t>
      </w:r>
      <w:r>
        <w:rPr>
          <w:rFonts w:ascii="Dialog" w:cs="Dialog" w:eastAsia="Dialog" w:hAnsi="Dialog"/>
          <w:sz w:val="24"/>
          <w:color w:val="000000"/>
        </w:rPr>
        <w:t>s για πρόσβαση στα διαχειριστικά Endpoints της εφαρμογής. Εκτελείται απευθείας στο server του backend της εφαρμογής.</w:t>
      </w:r>
    </w:p>
    <w:p>
      <w:pPr>
        <w:keepNext/>
        <w:pStyle w:val="Heading3"/>
      </w:pPr>
      <w:r>
        <w:drawing>
          <wp:inline distB="0" distL="0" distR="0" distT="0">
            <wp:extent cx="171450" cy="171450"/>
            <wp:effectExtent b="0" l="0" r="0" t="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a:srcRect b="4762" t="-4762"/>
                    <a:stretch/>
                  </pic:blipFill>
                  <pic:spPr>
                    <a:xfrm>
                      <a:off x="0" y="0"/>
                      <a:ext cx="171450" cy="171450"/>
                    </a:xfrm>
                    <a:prstGeom prst="rect">
                      <a:avLst/>
                    </a:prstGeom>
                  </pic:spPr>
                </pic:pic>
              </a:graphicData>
            </a:graphic>
          </wp:inline>
        </w:drawing>
      </w:r>
      <w:r>
        <w:t> </w:t>
      </w:r>
      <w:bookmarkStart w:id="6" w:name="egy_imGFYGWAAT7f"/>
      <w:r>
        <w:t>2.1.3. frontend port</w:t>
      </w:r>
      <w:bookmarkEnd w:id="6"/>
    </w:p>
    <w:p>
      <w:pPr>
        <w:keepNext/>
        <w:pStyle w:val="Heading3"/>
      </w:pPr>
      <w:r>
        <w:drawing>
          <wp:inline distB="0" distL="0" distR="0" distT="0">
            <wp:extent cx="171450" cy="171450"/>
            <wp:effectExtent b="0" l="0" r="0" t="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a:srcRect b="4762" t="-4762"/>
                    <a:stretch/>
                  </pic:blipFill>
                  <pic:spPr>
                    <a:xfrm>
                      <a:off x="0" y="0"/>
                      <a:ext cx="171450" cy="171450"/>
                    </a:xfrm>
                    <a:prstGeom prst="rect">
                      <a:avLst/>
                    </a:prstGeom>
                  </pic:spPr>
                </pic:pic>
              </a:graphicData>
            </a:graphic>
          </wp:inline>
        </w:drawing>
      </w:r>
      <w:r>
        <w:t> </w:t>
      </w:r>
      <w:bookmarkStart w:id="7" w:name="egy_imGFYGWAAT7g"/>
      <w:r>
        <w:t>2.1.4. intelliq frontend-only endpoints</w:t>
      </w:r>
      <w:bookmarkEnd w:id="7"/>
    </w:p>
    <w:p>
      <w:pPr>
        <w:pStyle w:val="Description"/>
      </w:pPr>
      <w:r>
        <w:rPr>
          <w:rFonts w:ascii="Dialog" w:cs="Dialog" w:eastAsia="Dialog" w:hAnsi="Dialog"/>
          <w:sz w:val="24"/>
          <w:color w:val="000000"/>
        </w:rPr>
        <w:t xml:space="preserve">Endpoints που προορίζονται για χρήση μόνο από το frontend server. Επιστρέφουν δεδομένα σχετικά με τα διαθέσιμα ερωτηματολόγια, τα sessions απαντήσεων και τις απαντημένες ερωτήσεις.</w:t>
      </w:r>
    </w:p>
    <w:p>
      <w:pPr>
        <w:keepNext/>
        <w:pStyle w:val="Heading3"/>
      </w:pPr>
      <w:r>
        <w:drawing>
          <wp:inline distB="0" distL="0" distR="0" distT="0">
            <wp:extent cx="171450" cy="171450"/>
            <wp:effectExtent b="0" l="0" r="0" t="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a:srcRect b="4762" t="-4762"/>
                    <a:stretch/>
                  </pic:blipFill>
                  <pic:spPr>
                    <a:xfrm>
                      <a:off x="0" y="0"/>
                      <a:ext cx="171450" cy="171450"/>
                    </a:xfrm>
                    <a:prstGeom prst="rect">
                      <a:avLst/>
                    </a:prstGeom>
                  </pic:spPr>
                </pic:pic>
              </a:graphicData>
            </a:graphic>
          </wp:inline>
        </w:drawing>
      </w:r>
      <w:r>
        <w:t> </w:t>
      </w:r>
      <w:bookmarkStart w:id="8" w:name="egy_imGFYGWAAT7h"/>
      <w:r>
        <w:t>2.1.5. intelliqRESTapi /doanswer</w:t>
      </w:r>
      <w:bookmarkEnd w:id="8"/>
    </w:p>
    <w:p>
      <w:pPr>
        <w:pStyle w:val="Description"/>
      </w:pPr>
      <w:r>
        <w:rPr>
          <w:rFonts w:ascii="Dialog" w:cs="Dialog" w:eastAsia="Dialog" w:hAnsi="Dialog"/>
          <w:sz w:val="24"/>
          <w:color w:val="000000"/>
        </w:rPr>
        <w:t xml:space="preserve">To Endpoint προσθήκης απαντήσεων στην εφαρμογή. Είναι προσβάσιμο από όλους τους χρήστες.</w:t>
      </w:r>
    </w:p>
    <w:p>
      <w:pPr>
        <w:keepNext/>
        <w:pStyle w:val="Heading3"/>
      </w:pPr>
      <w:r>
        <w:drawing>
          <wp:inline distB="0" distL="0" distR="0" distT="0">
            <wp:extent cx="171450" cy="171450"/>
            <wp:effectExtent b="0" l="0" r="0" t="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a:srcRect b="4762" t="-4762"/>
                    <a:stretch/>
                  </pic:blipFill>
                  <pic:spPr>
                    <a:xfrm>
                      <a:off x="0" y="0"/>
                      <a:ext cx="171450" cy="171450"/>
                    </a:xfrm>
                    <a:prstGeom prst="rect">
                      <a:avLst/>
                    </a:prstGeom>
                  </pic:spPr>
                </pic:pic>
              </a:graphicData>
            </a:graphic>
          </wp:inline>
        </w:drawing>
      </w:r>
      <w:r>
        <w:t> </w:t>
      </w:r>
      <w:bookmarkStart w:id="9" w:name="egy_imGFYGWAAT7i"/>
      <w:r>
        <w:t>2.1.6. intelliqRESTapi admin endpoints</w:t>
      </w:r>
      <w:bookmarkEnd w:id="9"/>
    </w:p>
    <w:p>
      <w:pPr>
        <w:pStyle w:val="Description"/>
      </w:pPr>
      <w:r>
        <w:rPr>
          <w:rFonts w:ascii="Dialog" w:cs="Dialog" w:eastAsia="Dialog" w:hAnsi="Dialog"/>
          <w:sz w:val="24"/>
          <w:color w:val="000000"/>
        </w:rPr>
        <w:t xml:space="preserve">Τα endpoints της εφαρμογής που είναι προσβάσιμα μόνο από χρήστες που θεωρούνται administrators των ερωτηματολογίων.</w:t>
      </w:r>
    </w:p>
    <w:p>
      <w:pPr>
        <w:keepNext/>
        <w:pStyle w:val="Heading3"/>
      </w:pPr>
      <w:r>
        <w:drawing>
          <wp:inline distB="0" distL="0" distR="0" distT="0">
            <wp:extent cx="171450" cy="171450"/>
            <wp:effectExtent b="0" l="0" r="0" t="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a:srcRect b="4762" t="-4762"/>
                    <a:stretch/>
                  </pic:blipFill>
                  <pic:spPr>
                    <a:xfrm>
                      <a:off x="0" y="0"/>
                      <a:ext cx="171450" cy="171450"/>
                    </a:xfrm>
                    <a:prstGeom prst="rect">
                      <a:avLst/>
                    </a:prstGeom>
                  </pic:spPr>
                </pic:pic>
              </a:graphicData>
            </a:graphic>
          </wp:inline>
        </w:drawing>
      </w:r>
      <w:r>
        <w:t> </w:t>
      </w:r>
      <w:bookmarkStart w:id="10" w:name=".gy_imGFYGWAAT7j"/>
      <w:r>
        <w:t>2.1.7. intelliqRESTapi viewer endpoints</w:t>
      </w:r>
      <w:bookmarkEnd w:id="10"/>
    </w:p>
    <w:p>
      <w:pPr>
        <w:pStyle w:val="Description"/>
      </w:pPr>
      <w:r>
        <w:rPr>
          <w:rFonts w:ascii="Dialog" w:cs="Dialog" w:eastAsia="Dialog" w:hAnsi="Dialog"/>
          <w:sz w:val="24"/>
          <w:color w:val="000000"/>
        </w:rPr>
        <w:t xml:space="preserve">Τα endpoints που είναι προσβάσιμα από όλους τους χρήστες της εφαρμογής.</w:t>
      </w:r>
    </w:p>
    <w:p>
      <w:pPr>
        <w:keepNext/>
        <w:pStyle w:val="Heading3"/>
      </w:pPr>
      <w:r>
        <w:drawing>
          <wp:inline distB="0" distL="0" distR="0" distT="0">
            <wp:extent cx="171450" cy="171450"/>
            <wp:effectExtent b="0" l="0" r="0" t="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a:srcRect b="4762" t="-4762"/>
                    <a:stretch/>
                  </pic:blipFill>
                  <pic:spPr>
                    <a:xfrm>
                      <a:off x="0" y="0"/>
                      <a:ext cx="171450" cy="171450"/>
                    </a:xfrm>
                    <a:prstGeom prst="rect">
                      <a:avLst/>
                    </a:prstGeom>
                  </pic:spPr>
                </pic:pic>
              </a:graphicData>
            </a:graphic>
          </wp:inline>
        </w:drawing>
      </w:r>
      <w:r>
        <w:t> </w:t>
      </w:r>
      <w:bookmarkStart w:id="11" w:name=".gy_imGFYGWAAT7k"/>
      <w:r>
        <w:t>2.1.8. MySQL database</w:t>
      </w:r>
      <w:bookmarkEnd w:id="11"/>
    </w:p>
    <w:p>
      <w:pPr>
        <w:pStyle w:val="Description"/>
      </w:pPr>
      <w:r>
        <w:rPr>
          <w:rFonts w:ascii="Dialog" w:cs="Dialog" w:eastAsia="Dialog" w:hAnsi="Dialog"/>
          <w:sz w:val="24"/>
          <w:color w:val="000000"/>
        </w:rPr>
        <w:t>MySQL Βάση Δεδομένων, με ER διάγραμμα το </w:t>
      </w:r>
      <w:hyperlink w:anchor="HVqV6yGGAqACDndg" w:history="1" w:tooltip="ER_v2">
        <w:r>
          <w:rPr>
            <w:rStyle w:val="Hyperlink"/>
            <w:rFonts w:ascii="Dialog" w:cs="Dialog" w:eastAsia="Dialog" w:hAnsi="Dialog"/>
            <w:sz w:val="24"/>
          </w:rPr>
          <w:t>ER_v2</w:t>
        </w:r>
      </w:hyperlink>
      <w:r>
        <w:rPr>
          <w:rFonts w:ascii="Dialog" w:cs="Dialog" w:eastAsia="Dialog" w:hAnsi="Dialog"/>
          <w:sz w:val="24"/>
          <w:color w:val="000000"/>
        </w:rPr>
        <w:t>.</w:t>
      </w:r>
    </w:p>
    <w:p>
      <w:pPr>
        <w:keepNext/>
        <w:pStyle w:val="Heading3"/>
      </w:pPr>
      <w:r>
        <w:drawing>
          <wp:inline distB="0" distL="0" distR="0" distT="0">
            <wp:extent cx="171450" cy="171450"/>
            <wp:effectExtent b="0" l="0" r="0" t="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a:srcRect b="4762" t="-4762"/>
                    <a:stretch/>
                  </pic:blipFill>
                  <pic:spPr>
                    <a:xfrm>
                      <a:off x="0" y="0"/>
                      <a:ext cx="171450" cy="171450"/>
                    </a:xfrm>
                    <a:prstGeom prst="rect">
                      <a:avLst/>
                    </a:prstGeom>
                  </pic:spPr>
                </pic:pic>
              </a:graphicData>
            </a:graphic>
          </wp:inline>
        </w:drawing>
      </w:r>
      <w:r>
        <w:t> </w:t>
      </w:r>
      <w:bookmarkStart w:id="12" w:name=".gy_imGFYGWAAT7l"/>
      <w:r>
        <w:t>2.1.9. mysql-connector-python</w:t>
      </w:r>
      <w:bookmarkEnd w:id="12"/>
    </w:p>
    <w:p>
      <w:pPr>
        <w:pStyle w:val="Description"/>
      </w:pPr>
      <w:r>
        <w:rPr>
          <w:rFonts w:ascii="Dialog" w:cs="Dialog" w:eastAsia="Dialog" w:hAnsi="Dialog"/>
          <w:sz w:val="24"/>
          <w:color w:val="000000"/>
        </w:rPr>
        <w:t xml:space="preserve">Connector της MySQL για σύνδεση στη βάση με χρήση Python.</w:t>
      </w:r>
    </w:p>
    <w:p>
      <w:pPr>
        <w:keepNext/>
        <w:pStyle w:val="Heading3"/>
      </w:pPr>
      <w:r>
        <w:drawing>
          <wp:inline distB="0" distL="0" distR="0" distT="0">
            <wp:extent cx="171450" cy="171450"/>
            <wp:effectExtent b="0" l="0" r="0" t="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a:srcRect b="4762" t="-4762"/>
                    <a:stretch/>
                  </pic:blipFill>
                  <pic:spPr>
                    <a:xfrm>
                      <a:off x="0" y="0"/>
                      <a:ext cx="171450" cy="171450"/>
                    </a:xfrm>
                    <a:prstGeom prst="rect">
                      <a:avLst/>
                    </a:prstGeom>
                  </pic:spPr>
                </pic:pic>
              </a:graphicData>
            </a:graphic>
          </wp:inline>
        </w:drawing>
      </w:r>
      <w:r>
        <w:t> </w:t>
      </w:r>
      <w:bookmarkStart w:id="13" w:name=".gy_imGFYGWAAT7m"/>
      <w:r>
        <w:t>2.1.10. Vue frontend server</w:t>
      </w:r>
      <w:bookmarkEnd w:id="13"/>
    </w:p>
    <w:p>
      <w:pPr>
        <w:pStyle w:val="Description"/>
      </w:pPr>
      <w:r>
        <w:rPr>
          <w:rFonts w:ascii="Dialog" w:cs="Dialog" w:eastAsia="Dialog" w:hAnsi="Dialog"/>
          <w:sz w:val="24"/>
          <w:color w:val="000000"/>
        </w:rPr>
        <w:t>Server για το frontend της εφαρμογής. Θα χρησιμοποιείται από </w:t>
      </w:r>
      <w:r>
        <w:rPr>
          <w:rFonts w:ascii="Dialog" w:cs="Dialog" w:eastAsia="Dialog" w:hAnsi="Dialog"/>
          <w:sz w:val="24"/>
          <w:color w:val="000000"/>
        </w:rPr>
        <w:t>Viewer</w:t>
      </w:r>
      <w:r>
        <w:rPr>
          <w:rFonts w:ascii="Dialog" w:cs="Dialog" w:eastAsia="Dialog" w:hAnsi="Dialog"/>
          <w:sz w:val="24"/>
          <w:color w:val="000000"/>
        </w:rPr>
        <w:t>s για περιήγηση των αποτελεσμάτων των ερωτηματολογίων, και από </w:t>
      </w:r>
      <w:r>
        <w:rPr>
          <w:rFonts w:ascii="Dialog" w:cs="Dialog" w:eastAsia="Dialog" w:hAnsi="Dialog"/>
          <w:sz w:val="24"/>
          <w:color w:val="000000"/>
        </w:rPr>
        <w:t>Responder</w:t>
      </w:r>
      <w:r>
        <w:rPr>
          <w:rFonts w:ascii="Dialog" w:cs="Dialog" w:eastAsia="Dialog" w:hAnsi="Dialog"/>
          <w:sz w:val="24"/>
          <w:color w:val="000000"/>
        </w:rPr>
        <w:t>s για συμπλήρωση ερωτηματολογίων.</w:t>
      </w:r>
    </w:p>
    <w:p>
      <w:pPr>
        <w:pStyle w:val="Heading1"/>
      </w:pPr>
      <w:bookmarkStart w:id="14" w:name="vJS7.KGGAqACCpmi"/>
      <w:r>
        <w:rPr>
          <w:rFonts w:ascii="Cambria" w:cs="Cambria" w:eastAsia="Cambria" w:hAnsi="Cambria"/>
          <w:sz w:val="28"/>
          <w:color w:val="365f91"/>
          <w:b/>
        </w:rPr>
        <w:t xml:space="preserve">3. Προδιαγραφές Απαιτήσεων Λογισμικού</w:t>
      </w:r>
      <w:bookmarkEnd w:id="14"/>
    </w:p>
    <w:p>
      <w:pPr>
        <w:pStyle w:val="Heading2"/>
      </w:pPr>
      <w:bookmarkStart w:id="16" w:name="ly_yrSGFYGygAQ_c"/>
      <w:bookmarkStart w:id="15" w:name=".gy_imGFYGWAAT7n"/>
      <w:r>
        <w:t>3.1. intelliq Use Case Diagram</w:t>
      </w:r>
      <w:bookmarkEnd w:id="15"/>
      <w:bookmarkEnd w:id="16"/>
    </w:p>
    <w:p>
      <w:pPr>
        <w:keepNext/>
        <w:jc w:val="center"/>
      </w:pPr>
      <w:r>
        <w:drawing>
          <wp:inline distB="0" distL="0" distR="0" distT="0">
            <wp:extent cx="6210300" cy="3416300"/>
            <wp:effectExtent b="0" l="0" r="0" t="0"/>
            <wp:docPr descr="Τα Use Cases που αφορούν τους 3 βασικούς τύπους εμπλεκόμενου στην εφαρμογή." id="23" name="Image11.png" title="intelliq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a:stretch>
                      <a:fillRect/>
                    </a:stretch>
                  </pic:blipFill>
                  <pic:spPr>
                    <a:xfrm>
                      <a:off x="0" y="0"/>
                      <a:ext cx="6210300" cy="3416300"/>
                    </a:xfrm>
                    <a:prstGeom prst="rect">
                      <a:avLst/>
                    </a:prstGeom>
                  </pic:spPr>
                </pic:pic>
              </a:graphicData>
            </a:graphic>
          </wp:inline>
        </w:drawing>
      </w:r>
    </w:p>
    <w:p>
      <w:pPr>
        <w:pStyle w:val="Description"/>
      </w:pPr>
      <w:r>
        <w:rPr>
          <w:rFonts w:ascii="Dialog" w:cs="Dialog" w:eastAsia="Dialog" w:hAnsi="Dialog"/>
          <w:sz w:val="24"/>
          <w:color w:val="000000"/>
        </w:rPr>
        <w:t xml:space="preserve">Τα Use Cases που αφορούν τους 3 βασικούς τύπους εμπλεκόμενου στην εφαρμογή.</w:t>
      </w:r>
    </w:p>
    <w:p>
      <w:pPr>
        <w:keepNext/>
        <w:pStyle w:val="Heading3"/>
      </w:pPr>
      <w:r>
        <w:drawing>
          <wp:inline distB="0" distL="0" distR="0" distT="0">
            <wp:extent cx="171450" cy="171450"/>
            <wp:effectExtent b="0" l="0" r="0" t="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a:srcRect b="4762" t="-4762"/>
                    <a:stretch/>
                  </pic:blipFill>
                  <pic:spPr>
                    <a:xfrm>
                      <a:off x="0" y="0"/>
                      <a:ext cx="171450" cy="171450"/>
                    </a:xfrm>
                    <a:prstGeom prst="rect">
                      <a:avLst/>
                    </a:prstGeom>
                  </pic:spPr>
                </pic:pic>
              </a:graphicData>
            </a:graphic>
          </wp:inline>
        </w:drawing>
      </w:r>
      <w:r>
        <w:t> </w:t>
      </w:r>
      <w:bookmarkStart w:id="17" w:name=".gy_imGFYGWAAT7o"/>
      <w:r>
        <w:t>3.1.1. Admin</w:t>
      </w:r>
      <w:bookmarkEnd w:id="17"/>
    </w:p>
    <w:p>
      <w:r>
        <w:t>ID: </w:t>
      </w:r>
      <w:r>
        <w:t>AC01</w:t>
      </w:r>
    </w:p>
    <w:p>
      <w:pPr>
        <w:pStyle w:val="Description"/>
      </w:pPr>
      <w:r>
        <w:rPr>
          <w:rFonts w:ascii="Dialog" w:cs="Dialog" w:eastAsia="Dialog" w:hAnsi="Dialog"/>
          <w:sz w:val="24"/>
          <w:color w:val="000000"/>
        </w:rPr>
        <w:t>Οι διαχειριστές των ερωτηματολογίων. Αναλαμβάνουν να προσθέσουν νέα ερωτηματολόγια και να παραχωρήσουν σε </w:t>
      </w:r>
      <w:r>
        <w:rPr>
          <w:rFonts w:ascii="Dialog" w:cs="Dialog" w:eastAsia="Dialog" w:hAnsi="Dialog"/>
          <w:sz w:val="24"/>
          <w:color w:val="000000"/>
        </w:rPr>
        <w:t>Viewer</w:t>
      </w:r>
      <w:r>
        <w:rPr>
          <w:rFonts w:ascii="Dialog" w:cs="Dialog" w:eastAsia="Dialog" w:hAnsi="Dialog"/>
          <w:sz w:val="24"/>
          <w:color w:val="000000"/>
        </w:rPr>
        <w:t>s πρόσβαση στην εφαρμογή.</w:t>
      </w:r>
    </w:p>
    <w:p>
      <w:pPr>
        <w:keepNext/>
        <w:pStyle w:val="Heading3"/>
      </w:pPr>
      <w:r>
        <w:drawing>
          <wp:inline distB="0" distL="0" distR="0" distT="0">
            <wp:extent cx="171450" cy="171450"/>
            <wp:effectExtent b="0" l="0" r="0" t="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a:srcRect b="4762" t="-4762"/>
                    <a:stretch/>
                  </pic:blipFill>
                  <pic:spPr>
                    <a:xfrm>
                      <a:off x="0" y="0"/>
                      <a:ext cx="171450" cy="171450"/>
                    </a:xfrm>
                    <a:prstGeom prst="rect">
                      <a:avLst/>
                    </a:prstGeom>
                  </pic:spPr>
                </pic:pic>
              </a:graphicData>
            </a:graphic>
          </wp:inline>
        </w:drawing>
      </w:r>
      <w:r>
        <w:t> </w:t>
      </w:r>
      <w:bookmarkStart w:id="18" w:name=".gy_imGFYGWAAT7p"/>
      <w:r>
        <w:t>3.1.2. Responder</w:t>
      </w:r>
      <w:bookmarkEnd w:id="18"/>
    </w:p>
    <w:p>
      <w:r>
        <w:t>ID: </w:t>
      </w:r>
      <w:r>
        <w:t>AC03</w:t>
      </w:r>
    </w:p>
    <w:p>
      <w:pPr>
        <w:pStyle w:val="Description"/>
      </w:pPr>
      <w:r>
        <w:rPr>
          <w:rFonts w:ascii="Dialog" w:cs="Dialog" w:eastAsia="Dialog" w:hAnsi="Dialog"/>
          <w:sz w:val="24"/>
          <w:color w:val="000000"/>
        </w:rPr>
        <w:t xml:space="preserve">Ο χρήστης που απαντά σε ερωτηματολόγια μέσω της ιστοσελίδας.</w:t>
      </w:r>
    </w:p>
    <w:p>
      <w:pPr>
        <w:keepNext/>
        <w:pStyle w:val="Heading3"/>
      </w:pPr>
      <w:r>
        <w:drawing>
          <wp:inline distB="0" distL="0" distR="0" distT="0">
            <wp:extent cx="171450" cy="171450"/>
            <wp:effectExtent b="0" l="0" r="0" t="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a:srcRect b="4762" t="-4762"/>
                    <a:stretch/>
                  </pic:blipFill>
                  <pic:spPr>
                    <a:xfrm>
                      <a:off x="0" y="0"/>
                      <a:ext cx="171450" cy="171450"/>
                    </a:xfrm>
                    <a:prstGeom prst="rect">
                      <a:avLst/>
                    </a:prstGeom>
                  </pic:spPr>
                </pic:pic>
              </a:graphicData>
            </a:graphic>
          </wp:inline>
        </w:drawing>
      </w:r>
      <w:r>
        <w:t> </w:t>
      </w:r>
      <w:bookmarkStart w:id="19" w:name=".gy_imGFYGWAAT7q"/>
      <w:r>
        <w:t>3.1.3. Viewer</w:t>
      </w:r>
      <w:bookmarkEnd w:id="19"/>
    </w:p>
    <w:p>
      <w:r>
        <w:t>ID: </w:t>
      </w:r>
      <w:r>
        <w:t>AC02</w:t>
      </w:r>
    </w:p>
    <w:p>
      <w:pPr>
        <w:pStyle w:val="Description"/>
      </w:pPr>
      <w:r>
        <w:rPr>
          <w:rFonts w:ascii="Dialog" w:cs="Dialog" w:eastAsia="Dialog" w:hAnsi="Dialog"/>
          <w:sz w:val="24"/>
          <w:color w:val="000000"/>
        </w:rPr>
        <w:t>Ο χρήστης που έχει πρόσβαση στις απαντήσεις των ερωτηματολογίων. Του παραχωρείται πρόσβαση από έναν </w:t>
      </w:r>
      <w:r>
        <w:rPr>
          <w:rFonts w:ascii="Dialog" w:cs="Dialog" w:eastAsia="Dialog" w:hAnsi="Dialog"/>
          <w:sz w:val="24"/>
          <w:color w:val="000000"/>
        </w:rPr>
        <w:t>Admin</w:t>
      </w:r>
      <w:r>
        <w:rPr>
          <w:rFonts w:ascii="Dialog" w:cs="Dialog" w:eastAsia="Dialog" w:hAnsi="Dialog"/>
          <w:sz w:val="24"/>
          <w:color w:val="000000"/>
        </w:rPr>
        <w:t>.</w:t>
      </w:r>
    </w:p>
    <w:p>
      <w:pPr>
        <w:keepNext/>
        <w:pStyle w:val="Heading3"/>
      </w:pPr>
      <w:r>
        <w:drawing>
          <wp:inline distB="0" distL="0" distR="0" distT="0">
            <wp:extent cx="171450" cy="171450"/>
            <wp:effectExtent b="0" l="0" r="0" t="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a:srcRect b="19050" t="-19050"/>
                    <a:stretch/>
                  </pic:blipFill>
                  <pic:spPr>
                    <a:xfrm>
                      <a:off x="0" y="0"/>
                      <a:ext cx="171450" cy="171450"/>
                    </a:xfrm>
                    <a:prstGeom prst="rect">
                      <a:avLst/>
                    </a:prstGeom>
                  </pic:spPr>
                </pic:pic>
              </a:graphicData>
            </a:graphic>
          </wp:inline>
        </w:drawing>
      </w:r>
      <w:r>
        <w:t> </w:t>
      </w:r>
      <w:bookmarkStart w:id="20" w:name=".gy_imGFYGWAAT7r"/>
      <w:r>
        <w:t>3.1.4. Ανέβασμα ερωτηματολογίου</w:t>
      </w:r>
      <w:bookmarkEnd w:id="20"/>
    </w:p>
    <w:p>
      <w:r>
        <w:t>ID: </w:t>
      </w:r>
      <w:r>
        <w:t>UC02</w:t>
      </w:r>
    </w:p>
    <w:p>
      <w:pPr>
        <w:pStyle w:val="Description"/>
      </w:pPr>
      <w:r>
        <w:rPr>
          <w:rFonts w:ascii="Dialog" w:cs="Dialog" w:eastAsia="Dialog" w:hAnsi="Dialog"/>
          <w:sz w:val="24"/>
          <w:color w:val="000000"/>
        </w:rPr>
        <w:t xml:space="preserve">Προσθήκη ενός ερωτηματολογίου στο σύστημα, προκειμένου να μπορεί να απαντηθεί από χρήστες.</w:t>
      </w:r>
    </w:p>
    <w:p>
      <w:pPr>
        <w:keepNext/>
        <w:pStyle w:val="Heading3"/>
      </w:pPr>
      <w:r>
        <w:drawing>
          <wp:inline distB="0" distL="0" distR="0" distT="0">
            <wp:extent cx="171450" cy="171450"/>
            <wp:effectExtent b="0" l="0" r="0" t="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a:srcRect b="19050" t="-19050"/>
                    <a:stretch/>
                  </pic:blipFill>
                  <pic:spPr>
                    <a:xfrm>
                      <a:off x="0" y="0"/>
                      <a:ext cx="171450" cy="171450"/>
                    </a:xfrm>
                    <a:prstGeom prst="rect">
                      <a:avLst/>
                    </a:prstGeom>
                  </pic:spPr>
                </pic:pic>
              </a:graphicData>
            </a:graphic>
          </wp:inline>
        </w:drawing>
      </w:r>
      <w:r>
        <w:t> </w:t>
      </w:r>
      <w:bookmarkStart w:id="21" w:name=".gy_imGFYGWAAT7s"/>
      <w:r>
        <w:t>3.1.5. Δημιουργία λογαριασμού Χρήστη</w:t>
      </w:r>
      <w:bookmarkEnd w:id="21"/>
    </w:p>
    <w:p>
      <w:r>
        <w:t>ID: </w:t>
      </w:r>
      <w:r>
        <w:t>UC13</w:t>
      </w:r>
    </w:p>
    <w:p>
      <w:pPr>
        <w:pStyle w:val="Description"/>
      </w:pPr>
      <w:r>
        <w:rPr>
          <w:rFonts w:ascii="Dialog" w:cs="Dialog" w:eastAsia="Dialog" w:hAnsi="Dialog"/>
          <w:sz w:val="24"/>
          <w:color w:val="000000"/>
        </w:rPr>
        <w:t xml:space="preserve">Προσθήκη (username, password) νέου χρήστη στην εφαρμογή από έναν Admin. Ο νέος χρήστης λαμβάνει υποχρεωτικά το ρόλο του Viewer.</w:t>
      </w:r>
    </w:p>
    <w:p>
      <w:pPr>
        <w:keepNext/>
        <w:pStyle w:val="Heading3"/>
      </w:pPr>
      <w:r>
        <w:drawing>
          <wp:inline distB="0" distL="0" distR="0" distT="0">
            <wp:extent cx="171450" cy="171450"/>
            <wp:effectExtent b="0" l="0" r="0" t="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a:srcRect b="19050" t="-19050"/>
                    <a:stretch/>
                  </pic:blipFill>
                  <pic:spPr>
                    <a:xfrm>
                      <a:off x="0" y="0"/>
                      <a:ext cx="171450" cy="171450"/>
                    </a:xfrm>
                    <a:prstGeom prst="rect">
                      <a:avLst/>
                    </a:prstGeom>
                  </pic:spPr>
                </pic:pic>
              </a:graphicData>
            </a:graphic>
          </wp:inline>
        </w:drawing>
      </w:r>
      <w:r>
        <w:t> </w:t>
      </w:r>
      <w:bookmarkStart w:id="22" w:name=".gy_imGFYGWAAT7t"/>
      <w:r>
        <w:t>3.1.6. Περιήγηση ερωτηματολογίων &amp; απαντήσεων</w:t>
      </w:r>
      <w:bookmarkEnd w:id="22"/>
    </w:p>
    <w:p>
      <w:r>
        <w:t>ID: </w:t>
      </w:r>
      <w:r>
        <w:t>UC03</w:t>
      </w:r>
    </w:p>
    <w:p>
      <w:pPr>
        <w:pStyle w:val="Description"/>
      </w:pPr>
      <w:r>
        <w:rPr>
          <w:rFonts w:ascii="Dialog" w:cs="Dialog" w:eastAsia="Dialog" w:hAnsi="Dialog"/>
          <w:sz w:val="24"/>
          <w:color w:val="000000"/>
        </w:rPr>
        <w:t xml:space="preserve">Η συγκεκριμένη περίπτωση χρήσης έχει να κάνει με τη δυνατότητα που έχουν οι εγγεγραμμένοι χρήστες, είτε αυτοί είναι δημιουργοί κάποιου ερωτηματολογίου, είτε απλά χρήστες του συστήματος intelliq, να έχουν πρόσβαση στις απαντήσεις των ερωτηματολογίων, καθώς και σε στατιστικά δεδομένα που αφορούν αυτά.</w:t>
      </w:r>
      <w:r>
        <w:rPr>
          <w:rFonts w:ascii="Dialog" w:cs="Dialog" w:eastAsia="Dialog" w:hAnsi="Dialog"/>
          <w:sz w:val="24"/>
          <w:color w:val="000000"/>
        </w:rPr>
        <w:t xml:space="preserve">
</w:t>
      </w:r>
    </w:p>
    <w:p>
      <w:pPr>
        <w:pStyle w:val="Description"/>
      </w:pPr>
      <w:r>
        <w:rPr>
          <w:rFonts w:ascii="Dialog" w:cs="Dialog" w:eastAsia="Dialog" w:hAnsi="Dialog"/>
          <w:sz w:val="24"/>
          <w:color w:val="000000"/>
        </w:rPr>
        <w:t xml:space="preserve">
</w:t>
      </w:r>
    </w:p>
    <w:p>
      <w:pPr>
        <w:pStyle w:val="Description"/>
      </w:pPr>
      <w:r>
        <w:rPr>
          <w:rFonts w:ascii="Dialog" w:cs="Dialog" w:eastAsia="Dialog" w:hAnsi="Dialog"/>
          <w:sz w:val="24"/>
          <w:color w:val="000000"/>
        </w:rPr>
        <w:t xml:space="preserve">Οι υπο-περιπτώσεις χρήσης διακρίνονται, ανάλογα με τα δεδομένα που θέλει να εξάγει ο κάθε χρήστης σε:</w:t>
      </w:r>
      <w:r>
        <w:rPr>
          <w:rFonts w:ascii="Dialog" w:cs="Dialog" w:eastAsia="Dialog" w:hAnsi="Dialog"/>
          <w:sz w:val="24"/>
          <w:color w:val="000000"/>
        </w:rPr>
        <w:t xml:space="preserve">
</w:t>
      </w:r>
    </w:p>
    <w:p>
      <w:pPr>
        <w:numPr>
          <w:ilvl w:val="0"/>
          <w:numId w:val="1"/>
        </w:numPr>
        <w:pStyle w:val="Description"/>
      </w:pPr>
      <w:r>
        <w:rPr>
          <w:rFonts w:ascii="Dialog" w:cs="Dialog" w:eastAsia="Dialog" w:hAnsi="Dialog"/>
          <w:sz w:val="24"/>
          <w:color w:val="000000"/>
        </w:rPr>
        <w:t xml:space="preserve">Απλή επισκόπηση των ερωτηματολογίων στα οποία έχει πρόσβαση</w:t>
      </w:r>
      <w:r>
        <w:rPr>
          <w:rFonts w:ascii="Dialog" w:cs="Dialog" w:eastAsia="Dialog" w:hAnsi="Dialog"/>
          <w:sz w:val="24"/>
          <w:color w:val="000000"/>
        </w:rPr>
        <w:t xml:space="preserve">
</w:t>
      </w:r>
    </w:p>
    <w:p>
      <w:pPr>
        <w:numPr>
          <w:ilvl w:val="0"/>
          <w:numId w:val="1"/>
        </w:numPr>
        <w:pStyle w:val="Description"/>
      </w:pPr>
      <w:r>
        <w:rPr>
          <w:rFonts w:ascii="Dialog" w:cs="Dialog" w:eastAsia="Dialog" w:hAnsi="Dialog"/>
          <w:sz w:val="24"/>
          <w:color w:val="000000"/>
        </w:rPr>
        <w:t xml:space="preserve">Στην επισκόπηση μοναδικής ερώτησης και του συνόλου των απαντήσεων που έχουν δωθεί για αυτή, με δυνατότητα εξαγωγής στατιστικών σε σχέση με αυτή.</w:t>
      </w:r>
      <w:r>
        <w:rPr>
          <w:rFonts w:ascii="Dialog" w:cs="Dialog" w:eastAsia="Dialog" w:hAnsi="Dialog"/>
          <w:sz w:val="24"/>
          <w:color w:val="000000"/>
        </w:rPr>
        <w:t xml:space="preserve">
</w:t>
      </w:r>
    </w:p>
    <w:p>
      <w:pPr>
        <w:numPr>
          <w:ilvl w:val="0"/>
          <w:numId w:val="1"/>
        </w:numPr>
        <w:pStyle w:val="Description"/>
      </w:pPr>
      <w:r>
        <w:rPr>
          <w:rFonts w:ascii="Dialog" w:cs="Dialog" w:eastAsia="Dialog" w:hAnsi="Dialog"/>
          <w:sz w:val="24"/>
          <w:color w:val="000000"/>
        </w:rPr>
        <w:t xml:space="preserve">Επισκόπηση των απαντήσεων που δόθηκαν σε κάποιο ερωτηματολόγιο σε συγκεκριμένο session, δηλαδή σε ένα κύκλο απαντήσεων.</w:t>
      </w:r>
      <w:r>
        <w:rPr>
          <w:rFonts w:ascii="Dialog" w:cs="Dialog" w:eastAsia="Dialog" w:hAnsi="Dialog"/>
          <w:sz w:val="24"/>
          <w:color w:val="000000"/>
        </w:rPr>
        <w:t xml:space="preserve">
</w:t>
      </w:r>
    </w:p>
    <w:p>
      <w:pPr>
        <w:numPr>
          <w:ilvl w:val="0"/>
          <w:numId w:val="1"/>
        </w:numPr>
        <w:pStyle w:val="Description"/>
      </w:pPr>
      <w:r>
        <w:rPr>
          <w:rFonts w:ascii="Dialog" w:cs="Dialog" w:eastAsia="Dialog" w:hAnsi="Dialog"/>
          <w:sz w:val="24"/>
          <w:color w:val="000000"/>
        </w:rPr>
        <w:t xml:space="preserve">Τελικά, στην επισκόπηση των απαντήσεων που δόθηκαν για κάποιο ερωτηματολόγιο, συγκεντρωτικά, με δυνατότητα εξαγωγής στατιστικών.</w:t>
      </w:r>
      <w:r>
        <w:rPr>
          <w:rFonts w:ascii="Dialog" w:cs="Dialog" w:eastAsia="Dialog" w:hAnsi="Dialog"/>
          <w:sz w:val="24"/>
          <w:color w:val="000000"/>
        </w:rPr>
        <w:t xml:space="preserve">
</w:t>
      </w:r>
    </w:p>
    <w:p>
      <w:pPr>
        <w:keepNext/>
        <w:pStyle w:val="Heading3"/>
      </w:pPr>
      <w:r>
        <w:drawing>
          <wp:inline distB="0" distL="0" distR="0" distT="0">
            <wp:extent cx="171450" cy="171450"/>
            <wp:effectExtent b="0" l="0" r="0" t="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a:srcRect b="19050" t="-19050"/>
                    <a:stretch/>
                  </pic:blipFill>
                  <pic:spPr>
                    <a:xfrm>
                      <a:off x="0" y="0"/>
                      <a:ext cx="171450" cy="171450"/>
                    </a:xfrm>
                    <a:prstGeom prst="rect">
                      <a:avLst/>
                    </a:prstGeom>
                  </pic:spPr>
                </pic:pic>
              </a:graphicData>
            </a:graphic>
          </wp:inline>
        </w:drawing>
      </w:r>
      <w:r>
        <w:t> </w:t>
      </w:r>
      <w:bookmarkStart w:id="23" w:name=".gy_imGFYGWAAT7u"/>
      <w:r>
        <w:t>3.1.7. Πιστοποίηση</w:t>
      </w:r>
      <w:bookmarkEnd w:id="23"/>
    </w:p>
    <w:p>
      <w:r>
        <w:t>ID: </w:t>
      </w:r>
      <w:r>
        <w:t>UC14</w:t>
      </w:r>
    </w:p>
    <w:p>
      <w:pPr>
        <w:pStyle w:val="Description"/>
      </w:pPr>
      <w:r>
        <w:rPr>
          <w:rFonts w:ascii="Dialog" w:cs="Dialog" w:eastAsia="Dialog" w:hAnsi="Dialog"/>
          <w:sz w:val="24"/>
          <w:color w:val="000000"/>
        </w:rPr>
        <w:t xml:space="preserve">Authentication των χρηστών με χρήση access token. Η απόκτηση του token γίνεται με login των χρηστών, με χρήση των username και password που τους έχουν δοθεί.</w:t>
      </w:r>
    </w:p>
    <w:p>
      <w:pPr>
        <w:keepNext/>
        <w:pStyle w:val="Heading3"/>
      </w:pPr>
      <w:r>
        <w:drawing>
          <wp:inline distB="0" distL="0" distR="0" distT="0">
            <wp:extent cx="171450" cy="171450"/>
            <wp:effectExtent b="0" l="0" r="0" t="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a:srcRect b="19050" t="-19050"/>
                    <a:stretch/>
                  </pic:blipFill>
                  <pic:spPr>
                    <a:xfrm>
                      <a:off x="0" y="0"/>
                      <a:ext cx="171450" cy="171450"/>
                    </a:xfrm>
                    <a:prstGeom prst="rect">
                      <a:avLst/>
                    </a:prstGeom>
                  </pic:spPr>
                </pic:pic>
              </a:graphicData>
            </a:graphic>
          </wp:inline>
        </w:drawing>
      </w:r>
      <w:r>
        <w:t> </w:t>
      </w:r>
      <w:bookmarkStart w:id="24" w:name=".gy_imGFYGWAAT7v"/>
      <w:r>
        <w:t>3.1.8. Συμπλήρωση ερωτηματολογίου</w:t>
      </w:r>
      <w:bookmarkEnd w:id="24"/>
    </w:p>
    <w:p>
      <w:r>
        <w:t>ID: </w:t>
      </w:r>
      <w:r>
        <w:t>UC01</w:t>
      </w:r>
    </w:p>
    <w:p>
      <w:pPr>
        <w:pStyle w:val="Description"/>
      </w:pPr>
      <w:r>
        <w:rPr>
          <w:rFonts w:ascii="Dialog" w:cs="Dialog" w:eastAsia="Dialog" w:hAnsi="Dialog"/>
          <w:sz w:val="24"/>
          <w:color w:val="000000"/>
        </w:rPr>
        <w:t xml:space="preserve">O χρήστης απαντά στις ερωτήσεις του ερωτηματολογίου.</w:t>
      </w:r>
    </w:p>
    <w:p>
      <w:pPr>
        <w:keepNext/>
        <w:pStyle w:val="Heading3"/>
      </w:pPr>
      <w:r>
        <w:drawing>
          <wp:inline distB="0" distL="0" distR="0" distT="0">
            <wp:extent cx="171450" cy="171450"/>
            <wp:effectExtent b="0" l="0" r="0" t="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a:srcRect b="19050" t="-19050"/>
                    <a:stretch/>
                  </pic:blipFill>
                  <pic:spPr>
                    <a:xfrm>
                      <a:off x="0" y="0"/>
                      <a:ext cx="171450" cy="171450"/>
                    </a:xfrm>
                    <a:prstGeom prst="rect">
                      <a:avLst/>
                    </a:prstGeom>
                  </pic:spPr>
                </pic:pic>
              </a:graphicData>
            </a:graphic>
          </wp:inline>
        </w:drawing>
      </w:r>
      <w:bookmarkStart w:id="26" w:name="LGuKrSGFYGygARIv"/>
      <w:r>
        <w:t> </w:t>
      </w:r>
      <w:bookmarkStart w:id="25" w:name=".gy_imGFYGWAAT7w"/>
      <w:r>
        <w:t>3.1.9. Ανέβασμα ερωτηματολογίου</w:t>
      </w:r>
      <w:bookmarkEnd w:id="25"/>
      <w:bookmarkEnd w:id="26"/>
    </w:p>
    <w:p>
      <w:r>
        <w:t>ID: </w:t>
      </w:r>
      <w:r>
        <w:t>UC02</w:t>
      </w:r>
    </w:p>
    <w:p>
      <w:pPr>
        <w:pStyle w:val="Description"/>
      </w:pPr>
      <w:r>
        <w:rPr>
          <w:rFonts w:ascii="Dialog" w:cs="Dialog" w:eastAsia="Dialog" w:hAnsi="Dialog"/>
          <w:sz w:val="24"/>
          <w:color w:val="000000"/>
        </w:rPr>
        <w:t xml:space="preserve">Προσθήκη ενός ερωτηματολογίου στο σύστημα, προκειμένου να μπορεί να απαντηθεί από χρήστες.</w:t>
      </w:r>
    </w:p>
    <w:p>
      <w:pPr>
        <w:pStyle w:val="Heading4"/>
      </w:pPr>
      <w:r>
        <w:t>Primary Actors</w:t>
      </w:r>
    </w:p>
    <w:p>
      <w:pPr>
        <w:keepNext/>
      </w:pPr>
      <w:r>
        <w:drawing>
          <wp:inline distB="0" distL="0" distR="0" distT="0">
            <wp:extent cx="171450" cy="171450"/>
            <wp:effectExtent b="0" l="0" r="0" t="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a:srcRect b="4762" t="-4762"/>
                    <a:stretch/>
                  </pic:blipFill>
                  <pic:spPr>
                    <a:xfrm>
                      <a:off x="0" y="0"/>
                      <a:ext cx="171450" cy="171450"/>
                    </a:xfrm>
                    <a:prstGeom prst="rect">
                      <a:avLst/>
                    </a:prstGeom>
                  </pic:spPr>
                </pic:pic>
              </a:graphicData>
            </a:graphic>
          </wp:inline>
        </w:drawing>
      </w:r>
      <w:r>
        <w:t> </w:t>
      </w:r>
      <w:r>
        <w:t>Admin</w:t>
      </w:r>
    </w:p>
    <w:p>
      <w:pPr>
        <w:pStyle w:val="Heading4"/>
      </w:pPr>
      <w:r>
        <w:t>Details</w:t>
      </w:r>
    </w:p>
    <w:tbl>
      <w:tblPr>
        <w:tblStyle w:val="Properties"/>
        <w:tblW w:type="auto" w:w="0"/>
        <w:tblLayout w:type="fixed"/>
        <w:tblInd w:type="dxa" w:w="0"/>
        <w:tblLook w:firstColumn="1" w:firstRow="1" w:lastColumn="0" w:lastRow="0" w:noHBand="0" w:noVBand="1"/>
      </w:tblPr>
      <w:tblGrid>
        <w:gridCol w:w="2820"/>
        <w:gridCol w:w="8560"/>
      </w:tblGrid>
      <w:tr>
        <w:tc>
          <w:tcPr>
            <w:tcW w:type="dxa" w:w="2820.0"/>
          </w:tcPr>
          <w:p>
            <w:pPr/>
            <w:r>
              <w:t>Preconditions</w:t>
            </w:r>
          </w:p>
        </w:tc>
        <w:tc>
          <w:tcPr>
            <w:tcW w:type="dxa" w:w="8560.0"/>
          </w:tcPr>
          <w:p>
            <w:pPr/>
            <w:r>
              <w:rPr>
                <w:rFonts w:ascii="Dialog" w:cs="Dialog" w:eastAsia="Dialog" w:hAnsi="Dialog"/>
                <w:sz w:val="20"/>
                <w:color w:val="black"/>
                <w:shd w:color="auto" w:fill="dbe5f1" w:val="clear"/>
              </w:rPr>
              <w:t/>
            </w:r>
            <w:r>
              <w:drawing>
                <wp:inline distB="0" distL="0" distR="0" distT="0">
                  <wp:extent cx="171450" cy="171450"/>
                  <wp:effectExtent b="0" l="0" r="0" t="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Πιστοποίηση</w:t>
            </w:r>
            <w:r>
              <w:rPr>
                <w:rFonts w:ascii="Dialog" w:cs="Dialog" w:eastAsia="Dialog" w:hAnsi="Dialog"/>
                <w:sz w:val="20"/>
                <w:color w:val="black"/>
                <w:shd w:color="auto" w:fill="dbe5f1" w:val="clear"/>
              </w:rPr>
              <w:t/>
            </w:r>
          </w:p>
        </w:tc>
      </w:tr>
      <w:tr>
        <w:tc>
          <w:tcPr>
            <w:tcW w:type="dxa" w:w="2820.0"/>
          </w:tcPr>
          <w:p>
            <w:pPr/>
            <w:r>
              <w:t>Post-conditions</w:t>
            </w:r>
          </w:p>
        </w:tc>
        <w:tc>
          <w:tcPr>
            <w:tcW w:type="dxa" w:w="8560.0"/>
          </w:tcPr>
          <w:p>
            <w:pPr/>
            <w:r>
              <w:t>N/A</w:t>
            </w:r>
          </w:p>
        </w:tc>
      </w:tr>
    </w:tbl>
    <w:p>
      <w:pPr>
        <w:pStyle w:val="Heading4"/>
      </w:pPr>
      <w:r>
        <w:t>Test Plan</w:t>
      </w:r>
    </w:p>
    <w:p>
      <w:r>
        <w:t>Testing Setup: </w:t>
      </w:r>
      <w:r>
        <w:t>
          Θα πρέπει:
          <w:br/>
          -να απορρίπτονται ερωτηματολόγια προς εισαγωγή που δεν έχουν την κατάλληλη μορφή.
          <w:br/>
          -να επιβεβαιωθεί ότι προστέθηκαν επιτυχώς τα τμήματα του ερωτηματολογίου στην εφαρμογή
        </w:t>
      </w:r>
    </w:p>
    <w:p>
      <w:r>
        <w:t>Testing Configurations: </w:t>
      </w:r>
      <w:r>
        <w:t>N/A</w:t>
      </w:r>
    </w:p>
    <w:p>
      <w:pPr>
        <w:pStyle w:val="Heading4"/>
      </w:pPr>
      <w:r>
        <w:t>Sub Diagrams</w:t>
      </w:r>
    </w:p>
    <w:p>
      <w:pPr>
        <w:pStyle w:val="Heading5"/>
      </w:pPr>
      <w:bookmarkStart w:id="27" w:name="czTy8yGGAqACDiKz"/>
      <w:r>
        <w:t>Ανέβασμα ερωτηματολογίου Activity Diagram</w:t>
      </w:r>
      <w:bookmarkEnd w:id="27"/>
    </w:p>
    <w:p>
      <w:pPr>
        <w:keepNext/>
        <w:jc w:val="center"/>
      </w:pPr>
      <w:r>
        <w:drawing>
          <wp:anchor allowOverlap="1" behindDoc="0" distB="0" distL="114300" distR="114300" distT="0" layoutInCell="1" locked="0" relativeHeight="251658240" simplePos="0">
            <wp:simplePos x="0" y="0"/>
            <wp:positionH relativeFrom="column">
              <wp:posOffset>1460500</wp:posOffset>
            </wp:positionH>
            <wp:positionV relativeFrom="paragraph">
              <wp:posOffset>3810</wp:posOffset>
            </wp:positionV>
            <wp:extent cx="4140200" cy="3733800"/>
            <wp:effectExtent b="0" l="0" r="0" t="0"/>
            <wp:wrapTopAndBottom/>
            <wp:docPr id="47" name="Image23.png" title="Ανέβασμα ερωτηματολογίου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4"/>
                    <a:stretch>
                      <a:fillRect/>
                    </a:stretch>
                  </pic:blipFill>
                  <pic:spPr>
                    <a:xfrm>
                      <a:off x="0" y="0"/>
                      <a:ext cx="4140200" cy="3733800"/>
                    </a:xfrm>
                    <a:prstGeom prst="rect">
                      <a:avLst/>
                    </a:prstGeom>
                  </pic:spPr>
                </pic:pic>
              </a:graphicData>
            </a:graphic>
          </wp:anchor>
        </w:drawing>
      </w:r>
    </w:p>
    <w:p>
      <w:pPr>
        <w:pStyle w:val="Heading5"/>
      </w:pPr>
      <w:bookmarkStart w:id="28" w:name="YzcT8yGGAqACDmdd"/>
      <w:r>
        <w:t>Ανέβασμα ερωτηματολογίου Sequence Diagram</w:t>
      </w:r>
      <w:bookmarkEnd w:id="28"/>
    </w:p>
    <w:p>
      <w:pPr>
        <w:keepNext/>
        <w:jc w:val="center"/>
      </w:pPr>
      <w:r>
        <w:drawing>
          <wp:inline distB="0" distL="0" distR="0" distT="0">
            <wp:extent cx="7137400" cy="7188200"/>
            <wp:effectExtent b="0" l="0" r="0" t="0"/>
            <wp:docPr id="49" name="Image24.png" title="Ανέβασμα ερωτηματολογίου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5"/>
                    <a:stretch>
                      <a:fillRect/>
                    </a:stretch>
                  </pic:blipFill>
                  <pic:spPr>
                    <a:xfrm>
                      <a:off x="0" y="0"/>
                      <a:ext cx="7137400" cy="7188200"/>
                    </a:xfrm>
                    <a:prstGeom prst="rect">
                      <a:avLst/>
                    </a:prstGeom>
                  </pic:spPr>
                </pic:pic>
              </a:graphicData>
            </a:graphic>
          </wp:inline>
        </w:drawing>
      </w:r>
    </w:p>
    <w:p>
      <w:pPr>
        <w:pStyle w:val="Heading5"/>
      </w:pPr>
      <w:bookmarkStart w:id="29" w:name="aRNF8yGGAqBwASWx"/>
      <w:r>
        <w:t>Ανέβασμα ερωτηματολογίου State Machine Diagram</w:t>
      </w:r>
      <w:bookmarkEnd w:id="29"/>
    </w:p>
    <w:p>
      <w:pPr>
        <w:keepNext/>
        <w:jc w:val="center"/>
      </w:pPr>
      <w:r>
        <w:drawing>
          <wp:inline distB="0" distL="0" distR="0" distT="0">
            <wp:extent cx="4902200" cy="3962400"/>
            <wp:effectExtent b="0" l="0" r="0" t="0"/>
            <wp:docPr id="51" name="Image25.png" title="Ανέβασμα ερωτηματολογίου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6"/>
                    <a:stretch>
                      <a:fillRect/>
                    </a:stretch>
                  </pic:blipFill>
                  <pic:spPr>
                    <a:xfrm>
                      <a:off x="0" y="0"/>
                      <a:ext cx="4902200" cy="3962400"/>
                    </a:xfrm>
                    <a:prstGeom prst="rect">
                      <a:avLst/>
                    </a:prstGeom>
                  </pic:spPr>
                </pic:pic>
              </a:graphicData>
            </a:graphic>
          </wp:inline>
        </w:drawing>
      </w:r>
    </w:p>
    <w:p>
      <w:pPr>
        <w:keepNext/>
        <w:pStyle w:val="Heading3"/>
      </w:pPr>
      <w:r>
        <w:drawing>
          <wp:inline distB="0" distL="0" distR="0" distT="0">
            <wp:extent cx="171450" cy="171450"/>
            <wp:effectExtent b="0" l="0" r="0" t="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7"/>
                    <a:srcRect b="19050" t="-19050"/>
                    <a:stretch/>
                  </pic:blipFill>
                  <pic:spPr>
                    <a:xfrm>
                      <a:off x="0" y="0"/>
                      <a:ext cx="171450" cy="171450"/>
                    </a:xfrm>
                    <a:prstGeom prst="rect">
                      <a:avLst/>
                    </a:prstGeom>
                  </pic:spPr>
                </pic:pic>
              </a:graphicData>
            </a:graphic>
          </wp:inline>
        </w:drawing>
      </w:r>
      <w:bookmarkStart w:id="31" w:name="ipcKrSGFYGygARGg"/>
      <w:r>
        <w:t> </w:t>
      </w:r>
      <w:bookmarkStart w:id="30" w:name=".gy_imGFYGWAAT7x"/>
      <w:r>
        <w:t>3.1.10. Συμπλήρωση ερωτηματολογίου</w:t>
      </w:r>
      <w:bookmarkEnd w:id="30"/>
      <w:bookmarkEnd w:id="31"/>
    </w:p>
    <w:p>
      <w:r>
        <w:t>ID: </w:t>
      </w:r>
      <w:r>
        <w:t>UC01</w:t>
      </w:r>
    </w:p>
    <w:p>
      <w:pPr>
        <w:pStyle w:val="Description"/>
      </w:pPr>
      <w:r>
        <w:rPr>
          <w:rFonts w:ascii="Dialog" w:cs="Dialog" w:eastAsia="Dialog" w:hAnsi="Dialog"/>
          <w:sz w:val="24"/>
          <w:color w:val="000000"/>
        </w:rPr>
        <w:t xml:space="preserve">O χρήστης απαντά στις ερωτήσεις του ερωτηματολογίου.</w:t>
      </w:r>
    </w:p>
    <w:p>
      <w:pPr>
        <w:pStyle w:val="Heading4"/>
      </w:pPr>
      <w:r>
        <w:t>Primary Actors</w:t>
      </w:r>
    </w:p>
    <w:p>
      <w:pPr>
        <w:keepNext/>
      </w:pPr>
      <w:r>
        <w:drawing>
          <wp:inline distB="0" distL="0" distR="0" distT="0">
            <wp:extent cx="171450" cy="171450"/>
            <wp:effectExtent b="0" l="0" r="0" t="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8"/>
                    <a:srcRect b="4762" t="-4762"/>
                    <a:stretch/>
                  </pic:blipFill>
                  <pic:spPr>
                    <a:xfrm>
                      <a:off x="0" y="0"/>
                      <a:ext cx="171450" cy="171450"/>
                    </a:xfrm>
                    <a:prstGeom prst="rect">
                      <a:avLst/>
                    </a:prstGeom>
                  </pic:spPr>
                </pic:pic>
              </a:graphicData>
            </a:graphic>
          </wp:inline>
        </w:drawing>
      </w:r>
      <w:r>
        <w:t> </w:t>
      </w:r>
      <w:r>
        <w:t>Responder</w:t>
      </w:r>
    </w:p>
    <w:p>
      <w:pPr>
        <w:pStyle w:val="Heading4"/>
      </w:pPr>
      <w:r>
        <w:t>Details</w:t>
      </w:r>
    </w:p>
    <w:tbl>
      <w:tblPr>
        <w:tblStyle w:val="Properties"/>
        <w:tblW w:type="auto" w:w="0"/>
        <w:tblLayout w:type="fixed"/>
        <w:tblInd w:type="dxa" w:w="0"/>
        <w:tblLook w:firstColumn="1" w:firstRow="1" w:lastColumn="0" w:lastRow="0" w:noHBand="0" w:noVBand="1"/>
      </w:tblPr>
      <w:tblGrid>
        <w:gridCol w:w="2820"/>
        <w:gridCol w:w="8560"/>
      </w:tblGrid>
      <w:tr>
        <w:tc>
          <w:tcPr>
            <w:tcW w:type="dxa" w:w="2820.0"/>
          </w:tcPr>
          <w:p>
            <w:pPr/>
            <w:r>
              <w:t>Preconditions</w:t>
            </w:r>
          </w:p>
        </w:tc>
        <w:tc>
          <w:tcPr>
            <w:tcW w:type="dxa" w:w="8560.0"/>
          </w:tcPr>
          <w:p>
            <w:pPr/>
            <w:r>
              <w:rPr>
                <w:rFonts w:ascii="Dialog" w:cs="Dialog" w:eastAsia="Dialog" w:hAnsi="Dialog"/>
                <w:sz w:val="20"/>
                <w:color w:val="black"/>
                <w:shd w:color="auto" w:fill="dbe5f1" w:val="clear"/>
              </w:rPr>
              <w:t/>
            </w:r>
            <w:r>
              <w:drawing>
                <wp:inline distB="0" distL="0" distR="0" distT="0">
                  <wp:extent cx="171450" cy="171450"/>
                  <wp:effectExtent b="0" l="0" r="0" t="0"/>
                  <wp:docPr id="5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png"/>
                          <pic:cNvPicPr/>
                        </pic:nvPicPr>
                        <pic:blipFill>
                          <a:blip r:embed="rId33"/>
                          <a:stretch>
                            <a:fillRect/>
                          </a:stretch>
                        </pic:blipFill>
                        <pic:spPr>
                          <a:xfrm>
                            <a:off x="0" y="0"/>
                            <a:ext cx="171450" cy="171450"/>
                          </a:xfrm>
                          <a:prstGeom prst="rect">
                            <a:avLst/>
                          </a:prstGeom>
                        </pic:spPr>
                      </pic:pic>
                    </a:graphicData>
                  </a:graphic>
                </wp:inline>
              </w:drawing>
            </w:r>
            <w:hyperlink w:anchor="LGuKrSGFYGygARIv" w:history="1" w:tooltip="Ανέβασμα ερωτηματολογίου">
              <w:r>
                <w:rPr>
                  <w:rStyle w:val="Hyperlink"/>
                  <w:rFonts w:ascii="Dialog" w:cs="Dialog" w:eastAsia="Dialog" w:hAnsi="Dialog"/>
                  <w:sz w:val="20"/>
                  <w:shd w:color="auto" w:fill="dbe5f1" w:val="clear"/>
                </w:rPr>
                <w:t>Ανέβασμα ερωτηματολογίου</w:t>
              </w:r>
            </w:hyperlink>
            <w:r>
              <w:rPr>
                <w:rFonts w:ascii="Dialog" w:cs="Dialog" w:eastAsia="Dialog" w:hAnsi="Dialog"/>
                <w:sz w:val="20"/>
                <w:color w:val="black"/>
                <w:shd w:color="auto" w:fill="dbe5f1" w:val="clear"/>
              </w:rPr>
              <w:t/>
            </w:r>
          </w:p>
        </w:tc>
      </w:tr>
      <w:tr>
        <w:tc>
          <w:tcPr>
            <w:tcW w:type="dxa" w:w="2820.0"/>
          </w:tcPr>
          <w:p>
            <w:pPr/>
            <w:r>
              <w:t>Post-conditions</w:t>
            </w:r>
          </w:p>
        </w:tc>
        <w:tc>
          <w:tcPr>
            <w:tcW w:type="dxa" w:w="8560.0"/>
          </w:tcPr>
          <w:p>
            <w:pPr/>
            <w:r>
              <w:t>N/A</w:t>
            </w:r>
          </w:p>
        </w:tc>
      </w:tr>
    </w:tbl>
    <w:p>
      <w:pPr>
        <w:pStyle w:val="Heading4"/>
      </w:pPr>
      <w:r>
        <w:t>Test Plan</w:t>
      </w:r>
    </w:p>
    <w:p>
      <w:r>
        <w:t>Testing Setup: </w:t>
      </w:r>
      <w:r>
        <w:t>
          Θα πρέπει να δοκιμαστεί ότι:
          <w:br/>
          -οι ερωτήσεις εμφανίζονται με τη σωστή σειρά,
          <w:br/>
          -οι απαντήσεις καταχωρούνται σωστά στο σύστημα κατά την ολοκλήρωση της συμπλήρωσης από το χρήστη,
          <w:br/>
          -οι απαντήσεις δεν καταχωρούνται σε περίπτωση εξόδου του χρήστη,
          <w:br/>
        </w:t>
      </w:r>
    </w:p>
    <w:p>
      <w:r>
        <w:t>Testing Configurations: </w:t>
      </w:r>
      <w:r>
        <w:t>N/A</w:t>
      </w:r>
    </w:p>
    <w:p>
      <w:pPr>
        <w:pStyle w:val="Heading4"/>
      </w:pPr>
      <w:r>
        <w:t>Sub Diagrams</w:t>
      </w:r>
    </w:p>
    <w:p>
      <w:pPr>
        <w:pStyle w:val="Heading5"/>
      </w:pPr>
      <w:bookmarkStart w:id="32" w:name="xZ4xrSGFYGygATm0"/>
      <w:r>
        <w:t>intelliq Συμπλήρωση Ερωτηματολογίου Sequence Diagram</w:t>
      </w:r>
      <w:bookmarkEnd w:id="32"/>
    </w:p>
    <w:p>
      <w:pPr>
        <w:keepNext/>
        <w:jc w:val="center"/>
      </w:pPr>
      <w:r>
        <w:drawing>
          <wp:inline distB="0" distL="0" distR="0" distT="0">
            <wp:extent cx="6883400" cy="9372600"/>
            <wp:effectExtent b="0" l="0" r="0" t="0"/>
            <wp:docPr id="59" name="Image28.png" title="intelliq Συμπλήρωση Ερωτηματολογίου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9"/>
                    <a:stretch>
                      <a:fillRect/>
                    </a:stretch>
                  </pic:blipFill>
                  <pic:spPr>
                    <a:xfrm>
                      <a:off x="0" y="0"/>
                      <a:ext cx="6883400" cy="9372600"/>
                    </a:xfrm>
                    <a:prstGeom prst="rect">
                      <a:avLst/>
                    </a:prstGeom>
                  </pic:spPr>
                </pic:pic>
              </a:graphicData>
            </a:graphic>
          </wp:inline>
        </w:drawing>
      </w:r>
    </w:p>
    <w:p>
      <w:pPr>
        <w:pStyle w:val="Heading5"/>
      </w:pPr>
      <w:bookmarkStart w:id="33" w:name="Gd.qrSGFYGygARMQ"/>
      <w:r>
        <w:t>Συμπλήρωση ερωτηματολογίου Activity Diagram</w:t>
      </w:r>
      <w:bookmarkEnd w:id="33"/>
    </w:p>
    <w:p>
      <w:pPr>
        <w:keepNext/>
        <w:jc w:val="center"/>
      </w:pPr>
      <w:r>
        <w:drawing>
          <wp:inline distB="0" distL="0" distR="0" distT="0">
            <wp:extent cx="6210300" cy="5638800"/>
            <wp:effectExtent b="0" l="0" r="0" t="0"/>
            <wp:docPr id="61" name="Image29.png" title="Συμπλήρωση ερωτηματολογίου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0"/>
                    <a:stretch>
                      <a:fillRect/>
                    </a:stretch>
                  </pic:blipFill>
                  <pic:spPr>
                    <a:xfrm>
                      <a:off x="0" y="0"/>
                      <a:ext cx="6210300" cy="5638800"/>
                    </a:xfrm>
                    <a:prstGeom prst="rect">
                      <a:avLst/>
                    </a:prstGeom>
                  </pic:spPr>
                </pic:pic>
              </a:graphicData>
            </a:graphic>
          </wp:inline>
        </w:drawing>
      </w:r>
    </w:p>
    <w:p>
      <w:pPr>
        <w:pStyle w:val="Heading5"/>
      </w:pPr>
      <w:bookmarkStart w:id="34" w:name="xSwOrSGFYGygARr_"/>
      <w:r>
        <w:t>Συμπλήρωση ερωτηματολογίου State Machine Diagram</w:t>
      </w:r>
      <w:bookmarkEnd w:id="34"/>
    </w:p>
    <w:p>
      <w:pPr>
        <w:keepNext/>
        <w:jc w:val="center"/>
      </w:pPr>
      <w:r>
        <w:drawing>
          <wp:inline distB="0" distL="0" distR="0" distT="0">
            <wp:extent cx="7124700" cy="7607300"/>
            <wp:effectExtent b="0" l="0" r="0" t="0"/>
            <wp:docPr id="63" name="Image30.png" title="Συμπλήρωση ερωτηματολογίου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1"/>
                    <a:stretch>
                      <a:fillRect/>
                    </a:stretch>
                  </pic:blipFill>
                  <pic:spPr>
                    <a:xfrm>
                      <a:off x="0" y="0"/>
                      <a:ext cx="7124700" cy="7607300"/>
                    </a:xfrm>
                    <a:prstGeom prst="rect">
                      <a:avLst/>
                    </a:prstGeom>
                  </pic:spPr>
                </pic:pic>
              </a:graphicData>
            </a:graphic>
          </wp:inline>
        </w:drawing>
      </w:r>
    </w:p>
    <w:p>
      <w:pPr>
        <w:pStyle w:val="Heading4"/>
      </w:pPr>
      <w:r>
        <w:t>Reference Diagrams</w:t>
      </w:r>
    </w:p>
    <w:p>
      <w:pPr>
        <w:keepNext/>
        <w:pStyle w:val="Heading3"/>
      </w:pPr>
      <w:r>
        <w:drawing>
          <wp:inline distB="0" distL="0" distR="0" distT="0">
            <wp:extent cx="171450" cy="171450"/>
            <wp:effectExtent b="0" l="0" r="0" t="0"/>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2"/>
                    <a:srcRect b="19050" t="-19050"/>
                    <a:stretch/>
                  </pic:blipFill>
                  <pic:spPr>
                    <a:xfrm>
                      <a:off x="0" y="0"/>
                      <a:ext cx="171450" cy="171450"/>
                    </a:xfrm>
                    <a:prstGeom prst="rect">
                      <a:avLst/>
                    </a:prstGeom>
                  </pic:spPr>
                </pic:pic>
              </a:graphicData>
            </a:graphic>
          </wp:inline>
        </w:drawing>
      </w:r>
      <w:bookmarkStart w:id="36" w:name="p6PKrSGFYGygARKl"/>
      <w:r>
        <w:t> </w:t>
      </w:r>
      <w:bookmarkStart w:id="35" w:name=".gy_imGFYGWAAT7y"/>
      <w:r>
        <w:t>3.1.11. Περιήγηση ερωτηματολογίων &amp; απαντήσεων</w:t>
      </w:r>
      <w:bookmarkEnd w:id="35"/>
      <w:bookmarkEnd w:id="36"/>
    </w:p>
    <w:p>
      <w:r>
        <w:t>ID: </w:t>
      </w:r>
      <w:r>
        <w:t>UC03</w:t>
      </w:r>
    </w:p>
    <w:p>
      <w:pPr>
        <w:pStyle w:val="Description"/>
      </w:pPr>
      <w:r>
        <w:rPr>
          <w:rFonts w:ascii="Dialog" w:cs="Dialog" w:eastAsia="Dialog" w:hAnsi="Dialog"/>
          <w:sz w:val="24"/>
          <w:color w:val="000000"/>
        </w:rPr>
        <w:t xml:space="preserve">Η συγκεκριμένη περίπτωση χρήσης έχει να κάνει με τη δυνατότητα που έχουν οι εγγεγραμμένοι χρήστες, είτε αυτοί είναι δημιουργοί κάποιου ερωτηματολογίου, είτε απλά χρήστες του συστήματος intelliq, να έχουν πρόσβαση στις απαντήσεις των ερωτηματολογίων, καθώς και σε στατιστικά δεδομένα που αφορούν αυτά.</w:t>
      </w:r>
      <w:r>
        <w:rPr>
          <w:rFonts w:ascii="Dialog" w:cs="Dialog" w:eastAsia="Dialog" w:hAnsi="Dialog"/>
          <w:sz w:val="24"/>
          <w:color w:val="000000"/>
        </w:rPr>
        <w:t xml:space="preserve">
</w:t>
      </w:r>
    </w:p>
    <w:p>
      <w:pPr>
        <w:pStyle w:val="Description"/>
      </w:pPr>
      <w:r>
        <w:rPr>
          <w:rFonts w:ascii="Dialog" w:cs="Dialog" w:eastAsia="Dialog" w:hAnsi="Dialog"/>
          <w:sz w:val="24"/>
          <w:color w:val="000000"/>
        </w:rPr>
        <w:t xml:space="preserve">
</w:t>
      </w:r>
    </w:p>
    <w:p>
      <w:pPr>
        <w:pStyle w:val="Description"/>
      </w:pPr>
      <w:r>
        <w:rPr>
          <w:rFonts w:ascii="Dialog" w:cs="Dialog" w:eastAsia="Dialog" w:hAnsi="Dialog"/>
          <w:sz w:val="24"/>
          <w:color w:val="000000"/>
        </w:rPr>
        <w:t xml:space="preserve">Οι υπο-περιπτώσεις χρήσης διακρίνονται, ανάλογα με τα δεδομένα που θέλει να εξάγει ο κάθε χρήστης σε:</w:t>
      </w:r>
      <w:r>
        <w:rPr>
          <w:rFonts w:ascii="Dialog" w:cs="Dialog" w:eastAsia="Dialog" w:hAnsi="Dialog"/>
          <w:sz w:val="24"/>
          <w:color w:val="000000"/>
        </w:rPr>
        <w:t xml:space="preserve">
</w:t>
      </w:r>
    </w:p>
    <w:p>
      <w:pPr>
        <w:numPr>
          <w:ilvl w:val="0"/>
          <w:numId w:val="2"/>
        </w:numPr>
        <w:pStyle w:val="Description"/>
      </w:pPr>
      <w:r>
        <w:rPr>
          <w:rFonts w:ascii="Dialog" w:cs="Dialog" w:eastAsia="Dialog" w:hAnsi="Dialog"/>
          <w:sz w:val="24"/>
          <w:color w:val="000000"/>
        </w:rPr>
        <w:t xml:space="preserve">Απλή επισκόπηση των ερωτηματολογίων στα οποία έχει πρόσβαση</w:t>
      </w:r>
      <w:r>
        <w:rPr>
          <w:rFonts w:ascii="Dialog" w:cs="Dialog" w:eastAsia="Dialog" w:hAnsi="Dialog"/>
          <w:sz w:val="24"/>
          <w:color w:val="000000"/>
        </w:rPr>
        <w:t xml:space="preserve">
</w:t>
      </w:r>
    </w:p>
    <w:p>
      <w:pPr>
        <w:numPr>
          <w:ilvl w:val="0"/>
          <w:numId w:val="2"/>
        </w:numPr>
        <w:pStyle w:val="Description"/>
      </w:pPr>
      <w:r>
        <w:rPr>
          <w:rFonts w:ascii="Dialog" w:cs="Dialog" w:eastAsia="Dialog" w:hAnsi="Dialog"/>
          <w:sz w:val="24"/>
          <w:color w:val="000000"/>
        </w:rPr>
        <w:t xml:space="preserve">Στην επισκόπηση μοναδικής ερώτησης και του συνόλου των απαντήσεων που έχουν δωθεί για αυτή, με δυνατότητα εξαγωγής στατιστικών σε σχέση με αυτή.</w:t>
      </w:r>
      <w:r>
        <w:rPr>
          <w:rFonts w:ascii="Dialog" w:cs="Dialog" w:eastAsia="Dialog" w:hAnsi="Dialog"/>
          <w:sz w:val="24"/>
          <w:color w:val="000000"/>
        </w:rPr>
        <w:t xml:space="preserve">
</w:t>
      </w:r>
    </w:p>
    <w:p>
      <w:pPr>
        <w:numPr>
          <w:ilvl w:val="0"/>
          <w:numId w:val="2"/>
        </w:numPr>
        <w:pStyle w:val="Description"/>
      </w:pPr>
      <w:r>
        <w:rPr>
          <w:rFonts w:ascii="Dialog" w:cs="Dialog" w:eastAsia="Dialog" w:hAnsi="Dialog"/>
          <w:sz w:val="24"/>
          <w:color w:val="000000"/>
        </w:rPr>
        <w:t xml:space="preserve">Επισκόπηση των απαντήσεων που δόθηκαν σε κάποιο ερωτηματολόγιο σε συγκεκριμένο session, δηλαδή σε ένα κύκλο απαντήσεων.</w:t>
      </w:r>
      <w:r>
        <w:rPr>
          <w:rFonts w:ascii="Dialog" w:cs="Dialog" w:eastAsia="Dialog" w:hAnsi="Dialog"/>
          <w:sz w:val="24"/>
          <w:color w:val="000000"/>
        </w:rPr>
        <w:t xml:space="preserve">
</w:t>
      </w:r>
    </w:p>
    <w:p>
      <w:pPr>
        <w:numPr>
          <w:ilvl w:val="0"/>
          <w:numId w:val="2"/>
        </w:numPr>
        <w:pStyle w:val="Description"/>
      </w:pPr>
      <w:r>
        <w:rPr>
          <w:rFonts w:ascii="Dialog" w:cs="Dialog" w:eastAsia="Dialog" w:hAnsi="Dialog"/>
          <w:sz w:val="24"/>
          <w:color w:val="000000"/>
        </w:rPr>
        <w:t xml:space="preserve">Τελικά, στην επισκόπηση των απαντήσεων που δόθηκαν για κάποιο ερωτηματολόγιο, συγκεντρωτικά, με δυνατότητα εξαγωγής στατιστικών.</w:t>
      </w:r>
      <w:r>
        <w:rPr>
          <w:rFonts w:ascii="Dialog" w:cs="Dialog" w:eastAsia="Dialog" w:hAnsi="Dialog"/>
          <w:sz w:val="24"/>
          <w:color w:val="000000"/>
        </w:rPr>
        <w:t xml:space="preserve">
</w:t>
      </w:r>
    </w:p>
    <w:p>
      <w:pPr>
        <w:pStyle w:val="Heading4"/>
      </w:pPr>
      <w:r>
        <w:t>Primary Actors</w:t>
      </w:r>
    </w:p>
    <w:p>
      <w:pPr>
        <w:keepNext/>
      </w:pPr>
      <w:r>
        <w:drawing>
          <wp:inline distB="0" distL="0" distR="0" distT="0">
            <wp:extent cx="171450" cy="171450"/>
            <wp:effectExtent b="0" l="0" r="0" t="0"/>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3"/>
                    <a:srcRect b="4762" t="-4762"/>
                    <a:stretch/>
                  </pic:blipFill>
                  <pic:spPr>
                    <a:xfrm>
                      <a:off x="0" y="0"/>
                      <a:ext cx="171450" cy="171450"/>
                    </a:xfrm>
                    <a:prstGeom prst="rect">
                      <a:avLst/>
                    </a:prstGeom>
                  </pic:spPr>
                </pic:pic>
              </a:graphicData>
            </a:graphic>
          </wp:inline>
        </w:drawing>
      </w:r>
      <w:r>
        <w:t> </w:t>
      </w:r>
      <w:r>
        <w:t>Admin</w:t>
      </w:r>
      <w:r>
        <w:t>, </w:t>
      </w:r>
      <w:r>
        <w:drawing>
          <wp:inline distB="0" distL="0" distR="0" distT="0">
            <wp:extent cx="171450" cy="171450"/>
            <wp:effectExtent b="0" l="0" r="0" t="0"/>
            <wp:docPr id="6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44"/>
                    <a:srcRect b="4762" t="-4762"/>
                    <a:stretch/>
                  </pic:blipFill>
                  <pic:spPr>
                    <a:xfrm>
                      <a:off x="0" y="0"/>
                      <a:ext cx="171450" cy="171450"/>
                    </a:xfrm>
                    <a:prstGeom prst="rect">
                      <a:avLst/>
                    </a:prstGeom>
                  </pic:spPr>
                </pic:pic>
              </a:graphicData>
            </a:graphic>
          </wp:inline>
        </w:drawing>
      </w:r>
      <w:r>
        <w:t> </w:t>
      </w:r>
      <w:r>
        <w:t>Viewer</w:t>
      </w:r>
    </w:p>
    <w:p>
      <w:pPr>
        <w:pStyle w:val="Heading4"/>
      </w:pPr>
      <w:r>
        <w:t>Details</w:t>
      </w:r>
    </w:p>
    <w:tbl>
      <w:tblPr>
        <w:tblStyle w:val="Properties"/>
        <w:tblW w:type="auto" w:w="0"/>
        <w:tblLayout w:type="fixed"/>
        <w:tblInd w:type="dxa" w:w="0"/>
        <w:tblLook w:firstColumn="1" w:firstRow="1" w:lastColumn="0" w:lastRow="0" w:noHBand="0" w:noVBand="1"/>
      </w:tblPr>
      <w:tblGrid>
        <w:gridCol w:w="2820"/>
        <w:gridCol w:w="8560"/>
      </w:tblGrid>
      <w:tr>
        <w:tc>
          <w:tcPr>
            <w:tcW w:type="dxa" w:w="2820.0"/>
          </w:tcPr>
          <w:p>
            <w:pPr/>
            <w:r>
              <w:t>Preconditions</w:t>
            </w:r>
          </w:p>
        </w:tc>
        <w:tc>
          <w:tcPr>
            <w:tcW w:type="dxa" w:w="8560.0"/>
          </w:tcPr>
          <w:p>
            <w:pPr/>
            <w:r>
              <w:rPr>
                <w:rFonts w:ascii="Dialog" w:cs="Dialog" w:eastAsia="Dialog" w:hAnsi="Dialog"/>
                <w:sz w:val="20"/>
                <w:color w:val="black"/>
                <w:shd w:color="auto" w:fill="dbe5f1" w:val="clear"/>
              </w:rPr>
              <w:t/>
            </w:r>
            <w:r>
              <w:drawing>
                <wp:inline distB="0" distL="0" distR="0" distT="0">
                  <wp:extent cx="171450" cy="171450"/>
                  <wp:effectExtent b="0" l="0" r="0" t="0"/>
                  <wp:docPr id="7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2.png"/>
                          <pic:cNvPicPr/>
                        </pic:nvPicPr>
                        <pic:blipFill>
                          <a:blip r:embed="rId33"/>
                          <a:stretch>
                            <a:fillRect/>
                          </a:stretch>
                        </pic:blipFill>
                        <pic:spPr>
                          <a:xfrm>
                            <a:off x="0" y="0"/>
                            <a:ext cx="171450" cy="171450"/>
                          </a:xfrm>
                          <a:prstGeom prst="rect">
                            <a:avLst/>
                          </a:prstGeom>
                        </pic:spPr>
                      </pic:pic>
                    </a:graphicData>
                  </a:graphic>
                </wp:inline>
              </w:drawing>
            </w:r>
            <w:hyperlink w:anchor="LGuKrSGFYGygARIv" w:history="1" w:tooltip="Ανέβασμα ερωτηματολογίου">
              <w:r>
                <w:rPr>
                  <w:rStyle w:val="Hyperlink"/>
                  <w:rFonts w:ascii="Dialog" w:cs="Dialog" w:eastAsia="Dialog" w:hAnsi="Dialog"/>
                  <w:sz w:val="20"/>
                  <w:shd w:color="auto" w:fill="dbe5f1" w:val="clear"/>
                </w:rPr>
                <w:t>Ανέβασμα ερωτηματολογίου</w:t>
              </w:r>
            </w:hyperlink>
            <w:r>
              <w:rPr>
                <w:rFonts w:ascii="Dialog" w:cs="Dialog" w:eastAsia="Dialog" w:hAnsi="Dialog"/>
                <w:sz w:val="20"/>
                <w:color w:val="black"/>
                <w:shd w:color="auto" w:fill="dbe5f1" w:val="clear"/>
              </w:rPr>
              <w:t/>
            </w:r>
            <w:r>
              <w:drawing>
                <wp:inline distB="0" distL="0" distR="0" distT="0">
                  <wp:extent cx="171450" cy="171450"/>
                  <wp:effectExtent b="0" l="0" r="0" t="0"/>
                  <wp:docPr id="7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png"/>
                          <pic:cNvPicPr/>
                        </pic:nvPicPr>
                        <pic:blipFill>
                          <a:blip r:embed="rId33"/>
                          <a:stretch>
                            <a:fillRect/>
                          </a:stretch>
                        </pic:blipFill>
                        <pic:spPr>
                          <a:xfrm>
                            <a:off x="0" y="0"/>
                            <a:ext cx="171450" cy="171450"/>
                          </a:xfrm>
                          <a:prstGeom prst="rect">
                            <a:avLst/>
                          </a:prstGeom>
                        </pic:spPr>
                      </pic:pic>
                    </a:graphicData>
                  </a:graphic>
                </wp:inline>
              </w:drawing>
            </w:r>
            <w:hyperlink w:anchor="ipcKrSGFYGygARGg" w:history="1" w:tooltip="Συμπλήρωση ερωτηματολογίου">
              <w:r>
                <w:rPr>
                  <w:rStyle w:val="Hyperlink"/>
                  <w:rFonts w:ascii="Dialog" w:cs="Dialog" w:eastAsia="Dialog" w:hAnsi="Dialog"/>
                  <w:sz w:val="20"/>
                  <w:shd w:color="auto" w:fill="dbe5f1" w:val="clear"/>
                </w:rPr>
                <w:t>Συμπλήρωση ερωτηματολογίου</w:t>
              </w:r>
            </w:hyperlink>
            <w:r>
              <w:rPr>
                <w:rFonts w:ascii="Dialog" w:cs="Dialog" w:eastAsia="Dialog" w:hAnsi="Dialog"/>
                <w:sz w:val="20"/>
                <w:color w:val="black"/>
                <w:shd w:color="auto" w:fill="dbe5f1" w:val="clear"/>
              </w:rPr>
              <w:t/>
            </w:r>
            <w:r>
              <w:drawing>
                <wp:inline distB="0" distL="0" distR="0" distT="0">
                  <wp:extent cx="171450" cy="171450"/>
                  <wp:effectExtent b="0" l="0" r="0" t="0"/>
                  <wp:docPr id="7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2.png"/>
                          <pic:cNvPicPr/>
                        </pic:nvPicPr>
                        <pic:blipFill>
                          <a:blip r:embed="rId3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Δημιουργία λογαριασμού Χρήστη</w:t>
            </w:r>
            <w:r>
              <w:rPr>
                <w:rFonts w:ascii="Dialog" w:cs="Dialog" w:eastAsia="Dialog" w:hAnsi="Dialog"/>
                <w:sz w:val="20"/>
                <w:color w:val="black"/>
                <w:shd w:color="auto" w:fill="dbe5f1" w:val="clear"/>
              </w:rPr>
              <w:t/>
            </w:r>
            <w:r>
              <w:drawing>
                <wp:inline distB="0" distL="0" distR="0" distT="0">
                  <wp:extent cx="171450" cy="171450"/>
                  <wp:effectExtent b="0" l="0" r="0" t="0"/>
                  <wp:docPr id="7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2.png"/>
                          <pic:cNvPicPr/>
                        </pic:nvPicPr>
                        <pic:blipFill>
                          <a:blip r:embed="rId33"/>
                          <a:stretch>
                            <a:fillRect/>
                          </a:stretch>
                        </pic:blipFill>
                        <pic:spPr>
                          <a:xfrm>
                            <a:off x="0" y="0"/>
                            <a:ext cx="171450" cy="171450"/>
                          </a:xfrm>
                          <a:prstGeom prst="rect">
                            <a:avLst/>
                          </a:prstGeom>
                        </pic:spPr>
                      </pic:pic>
                    </a:graphicData>
                  </a:graphic>
                </wp:inline>
              </w:drawing>
            </w:r>
            <w:r>
              <w:rPr>
                <w:rFonts w:ascii="Dialog" w:cs="Dialog" w:eastAsia="Dialog" w:hAnsi="Dialog"/>
                <w:sz w:val="20"/>
                <w:color w:val="black"/>
                <w:shd w:color="auto" w:fill="dbe5f1" w:val="clear"/>
              </w:rPr>
              <w:t>Πιστοποίηση</w:t>
            </w:r>
            <w:r>
              <w:rPr>
                <w:rFonts w:ascii="Dialog" w:cs="Dialog" w:eastAsia="Dialog" w:hAnsi="Dialog"/>
                <w:sz w:val="20"/>
                <w:color w:val="black"/>
                <w:shd w:color="auto" w:fill="dbe5f1" w:val="clear"/>
              </w:rPr>
              <w:t/>
            </w:r>
          </w:p>
        </w:tc>
      </w:tr>
      <w:tr>
        <w:tc>
          <w:tcPr>
            <w:tcW w:type="dxa" w:w="2820.0"/>
          </w:tcPr>
          <w:p>
            <w:pPr/>
            <w:r>
              <w:t>Post-conditions</w:t>
            </w:r>
          </w:p>
        </w:tc>
        <w:tc>
          <w:tcPr>
            <w:tcW w:type="dxa" w:w="8560.0"/>
          </w:tcPr>
          <w:p>
            <w:pPr/>
            <w:r>
              <w:t>N/A</w:t>
            </w:r>
          </w:p>
        </w:tc>
      </w:tr>
    </w:tbl>
    <w:p>
      <w:pPr>
        <w:pStyle w:val="Heading4"/>
      </w:pPr>
      <w:r>
        <w:t>Sub Diagrams</w:t>
      </w:r>
    </w:p>
    <w:p>
      <w:pPr>
        <w:pStyle w:val="Heading5"/>
      </w:pPr>
      <w:bookmarkStart w:id="37" w:name="JTP8GyGFYFSgAUXY"/>
      <w:r>
        <w:t>Περιήγηση Ερωτηματολογίου και Απαντήσεων Activity Diagram</w:t>
      </w:r>
      <w:bookmarkEnd w:id="37"/>
    </w:p>
    <w:p>
      <w:pPr>
        <w:keepNext/>
        <w:jc w:val="center"/>
      </w:pPr>
      <w:r>
        <w:drawing>
          <wp:inline distB="0" distL="0" distR="0" distT="0">
            <wp:extent cx="7010400" cy="4533900"/>
            <wp:effectExtent b="0" l="0" r="0" t="0"/>
            <wp:docPr id="79" name="Image34.png" title="Περιήγηση Ερωτηματολογίου και Απαντήσεων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4.png"/>
                    <pic:cNvPicPr/>
                  </pic:nvPicPr>
                  <pic:blipFill>
                    <a:blip r:embed="rId45"/>
                    <a:stretch>
                      <a:fillRect/>
                    </a:stretch>
                  </pic:blipFill>
                  <pic:spPr>
                    <a:xfrm>
                      <a:off x="0" y="0"/>
                      <a:ext cx="7010400" cy="4533900"/>
                    </a:xfrm>
                    <a:prstGeom prst="rect">
                      <a:avLst/>
                    </a:prstGeom>
                  </pic:spPr>
                </pic:pic>
              </a:graphicData>
            </a:graphic>
          </wp:inline>
        </w:drawing>
      </w:r>
    </w:p>
    <w:p>
      <w:pPr>
        <w:pStyle w:val="Heading5"/>
      </w:pPr>
      <w:bookmarkStart w:id="38" w:name="25lw3yGFYHwgAS2b"/>
      <w:r>
        <w:t>Περιήγηση ερωτηματολογίων &amp; απαντήσεων State Machine Diagram </w:t>
      </w:r>
      <w:bookmarkEnd w:id="38"/>
    </w:p>
    <w:p>
      <w:pPr>
        <w:keepNext/>
        <w:jc w:val="center"/>
      </w:pPr>
      <w:r>
        <w:drawing>
          <wp:inline distB="0" distL="0" distR="0" distT="0">
            <wp:extent cx="7137400" cy="5549900"/>
            <wp:effectExtent b="0" l="0" r="0" t="0"/>
            <wp:docPr descr="" id="81" name="Image35.png" title="Περιήγηση ερωτηματολογίων &amp; απαντήσεων State Machin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png"/>
                    <pic:cNvPicPr/>
                  </pic:nvPicPr>
                  <pic:blipFill>
                    <a:blip r:embed="rId46"/>
                    <a:stretch>
                      <a:fillRect/>
                    </a:stretch>
                  </pic:blipFill>
                  <pic:spPr>
                    <a:xfrm>
                      <a:off x="0" y="0"/>
                      <a:ext cx="7137400" cy="5549900"/>
                    </a:xfrm>
                    <a:prstGeom prst="rect">
                      <a:avLst/>
                    </a:prstGeom>
                  </pic:spPr>
                </pic:pic>
              </a:graphicData>
            </a:graphic>
          </wp:inline>
        </w:drawing>
      </w:r>
    </w:p>
    <w:p>
      <w:pPr>
        <w:pStyle w:val="Heading5"/>
      </w:pPr>
      <w:bookmarkStart w:id="39" w:name="cmQMuyGFYFkgATeK"/>
      <w:r>
        <w:t>Περιήγηση ερωτηματολογίων &amp; απαντήσεων απλή επισκόπηση Sequence Diagram</w:t>
      </w:r>
      <w:bookmarkEnd w:id="39"/>
    </w:p>
    <w:p>
      <w:pPr>
        <w:keepNext/>
        <w:jc w:val="center"/>
      </w:pPr>
      <w:r>
        <w:drawing>
          <wp:inline distB="0" distL="0" distR="0" distT="0">
            <wp:extent cx="7124700" cy="5765800"/>
            <wp:effectExtent b="0" l="0" r="0" t="0"/>
            <wp:docPr descr="" id="83" name="Image36.png" title="Περιήγηση ερωτηματολογίων &amp; απαντήσεων απλή επισκόπηση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png"/>
                    <pic:cNvPicPr/>
                  </pic:nvPicPr>
                  <pic:blipFill>
                    <a:blip r:embed="rId47"/>
                    <a:stretch>
                      <a:fillRect/>
                    </a:stretch>
                  </pic:blipFill>
                  <pic:spPr>
                    <a:xfrm>
                      <a:off x="0" y="0"/>
                      <a:ext cx="7124700" cy="5765800"/>
                    </a:xfrm>
                    <a:prstGeom prst="rect">
                      <a:avLst/>
                    </a:prstGeom>
                  </pic:spPr>
                </pic:pic>
              </a:graphicData>
            </a:graphic>
          </wp:inline>
        </w:drawing>
      </w:r>
    </w:p>
    <w:p>
      <w:pPr>
        <w:pStyle w:val="Heading5"/>
      </w:pPr>
      <w:bookmarkStart w:id="40" w:name="6RemuyGFYFkgAU_p"/>
      <w:r>
        <w:t>Περιήγηση ερωτηματολογίων &amp; απαντήσεων ορισμένης ερώτησης Sequence Diagram</w:t>
      </w:r>
      <w:bookmarkEnd w:id="40"/>
    </w:p>
    <w:p>
      <w:pPr>
        <w:keepNext/>
        <w:jc w:val="center"/>
      </w:pPr>
      <w:r>
        <w:drawing>
          <wp:inline distB="0" distL="0" distR="0" distT="0">
            <wp:extent cx="7137400" cy="8547100"/>
            <wp:effectExtent b="0" l="0" r="0" t="0"/>
            <wp:docPr id="85" name="Image37.png" title="Περιήγηση ερωτηματολογίων &amp; απαντήσεων ορισμένης ερώτησης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png"/>
                    <pic:cNvPicPr/>
                  </pic:nvPicPr>
                  <pic:blipFill>
                    <a:blip r:embed="rId48"/>
                    <a:stretch>
                      <a:fillRect/>
                    </a:stretch>
                  </pic:blipFill>
                  <pic:spPr>
                    <a:xfrm>
                      <a:off x="0" y="0"/>
                      <a:ext cx="7137400" cy="8547100"/>
                    </a:xfrm>
                    <a:prstGeom prst="rect">
                      <a:avLst/>
                    </a:prstGeom>
                  </pic:spPr>
                </pic:pic>
              </a:graphicData>
            </a:graphic>
          </wp:inline>
        </w:drawing>
      </w:r>
    </w:p>
    <w:p>
      <w:pPr>
        <w:pStyle w:val="Heading5"/>
      </w:pPr>
      <w:bookmarkStart w:id="41" w:name="eWmuuyGFYFkgAWrK"/>
      <w:r>
        <w:t>Περιήγηση ερωτηματολογίων &amp; απαντήσεων ορισμένου session Sequence Diagram</w:t>
      </w:r>
      <w:bookmarkEnd w:id="41"/>
    </w:p>
    <w:p>
      <w:pPr>
        <w:keepNext/>
        <w:jc w:val="center"/>
      </w:pPr>
      <w:r>
        <w:drawing>
          <wp:inline distB="0" distL="0" distR="0" distT="0">
            <wp:extent cx="7137400" cy="7937500"/>
            <wp:effectExtent b="0" l="0" r="0" t="0"/>
            <wp:docPr id="87" name="Image38.png" title="Περιήγηση ερωτηματολογίων &amp; απαντήσεων ορισμένου sessio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png"/>
                    <pic:cNvPicPr/>
                  </pic:nvPicPr>
                  <pic:blipFill>
                    <a:blip r:embed="rId49"/>
                    <a:stretch>
                      <a:fillRect/>
                    </a:stretch>
                  </pic:blipFill>
                  <pic:spPr>
                    <a:xfrm>
                      <a:off x="0" y="0"/>
                      <a:ext cx="7137400" cy="7937500"/>
                    </a:xfrm>
                    <a:prstGeom prst="rect">
                      <a:avLst/>
                    </a:prstGeom>
                  </pic:spPr>
                </pic:pic>
              </a:graphicData>
            </a:graphic>
          </wp:inline>
        </w:drawing>
      </w:r>
    </w:p>
    <w:p>
      <w:pPr>
        <w:pStyle w:val="Heading5"/>
      </w:pPr>
      <w:bookmarkStart w:id="42" w:name="jGRVHyGFYFkgARdu"/>
      <w:r>
        <w:t>Περιήγηση ερωτηματολογίων &amp; απαντήσεων συγκετρωτικά Sequence Diagram</w:t>
      </w:r>
      <w:bookmarkEnd w:id="42"/>
    </w:p>
    <w:p>
      <w:pPr>
        <w:keepNext/>
        <w:jc w:val="center"/>
      </w:pPr>
      <w:r>
        <w:drawing>
          <wp:inline distB="0" distL="0" distR="0" distT="0">
            <wp:extent cx="7137400" cy="6261100"/>
            <wp:effectExtent b="0" l="0" r="0" t="0"/>
            <wp:docPr id="89" name="Image39.png" title="Περιήγηση ερωτηματολογίων &amp; απαντήσεων συγκετρωτικά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9.png"/>
                    <pic:cNvPicPr/>
                  </pic:nvPicPr>
                  <pic:blipFill>
                    <a:blip r:embed="rId50"/>
                    <a:stretch>
                      <a:fillRect/>
                    </a:stretch>
                  </pic:blipFill>
                  <pic:spPr>
                    <a:xfrm>
                      <a:off x="0" y="0"/>
                      <a:ext cx="7137400" cy="6261100"/>
                    </a:xfrm>
                    <a:prstGeom prst="rect">
                      <a:avLst/>
                    </a:prstGeom>
                  </pic:spPr>
                </pic:pic>
              </a:graphicData>
            </a:graphic>
          </wp:inline>
        </w:drawing>
      </w:r>
    </w:p>
    <w:p>
      <w:r>
        <w:br w:type="page"/>
      </w:r>
    </w:p>
    <w:p>
      <w:pPr>
        <w:pStyle w:val="Heading2"/>
      </w:pPr>
      <w:bookmarkStart w:id="43" w:name="arX7.KGGAqACCpxI"/>
      <w:r>
        <w:rPr>
          <w:rFonts w:ascii="Cambria" w:cs="Cambria" w:eastAsia="Cambria" w:hAnsi="Cambria"/>
          <w:sz w:val="26"/>
          <w:color w:val="4f81bd"/>
          <w:b/>
        </w:rPr>
        <w:t xml:space="preserve">3.2. Απαιτήσεις Οργάνωσης Δεδομένων</w:t>
      </w:r>
      <w:bookmarkEnd w:id="43"/>
    </w:p>
    <w:p>
      <w:pPr>
        <w:pStyle w:val="Heading3"/>
      </w:pPr>
      <w:bookmarkStart w:id="45" w:name="HVqV6yGGAqACDndg"/>
      <w:bookmarkStart w:id="44" w:name=".gy_imGFYGWAAT7z"/>
      <w:r>
        <w:t>3.2.1. ER_v2</w:t>
      </w:r>
      <w:bookmarkEnd w:id="44"/>
      <w:bookmarkEnd w:id="45"/>
    </w:p>
    <w:p>
      <w:pPr>
        <w:keepNext/>
        <w:jc w:val="center"/>
      </w:pPr>
      <w:r>
        <w:drawing>
          <wp:anchor allowOverlap="1" behindDoc="0" distB="0" distL="114300" distR="114300" distT="0" layoutInCell="1" locked="0" relativeHeight="251658240" simplePos="0">
            <wp:simplePos x="0" y="0"/>
            <wp:positionH relativeFrom="column">
              <wp:posOffset>444500</wp:posOffset>
            </wp:positionH>
            <wp:positionV relativeFrom="paragraph">
              <wp:posOffset>3810</wp:posOffset>
            </wp:positionV>
            <wp:extent cx="6121400" cy="4013200"/>
            <wp:effectExtent b="0" l="0" r="0" t="0"/>
            <wp:wrapTopAndBottom/>
            <wp:docPr descr="-Ο Admin μπορεί να εισάγει και να διαγράψει δεδομένα από τα tables questionnaire, keywords, question, qoption  και μόνο να εισάγει δεδομένα στο table users.&#10;-Oι απαντήσεις των Responder σε ερωτηματολόγια αποθηκεύονται στο table answer.&#10;-O Viewer μπορεί μόνο να διαβάσει δεδομένα σχετικά με τα ερωτηματολόγια, δηλαδή μόνο από τους πίνακες questionnaire, keywords, question, qoption και answers" id="91" name="Image40.png" title="ER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0.png"/>
                    <pic:cNvPicPr/>
                  </pic:nvPicPr>
                  <pic:blipFill>
                    <a:blip r:embed="rId51"/>
                    <a:stretch>
                      <a:fillRect/>
                    </a:stretch>
                  </pic:blipFill>
                  <pic:spPr>
                    <a:xfrm>
                      <a:off x="0" y="0"/>
                      <a:ext cx="6121400" cy="4013200"/>
                    </a:xfrm>
                    <a:prstGeom prst="rect">
                      <a:avLst/>
                    </a:prstGeom>
                  </pic:spPr>
                </pic:pic>
              </a:graphicData>
            </a:graphic>
          </wp:anchor>
        </w:drawing>
      </w:r>
    </w:p>
    <w:p>
      <w:pPr>
        <w:pStyle w:val="Description"/>
      </w:pPr>
      <w:r>
        <w:rPr>
          <w:rFonts w:ascii="Dialog" w:cs="Dialog" w:eastAsia="Dialog" w:hAnsi="Dialog"/>
          <w:sz w:val="24"/>
          <w:color w:val="000000"/>
        </w:rPr>
        <w:t>-Ο </w:t>
      </w:r>
      <w:r>
        <w:rPr>
          <w:rFonts w:ascii="Dialog" w:cs="Dialog" w:eastAsia="Dialog" w:hAnsi="Dialog"/>
          <w:sz w:val="24"/>
          <w:color w:val="000000"/>
        </w:rPr>
        <w:t>Admin</w:t>
      </w:r>
      <w:r>
        <w:rPr>
          <w:rFonts w:ascii="Dialog" w:cs="Dialog" w:eastAsia="Dialog" w:hAnsi="Dialog"/>
          <w:sz w:val="24"/>
          <w:color w:val="000000"/>
        </w:rPr>
        <w:t> μπορεί να εισάγει και να διαγράψει δεδομένα από τα tables questionnaire, keywords, question, qoption  και μόνο να εισάγει δεδομένα στο table users.</w:t>
      </w:r>
      <w:r>
        <w:rPr>
          <w:rFonts w:ascii="Dialog" w:cs="Dialog" w:eastAsia="Dialog" w:hAnsi="Dialog"/>
          <w:sz w:val="24"/>
          <w:color w:val="000000"/>
        </w:rPr>
        <w:t xml:space="preserve">
</w:t>
      </w:r>
    </w:p>
    <w:p>
      <w:pPr>
        <w:pStyle w:val="Description"/>
      </w:pPr>
      <w:r>
        <w:rPr>
          <w:rFonts w:ascii="Dialog" w:cs="Dialog" w:eastAsia="Dialog" w:hAnsi="Dialog"/>
          <w:sz w:val="24"/>
          <w:color w:val="000000"/>
        </w:rPr>
        <w:t>-Oι απαντήσεις των </w:t>
      </w:r>
      <w:r>
        <w:rPr>
          <w:rFonts w:ascii="Dialog" w:cs="Dialog" w:eastAsia="Dialog" w:hAnsi="Dialog"/>
          <w:sz w:val="24"/>
          <w:color w:val="000000"/>
        </w:rPr>
        <w:t>Responder</w:t>
      </w:r>
      <w:r>
        <w:rPr>
          <w:rFonts w:ascii="Dialog" w:cs="Dialog" w:eastAsia="Dialog" w:hAnsi="Dialog"/>
          <w:sz w:val="24"/>
          <w:color w:val="000000"/>
        </w:rPr>
        <w:t> σε ερωτηματολόγια αποθηκεύονται στο table answer.</w:t>
      </w:r>
      <w:r>
        <w:rPr>
          <w:rFonts w:ascii="Dialog" w:cs="Dialog" w:eastAsia="Dialog" w:hAnsi="Dialog"/>
          <w:sz w:val="24"/>
          <w:color w:val="000000"/>
        </w:rPr>
        <w:t xml:space="preserve">
</w:t>
      </w:r>
    </w:p>
    <w:p>
      <w:pPr>
        <w:pStyle w:val="Description"/>
      </w:pPr>
      <w:r>
        <w:rPr>
          <w:rFonts w:ascii="Dialog" w:cs="Dialog" w:eastAsia="Dialog" w:hAnsi="Dialog"/>
          <w:sz w:val="24"/>
          <w:color w:val="000000"/>
        </w:rPr>
        <w:t>-O </w:t>
      </w:r>
      <w:r>
        <w:rPr>
          <w:rFonts w:ascii="Dialog" w:cs="Dialog" w:eastAsia="Dialog" w:hAnsi="Dialog"/>
          <w:sz w:val="24"/>
          <w:color w:val="000000"/>
        </w:rPr>
        <w:t>Viewer</w:t>
      </w:r>
      <w:r>
        <w:rPr>
          <w:rFonts w:ascii="Dialog" w:cs="Dialog" w:eastAsia="Dialog" w:hAnsi="Dialog"/>
          <w:sz w:val="24"/>
          <w:color w:val="000000"/>
        </w:rPr>
        <w:t> μπορεί μόνο να διαβάσει δεδομένα σχετικά με τα ερωτηματολόγια, δηλαδή μόνο από τους πίνακες questionnaire, keywords, question, qoption και answers</w:t>
      </w:r>
    </w:p>
    <w:p>
      <w:pPr>
        <w:keepNext/>
        <w:pStyle w:val="Heading4"/>
      </w:pPr>
      <w:r>
        <w:drawing>
          <wp:inline distB="0" distL="0" distR="0" distT="0">
            <wp:extent cx="171450" cy="171450"/>
            <wp:effectExtent b="0" l="0" r="0" t="0"/>
            <wp:docPr id="9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1.png"/>
                    <pic:cNvPicPr/>
                  </pic:nvPicPr>
                  <pic:blipFill>
                    <a:blip r:embed="rId52"/>
                    <a:srcRect b="4762" t="-4762"/>
                    <a:stretch/>
                  </pic:blipFill>
                  <pic:spPr>
                    <a:xfrm>
                      <a:off x="0" y="0"/>
                      <a:ext cx="171450" cy="171450"/>
                    </a:xfrm>
                    <a:prstGeom prst="rect">
                      <a:avLst/>
                    </a:prstGeom>
                  </pic:spPr>
                </pic:pic>
              </a:graphicData>
            </a:graphic>
          </wp:inline>
        </w:drawing>
      </w:r>
      <w:r>
        <w:t> </w:t>
      </w:r>
      <w:r>
        <w:t>answer</w:t>
      </w:r>
    </w:p>
    <w:p>
      <w:pPr>
        <w:pStyle w:val="Description"/>
      </w:pPr>
      <w:r>
        <w:rPr>
          <w:rFonts w:ascii="Dialog" w:cs="Dialog" w:eastAsia="Dialog" w:hAnsi="Dialog"/>
          <w:sz w:val="24"/>
          <w:color w:val="000000"/>
        </w:rPr>
        <w:t xml:space="preserve">Table που αντιστοιχεί στην οντότητα Answer.</w:t>
      </w:r>
    </w:p>
    <w:p>
      <w:pPr>
        <w:keepNext/>
        <w:pStyle w:val="Heading4"/>
      </w:pPr>
      <w:r>
        <w:drawing>
          <wp:inline distB="0" distL="0" distR="0" distT="0">
            <wp:extent cx="171450" cy="171450"/>
            <wp:effectExtent b="0" l="0" r="0" t="0"/>
            <wp:docPr id="9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2.png"/>
                    <pic:cNvPicPr/>
                  </pic:nvPicPr>
                  <pic:blipFill>
                    <a:blip r:embed="rId53"/>
                    <a:srcRect b="4762" t="-4762"/>
                    <a:stretch/>
                  </pic:blipFill>
                  <pic:spPr>
                    <a:xfrm>
                      <a:off x="0" y="0"/>
                      <a:ext cx="171450" cy="171450"/>
                    </a:xfrm>
                    <a:prstGeom prst="rect">
                      <a:avLst/>
                    </a:prstGeom>
                  </pic:spPr>
                </pic:pic>
              </a:graphicData>
            </a:graphic>
          </wp:inline>
        </w:drawing>
      </w:r>
      <w:r>
        <w:t> </w:t>
      </w:r>
      <w:r>
        <w:t>keywords</w:t>
      </w:r>
    </w:p>
    <w:p>
      <w:pPr>
        <w:pStyle w:val="Description"/>
      </w:pPr>
      <w:r>
        <w:rPr>
          <w:rFonts w:ascii="Dialog" w:cs="Dialog" w:eastAsia="Dialog" w:hAnsi="Dialog"/>
          <w:sz w:val="24"/>
          <w:color w:val="000000"/>
        </w:rPr>
        <w:t xml:space="preserve">Table που αντιστοιχεί στην οντότητα Keyword.</w:t>
      </w:r>
    </w:p>
    <w:p>
      <w:pPr>
        <w:keepNext/>
        <w:pStyle w:val="Heading4"/>
      </w:pPr>
      <w:r>
        <w:drawing>
          <wp:inline distB="0" distL="0" distR="0" distT="0">
            <wp:extent cx="171450" cy="171450"/>
            <wp:effectExtent b="0" l="0" r="0" t="0"/>
            <wp:docPr id="9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3.png"/>
                    <pic:cNvPicPr/>
                  </pic:nvPicPr>
                  <pic:blipFill>
                    <a:blip r:embed="rId54"/>
                    <a:srcRect b="4762" t="-4762"/>
                    <a:stretch/>
                  </pic:blipFill>
                  <pic:spPr>
                    <a:xfrm>
                      <a:off x="0" y="0"/>
                      <a:ext cx="171450" cy="171450"/>
                    </a:xfrm>
                    <a:prstGeom prst="rect">
                      <a:avLst/>
                    </a:prstGeom>
                  </pic:spPr>
                </pic:pic>
              </a:graphicData>
            </a:graphic>
          </wp:inline>
        </w:drawing>
      </w:r>
      <w:r>
        <w:t> </w:t>
      </w:r>
      <w:r>
        <w:t>qoption</w:t>
      </w:r>
    </w:p>
    <w:p>
      <w:pPr>
        <w:pStyle w:val="Description"/>
      </w:pPr>
      <w:r>
        <w:rPr>
          <w:rFonts w:ascii="Dialog" w:cs="Dialog" w:eastAsia="Dialog" w:hAnsi="Dialog"/>
          <w:sz w:val="24"/>
          <w:color w:val="000000"/>
        </w:rPr>
        <w:t xml:space="preserve">Table που αντιστοιχεί στην οντότητα option.</w:t>
      </w:r>
    </w:p>
    <w:p>
      <w:pPr>
        <w:keepNext/>
        <w:pStyle w:val="Heading4"/>
      </w:pPr>
      <w:r>
        <w:drawing>
          <wp:inline distB="0" distL="0" distR="0" distT="0">
            <wp:extent cx="171450" cy="171450"/>
            <wp:effectExtent b="0" l="0" r="0" t="0"/>
            <wp:docPr id="9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4.png"/>
                    <pic:cNvPicPr/>
                  </pic:nvPicPr>
                  <pic:blipFill>
                    <a:blip r:embed="rId55"/>
                    <a:srcRect b="4762" t="-4762"/>
                    <a:stretch/>
                  </pic:blipFill>
                  <pic:spPr>
                    <a:xfrm>
                      <a:off x="0" y="0"/>
                      <a:ext cx="171450" cy="171450"/>
                    </a:xfrm>
                    <a:prstGeom prst="rect">
                      <a:avLst/>
                    </a:prstGeom>
                  </pic:spPr>
                </pic:pic>
              </a:graphicData>
            </a:graphic>
          </wp:inline>
        </w:drawing>
      </w:r>
      <w:r>
        <w:t> </w:t>
      </w:r>
      <w:r>
        <w:t>question</w:t>
      </w:r>
    </w:p>
    <w:p>
      <w:pPr>
        <w:pStyle w:val="Description"/>
      </w:pPr>
      <w:r>
        <w:rPr>
          <w:rFonts w:ascii="Dialog" w:cs="Dialog" w:eastAsia="Dialog" w:hAnsi="Dialog"/>
          <w:sz w:val="24"/>
          <w:color w:val="000000"/>
        </w:rPr>
        <w:t xml:space="preserve">Table που αντιστοιχεί στην οντότητα Question.</w:t>
      </w:r>
    </w:p>
    <w:p>
      <w:pPr>
        <w:keepNext/>
        <w:pStyle w:val="Heading4"/>
      </w:pPr>
      <w:r>
        <w:drawing>
          <wp:inline distB="0" distL="0" distR="0" distT="0">
            <wp:extent cx="171450" cy="171450"/>
            <wp:effectExtent b="0" l="0" r="0" t="0"/>
            <wp:docPr id="10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5.png"/>
                    <pic:cNvPicPr/>
                  </pic:nvPicPr>
                  <pic:blipFill>
                    <a:blip r:embed="rId56"/>
                    <a:srcRect b="4762" t="-4762"/>
                    <a:stretch/>
                  </pic:blipFill>
                  <pic:spPr>
                    <a:xfrm>
                      <a:off x="0" y="0"/>
                      <a:ext cx="171450" cy="171450"/>
                    </a:xfrm>
                    <a:prstGeom prst="rect">
                      <a:avLst/>
                    </a:prstGeom>
                  </pic:spPr>
                </pic:pic>
              </a:graphicData>
            </a:graphic>
          </wp:inline>
        </w:drawing>
      </w:r>
      <w:r>
        <w:t> </w:t>
      </w:r>
      <w:r>
        <w:t>questionnaire</w:t>
      </w:r>
    </w:p>
    <w:p>
      <w:pPr>
        <w:pStyle w:val="Description"/>
      </w:pPr>
      <w:r>
        <w:rPr>
          <w:rFonts w:ascii="Dialog" w:cs="Dialog" w:eastAsia="Dialog" w:hAnsi="Dialog"/>
          <w:sz w:val="24"/>
          <w:color w:val="000000"/>
        </w:rPr>
        <w:t xml:space="preserve">Table που αντιστοιχεί στην οντότητα Questionnaire.</w:t>
      </w:r>
    </w:p>
    <w:p>
      <w:pPr>
        <w:keepNext/>
        <w:pStyle w:val="Heading4"/>
      </w:pPr>
      <w:r>
        <w:drawing>
          <wp:inline distB="0" distL="0" distR="0" distT="0">
            <wp:extent cx="171450" cy="171450"/>
            <wp:effectExtent b="0" l="0" r="0" t="0"/>
            <wp:docPr id="10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6.png"/>
                    <pic:cNvPicPr/>
                  </pic:nvPicPr>
                  <pic:blipFill>
                    <a:blip r:embed="rId57"/>
                    <a:srcRect b="4762" t="-4762"/>
                    <a:stretch/>
                  </pic:blipFill>
                  <pic:spPr>
                    <a:xfrm>
                      <a:off x="0" y="0"/>
                      <a:ext cx="171450" cy="171450"/>
                    </a:xfrm>
                    <a:prstGeom prst="rect">
                      <a:avLst/>
                    </a:prstGeom>
                  </pic:spPr>
                </pic:pic>
              </a:graphicData>
            </a:graphic>
          </wp:inline>
        </w:drawing>
      </w:r>
      <w:r>
        <w:t> </w:t>
      </w:r>
      <w:r>
        <w:t>users</w:t>
      </w:r>
    </w:p>
    <w:p>
      <w:pPr>
        <w:pStyle w:val="Description"/>
      </w:pPr>
      <w:r>
        <w:rPr>
          <w:rFonts w:ascii="Dialog" w:cs="Dialog" w:eastAsia="Dialog" w:hAnsi="Dialog"/>
          <w:sz w:val="24"/>
          <w:color w:val="000000"/>
        </w:rPr>
        <w:t>Table που αντιστοιχεί στην οντότητα user(</w:t>
      </w:r>
      <w:r>
        <w:rPr>
          <w:rFonts w:ascii="Dialog" w:cs="Dialog" w:eastAsia="Dialog" w:hAnsi="Dialog"/>
          <w:sz w:val="24"/>
          <w:color w:val="000000"/>
        </w:rPr>
        <w:t>Viewer</w:t>
      </w:r>
      <w:r>
        <w:rPr>
          <w:rFonts w:ascii="Dialog" w:cs="Dialog" w:eastAsia="Dialog" w:hAnsi="Dialog"/>
          <w:sz w:val="24"/>
          <w:color w:val="000000"/>
        </w:rPr>
        <w:t> ή </w:t>
      </w:r>
      <w:r>
        <w:rPr>
          <w:rFonts w:ascii="Dialog" w:cs="Dialog" w:eastAsia="Dialog" w:hAnsi="Dialog"/>
          <w:sz w:val="24"/>
          <w:color w:val="000000"/>
        </w:rPr>
        <w:t>Admin</w:t>
      </w:r>
      <w:r>
        <w:rPr>
          <w:rFonts w:ascii="Dialog" w:cs="Dialog" w:eastAsia="Dialog" w:hAnsi="Dialog"/>
          <w:sz w:val="24"/>
          <w:color w:val="000000"/>
        </w:rPr>
        <w:t>).</w:t>
      </w:r>
    </w:p>
    <w:p>
      <w:bookmarkStart w:id="46" w:name="ZFqH.KGGAqACCqCG"/>
      <w:bookmarkEnd w:id="46"/>
    </w:p>
    <w:p>
      <w:pPr>
        <w:pStyle w:val="Heading3"/>
      </w:pPr>
      <w:bookmarkStart w:id="47" w:name=".gy_imGFYGWAAT70"/>
      <w:r>
        <w:t>3.2.2. intelliq Λοιπές Απαιτήσεις</w:t>
      </w:r>
      <w:bookmarkEnd w:id="47"/>
    </w:p>
    <w:p>
      <w:pPr>
        <w:pStyle w:val="Description"/>
      </w:pPr>
      <w:r>
        <w:rPr>
          <w:rFonts w:ascii="Dialog" w:cs="Dialog" w:eastAsia="Dialog" w:hAnsi="Dialog"/>
          <w:sz w:val="36"/>
          <w:color w:val="000000"/>
          <w:b/>
        </w:rPr>
        <w:t xml:space="preserve">Απαιτήσεις διαθεσιμότητας λογισμικού </w:t>
      </w:r>
      <w:r>
        <w:rPr>
          <w:rFonts w:ascii="Dialog" w:cs="Dialog" w:eastAsia="Dialog" w:hAnsi="Dialog"/>
          <w:sz w:val="36"/>
          <w:color w:val="000000"/>
          <w:b/>
        </w:rPr>
        <w:t xml:space="preserve">
</w:t>
      </w:r>
    </w:p>
    <w:p>
      <w:pPr>
        <w:pStyle w:val="Description"/>
      </w:pPr>
      <w:r>
        <w:rPr>
          <w:rFonts w:ascii="Dialog" w:cs="Dialog" w:eastAsia="Dialog" w:hAnsi="Dialog"/>
          <w:sz w:val="24"/>
          <w:color w:val="000000"/>
        </w:rPr>
        <w:t xml:space="preserve">- </w:t>
      </w:r>
      <w:r>
        <w:rPr>
          <w:rFonts w:ascii="Dialog" w:cs="Dialog" w:eastAsia="Dialog" w:hAnsi="Dialog"/>
          <w:sz w:val="44"/>
          <w:color w:val="000000"/>
        </w:rPr>
        <w:t xml:space="preserve">
</w:t>
      </w:r>
    </w:p>
    <w:p>
      <w:pPr>
        <w:pStyle w:val="Description"/>
      </w:pPr>
      <w:r>
        <w:t>
          <w:br/>
        </w:t>
      </w:r>
      <w:r>
        <w:rPr>
          <w:rFonts w:ascii="Dialog" w:cs="Dialog" w:eastAsia="Dialog" w:hAnsi="Dialog"/>
          <w:sz w:val="44"/>
          <w:color w:val="000000"/>
        </w:rPr>
        <w:t xml:space="preserve">
</w:t>
      </w:r>
    </w:p>
    <w:p>
      <w:pPr>
        <w:pStyle w:val="Description"/>
      </w:pPr>
      <w:r>
        <w:rPr>
          <w:rFonts w:ascii="Dialog" w:cs="Dialog" w:eastAsia="Dialog" w:hAnsi="Dialog"/>
          <w:sz w:val="36"/>
          <w:color w:val="000000"/>
          <w:b/>
        </w:rPr>
        <w:t xml:space="preserve">Απαιτήσεις ασφάλειας </w:t>
      </w:r>
      <w:r>
        <w:rPr>
          <w:rFonts w:ascii="Dialog" w:cs="Dialog" w:eastAsia="Dialog" w:hAnsi="Dialog"/>
          <w:sz w:val="36"/>
          <w:color w:val="000000"/>
          <w:b/>
        </w:rPr>
        <w:t xml:space="preserve">
</w:t>
      </w:r>
    </w:p>
    <w:p>
      <w:pPr>
        <w:pStyle w:val="Description"/>
      </w:pPr>
      <w:r>
        <w:rPr>
          <w:rFonts w:ascii="Dialog" w:cs="Dialog" w:eastAsia="Dialog" w:hAnsi="Dialog"/>
          <w:sz w:val="24"/>
          <w:color w:val="000000"/>
        </w:rPr>
        <w:t xml:space="preserve">Για την είσοδο χρηστών και διαχειριστών στην εφαρμογή, username και password θα πρέπει να είναι κατάλληλα κωδικοποιημένα με μορφή "x-www-urlencoded". </w:t>
      </w:r>
      <w:r>
        <w:rPr>
          <w:rFonts w:ascii="Dialog" w:cs="Dialog" w:eastAsia="Dialog" w:hAnsi="Dialog"/>
          <w:sz w:val="44"/>
          <w:color w:val="000000"/>
        </w:rPr>
        <w:t xml:space="preserve">
</w:t>
      </w:r>
    </w:p>
    <w:p>
      <w:pPr>
        <w:pStyle w:val="Description"/>
      </w:pPr>
      <w:r>
        <w:rPr>
          <w:rFonts w:ascii="Dialog" w:cs="Dialog" w:eastAsia="Dialog" w:hAnsi="Dialog"/>
          <w:sz w:val="24"/>
          <w:color w:val="000000"/>
        </w:rPr>
        <w:t xml:space="preserve">Θα γίνεται χρήση HTTPS (self-signed certificate) πρωτοκόλλου στο frontend της εφαρμογής.</w:t>
      </w:r>
    </w:p>
    <w:sectPr>
      <w:pgSz w:h="16837" w:w="11905"/>
      <w:pgMar w:bottom="240" w:gutter="0" w:left="240" w:right="240" w:top="240"/>
      <w:pgNumType w:start="1"/>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
    <w:multiLevelType w:val="hybridMultilevel"/>
    <w:tmpl w:val="0"/>
    <w:lvl w:ilvl="0">
      <w:start w:val="1"/>
      <w:numFmt w:val="decimal"/>
      <w:lvlText w:val="%1."/>
      <w:lvlJc w:val="right"/>
      <w:pPr>
        <w:tabs>
          <w:tab w:pos="720" w:val="num"/>
        </w:tabs>
        <w:ind w:hanging="360" w:left="720"/>
      </w:pPr>
    </w:lvl>
    <w:lvl w:ilvl="1">
      <w:start w:val="1"/>
      <w:numFmt w:val="decimal"/>
      <w:lvlText w:val="%1.%2."/>
      <w:lvlJc w:val="right"/>
      <w:pPr>
        <w:tabs>
          <w:tab w:pos="1440" w:val="num"/>
        </w:tabs>
        <w:ind w:hanging="360" w:left="1440"/>
      </w:pPr>
    </w:lvl>
    <w:lvl w:ilvl="2">
      <w:start w:val="1"/>
      <w:numFmt w:val="decimal"/>
      <w:lvlText w:val="%1.%2.%3."/>
      <w:lvlJc w:val="right"/>
      <w:pPr>
        <w:tabs>
          <w:tab w:pos="2160" w:val="num"/>
        </w:tabs>
        <w:ind w:hanging="360" w:left="2160"/>
      </w:pPr>
    </w:lvl>
    <w:lvl w:ilvl="3">
      <w:start w:val="1"/>
      <w:numFmt w:val="decimal"/>
      <w:lvlText w:val="%1.%2.%3.%4."/>
      <w:lvlJc w:val="right"/>
      <w:pPr>
        <w:tabs>
          <w:tab w:pos="2880" w:val="num"/>
        </w:tabs>
        <w:ind w:hanging="360" w:left="2880"/>
      </w:pPr>
    </w:lvl>
    <w:lvl w:ilvl="4">
      <w:start w:val="1"/>
      <w:numFmt w:val="decimal"/>
      <w:lvlText w:val="%1.%2.%3.%4.%5."/>
      <w:lvlJc w:val="right"/>
      <w:pPr>
        <w:tabs>
          <w:tab w:pos="3600" w:val="num"/>
        </w:tabs>
        <w:ind w:hanging="360" w:left="3600"/>
      </w:pPr>
    </w:lvl>
    <w:lvl w:ilvl="5">
      <w:start w:val="1"/>
      <w:numFmt w:val="decimal"/>
      <w:lvlText w:val="%1.%2.%3.%4.%5.%6."/>
      <w:lvlJc w:val="right"/>
      <w:pPr>
        <w:tabs>
          <w:tab w:pos="4320" w:val="num"/>
        </w:tabs>
        <w:ind w:hanging="360" w:left="4320"/>
      </w:pPr>
    </w:lvl>
    <w:lvl w:ilvl="6">
      <w:start w:val="1"/>
      <w:numFmt w:val="decimal"/>
      <w:lvlText w:val="%1.%2.%3.%4.%5.%6.%7."/>
      <w:lvlJc w:val="right"/>
      <w:pPr>
        <w:tabs>
          <w:tab w:pos="5040" w:val="num"/>
        </w:tabs>
        <w:ind w:hanging="360" w:left="5040"/>
      </w:pPr>
    </w:lvl>
    <w:lvl w:ilvl="7">
      <w:start w:val="1"/>
      <w:numFmt w:val="decimal"/>
      <w:lvlText w:val="%1.%2.%3.%4.%5.%6.%7.%8."/>
      <w:lvlJc w:val="right"/>
      <w:pPr>
        <w:tabs>
          <w:tab w:pos="5760" w:val="num"/>
        </w:tabs>
        <w:ind w:hanging="360" w:left="5760"/>
      </w:pPr>
    </w:lvl>
    <w:lvl w:ilvl="8">
      <w:start w:val="1"/>
      <w:numFmt w:val="decimal"/>
      <w:lvlText w:val="%1.%2.%3.%4.%5.%6.%7.%8.%9."/>
      <w:lvlJc w:val="right"/>
      <w:pPr>
        <w:tabs>
          <w:tab w:pos="6480" w:val="num"/>
        </w:tabs>
        <w:ind w:hanging="360" w:left="6480"/>
      </w:pPr>
    </w:lvl>
  </w:abstractNum>
  <w:abstractNum w:abstractNumId="1">
    <w:nsid w:val="1"/>
    <w:multiLevelType w:val="hybridMultilevel"/>
    <w:tmpl w:val="1"/>
    <w:lvl w:ilvl="0">
      <w:start w:val="1"/>
      <w:numFmt w:val="decimal"/>
      <w:lvlText w:val="%1."/>
      <w:lvlJc w:val="right"/>
      <w:pPr>
        <w:tabs>
          <w:tab w:pos="720" w:val="num"/>
        </w:tabs>
        <w:ind w:hanging="360" w:left="720"/>
      </w:pPr>
    </w:lvl>
    <w:lvl w:ilvl="1">
      <w:start w:val="1"/>
      <w:numFmt w:val="decimal"/>
      <w:lvlText w:val="%1.%2."/>
      <w:lvlJc w:val="right"/>
      <w:pPr>
        <w:tabs>
          <w:tab w:pos="1440" w:val="num"/>
        </w:tabs>
        <w:ind w:hanging="360" w:left="1440"/>
      </w:pPr>
    </w:lvl>
    <w:lvl w:ilvl="2">
      <w:start w:val="1"/>
      <w:numFmt w:val="decimal"/>
      <w:lvlText w:val="%1.%2.%3."/>
      <w:lvlJc w:val="right"/>
      <w:pPr>
        <w:tabs>
          <w:tab w:pos="2160" w:val="num"/>
        </w:tabs>
        <w:ind w:hanging="360" w:left="2160"/>
      </w:pPr>
    </w:lvl>
    <w:lvl w:ilvl="3">
      <w:start w:val="1"/>
      <w:numFmt w:val="decimal"/>
      <w:lvlText w:val="%1.%2.%3.%4."/>
      <w:lvlJc w:val="right"/>
      <w:pPr>
        <w:tabs>
          <w:tab w:pos="2880" w:val="num"/>
        </w:tabs>
        <w:ind w:hanging="360" w:left="2880"/>
      </w:pPr>
    </w:lvl>
    <w:lvl w:ilvl="4">
      <w:start w:val="1"/>
      <w:numFmt w:val="decimal"/>
      <w:lvlText w:val="%1.%2.%3.%4.%5."/>
      <w:lvlJc w:val="right"/>
      <w:pPr>
        <w:tabs>
          <w:tab w:pos="3600" w:val="num"/>
        </w:tabs>
        <w:ind w:hanging="360" w:left="3600"/>
      </w:pPr>
    </w:lvl>
    <w:lvl w:ilvl="5">
      <w:start w:val="1"/>
      <w:numFmt w:val="decimal"/>
      <w:lvlText w:val="%1.%2.%3.%4.%5.%6."/>
      <w:lvlJc w:val="right"/>
      <w:pPr>
        <w:tabs>
          <w:tab w:pos="4320" w:val="num"/>
        </w:tabs>
        <w:ind w:hanging="360" w:left="4320"/>
      </w:pPr>
    </w:lvl>
    <w:lvl w:ilvl="6">
      <w:start w:val="1"/>
      <w:numFmt w:val="decimal"/>
      <w:lvlText w:val="%1.%2.%3.%4.%5.%6.%7."/>
      <w:lvlJc w:val="right"/>
      <w:pPr>
        <w:tabs>
          <w:tab w:pos="5040" w:val="num"/>
        </w:tabs>
        <w:ind w:hanging="360" w:left="5040"/>
      </w:pPr>
    </w:lvl>
    <w:lvl w:ilvl="7">
      <w:start w:val="1"/>
      <w:numFmt w:val="decimal"/>
      <w:lvlText w:val="%1.%2.%3.%4.%5.%6.%7.%8."/>
      <w:lvlJc w:val="right"/>
      <w:pPr>
        <w:tabs>
          <w:tab w:pos="5760" w:val="num"/>
        </w:tabs>
        <w:ind w:hanging="360" w:left="5760"/>
      </w:pPr>
    </w:lvl>
    <w:lvl w:ilvl="8">
      <w:start w:val="1"/>
      <w:numFmt w:val="decimal"/>
      <w:lvlText w:val="%1.%2.%3.%4.%5.%6.%7.%8.%9."/>
      <w:lvlJc w:val="right"/>
      <w:pPr>
        <w:tabs>
          <w:tab w:pos="6480" w:val="num"/>
        </w:tabs>
        <w:ind w:hanging="360" w:left="64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E10F2E"/>
    <w:rsid w:val="00E10F2E"/>
    <w:rsid w:val="00F27B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cs="Times New Roman" w:eastAsia="Times New Roman" w:hAnsi="Times New Roman"/>
        <w:lang w:bidi="ar-SA" w:eastAsia="en-US" w:val="en-US"/>
      </w:rPr>
    </w:rPrDefault>
    <w:pPrDefault/>
  </w:docDefaults>
  <w:latentStyles w:count="267"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semiHidden="1" w:unhideWhenUsed="1"/>
    <w:lsdException w:name="heading 7" w:qFormat="1" w:semiHidden="1" w:unhideWhenUsed="1"/>
    <w:lsdException w:name="heading 8" w:qFormat="1" w:semiHidden="1" w:unhideWhenUsed="1"/>
    <w:lsdException w:name="heading 9" w:qFormat="1" w:semiHidden="1" w:unhideWhenUsed="1"/>
    <w:lsdException w:name="toc 1" w:uiPriority="39"/>
    <w:lsdException w:name="toc 2" w:uiPriority="39"/>
    <w:lsdException w:name="toc 3" w:uiPriority="39"/>
    <w:lsdException w:name="caption" w:qFormat="1" w:semiHidden="1" w:unhideWhenUsed="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Description"/>
    <w:lsdException w:name="Balloon Text"/>
  </w:latentStyles>
  <w:style w:default="1" w:styleId="Normal" w:type="paragraph">
    <w:name w:val="Normal"/>
    <w:link w:val="NormalChar"/>
    <w:qFormat/>
    <w:rsid w:val="00052F11"/>
    <w:rPr>
      <w:rFonts w:ascii="Calibri" w:cs="Calibri" w:eastAsia="Calibri" w:hAnsi="Calibri"/>
      <w:szCs w:val="24"/>
      <w:lang w:eastAsia="en-GB" w:val="en-GB"/>
      <w:b w:val="0"/>
      <w:i w:val="0"/>
      <w:sz w:val="22"/>
      <w:u w:val="none"/>
    </w:rPr>
    <w:pPr/>
  </w:style>
  <w:style w:styleId="Heading1" w:type="paragraph">
    <w:name w:val="heading 1"/>
    <w:basedOn w:val="Normal"/>
    <w:next w:val="Normal"/>
    <w:link w:val="Heading1Char"/>
    <w:qFormat/>
    <w:rsid w:val="00052F11"/>
    <w:pPr>
      <w:keepNext/>
      <w:spacing w:after="0" w:before="480"/>
      <w:outlineLvl w:val="0"/>
      <w:keepLines/>
    </w:pPr>
    <w:rPr>
      <w:rFonts w:ascii="Cambria" w:cs="Cambria" w:eastAsia="Cambria" w:hAnsi="Cambria"/>
      <w:b/>
      <w:bCs/>
      <w:kern w:val="32"/>
      <w:sz w:val="28"/>
      <w:szCs w:val="32"/>
      <w:i w:val="0"/>
      <w:color w:val="365F91"/>
      <w:u w:val="none"/>
    </w:rPr>
  </w:style>
  <w:style w:styleId="Heading2" w:type="paragraph">
    <w:name w:val="heading 2"/>
    <w:basedOn w:val="Normal"/>
    <w:next w:val="Normal"/>
    <w:link w:val="Heading2Char"/>
    <w:qFormat/>
    <w:rsid w:val="00052F11"/>
    <w:pPr>
      <w:keepNext/>
      <w:spacing w:after="0" w:before="200"/>
      <w:outlineLvl w:val="1"/>
      <w:keepLines/>
    </w:pPr>
    <w:rPr>
      <w:rFonts w:ascii="Cambria" w:cs="Cambria" w:eastAsia="Cambria" w:hAnsi="Cambria"/>
      <w:b/>
      <w:bCs/>
      <w:iCs/>
      <w:sz w:val="26"/>
      <w:szCs w:val="28"/>
      <w:i w:val="0"/>
      <w:color w:val="4F81BD"/>
      <w:u w:val="none"/>
    </w:rPr>
  </w:style>
  <w:style w:styleId="Heading3" w:type="paragraph">
    <w:name w:val="heading 3"/>
    <w:basedOn w:val="Normal"/>
    <w:next w:val="Normal"/>
    <w:link w:val="Heading3Char"/>
    <w:qFormat/>
    <w:rsid w:val="00052F11"/>
    <w:pPr>
      <w:keepNext/>
      <w:spacing w:after="0" w:before="200"/>
      <w:outlineLvl w:val="2"/>
      <w:keepLines/>
    </w:pPr>
    <w:rPr>
      <w:rFonts w:ascii="Cambria" w:cs="Cambria" w:eastAsia="Cambria" w:hAnsi="Cambria"/>
      <w:b/>
      <w:bCs/>
      <w:sz w:val="22"/>
      <w:szCs w:val="26"/>
      <w:i w:val="0"/>
      <w:color w:val="4F81BD"/>
      <w:u w:val="none"/>
    </w:rPr>
  </w:style>
  <w:style w:styleId="Heading4" w:type="paragraph">
    <w:name w:val="heading 4"/>
    <w:basedOn w:val="Normal"/>
    <w:next w:val="Normal"/>
    <w:link w:val="Heading4Char"/>
    <w:qFormat/>
    <w:rsid w:val="00EF7B96"/>
    <w:pPr>
      <w:keepNext/>
      <w:spacing w:after="0" w:before="200"/>
      <w:outlineLvl w:val="3"/>
      <w:keepLines/>
    </w:pPr>
    <w:rPr>
      <w:b/>
      <w:bCs/>
      <w:sz w:val="22"/>
      <w:szCs w:val="28"/>
      <w:rFonts w:ascii="Cambria" w:cs="Cambria" w:eastAsia="Cambria" w:hAnsi="Cambria"/>
      <w:i/>
      <w:color w:val="4F81BD"/>
      <w:u w:val="none"/>
    </w:rPr>
  </w:style>
  <w:style w:styleId="Heading5" w:type="paragraph">
    <w:name w:val="heading 5"/>
    <w:basedOn w:val="Heading4"/>
    <w:next w:val="Normal"/>
    <w:link w:val="Heading5Char"/>
    <w:unhideWhenUsed/>
    <w:qFormat/>
    <w:rsid w:val="00D80F78"/>
    <w:pPr>
      <w:keepLines/>
      <w:spacing w:after="0" w:before="200"/>
      <w:outlineLvl w:val="4"/>
      <w:keepNext/>
    </w:pPr>
    <w:rPr>
      <w:rFonts w:ascii="Cambria" w:asciiTheme="majorHAnsi" w:cs="Cambria" w:cstheme="majorBidi" w:eastAsia="Cambria" w:eastAsiaTheme="majorEastAsia" w:hAnsi="Cambria" w:hAnsiTheme="majorHAnsi"/>
      <w:color w:themeColor="accent1" w:themeShade="7F" w:val="243F60"/>
      <w:b w:val="0"/>
      <w:i w:val="0"/>
      <w:sz w:val="22"/>
      <w:u w:val="none"/>
    </w:rPr>
  </w:style>
  <w:style w:styleId="Heading6" w:type="paragraph">
    <w:name w:val="heading 6"/>
    <w:basedOn w:val="Heading5"/>
    <w:next w:val="Normal"/>
    <w:link w:val="Heading6Char"/>
    <w:unhideWhenUsed/>
    <w:qFormat/>
    <w:rsid w:val="00D80F78"/>
    <w:pPr>
      <w:outlineLvl w:val="5"/>
      <w:keepNext/>
      <w:keepLines/>
      <w:spacing w:after="0" w:before="200"/>
    </w:pPr>
    <w:rPr>
      <w:i/>
      <w:iCs/>
      <w:rFonts w:ascii="Cambria" w:cs="Cambria" w:eastAsia="Cambria" w:hAnsi="Cambria"/>
      <w:b w:val="0"/>
      <w:color w:val="243F60"/>
      <w:sz w:val="22"/>
      <w:u w:val="none"/>
    </w:rPr>
  </w:style>
  <w:style w:styleId="Heading7" w:type="paragraph">
    <w:name w:val="heading 7"/>
    <w:basedOn w:val="Heading6"/>
    <w:next w:val="Normal"/>
    <w:link w:val="Heading7Char"/>
    <w:unhideWhenUsed/>
    <w:qFormat/>
    <w:rsid w:val="00D80F78"/>
    <w:pPr>
      <w:outlineLvl w:val="6"/>
      <w:keepNext/>
      <w:keepLines/>
      <w:spacing w:after="0" w:before="200"/>
    </w:pPr>
    <w:rPr>
      <w:i w:val="0"/>
      <w:iCs w:val="0"/>
      <w:color w:themeColor="text1" w:themeTint="BF" w:val="404040"/>
      <w:rFonts w:ascii="Cambria" w:cs="Cambria" w:eastAsia="Cambria" w:hAnsi="Cambria"/>
      <w:b w:val="0"/>
      <w:sz w:val="22"/>
      <w:u w:val="none"/>
    </w:rPr>
  </w:style>
  <w:style w:styleId="Heading8" w:type="paragraph">
    <w:name w:val="heading 8"/>
    <w:basedOn w:val="Heading7"/>
    <w:next w:val="Normal"/>
    <w:link w:val="Heading8Char"/>
    <w:unhideWhenUsed/>
    <w:qFormat/>
    <w:rsid w:val="009B6E9B"/>
    <w:pPr>
      <w:outlineLvl w:val="7"/>
      <w:keepNext/>
      <w:keepLines/>
      <w:spacing w:after="0" w:before="200"/>
    </w:pPr>
    <w:rPr>
      <w:i w:val="0"/>
      <w:szCs w:val="20"/>
      <w:rFonts w:ascii="Cambria" w:cs="Cambria" w:eastAsia="Cambria" w:hAnsi="Cambria"/>
      <w:b w:val="0"/>
      <w:color w:val="404040"/>
      <w:sz w:val="20"/>
      <w:u w:val="none"/>
    </w:rPr>
  </w:style>
  <w:style w:styleId="Heading9" w:type="paragraph">
    <w:name w:val="heading 9"/>
    <w:basedOn w:val="Heading8"/>
    <w:next w:val="Normal"/>
    <w:link w:val="Heading9Char"/>
    <w:unhideWhenUsed/>
    <w:qFormat/>
    <w:rsid w:val="009B6E9B"/>
    <w:pPr>
      <w:outlineLvl w:val="8"/>
      <w:keepNext/>
      <w:keepLines/>
      <w:spacing w:after="0" w:before="200"/>
    </w:pPr>
    <w:rPr>
      <w:b w:val="0"/>
      <w:iCs/>
      <w:rFonts w:ascii="Cambria" w:cs="Cambria" w:eastAsia="Cambria" w:hAnsi="Cambria"/>
      <w:i/>
      <w:color w:val="404040"/>
      <w:sz w:val="20"/>
      <w:u w:val="non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StyleRowBandSize w:val="1"/>
      <w:tblStyleColBandSize w:val="1"/>
    </w:tblPr>
    <w:pPr>
      <w:spacing w:after="0" w:before="0"/>
      <w:ind w:left="0" w:right="0"/>
    </w:pPr>
  </w:style>
  <w:style w:default="1" w:styleId="NoList" w:type="numbering">
    <w:name w:val="No List"/>
    <w:uiPriority w:val="99"/>
    <w:semiHidden/>
    <w:unhideWhenUsed/>
  </w:style>
  <w:style w:customStyle="1" w:styleId="DocumentTitle" w:type="paragraph">
    <w:name w:val="Document Title"/>
    <w:basedOn w:val="Normal"/>
    <w:rsid w:val="00052F11"/>
    <w:pPr>
      <w:jc w:val="center"/>
    </w:pPr>
    <w:rPr>
      <w:b/>
      <w:sz w:val="52"/>
    </w:rPr>
  </w:style>
  <w:style w:customStyle="1" w:styleId="Information" w:type="paragraph">
    <w:name w:val="Information"/>
    <w:basedOn w:val="Normal"/>
    <w:rsid w:val="00052F11"/>
    <w:pPr>
      <w:jc w:val="center"/>
    </w:pPr>
    <w:rPr>
      <w:b/>
      <w:sz w:val="28"/>
      <w:szCs w:val="20"/>
    </w:rPr>
  </w:style>
  <w:style w:customStyle="1" w:styleId="Diagram" w:type="paragraph">
    <w:name w:val="Diagram"/>
    <w:basedOn w:val="Normal"/>
    <w:rsid w:val="00E50A43"/>
  </w:style>
  <w:style w:customStyle="1" w:styleId="ReportTitle" w:type="paragraph">
    <w:name w:val="Report Title"/>
    <w:basedOn w:val="PageTitle"/>
    <w:rsid w:val="007B63B3"/>
    <w:rPr>
      <w:b/>
      <w:sz w:val="48"/>
    </w:rPr>
  </w:style>
  <w:style w:customStyle="1" w:styleId="PageTitle" w:type="paragraph">
    <w:name w:val="Page Title"/>
    <w:basedOn w:val="Normal"/>
    <w:rsid w:val="00052F11"/>
    <w:pPr>
      <w:spacing w:before="240"/>
      <w:jc w:val="center"/>
    </w:pPr>
    <w:rPr>
      <w:sz w:val="40"/>
      <w:szCs w:val="20"/>
    </w:rPr>
  </w:style>
  <w:style w:customStyle="1" w:styleId="HLine" w:type="paragraph">
    <w:name w:val="H Line"/>
    <w:basedOn w:val="DocumentTitle"/>
    <w:rsid w:val="00DF6325"/>
    <w:pPr>
      <w:pBdr>
        <w:bottom w:color="1569BC" w:space="1" w:sz="18" w:val="single"/>
      </w:pBdr>
    </w:pPr>
    <w:rPr>
      <w:bCs/>
      <w:szCs w:val="20"/>
    </w:rPr>
  </w:style>
  <w:style w:customStyle="1" w:styleId="TableHeader" w:type="paragraph">
    <w:name w:val="TableHeader"/>
    <w:basedOn w:val="Normal"/>
    <w:rsid w:val="005A57E0"/>
    <w:pPr>
      <w:spacing w:after="80" w:before="120"/>
      <w:ind w:left="144" w:right="144"/>
    </w:pPr>
    <w:rPr>
      <w:b/>
      <w:color w:val="FFFFFF"/>
      <w:sz w:val="22"/>
    </w:rPr>
  </w:style>
  <w:style w:customStyle="1" w:styleId="TableContent" w:type="paragraph">
    <w:name w:val="TableContent"/>
    <w:basedOn w:val="Normal"/>
    <w:rsid w:val="0070332B"/>
    <w:pPr>
      <w:spacing w:after="40" w:before="80"/>
      <w:ind w:left="144" w:right="144"/>
    </w:pPr>
  </w:style>
  <w:style w:customStyle="1" w:styleId="DiagramType" w:type="paragraph">
    <w:name w:val="DiagramType"/>
    <w:basedOn w:val="Normal"/>
    <w:rsid w:val="00AC0B18"/>
    <w:rPr>
      <w:b/>
      <w:sz w:val="28"/>
    </w:rPr>
  </w:style>
  <w:style w:customStyle="1" w:styleId="ReportInformation" w:type="paragraph">
    <w:name w:val="Report Information"/>
    <w:basedOn w:val="ReportTitle"/>
    <w:rsid w:val="009D6E9A"/>
    <w:rPr>
      <w:sz w:val="32"/>
    </w:rPr>
  </w:style>
  <w:style w:styleId="TOC1" w:type="paragraph">
    <w:name w:val="toc 1"/>
    <w:basedOn w:val="Normal"/>
    <w:next w:val="Normal"/>
    <w:link w:val="TOC1Char"/>
    <w:autoRedefine/>
    <w:uiPriority w:val="39"/>
    <w:rsid w:val="001B17E9"/>
    <w:pPr>
      <w:spacing w:after="100"/>
    </w:pPr>
    <w:rPr>
      <w:rFonts w:ascii="Calibri" w:cs="Calibri" w:eastAsia="Calibri" w:hAnsi="Calibri"/>
      <w:b w:val="0"/>
      <w:i w:val="0"/>
      <w:sz w:val="22"/>
      <w:u w:val="none"/>
    </w:rPr>
  </w:style>
  <w:style w:styleId="TOC2" w:type="paragraph">
    <w:name w:val="toc 2"/>
    <w:basedOn w:val="Normal"/>
    <w:next w:val="Normal"/>
    <w:link w:val="TOC2Char"/>
    <w:autoRedefine/>
    <w:uiPriority w:val="39"/>
    <w:rsid w:val="001B17E9"/>
    <w:pPr>
      <w:ind w:left="200"/>
      <w:spacing w:after="100"/>
    </w:pPr>
    <w:rPr>
      <w:rFonts w:ascii="Calibri" w:cs="Calibri" w:eastAsia="Calibri" w:hAnsi="Calibri"/>
      <w:b w:val="0"/>
      <w:i w:val="0"/>
      <w:sz w:val="22"/>
      <w:u w:val="none"/>
    </w:rPr>
  </w:style>
  <w:style w:styleId="TOC3" w:type="paragraph">
    <w:name w:val="toc 3"/>
    <w:basedOn w:val="Normal"/>
    <w:next w:val="Normal"/>
    <w:link w:val="TOC3Char"/>
    <w:autoRedefine/>
    <w:uiPriority w:val="39"/>
    <w:rsid w:val="001B17E9"/>
    <w:pPr>
      <w:ind w:left="400"/>
      <w:spacing w:after="100"/>
    </w:pPr>
    <w:rPr>
      <w:rFonts w:ascii="Calibri" w:cs="Calibri" w:eastAsia="Calibri" w:hAnsi="Calibri"/>
      <w:b w:val="0"/>
      <w:i w:val="0"/>
      <w:sz w:val="22"/>
      <w:u w:val="none"/>
    </w:rPr>
  </w:style>
  <w:style w:styleId="Hyperlink" w:type="character">
    <w:name w:val="Hyperlink"/>
    <w:basedOn w:val="DefaultParagraphFont"/>
    <w:uiPriority w:val="99"/>
    <w:unhideWhenUsed/>
    <w:rsid w:val="001B17E9"/>
    <w:rPr>
      <w:color w:themeColor="hyperlink" w:val="0000FF"/>
      <w:u w:val="single"/>
    </w:rPr>
  </w:style>
  <w:style w:customStyle="1" w:styleId="Heading5Char" w:type="character">
    <w:name w:val="Heading 5 Char"/>
    <w:basedOn w:val="DefaultParagraphFont"/>
    <w:link w:val="Heading5"/>
    <w:rsid w:val="00D80F78"/>
    <w:rPr>
      <w:rFonts w:ascii="Cambria" w:asciiTheme="majorHAnsi" w:cs="Cambria" w:cstheme="majorBidi" w:eastAsia="Cambria" w:eastAsiaTheme="majorEastAsia" w:hAnsi="Cambria" w:hAnsiTheme="majorHAnsi"/>
      <w:b w:val="0"/>
      <w:bCs/>
      <w:color w:themeColor="accent1" w:themeShade="7F" w:val="243F60"/>
      <w:sz w:val="22"/>
      <w:szCs w:val="28"/>
      <w:lang w:eastAsia="en-GB" w:val="en-GB"/>
      <w:i w:val="0"/>
      <w:u w:val="none"/>
    </w:rPr>
    <w:pPr>
      <w:keepNext/>
      <w:keepLines/>
      <w:spacing w:after="0" w:before="200"/>
    </w:pPr>
  </w:style>
  <w:style w:customStyle="1" w:styleId="Heading6Char" w:type="character">
    <w:name w:val="Heading 6 Char"/>
    <w:basedOn w:val="DefaultParagraphFont"/>
    <w:link w:val="Heading6"/>
    <w:rsid w:val="00D80F78"/>
    <w:rPr>
      <w:rFonts w:ascii="Cambria" w:asciiTheme="majorHAnsi" w:cs="Cambria" w:cstheme="majorBidi" w:eastAsia="Cambria" w:eastAsiaTheme="majorEastAsia" w:hAnsi="Cambria" w:hAnsiTheme="majorHAnsi"/>
      <w:b w:val="0"/>
      <w:bCs/>
      <w:i/>
      <w:iCs/>
      <w:color w:themeColor="accent1" w:themeShade="7F" w:val="243F60"/>
      <w:sz w:val="22"/>
      <w:szCs w:val="28"/>
      <w:lang w:eastAsia="en-GB" w:val="en-GB"/>
      <w:u w:val="none"/>
    </w:rPr>
    <w:pPr>
      <w:keepNext/>
      <w:keepLines/>
      <w:spacing w:after="0" w:before="200"/>
    </w:pPr>
  </w:style>
  <w:style w:customStyle="1" w:styleId="Heading7Char" w:type="character">
    <w:name w:val="Heading 7 Char"/>
    <w:basedOn w:val="DefaultParagraphFont"/>
    <w:link w:val="Heading7"/>
    <w:rsid w:val="00D80F78"/>
    <w:rPr>
      <w:rFonts w:ascii="Cambria" w:asciiTheme="majorHAnsi" w:cs="Cambria" w:cstheme="majorBidi" w:eastAsia="Cambria" w:eastAsiaTheme="majorEastAsia" w:hAnsi="Cambria" w:hAnsiTheme="majorHAnsi"/>
      <w:b w:val="0"/>
      <w:bCs/>
      <w:color w:themeColor="text1" w:themeTint="BF" w:val="404040"/>
      <w:sz w:val="22"/>
      <w:szCs w:val="28"/>
      <w:lang w:eastAsia="en-GB" w:val="en-GB"/>
      <w:i/>
      <w:u w:val="none"/>
    </w:rPr>
    <w:pPr>
      <w:keepNext/>
      <w:keepLines/>
      <w:spacing w:after="0" w:before="200"/>
    </w:pPr>
  </w:style>
  <w:style w:customStyle="1" w:styleId="Heading8Char" w:type="character">
    <w:name w:val="Heading 8 Char"/>
    <w:basedOn w:val="DefaultParagraphFont"/>
    <w:link w:val="Heading8"/>
    <w:rsid w:val="009B6E9B"/>
    <w:rPr>
      <w:rFonts w:ascii="Cambria" w:asciiTheme="majorHAnsi" w:cs="Cambria" w:cstheme="majorBidi" w:eastAsia="Cambria" w:eastAsiaTheme="majorEastAsia" w:hAnsi="Cambria" w:hAnsiTheme="majorHAnsi"/>
      <w:b w:val="0"/>
      <w:bCs/>
      <w:i w:val="0"/>
      <w:color w:themeColor="text1" w:themeTint="BF" w:val="404040"/>
      <w:sz w:val="20"/>
      <w:lang w:eastAsia="en-GB" w:val="en-GB"/>
      <w:u w:val="none"/>
    </w:rPr>
    <w:pPr>
      <w:keepNext/>
      <w:keepLines/>
      <w:spacing w:after="0" w:before="200"/>
    </w:pPr>
  </w:style>
  <w:style w:customStyle="1" w:styleId="Heading9Char" w:type="character">
    <w:name w:val="Heading 9 Char"/>
    <w:basedOn w:val="DefaultParagraphFont"/>
    <w:link w:val="Heading9"/>
    <w:rsid w:val="009B6E9B"/>
    <w:rPr>
      <w:rFonts w:ascii="Cambria" w:asciiTheme="majorHAnsi" w:cs="Cambria" w:cstheme="majorBidi" w:eastAsia="Cambria" w:eastAsiaTheme="majorEastAsia" w:hAnsi="Cambria" w:hAnsiTheme="majorHAnsi"/>
      <w:bCs/>
      <w:i/>
      <w:iCs/>
      <w:color w:themeColor="text1" w:themeTint="BF" w:val="404040"/>
      <w:sz w:val="20"/>
      <w:lang w:eastAsia="en-GB" w:val="en-GB"/>
      <w:b w:val="0"/>
      <w:u w:val="none"/>
    </w:rPr>
    <w:pPr>
      <w:keepNext/>
      <w:keepLines/>
      <w:spacing w:after="0" w:before="200"/>
    </w:pPr>
  </w:style>
  <w:style w:styleId="Description" w:type="paragraph">
    <w:name w:val="Description"/>
    <w:basedOn w:val="Normal"/>
    <w:link w:val="DescriptionChar"/>
    <w:pPr/>
    <w:rPr>
      <w:rFonts w:ascii="Calibri" w:cs="Calibri" w:eastAsia="Calibri" w:hAnsi="Calibri"/>
      <w:b w:val="0"/>
      <w:i w:val="0"/>
      <w:sz w:val="22"/>
      <w:u w:val="none"/>
    </w:rPr>
  </w:style>
  <w:style w:styleId="DescriptionChar" w:type="character">
    <w:name w:val="Description"/>
    <w:basedOn w:val="Normal"/>
    <w:link w:val="Description"/>
    <w:pPr/>
    <w:rPr>
      <w:rFonts w:ascii="Calibri" w:cs="Calibri" w:eastAsia="Calibri" w:hAnsi="Calibri"/>
      <w:b w:val="0"/>
      <w:i w:val="0"/>
      <w:sz w:val="22"/>
      <w:u w:val="none"/>
    </w:rPr>
  </w:style>
  <w:style w:styleId="TOC2Char" w:type="character">
    <w:name w:val="toc 2"/>
    <w:basedOn w:val="Normal"/>
    <w:link w:val="TOC2"/>
    <w:pPr>
      <w:spacing w:after="100"/>
    </w:pPr>
    <w:rPr>
      <w:rFonts w:ascii="Calibri" w:cs="Calibri" w:eastAsia="Calibri" w:hAnsi="Calibri"/>
      <w:b w:val="0"/>
      <w:i w:val="0"/>
      <w:sz w:val="22"/>
      <w:u w:val="none"/>
    </w:rPr>
  </w:style>
  <w:style w:styleId="TOC3Char" w:type="character">
    <w:name w:val="toc 3"/>
    <w:basedOn w:val="Normal"/>
    <w:link w:val="TOC3"/>
    <w:pPr>
      <w:spacing w:after="100"/>
    </w:pPr>
    <w:rPr>
      <w:rFonts w:ascii="Calibri" w:cs="Calibri" w:eastAsia="Calibri" w:hAnsi="Calibri"/>
      <w:b w:val="0"/>
      <w:i w:val="0"/>
      <w:sz w:val="22"/>
      <w:u w:val="none"/>
    </w:rPr>
  </w:style>
  <w:style w:styleId="TOC1Char" w:type="character">
    <w:name w:val="toc 1"/>
    <w:basedOn w:val="Normal"/>
    <w:link w:val="TOC1"/>
    <w:pPr>
      <w:spacing w:after="100"/>
    </w:pPr>
    <w:rPr>
      <w:rFonts w:ascii="Calibri" w:cs="Calibri" w:eastAsia="Calibri" w:hAnsi="Calibri"/>
      <w:b w:val="0"/>
      <w:i w:val="0"/>
      <w:sz w:val="22"/>
      <w:u w:val="none"/>
    </w:rPr>
  </w:style>
  <w:style w:styleId="Heading1Char" w:type="character">
    <w:name w:val="heading 1"/>
    <w:basedOn w:val="Normal"/>
    <w:link w:val="Heading1"/>
    <w:pPr>
      <w:keepNext/>
      <w:keepLines/>
      <w:spacing w:after="0" w:before="480"/>
    </w:pPr>
    <w:rPr>
      <w:rFonts w:ascii="Cambria" w:cs="Cambria" w:eastAsia="Cambria" w:hAnsi="Cambria"/>
      <w:b/>
      <w:i w:val="0"/>
      <w:color w:val="365F91"/>
      <w:sz w:val="28"/>
      <w:u w:val="none"/>
    </w:rPr>
  </w:style>
  <w:style w:styleId="Heading2Char" w:type="character">
    <w:name w:val="heading 2"/>
    <w:basedOn w:val="Normal"/>
    <w:link w:val="Heading2"/>
    <w:pPr>
      <w:keepNext/>
      <w:keepLines/>
      <w:spacing w:after="0" w:before="200"/>
    </w:pPr>
    <w:rPr>
      <w:rFonts w:ascii="Cambria" w:cs="Cambria" w:eastAsia="Cambria" w:hAnsi="Cambria"/>
      <w:b/>
      <w:i w:val="0"/>
      <w:color w:val="4F81BD"/>
      <w:sz w:val="26"/>
      <w:u w:val="none"/>
    </w:rPr>
  </w:style>
  <w:style w:styleId="Heading3Char" w:type="character">
    <w:name w:val="heading 3"/>
    <w:basedOn w:val="Normal"/>
    <w:link w:val="Heading3"/>
    <w:pPr>
      <w:keepNext/>
      <w:keepLines/>
      <w:spacing w:after="0" w:before="200"/>
    </w:pPr>
    <w:rPr>
      <w:rFonts w:ascii="Cambria" w:cs="Cambria" w:eastAsia="Cambria" w:hAnsi="Cambria"/>
      <w:b/>
      <w:i w:val="0"/>
      <w:color w:val="4F81BD"/>
      <w:sz w:val="22"/>
      <w:u w:val="none"/>
    </w:rPr>
  </w:style>
  <w:style w:styleId="Heading4Char" w:type="character">
    <w:name w:val="heading 4"/>
    <w:basedOn w:val="Normal"/>
    <w:link w:val="Heading4"/>
    <w:pPr>
      <w:keepNext/>
      <w:keepLines/>
      <w:spacing w:after="0" w:before="200"/>
    </w:pPr>
    <w:rPr>
      <w:rFonts w:ascii="Cambria" w:cs="Cambria" w:eastAsia="Cambria" w:hAnsi="Cambria"/>
      <w:b/>
      <w:i/>
      <w:color w:val="4F81BD"/>
      <w:sz w:val="22"/>
      <w:u w:val="none"/>
    </w:rPr>
  </w:style>
  <w:style w:styleId="BalloonText" w:type="paragraph">
    <w:name w:val="Balloon Text"/>
    <w:basedOn w:val="Normal"/>
    <w:link w:val="BalloonTextChar"/>
    <w:pPr>
      <w:spacing w:after="0"/>
    </w:pPr>
    <w:rPr>
      <w:rFonts w:ascii="Arial" w:cs="Arial" w:eastAsia="Arial" w:hAnsi="Arial"/>
      <w:b w:val="0"/>
      <w:i w:val="0"/>
      <w:sz w:val="16"/>
      <w:u w:val="none"/>
    </w:rPr>
  </w:style>
  <w:style w:styleId="BalloonTextChar" w:type="character">
    <w:name w:val="Balloon Text"/>
    <w:basedOn w:val="Normal"/>
    <w:link w:val="BalloonText"/>
    <w:pPr>
      <w:spacing w:after="0"/>
    </w:pPr>
    <w:rPr>
      <w:rFonts w:ascii="Arial" w:cs="Arial" w:eastAsia="Arial" w:hAnsi="Arial"/>
      <w:b w:val="0"/>
      <w:i w:val="0"/>
      <w:sz w:val="16"/>
      <w:u w:val="none"/>
    </w:rPr>
  </w:style>
  <w:style w:styleId="NormalChar" w:type="character">
    <w:name w:val="Normal"/>
    <w:basedOn w:val="Normal"/>
    <w:link w:val="Normal"/>
    <w:pPr/>
    <w:rPr>
      <w:rFonts w:ascii="Calibri" w:cs="Calibri" w:eastAsia="Calibri" w:hAnsi="Calibri"/>
      <w:b w:val="0"/>
      <w:i w:val="0"/>
      <w:sz w:val="22"/>
      <w:u w:val="none"/>
    </w:rPr>
  </w:style>
  <w:style w:styleId="Title" w:type="paragraph">
    <w:name w:val="Title"/>
    <w:basedOn w:val="Normal"/>
    <w:link w:val="TitleChar"/>
    <w:qFormat/>
    <w:pPr>
      <w:spacing w:after="300"/>
    </w:pPr>
    <w:rPr>
      <w:rFonts w:ascii="Cambria" w:cs="Cambria" w:eastAsia="Cambria" w:hAnsi="Cambria"/>
      <w:b w:val="0"/>
      <w:i w:val="0"/>
      <w:color w:val="17365D"/>
      <w:sz w:val="52"/>
      <w:u w:val="none"/>
    </w:rPr>
  </w:style>
  <w:style w:styleId="TitleChar" w:type="character">
    <w:name w:val="Title"/>
    <w:basedOn w:val="Normal"/>
    <w:link w:val="Title"/>
    <w:pPr>
      <w:spacing w:after="300"/>
    </w:pPr>
    <w:rPr>
      <w:rFonts w:ascii="Cambria" w:cs="Cambria" w:eastAsia="Cambria" w:hAnsi="Cambria"/>
      <w:b w:val="0"/>
      <w:i w:val="0"/>
      <w:color w:val="17365D"/>
      <w:sz w:val="52"/>
      <w:u w:val="none"/>
    </w:rPr>
  </w:style>
  <w:style w:styleId="Subtitle" w:type="paragraph">
    <w:name w:val="Subtitle"/>
    <w:basedOn w:val="Normal"/>
    <w:link w:val="SubtitleChar"/>
    <w:qFormat/>
    <w:pPr/>
    <w:rPr>
      <w:rFonts w:ascii="Cambria" w:cs="Cambria" w:eastAsia="Cambria" w:hAnsi="Cambria"/>
      <w:b w:val="0"/>
      <w:i/>
      <w:color w:val="4F81BD"/>
      <w:sz w:val="24"/>
      <w:u w:val="none"/>
    </w:rPr>
  </w:style>
  <w:style w:styleId="SubtitleChar" w:type="character">
    <w:name w:val="Subtitle"/>
    <w:basedOn w:val="Normal"/>
    <w:link w:val="Subtitle"/>
    <w:pPr/>
    <w:rPr>
      <w:rFonts w:ascii="Cambria" w:cs="Cambria" w:eastAsia="Cambria" w:hAnsi="Cambria"/>
      <w:b w:val="0"/>
      <w:i/>
      <w:color w:val="4F81BD"/>
      <w:sz w:val="24"/>
      <w:u w:val="none"/>
    </w:rPr>
  </w:style>
  <w:style w:styleId="NoSpacing" w:type="paragraph">
    <w:name w:val="No Spacing"/>
    <w:basedOn w:val="Normal"/>
    <w:link w:val="NoSpacingChar"/>
    <w:qFormat/>
    <w:pPr>
      <w:spacing w:after="0"/>
    </w:pPr>
    <w:rPr>
      <w:rFonts w:ascii="Calibri" w:cs="Calibri" w:eastAsia="Calibri" w:hAnsi="Calibri"/>
      <w:b w:val="0"/>
      <w:i w:val="0"/>
      <w:sz w:val="22"/>
      <w:u w:val="none"/>
    </w:rPr>
  </w:style>
  <w:style w:styleId="NoSpacingChar" w:type="character">
    <w:name w:val="No Spacing"/>
    <w:basedOn w:val="Normal"/>
    <w:link w:val="NoSpacing"/>
    <w:pPr>
      <w:spacing w:after="0"/>
    </w:pPr>
    <w:rPr>
      <w:rFonts w:ascii="Calibri" w:cs="Calibri" w:eastAsia="Calibri" w:hAnsi="Calibri"/>
      <w:b w:val="0"/>
      <w:i w:val="0"/>
      <w:sz w:val="22"/>
      <w:u w:val="none"/>
    </w:rPr>
  </w:style>
  <w:style w:styleId="ListParagraph" w:type="paragraph">
    <w:name w:val="List Paragraph"/>
    <w:basedOn w:val="Normal"/>
    <w:link w:val="ListParagraphChar"/>
    <w:qFormat/>
    <w:pPr/>
    <w:rPr>
      <w:rFonts w:ascii="Calibri" w:cs="Calibri" w:eastAsia="Calibri" w:hAnsi="Calibri"/>
      <w:b w:val="0"/>
      <w:i w:val="0"/>
      <w:sz w:val="22"/>
      <w:u w:val="none"/>
    </w:rPr>
  </w:style>
  <w:style w:styleId="ListParagraphChar" w:type="character">
    <w:name w:val="List Paragraph"/>
    <w:basedOn w:val="Normal"/>
    <w:link w:val="ListParagraph"/>
    <w:pPr/>
    <w:rPr>
      <w:rFonts w:ascii="Calibri" w:cs="Calibri" w:eastAsia="Calibri" w:hAnsi="Calibri"/>
      <w:b w:val="0"/>
      <w:i w:val="0"/>
      <w:sz w:val="22"/>
      <w:u w:val="none"/>
    </w:rPr>
  </w:style>
  <w:style w:styleId="Quote" w:type="paragraph">
    <w:name w:val="Quote"/>
    <w:basedOn w:val="Normal"/>
    <w:link w:val="QuoteChar"/>
    <w:qFormat/>
    <w:pPr/>
    <w:rPr>
      <w:rFonts w:ascii="Calibri" w:cs="Calibri" w:eastAsia="Calibri" w:hAnsi="Calibri"/>
      <w:b w:val="0"/>
      <w:i/>
      <w:color w:val="000000"/>
      <w:sz w:val="22"/>
      <w:u w:val="none"/>
    </w:rPr>
  </w:style>
  <w:style w:styleId="QuoteChar" w:type="character">
    <w:name w:val="Quote"/>
    <w:basedOn w:val="Normal"/>
    <w:link w:val="Quote"/>
    <w:pPr/>
    <w:rPr>
      <w:rFonts w:ascii="Calibri" w:cs="Calibri" w:eastAsia="Calibri" w:hAnsi="Calibri"/>
      <w:b w:val="0"/>
      <w:i/>
      <w:color w:val="000000"/>
      <w:sz w:val="22"/>
      <w:u w:val="none"/>
    </w:rPr>
  </w:style>
  <w:style w:styleId="IntenseQuote" w:type="paragraph">
    <w:name w:val="Intense Quote"/>
    <w:basedOn w:val="Normal"/>
    <w:link w:val="IntenseQuoteChar"/>
    <w:qFormat/>
    <w:pPr>
      <w:spacing w:after="280" w:before="200"/>
    </w:pPr>
    <w:rPr>
      <w:rFonts w:ascii="Calibri" w:cs="Calibri" w:eastAsia="Calibri" w:hAnsi="Calibri"/>
      <w:b/>
      <w:i/>
      <w:color w:val="4F81BD"/>
      <w:sz w:val="22"/>
      <w:u w:val="none"/>
    </w:rPr>
  </w:style>
  <w:style w:styleId="IntenseQuoteChar" w:type="character">
    <w:name w:val="Intense Quote"/>
    <w:basedOn w:val="Normal"/>
    <w:link w:val="IntenseQuote"/>
    <w:pPr>
      <w:spacing w:after="280" w:before="200"/>
    </w:pPr>
    <w:rPr>
      <w:rFonts w:ascii="Calibri" w:cs="Calibri" w:eastAsia="Calibri" w:hAnsi="Calibri"/>
      <w:b/>
      <w:i/>
      <w:color w:val="4F81BD"/>
      <w:sz w:val="22"/>
      <w:u w:val="none"/>
    </w:rPr>
  </w:style>
  <w:style w:styleId="TOCHeading" w:type="paragraph">
    <w:name w:val="TOC Heading"/>
    <w:basedOn w:val="Normal"/>
    <w:link w:val="TOCHeadingChar"/>
    <w:qFormat/>
    <w:pPr>
      <w:spacing w:after="0" w:before="480"/>
    </w:pPr>
    <w:rPr>
      <w:rFonts w:ascii="Cambria" w:cs="Cambria" w:eastAsia="Cambria" w:hAnsi="Cambria"/>
      <w:b/>
      <w:i w:val="0"/>
      <w:color w:val="365F91"/>
      <w:sz w:val="28"/>
      <w:u w:val="none"/>
    </w:rPr>
  </w:style>
  <w:style w:styleId="TOCHeadingChar" w:type="character">
    <w:name w:val="TOC Heading"/>
    <w:basedOn w:val="Normal"/>
    <w:link w:val="TOCHeading"/>
    <w:pPr>
      <w:spacing w:after="0" w:before="480"/>
    </w:pPr>
    <w:rPr>
      <w:rFonts w:ascii="Cambria" w:cs="Cambria" w:eastAsia="Cambria" w:hAnsi="Cambria"/>
      <w:b/>
      <w:i w:val="0"/>
      <w:color w:val="365F91"/>
      <w:sz w:val="28"/>
      <w:u w:val="none"/>
    </w:rPr>
  </w:style>
  <w:style w:styleId="TableGrid" w:type="table">
    <w:name w:val="Table Grid"/>
    <w:basedOn w:val="TableNormal"/>
    <w:pPr>
      <w:spacing w:after="40" w:before="80"/>
      <w:ind w:left="144" w:right="144"/>
    </w:pPr>
    <w:tblPr>
      <w:tblStyleRowBandSize w:val="1"/>
      <w:tblStyleCol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0"/>
        <w:bottom w:type="dxa" w:w="0"/>
        <w:right w:type="dxa" w:w="0"/>
      </w:tblCellMar>
    </w:tblPr>
  </w:style>
  <w:style w:styleId="LightShading" w:type="table">
    <w:name w:val="Light Shading"/>
    <w:basedOn w:val="TableNormal"/>
    <w:pPr>
      <w:spacing w:after="40" w:before="80"/>
      <w:ind w:left="144" w:right="144"/>
    </w:pPr>
    <w:tblPr>
      <w:tblStyleRowBandSize w:val="1"/>
      <w:tblStyleColBandSize w:val="1"/>
      <w:tblBorders>
        <w:top w:color="000000" w:space="0" w:sz="8" w:val="single"/>
        <w:bottom w:color="000000" w:space="0" w:sz="8" w:val="single"/>
      </w:tblBorders>
      <w:tblCellMar>
        <w:top w:type="dxa" w:w="0"/>
        <w:left w:type="dxa" w:w="0"/>
        <w:bottom w:type="dxa" w:w="0"/>
        <w:right w:type="dxa" w:w="0"/>
      </w:tblCellMar>
    </w:tblPr>
    <w:tblStylePr w:type="firstRow">
      <w:rPr>
        <w:b/>
      </w:rPr>
      <w:tcPr>
        <w:tcBorders>
          <w:top w:color="000000" w:space="0" w:sz="8" w:val="single"/>
          <w:left w:val="nil"/>
          <w:bottom w:color="000000" w:space="0" w:sz="8" w:val="single"/>
          <w:right w:val="nil"/>
          <w:insideH w:val="nil"/>
          <w:insideV w:val="nil"/>
        </w:tcBorders>
      </w:tcPr>
    </w:tblStylePr>
    <w:tblStylePr w:type="firstCol">
      <w:rPr>
        <w:b/>
      </w:rPr>
    </w:tblStylePr>
    <w:tblStylePr w:type="lastRow">
      <w:rPr>
        <w:b/>
      </w:rPr>
      <w:tcPr>
        <w:tcBorders>
          <w:top w:color="000000" w:space="0" w:sz="8" w:val="single"/>
          <w:left w:val="nil"/>
          <w:bottom w:color="000000"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C0C0C0" w:val="clear"/>
      </w:tcPr>
    </w:tblStylePr>
    <w:tblStylePr w:type="band1Vert">
      <w:tcPr>
        <w:tcBorders>
          <w:left w:val="nil"/>
          <w:right w:val="nil"/>
          <w:insideH w:val="nil"/>
          <w:insideV w:val="nil"/>
        </w:tcBorders>
        <w:shd w:color="auto" w:fill="C0C0C0" w:val="clear"/>
      </w:tcPr>
    </w:tblStylePr>
  </w:style>
  <w:style w:styleId="LightShading-Accent1" w:type="table">
    <w:name w:val="Light Shading Accent 1"/>
    <w:basedOn w:val="TableNormal"/>
    <w:pPr>
      <w:spacing w:after="40" w:before="80"/>
      <w:ind w:left="144" w:right="144"/>
    </w:pPr>
    <w:tblPr>
      <w:tblStyleRowBandSize w:val="1"/>
      <w:tblStyleColBandSize w:val="1"/>
      <w:tblBorders>
        <w:top w:color="4F81BD" w:space="0" w:sz="8" w:val="single"/>
        <w:bottom w:color="4F81BD" w:space="0" w:sz="8" w:val="single"/>
      </w:tblBorders>
      <w:tblCellMar>
        <w:top w:type="dxa" w:w="0"/>
        <w:left w:type="dxa" w:w="0"/>
        <w:bottom w:type="dxa" w:w="0"/>
        <w:right w:type="dxa" w:w="0"/>
      </w:tblCellMar>
    </w:tblPr>
    <w:tblStylePr w:type="firstRow">
      <w:rPr>
        <w:b/>
      </w:rPr>
      <w:tcPr>
        <w:tcBorders>
          <w:top w:color="4F81BD" w:space="0" w:sz="8" w:val="single"/>
          <w:left w:val="nil"/>
          <w:bottom w:color="4F81BD" w:space="0" w:sz="8" w:val="single"/>
          <w:right w:val="nil"/>
          <w:insideH w:val="nil"/>
          <w:insideV w:val="nil"/>
        </w:tcBorders>
      </w:tcPr>
    </w:tblStylePr>
    <w:tblStylePr w:type="firstCol">
      <w:rPr>
        <w:b/>
      </w:rPr>
    </w:tblStylePr>
    <w:tblStylePr w:type="lastRow">
      <w:rPr>
        <w:b/>
      </w:rPr>
      <w:tcPr>
        <w:tcBorders>
          <w:top w:color="4F81BD" w:space="0" w:sz="8" w:val="single"/>
          <w:left w:val="nil"/>
          <w:bottom w:color="4F81BD"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D3DFEE" w:val="clear"/>
      </w:tcPr>
    </w:tblStylePr>
    <w:tblStylePr w:type="band1Vert">
      <w:tcPr>
        <w:tcBorders>
          <w:left w:val="nil"/>
          <w:right w:val="nil"/>
          <w:insideH w:val="nil"/>
          <w:insideV w:val="nil"/>
        </w:tcBorders>
        <w:shd w:color="auto" w:fill="D3DFEE" w:val="clear"/>
      </w:tcPr>
    </w:tblStylePr>
  </w:style>
  <w:style w:styleId="LightShading-Accent2" w:type="table">
    <w:name w:val="Light Shading Accent 2"/>
    <w:basedOn w:val="TableNormal"/>
    <w:pPr>
      <w:spacing w:after="40" w:before="80"/>
      <w:ind w:left="144" w:right="144"/>
    </w:pPr>
    <w:tblPr>
      <w:tblStyleRowBandSize w:val="1"/>
      <w:tblStyleColBandSize w:val="1"/>
      <w:tblBorders>
        <w:top w:color="C0504D" w:space="0" w:sz="8" w:val="single"/>
        <w:bottom w:color="C0504D" w:space="0" w:sz="8" w:val="single"/>
      </w:tblBorders>
      <w:tblCellMar>
        <w:top w:type="dxa" w:w="0"/>
        <w:left w:type="dxa" w:w="0"/>
        <w:bottom w:type="dxa" w:w="0"/>
        <w:right w:type="dxa" w:w="0"/>
      </w:tblCellMar>
    </w:tblPr>
    <w:tblStylePr w:type="firstRow">
      <w:rPr>
        <w:b/>
      </w:rPr>
      <w:tcPr>
        <w:tcBorders>
          <w:top w:color="C0504D" w:space="0" w:sz="8" w:val="single"/>
          <w:left w:val="nil"/>
          <w:bottom w:color="C0504D" w:space="0" w:sz="8" w:val="single"/>
          <w:right w:val="nil"/>
          <w:insideH w:val="nil"/>
          <w:insideV w:val="nil"/>
        </w:tcBorders>
      </w:tcPr>
    </w:tblStylePr>
    <w:tblStylePr w:type="firstCol">
      <w:rPr>
        <w:b/>
      </w:rPr>
    </w:tblStylePr>
    <w:tblStylePr w:type="lastRow">
      <w:rPr>
        <w:b/>
      </w:rPr>
      <w:tcPr>
        <w:tcBorders>
          <w:top w:color="C0504D" w:space="0" w:sz="8" w:val="single"/>
          <w:left w:val="nil"/>
          <w:bottom w:color="C0504D"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EFD3D2" w:val="clear"/>
      </w:tcPr>
    </w:tblStylePr>
    <w:tblStylePr w:type="band1Vert">
      <w:tcPr>
        <w:tcBorders>
          <w:left w:val="nil"/>
          <w:right w:val="nil"/>
          <w:insideH w:val="nil"/>
          <w:insideV w:val="nil"/>
        </w:tcBorders>
        <w:shd w:color="auto" w:fill="EFD3D2" w:val="clear"/>
      </w:tcPr>
    </w:tblStylePr>
  </w:style>
  <w:style w:styleId="LightShading-Accent3" w:type="table">
    <w:name w:val="Light Shading Accent 3"/>
    <w:basedOn w:val="TableNormal"/>
    <w:pPr>
      <w:spacing w:after="40" w:before="80"/>
      <w:ind w:left="144" w:right="144"/>
    </w:pPr>
    <w:tblPr>
      <w:tblStyleRowBandSize w:val="1"/>
      <w:tblStyleColBandSize w:val="1"/>
      <w:tblBorders>
        <w:top w:color="9BBB59" w:space="0" w:sz="8" w:val="single"/>
        <w:bottom w:color="9BBB59" w:space="0" w:sz="8" w:val="single"/>
      </w:tblBorders>
      <w:tblCellMar>
        <w:top w:type="dxa" w:w="0"/>
        <w:left w:type="dxa" w:w="0"/>
        <w:bottom w:type="dxa" w:w="0"/>
        <w:right w:type="dxa" w:w="0"/>
      </w:tblCellMar>
    </w:tblPr>
    <w:tblStylePr w:type="firstRow">
      <w:rPr>
        <w:b/>
      </w:rPr>
      <w:tcPr>
        <w:tcBorders>
          <w:top w:color="9BBB59" w:space="0" w:sz="8" w:val="single"/>
          <w:left w:val="nil"/>
          <w:bottom w:color="9BBB59" w:space="0" w:sz="8" w:val="single"/>
          <w:right w:val="nil"/>
          <w:insideH w:val="nil"/>
          <w:insideV w:val="nil"/>
        </w:tcBorders>
      </w:tcPr>
    </w:tblStylePr>
    <w:tblStylePr w:type="firstCol">
      <w:rPr>
        <w:b/>
      </w:rPr>
    </w:tblStylePr>
    <w:tblStylePr w:type="lastRow">
      <w:rPr>
        <w:b/>
      </w:rPr>
      <w:tcPr>
        <w:tcBorders>
          <w:top w:color="9BBB59" w:space="0" w:sz="8" w:val="single"/>
          <w:left w:val="nil"/>
          <w:bottom w:color="9BBB59" w:space="0" w:sz="8" w:val="single"/>
          <w:right w:val="nil"/>
          <w:insideH w:val="nil"/>
          <w:insideV w:val="nil"/>
        </w:tcBorders>
      </w:tcPr>
    </w:tblStylePr>
    <w:tblStylePr w:type="lastCol">
      <w:rPr>
        <w:b/>
      </w:rPr>
    </w:tblStylePr>
    <w:tblStylePr w:type="band1Horz">
      <w:tcPr>
        <w:tcBorders>
          <w:left w:val="nil"/>
          <w:right w:val="nil"/>
          <w:insideH w:val="nil"/>
          <w:insideV w:val="nil"/>
        </w:tcBorders>
        <w:shd w:color="auto" w:fill="E6EED5" w:val="clear"/>
      </w:tcPr>
    </w:tblStylePr>
    <w:tblStylePr w:type="band1Vert">
      <w:tcPr>
        <w:tcBorders>
          <w:left w:val="nil"/>
          <w:right w:val="nil"/>
          <w:insideH w:val="nil"/>
          <w:insideV w:val="nil"/>
        </w:tcBorders>
        <w:shd w:color="auto" w:fill="E6EED5" w:val="clear"/>
      </w:tcPr>
    </w:tblStylePr>
  </w:style>
  <w:style w:styleId="LightList" w:type="table">
    <w:name w:val="Light List"/>
    <w:basedOn w:val="TableNormal"/>
    <w:pPr>
      <w:spacing w:after="40" w:before="8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000000"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Grid" w:type="table">
    <w:name w:val="Light Grid"/>
    <w:basedOn w:val="TableNormal"/>
    <w:pPr>
      <w:spacing w:after="40" w:before="80"/>
      <w:ind w:left="144" w:right="144"/>
    </w:pPr>
    <w:tblPr>
      <w:tblStyleRowBandSize w:val="1"/>
      <w:tblStyleColBandSize w:val="1"/>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CellMar>
        <w:top w:type="dxa" w:w="0"/>
        <w:left w:type="dxa" w:w="0"/>
        <w:bottom w:type="dxa" w:w="0"/>
        <w:right w:type="dxa" w:w="0"/>
      </w:tblCellMar>
    </w:tblPr>
    <w:tblStylePr w:type="firstRow">
      <w:rPr>
        <w:b/>
      </w:rPr>
      <w:tcPr>
        <w:tcBorders>
          <w:top w:color="000000" w:space="0" w:sz="8" w:val="single"/>
          <w:left w:color="000000" w:space="0" w:sz="8" w:val="single"/>
          <w:bottom w:color="000000" w:space="0" w:sz="18" w:val="single"/>
          <w:right w:color="000000" w:space="0" w:sz="8" w:val="single"/>
          <w:insideH w:val="nil"/>
          <w:insideV w:color="000000" w:space="0" w:sz="8" w:val="single"/>
        </w:tcBorders>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insideH w:val="nil"/>
          <w:insideV w:color="000000" w:space="0" w:sz="8" w:val="single"/>
        </w:tcBorders>
      </w:tcPr>
    </w:tblStylePr>
    <w:tblStylePr w:type="lastCol">
      <w:rPr>
        <w:b/>
      </w:rPr>
      <w:tcPr>
        <w:tcBorders>
          <w:top w:color="000000" w:space="0" w:sz="8" w:val="single"/>
          <w:left w:color="000000" w:space="0" w:sz="8" w:val="single"/>
          <w:bottom w:color="000000" w:space="0" w:sz="8" w:val="single"/>
          <w:right w:color="000000" w:space="0" w:sz="8" w:val="single"/>
        </w:tcBorders>
      </w:tcPr>
    </w:tblStylePr>
    <w:tblStylePr w:type="band1Horz">
      <w:tcPr>
        <w:tcBorders>
          <w:top w:color="000000" w:space="0" w:sz="8" w:val="single"/>
          <w:left w:color="000000" w:space="0" w:sz="8" w:val="single"/>
          <w:bottom w:color="000000" w:space="0" w:sz="8" w:val="single"/>
          <w:right w:color="000000" w:space="0" w:sz="8" w:val="single"/>
          <w:insideV w:color="000000" w:space="0" w:sz="8" w:val="single"/>
        </w:tcBorders>
        <w:shd w:color="auto" w:fill="C0C0C0" w:val="clear"/>
      </w:tcPr>
    </w:tblStylePr>
    <w:tblStylePr w:type="band2Horz">
      <w:tcPr>
        <w:tcBorders>
          <w:top w:color="000000" w:space="0" w:sz="8" w:val="single"/>
          <w:left w:color="000000" w:space="0" w:sz="8" w:val="single"/>
          <w:bottom w:color="000000" w:space="0" w:sz="8" w:val="single"/>
          <w:right w:color="000000" w:space="0" w:sz="8" w:val="single"/>
          <w:insideV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shd w:color="auto" w:fill="C0C0C0" w:val="clear"/>
      </w:tcPr>
    </w:tblStylePr>
  </w:style>
  <w:style w:styleId="LightList-Accent1" w:type="table">
    <w:name w:val="Light List Accent 1"/>
    <w:basedOn w:val="TableNormal"/>
    <w:pPr>
      <w:spacing w:after="40" w:before="80"/>
      <w:ind w:left="144" w:right="144"/>
    </w:pPr>
    <w:tblPr>
      <w:tblStyleRowBandSize w:val="1"/>
      <w:tblStyleColBandSize w:val="1"/>
      <w:tblBorders>
        <w:top w:color="4F81BD" w:space="0" w:sz="8" w:val="single"/>
        <w:left w:color="4F81BD" w:space="0" w:sz="8" w:val="single"/>
        <w:bottom w:color="4F81BD" w:space="0" w:sz="8" w:val="single"/>
        <w:right w:color="4F81BD" w:space="0" w:sz="8" w:val="single"/>
      </w:tblBorders>
      <w:tblCellMar>
        <w:top w:type="dxa" w:w="0"/>
        <w:left w:type="dxa" w:w="0"/>
        <w:bottom w:type="dxa" w:w="0"/>
        <w:right w:type="dxa" w:w="0"/>
      </w:tblCellMar>
    </w:tblPr>
    <w:tblStylePr w:type="firstRow">
      <w:rPr>
        <w:b/>
        <w:color w:val="FFFFFF"/>
      </w:rPr>
      <w:tcPr>
        <w:shd w:color="auto" w:fill="4F81BD" w:val="clear"/>
      </w:tcPr>
    </w:tblStylePr>
    <w:tblStylePr w:type="firstCol">
      <w:rPr>
        <w:b/>
      </w:rPr>
    </w:tblStylePr>
    <w:tblStylePr w:type="lastRow">
      <w:rPr>
        <w:b/>
      </w:rPr>
      <w:tcPr>
        <w:tcBorders>
          <w:top w:color="4F81BD" w:space="0" w:sz="6" w:val="double"/>
          <w:left w:color="4F81BD" w:space="0" w:sz="8" w:val="single"/>
          <w:bottom w:color="4F81BD" w:space="0" w:sz="8" w:val="single"/>
          <w:right w:color="4F81BD" w:space="0" w:sz="8" w:val="single"/>
        </w:tcBorders>
      </w:tcPr>
    </w:tblStylePr>
    <w:tblStylePr w:type="lastCol">
      <w:rPr>
        <w:b/>
      </w:rPr>
    </w:tblStyle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style>
  <w:style w:styleId="LightList-Accent2" w:type="table">
    <w:name w:val="Light List Accent 2"/>
    <w:basedOn w:val="TableNormal"/>
    <w:pPr>
      <w:spacing w:after="40" w:before="80"/>
      <w:ind w:left="144" w:right="144"/>
    </w:pPr>
    <w:tblPr>
      <w:tblStyleRowBandSize w:val="1"/>
      <w:tblStyleColBandSize w:val="1"/>
      <w:tblBorders>
        <w:top w:color="C0504D" w:space="0" w:sz="8" w:val="single"/>
        <w:left w:color="C0504D" w:space="0" w:sz="8" w:val="single"/>
        <w:bottom w:color="C0504D" w:space="0" w:sz="8" w:val="single"/>
        <w:right w:color="C0504D" w:space="0" w:sz="8" w:val="single"/>
      </w:tblBorders>
      <w:tblCellMar>
        <w:top w:type="dxa" w:w="0"/>
        <w:left w:type="dxa" w:w="0"/>
        <w:bottom w:type="dxa" w:w="0"/>
        <w:right w:type="dxa" w:w="0"/>
      </w:tblCellMar>
    </w:tblPr>
    <w:tblStylePr w:type="firstRow">
      <w:rPr>
        <w:b/>
        <w:color w:val="FFFFFF"/>
      </w:rPr>
      <w:tcPr>
        <w:shd w:color="auto" w:fill="C0504D" w:val="clear"/>
      </w:tcPr>
    </w:tblStylePr>
    <w:tblStylePr w:type="firstCol">
      <w:rPr>
        <w:b/>
      </w:rPr>
    </w:tblStylePr>
    <w:tblStylePr w:type="lastRow">
      <w:rPr>
        <w:b/>
      </w:rPr>
      <w:tcPr>
        <w:tcBorders>
          <w:top w:color="C0504D" w:space="0" w:sz="6" w:val="double"/>
          <w:left w:color="C0504D" w:space="0" w:sz="8" w:val="single"/>
          <w:bottom w:color="C0504D" w:space="0" w:sz="8" w:val="single"/>
          <w:right w:color="C0504D" w:space="0" w:sz="8" w:val="single"/>
        </w:tcBorders>
      </w:tcPr>
    </w:tblStylePr>
    <w:tblStylePr w:type="lastCol">
      <w:rPr>
        <w:b/>
      </w:rPr>
    </w:tblStylePr>
    <w:tblStylePr w:type="band1Horz">
      <w:tcPr>
        <w:tcBorders>
          <w:top w:color="C0504D" w:space="0" w:sz="8" w:val="single"/>
          <w:left w:color="C0504D" w:space="0" w:sz="8" w:val="single"/>
          <w:bottom w:color="C0504D" w:space="0" w:sz="8" w:val="single"/>
          <w:right w:color="C0504D" w:space="0" w:sz="8" w:val="single"/>
        </w:tcBorders>
      </w:tcPr>
    </w:tblStylePr>
    <w:tblStylePr w:type="band1Vert">
      <w:tcPr>
        <w:tcBorders>
          <w:top w:color="C0504D" w:space="0" w:sz="8" w:val="single"/>
          <w:left w:color="C0504D" w:space="0" w:sz="8" w:val="single"/>
          <w:bottom w:color="C0504D" w:space="0" w:sz="8" w:val="single"/>
          <w:right w:color="C0504D" w:space="0" w:sz="8" w:val="single"/>
        </w:tcBorders>
      </w:tcPr>
    </w:tblStylePr>
  </w:style>
  <w:style w:styleId="LightList-Accent3" w:type="table">
    <w:name w:val="Light List Accent 3"/>
    <w:basedOn w:val="TableNormal"/>
    <w:pPr>
      <w:spacing w:after="40" w:before="80"/>
      <w:ind w:left="144" w:right="144"/>
    </w:pPr>
    <w:tblPr>
      <w:tblStyleRowBandSize w:val="1"/>
      <w:tblStyleColBandSize w:val="1"/>
      <w:tblBorders>
        <w:top w:color="9BBB59" w:space="0" w:sz="8" w:val="single"/>
        <w:left w:color="9BBB59" w:space="0" w:sz="8" w:val="single"/>
        <w:bottom w:color="9BBB59" w:space="0" w:sz="8" w:val="single"/>
        <w:right w:color="9BBB59" w:space="0" w:sz="8" w:val="single"/>
      </w:tblBorders>
      <w:tblCellMar>
        <w:top w:type="dxa" w:w="0"/>
        <w:left w:type="dxa" w:w="0"/>
        <w:bottom w:type="dxa" w:w="0"/>
        <w:right w:type="dxa" w:w="0"/>
      </w:tblCellMar>
    </w:tblPr>
    <w:tblStylePr w:type="firstRow">
      <w:rPr>
        <w:b/>
        <w:color w:val="FFFFFF"/>
      </w:rPr>
      <w:tcPr>
        <w:shd w:color="auto" w:fill="9BBB59" w:val="clear"/>
      </w:tcPr>
    </w:tblStylePr>
    <w:tblStylePr w:type="firstCol">
      <w:rPr>
        <w:b/>
      </w:rPr>
    </w:tblStylePr>
    <w:tblStylePr w:type="lastRow">
      <w:rPr>
        <w:b/>
      </w:rPr>
      <w:tcPr>
        <w:tcBorders>
          <w:top w:color="9BBB59" w:space="0" w:sz="6" w:val="double"/>
          <w:left w:color="9BBB59" w:space="0" w:sz="8" w:val="single"/>
          <w:bottom w:color="9BBB59" w:space="0" w:sz="8" w:val="single"/>
          <w:right w:color="9BBB59" w:space="0" w:sz="8" w:val="single"/>
        </w:tcBorders>
      </w:tcPr>
    </w:tblStylePr>
    <w:tblStylePr w:type="lastCol">
      <w:rPr>
        <w:b/>
      </w:rPr>
    </w:tblStyle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style>
  <w:style w:styleId="LightGrid-Accent1" w:type="table">
    <w:name w:val="Light Grid Accent 1"/>
    <w:basedOn w:val="TableNormal"/>
    <w:pPr>
      <w:spacing w:after="40" w:before="80"/>
      <w:ind w:left="144" w:right="144"/>
    </w:pPr>
    <w:tblPr>
      <w:tblStyleRowBandSize w:val="1"/>
      <w:tblStyleColBandSize w:val="1"/>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CellMar>
        <w:top w:type="dxa" w:w="0"/>
        <w:left w:type="dxa" w:w="0"/>
        <w:bottom w:type="dxa" w:w="0"/>
        <w:right w:type="dxa" w:w="0"/>
      </w:tblCellMar>
    </w:tblPr>
    <w:tblStylePr w:type="firstRow">
      <w:rPr>
        <w:b/>
      </w:rPr>
      <w:tcPr>
        <w:tcBorders>
          <w:top w:color="4F81BD" w:space="0" w:sz="8" w:val="single"/>
          <w:left w:color="4F81BD" w:space="0" w:sz="8" w:val="single"/>
          <w:bottom w:color="4F81BD" w:space="0" w:sz="18" w:val="single"/>
          <w:right w:color="4F81BD" w:space="0" w:sz="8" w:val="single"/>
          <w:insideH w:val="nil"/>
          <w:insideV w:color="4F81BD" w:space="0" w:sz="8" w:val="single"/>
        </w:tcBorders>
      </w:tcPr>
    </w:tblStylePr>
    <w:tblStylePr w:type="firstCol">
      <w:rPr>
        <w:b/>
      </w:rPr>
    </w:tblStylePr>
    <w:tblStylePr w:type="lastRow">
      <w:rPr>
        <w:b/>
      </w:rPr>
      <w:tcPr>
        <w:tcBorders>
          <w:top w:color="4F81BD" w:space="0" w:sz="6" w:val="double"/>
          <w:left w:color="4F81BD" w:space="0" w:sz="8" w:val="single"/>
          <w:bottom w:color="4F81BD" w:space="0" w:sz="8" w:val="single"/>
          <w:right w:color="4F81BD" w:space="0" w:sz="8" w:val="single"/>
          <w:insideH w:val="nil"/>
          <w:insideV w:color="4F81BD" w:space="0" w:sz="8" w:val="single"/>
        </w:tcBorders>
      </w:tcPr>
    </w:tblStylePr>
    <w:tblStylePr w:type="lastCol">
      <w:rPr>
        <w:b/>
      </w:rPr>
      <w:tcPr>
        <w:tcBorders>
          <w:top w:color="4F81BD" w:space="0" w:sz="8" w:val="single"/>
          <w:left w:color="4F81BD" w:space="0" w:sz="8" w:val="single"/>
          <w:bottom w:color="4F81BD" w:space="0" w:sz="8" w:val="single"/>
          <w:right w:color="4F81BD" w:space="0" w:sz="8" w:val="single"/>
        </w:tcBorders>
      </w:tcPr>
    </w:tblStylePr>
    <w:tblStylePr w:type="band1Horz">
      <w:tcPr>
        <w:tcBorders>
          <w:top w:color="4F81BD" w:space="0" w:sz="8" w:val="single"/>
          <w:left w:color="4F81BD" w:space="0" w:sz="8" w:val="single"/>
          <w:bottom w:color="4F81BD" w:space="0" w:sz="8" w:val="single"/>
          <w:right w:color="4F81BD" w:space="0" w:sz="8" w:val="single"/>
          <w:insideV w:color="4F81BD" w:space="0" w:sz="8" w:val="single"/>
        </w:tcBorders>
        <w:shd w:color="auto" w:fill="D3DFEE" w:val="clear"/>
      </w:tcPr>
    </w:tblStylePr>
    <w:tblStylePr w:type="band2Horz">
      <w:tcPr>
        <w:tcBorders>
          <w:top w:color="4F81BD" w:space="0" w:sz="8" w:val="single"/>
          <w:left w:color="4F81BD" w:space="0" w:sz="8" w:val="single"/>
          <w:bottom w:color="4F81BD" w:space="0" w:sz="8" w:val="single"/>
          <w:right w:color="4F81BD" w:space="0" w:sz="8" w:val="single"/>
          <w:insideV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shd w:color="auto" w:fill="D3DFEE" w:val="clear"/>
      </w:tcPr>
    </w:tblStylePr>
  </w:style>
  <w:style w:styleId="LightGrid-Accent2" w:type="table">
    <w:name w:val="Light Grid Accent 2"/>
    <w:basedOn w:val="TableNormal"/>
    <w:pPr>
      <w:spacing w:after="40" w:before="80"/>
      <w:ind w:left="144" w:right="144"/>
    </w:pPr>
    <w:tblPr>
      <w:tblStyleRowBandSize w:val="1"/>
      <w:tblStyleColBandSize w:val="1"/>
      <w:tblBorders>
        <w:top w:color="C0504D" w:space="0" w:sz="8" w:val="single"/>
        <w:left w:color="C0504D" w:space="0" w:sz="8" w:val="single"/>
        <w:bottom w:color="C0504D" w:space="0" w:sz="8" w:val="single"/>
        <w:right w:color="C0504D" w:space="0" w:sz="8" w:val="single"/>
        <w:insideH w:color="C0504D" w:space="0" w:sz="8" w:val="single"/>
        <w:insideV w:color="C0504D" w:space="0" w:sz="8" w:val="single"/>
      </w:tblBorders>
      <w:tblCellMar>
        <w:top w:type="dxa" w:w="0"/>
        <w:left w:type="dxa" w:w="0"/>
        <w:bottom w:type="dxa" w:w="0"/>
        <w:right w:type="dxa" w:w="0"/>
      </w:tblCellMar>
    </w:tblPr>
    <w:tblStylePr w:type="firstRow">
      <w:rPr>
        <w:b/>
      </w:rPr>
      <w:tcPr>
        <w:tcBorders>
          <w:top w:color="C0504D" w:space="0" w:sz="8" w:val="single"/>
          <w:left w:color="C0504D" w:space="0" w:sz="8" w:val="single"/>
          <w:bottom w:color="C0504D" w:space="0" w:sz="18" w:val="single"/>
          <w:right w:color="C0504D" w:space="0" w:sz="8" w:val="single"/>
          <w:insideH w:val="nil"/>
          <w:insideV w:color="C0504D" w:space="0" w:sz="8" w:val="single"/>
        </w:tcBorders>
      </w:tcPr>
    </w:tblStylePr>
    <w:tblStylePr w:type="firstCol">
      <w:rPr>
        <w:b/>
      </w:rPr>
    </w:tblStylePr>
    <w:tblStylePr w:type="lastRow">
      <w:rPr>
        <w:b/>
      </w:rPr>
      <w:tcPr>
        <w:tcBorders>
          <w:top w:color="C0504D" w:space="0" w:sz="6" w:val="double"/>
          <w:left w:color="C0504D" w:space="0" w:sz="8" w:val="single"/>
          <w:bottom w:color="C0504D" w:space="0" w:sz="8" w:val="single"/>
          <w:right w:color="C0504D" w:space="0" w:sz="8" w:val="single"/>
          <w:insideH w:val="nil"/>
          <w:insideV w:color="C0504D" w:space="0" w:sz="8" w:val="single"/>
        </w:tcBorders>
      </w:tcPr>
    </w:tblStylePr>
    <w:tblStylePr w:type="lastCol">
      <w:rPr>
        <w:b/>
      </w:rPr>
      <w:tcPr>
        <w:tcBorders>
          <w:top w:color="C0504D" w:space="0" w:sz="8" w:val="single"/>
          <w:left w:color="C0504D" w:space="0" w:sz="8" w:val="single"/>
          <w:bottom w:color="C0504D" w:space="0" w:sz="8" w:val="single"/>
          <w:right w:color="C0504D" w:space="0" w:sz="8" w:val="single"/>
        </w:tcBorders>
      </w:tcPr>
    </w:tblStylePr>
    <w:tblStylePr w:type="band1Horz">
      <w:tcPr>
        <w:tcBorders>
          <w:top w:color="C0504D" w:space="0" w:sz="8" w:val="single"/>
          <w:left w:color="C0504D" w:space="0" w:sz="8" w:val="single"/>
          <w:bottom w:color="C0504D" w:space="0" w:sz="8" w:val="single"/>
          <w:right w:color="C0504D" w:space="0" w:sz="8" w:val="single"/>
          <w:insideV w:color="C0504D" w:space="0" w:sz="8" w:val="single"/>
        </w:tcBorders>
        <w:shd w:color="auto" w:fill="EFD3D2" w:val="clear"/>
      </w:tcPr>
    </w:tblStylePr>
    <w:tblStylePr w:type="band2Horz">
      <w:tcPr>
        <w:tcBorders>
          <w:top w:color="C0504D" w:space="0" w:sz="8" w:val="single"/>
          <w:left w:color="C0504D" w:space="0" w:sz="8" w:val="single"/>
          <w:bottom w:color="C0504D" w:space="0" w:sz="8" w:val="single"/>
          <w:right w:color="C0504D" w:space="0" w:sz="8" w:val="single"/>
          <w:insideV w:color="C0504D" w:space="0" w:sz="8" w:val="single"/>
        </w:tcBorders>
      </w:tcPr>
    </w:tblStylePr>
    <w:tblStylePr w:type="band1Vert">
      <w:tcPr>
        <w:tcBorders>
          <w:top w:color="C0504D" w:space="0" w:sz="8" w:val="single"/>
          <w:left w:color="C0504D" w:space="0" w:sz="8" w:val="single"/>
          <w:bottom w:color="C0504D" w:space="0" w:sz="8" w:val="single"/>
          <w:right w:color="C0504D" w:space="0" w:sz="8" w:val="single"/>
        </w:tcBorders>
        <w:shd w:color="auto" w:fill="EFD3D2" w:val="clear"/>
      </w:tcPr>
    </w:tblStylePr>
  </w:style>
  <w:style w:styleId="LightGrid-Accent3" w:type="table">
    <w:name w:val="Light Grid Accent 3"/>
    <w:basedOn w:val="TableNormal"/>
    <w:pPr>
      <w:spacing w:after="40" w:before="80"/>
      <w:ind w:left="144" w:right="144"/>
    </w:pPr>
    <w:tblPr>
      <w:tblStyleRowBandSize w:val="1"/>
      <w:tblStyleColBandSize w:val="1"/>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CellMar>
        <w:top w:type="dxa" w:w="0"/>
        <w:left w:type="dxa" w:w="0"/>
        <w:bottom w:type="dxa" w:w="0"/>
        <w:right w:type="dxa" w:w="0"/>
      </w:tblCellMar>
    </w:tblPr>
    <w:tblStylePr w:type="firstRow">
      <w:rPr>
        <w:b/>
      </w:rPr>
      <w:tcPr>
        <w:tcBorders>
          <w:top w:color="9BBB59" w:space="0" w:sz="8" w:val="single"/>
          <w:left w:color="9BBB59" w:space="0" w:sz="8" w:val="single"/>
          <w:bottom w:color="9BBB59" w:space="0" w:sz="18" w:val="single"/>
          <w:right w:color="9BBB59" w:space="0" w:sz="8" w:val="single"/>
          <w:insideH w:val="nil"/>
          <w:insideV w:color="9BBB59" w:space="0" w:sz="8" w:val="single"/>
        </w:tcBorders>
      </w:tcPr>
    </w:tblStylePr>
    <w:tblStylePr w:type="firstCol">
      <w:rPr>
        <w:b/>
      </w:rPr>
    </w:tblStylePr>
    <w:tblStylePr w:type="lastRow">
      <w:rPr>
        <w:b/>
      </w:rPr>
      <w:tcPr>
        <w:tcBorders>
          <w:top w:color="9BBB59" w:space="0" w:sz="6" w:val="double"/>
          <w:left w:color="9BBB59" w:space="0" w:sz="8" w:val="single"/>
          <w:bottom w:color="9BBB59" w:space="0" w:sz="8" w:val="single"/>
          <w:right w:color="9BBB59" w:space="0" w:sz="8" w:val="single"/>
          <w:insideH w:val="nil"/>
          <w:insideV w:color="9BBB59" w:space="0" w:sz="8" w:val="single"/>
        </w:tcBorders>
      </w:tcPr>
    </w:tblStylePr>
    <w:tblStylePr w:type="lastCol">
      <w:rPr>
        <w:b/>
      </w:rPr>
      <w:tcPr>
        <w:tcBorders>
          <w:top w:color="9BBB59" w:space="0" w:sz="8" w:val="single"/>
          <w:left w:color="9BBB59" w:space="0" w:sz="8" w:val="single"/>
          <w:bottom w:color="9BBB59" w:space="0" w:sz="8" w:val="single"/>
          <w:right w:color="9BBB59" w:space="0" w:sz="8" w:val="single"/>
        </w:tcBorders>
      </w:tcPr>
    </w:tblStylePr>
    <w:tblStylePr w:type="band1Horz">
      <w:tcPr>
        <w:tcBorders>
          <w:top w:color="9BBB59" w:space="0" w:sz="8" w:val="single"/>
          <w:left w:color="9BBB59" w:space="0" w:sz="8" w:val="single"/>
          <w:bottom w:color="9BBB59" w:space="0" w:sz="8" w:val="single"/>
          <w:right w:color="9BBB59" w:space="0" w:sz="8" w:val="single"/>
          <w:insideV w:color="9BBB59" w:space="0" w:sz="8" w:val="single"/>
        </w:tcBorders>
        <w:shd w:color="auto" w:fill="E6EED5" w:val="clear"/>
      </w:tcPr>
    </w:tblStylePr>
    <w:tblStylePr w:type="band2Horz">
      <w:tcPr>
        <w:tcBorders>
          <w:top w:color="9BBB59" w:space="0" w:sz="8" w:val="single"/>
          <w:left w:color="9BBB59" w:space="0" w:sz="8" w:val="single"/>
          <w:bottom w:color="9BBB59" w:space="0" w:sz="8" w:val="single"/>
          <w:right w:color="9BBB59" w:space="0" w:sz="8" w:val="single"/>
          <w:insideV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shd w:color="auto" w:fill="E6EED5" w:val="clear"/>
      </w:tcPr>
    </w:tblStylePr>
  </w:style>
  <w:style w:styleId="Properties" w:type="table">
    <w:name w:val="Properties"/>
    <w:basedOn w:val="TableNormal"/>
    <w:pPr>
      <w:spacing w:after="40" w:before="80"/>
      <w:ind w:left="144" w:right="144"/>
    </w:pPr>
    <w:tblPr>
      <w:tblStyleRowBandSize w:val="1"/>
      <w:tblStyleColBandSize w:val="1"/>
      <w:tblCellMar>
        <w:top w:type="dxa" w:w="0"/>
        <w:left w:type="dxa" w:w="0"/>
        <w:bottom w:type="dxa" w:w="0"/>
        <w:right w:type="dxa" w:w="0"/>
      </w:tblCellMar>
    </w:tblPr>
    <w:tblStylePr w:type="firstCol">
      <w:rPr>
        <w:b/>
      </w:rPr>
    </w:tblStylePr>
    <w:tblStylePr w:type="band1Horz">
      <w:tcPr>
        <w:shd w:color="auto" w:fill="DBE5F1" w:val="clear"/>
      </w:tcPr>
    </w:tblStylePr>
  </w:style>
  <w:style w:styleId="Summaries" w:type="table">
    <w:name w:val="Summaries"/>
    <w:basedOn w:val="TableNormal"/>
    <w:pPr>
      <w:spacing w:after="40" w:before="80"/>
      <w:ind w:left="144" w:right="144"/>
    </w:pPr>
    <w:tblPr>
      <w:tblStyleRowBandSize w:val="1"/>
      <w:tblStyleColBandSize w:val="1"/>
      <w:tblCellMar>
        <w:top w:type="dxa" w:w="0"/>
        <w:left w:type="dxa" w:w="0"/>
        <w:bottom w:type="dxa" w:w="0"/>
        <w:right w:type="dxa" w:w="0"/>
      </w:tblCellMar>
    </w:tblPr>
    <w:tblStylePr w:type="firstRow">
      <w:rPr>
        <w:b/>
      </w:rPr>
      <w:tcPr>
        <w:shd w:color="auto" w:fill="B8CCE4" w:val="clear"/>
      </w:tcPr>
    </w:tblStylePr>
    <w:tblStylePr w:type="band1Horz">
      <w:tcPr>
        <w:shd w:color="auto" w:fill="DBE5F1" w:val="clear"/>
      </w:tcPr>
    </w:tblStylePr>
  </w:style>
  <w:style w:styleId="Summaries2" w:type="table">
    <w:name w:val="Summaries2"/>
    <w:basedOn w:val="TableNormal"/>
    <w:pPr>
      <w:spacing w:after="40" w:before="80"/>
      <w:ind w:left="144" w:right="144"/>
    </w:pPr>
    <w:tblPr>
      <w:tblStyleRowBandSize w:val="1"/>
      <w:tblStyleColBandSize w:val="1"/>
      <w:tblCellMar>
        <w:top w:type="dxa" w:w="0"/>
        <w:left w:type="dxa" w:w="0"/>
        <w:bottom w:type="dxa" w:w="0"/>
        <w:right w:type="dxa" w:w="0"/>
      </w:tblCellMar>
    </w:tblPr>
    <w:tblStylePr w:type="firstRow">
      <w:rPr>
        <w:b/>
      </w:rPr>
      <w:tcPr>
        <w:shd w:color="auto" w:fill="B8CCE4" w:val="clear"/>
      </w:tcPr>
    </w:tblStylePr>
    <w:tblStylePr w:type="firstCol">
      <w:rPr>
        <w:b/>
      </w:rPr>
    </w:tblStylePr>
    <w:tblStylePr w:type="band1Horz">
      <w:tcPr>
        <w:shd w:color="auto" w:fill="DBE5F1" w:val="clear"/>
      </w:tcPr>
    </w:tblStylePr>
  </w:style>
  <w:style w:styleId="Confirmation" w:type="table">
    <w:name w:val="Confirmation"/>
    <w:basedOn w:val="TableNormal"/>
    <w:pPr>
      <w:spacing w:after="40" w:before="80"/>
      <w:ind w:left="144" w:right="144"/>
    </w:pPr>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CellMar>
        <w:top w:type="dxa" w:w="0"/>
        <w:left w:type="dxa" w:w="0"/>
        <w:bottom w:type="dxa" w:w="0"/>
        <w:right w:type="dxa" w:w="0"/>
      </w:tblCellMar>
    </w:tblPr>
    <w:tblStylePr w:type="firstCol">
      <w:tcPr>
        <w:tcBorders>
          <w:right w:color="943634" w:space="0" w:sz="4" w:val="single"/>
          <w:insideV w:val="nil"/>
        </w:tcBorders>
      </w:tcPr>
    </w:tblStylePr>
  </w:style>
  <w:style w:styleId="Scenario" w:type="table">
    <w:name w:val="Scenario"/>
    <w:basedOn w:val="TableNormal"/>
    <w:pPr>
      <w:spacing w:after="40" w:before="80"/>
      <w:ind w:left="144" w:right="144"/>
    </w:pPr>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dashSmallGap"/>
        <w:insideV w:color="BFBFBF" w:space="0" w:sz="4" w:val="dashSmallGap"/>
      </w:tblBorders>
      <w:tblCellMar>
        <w:top w:type="dxa" w:w="0"/>
        <w:left w:type="dxa" w:w="0"/>
        <w:bottom w:type="dxa" w:w="0"/>
        <w:right w:type="dxa" w:w="0"/>
      </w:tblCellMar>
    </w:tblPr>
    <w:tblStylePr w:type="firstRow">
      <w:rPr>
        <w:b/>
      </w:rPr>
      <w:tcPr>
        <w:tcBorders>
          <w:insideH w:color="BFBFBF" w:space="0" w:sz="4" w:val="dashSmallGap"/>
          <w:insideV w:color="BFBFBF" w:space="0" w:sz="4" w:val="dashSmallGap"/>
        </w:tcBorders>
      </w:tcPr>
    </w:tblStylePr>
    <w:tblStylePr w:type="band1Horz">
      <w:tcPr>
        <w:tcBorders>
          <w:insideH w:color="BFBFBF" w:space="0" w:sz="4" w:val="dashSmallGap"/>
          <w:insideV w:color="BFBFBF" w:space="0" w:sz="4" w:val="dashSmallGap"/>
        </w:tcBorders>
      </w:tcPr>
    </w:tblStylePr>
    <w:tblStylePr w:type="band2Horz">
      <w:tcPr>
        <w:tcBorders>
          <w:insideH w:color="BFBFBF" w:space="0" w:sz="4" w:val="dashSmallGap"/>
          <w:insideV w:color="BFBFBF" w:space="0" w:sz="4" w:val="dashSmallGap"/>
        </w:tcBorders>
      </w:tcPr>
    </w:tblStylePr>
    <w:tblStylePr w:type="band1Vert">
      <w:tcPr>
        <w:tcBorders>
          <w:insideH w:color="BFBFBF" w:space="0" w:sz="4" w:val="dashSmallGap"/>
          <w:insideV w:color="BFBFBF" w:space="0" w:sz="4" w:val="dashSmallGap"/>
        </w:tcBorders>
      </w:tcPr>
    </w:tblStylePr>
    <w:tblStylePr w:type="band2Vert">
      <w:tcPr>
        <w:tcBorders>
          <w:insideH w:color="BFBFBF" w:space="0" w:sz="4" w:val="dashSmallGap"/>
          <w:insideV w:color="BFBFBF" w:space="0" w:sz="4" w:val="dashSmallGap"/>
        </w:tcBorders>
      </w:tcPr>
    </w:tblStylePr>
  </w:style>
  <w:style w:styleId="ScenarioNoProcedure" w:type="table">
    <w:name w:val="ScenarioNoProcedure"/>
    <w:basedOn w:val="TableNormal"/>
    <w:pPr>
      <w:spacing w:after="40" w:before="80"/>
      <w:ind w:left="144" w:right="144"/>
    </w:pPr>
    <w:tblPr>
      <w:tblStyleRowBandSize w:val="1"/>
      <w:tblStyleColBandSize w:val="1"/>
      <w:tblBorders>
        <w:top w:color="BFBFBF" w:space="0" w:sz="4" w:val="single"/>
        <w:left w:color="BFBFBF" w:space="0" w:sz="4" w:val="single"/>
        <w:bottom w:color="BFBFBF" w:space="0" w:sz="4" w:val="single"/>
        <w:right w:color="BFBFBF" w:space="0" w:sz="4" w:val="single"/>
      </w:tblBorders>
      <w:tblCellMar>
        <w:top w:type="dxa" w:w="0"/>
        <w:left w:type="dxa" w:w="0"/>
        <w:bottom w:type="dxa" w:w="0"/>
        <w:right w:type="dxa" w:w="0"/>
      </w:tblCellMar>
    </w:tblPr>
  </w:style>
  <w:style w:styleId="EmptyTable" w:type="table">
    <w:name w:val="EmptyTable"/>
    <w:basedOn w:val="TableNormal"/>
    <w:pPr>
      <w:spacing w:after="40" w:before="80"/>
      <w:ind w:left="144" w:right="144"/>
    </w:pPr>
    <w:tblPr>
      <w:tblStyleRowBandSize w:val="1"/>
      <w:tblStyleColBandSize w:val="1"/>
      <w:tblCellMar>
        <w:top w:type="dxa" w:w="0"/>
        <w:left w:type="dxa" w:w="0"/>
        <w:bottom w:type="dxa" w:w="0"/>
        <w:right w:type="dxa" w:w="0"/>
      </w:tblCellMar>
    </w:tblPr>
  </w:style>
  <w:style w:styleId="TableStyle1" w:type="table">
    <w:name w:val="Table Style 1"/>
    <w:basedOn w:val="TableNormal"/>
    <w:pPr>
      <w:spacing w:after="0" w:before="0"/>
      <w:ind w:left="0" w:right="0"/>
    </w:pPr>
    <w:rPr>
      <w:rFonts w:ascii="Times New Roman" w:cs="Times New Roman" w:eastAsia="Times New Roman" w:hAnsi="Times New Roman"/>
      <w:sz w:val="20"/>
    </w:rPr>
    <w:tblPr>
      <w:tblStyleRowBandSize w:val="1"/>
      <w:tblStyleColBandSize w:val="1"/>
      <w:tblBorders>
        <w:top w:color="DDD9C3" w:space="0" w:sz="4" w:val="single"/>
        <w:left w:color="DDD9C3" w:space="0" w:sz="4" w:val="single"/>
        <w:bottom w:color="DDD9C3" w:space="0" w:sz="4" w:val="single"/>
        <w:right w:color="DDD9C3" w:space="0" w:sz="4" w:val="single"/>
        <w:insideH w:color="DDD9C3" w:space="0" w:sz="4" w:val="single"/>
        <w:insideV w:color="DDD9C3" w:space="0" w:sz="4" w:val="single"/>
      </w:tblBorders>
      <w:tblCellMar>
        <w:top w:type="dxa" w:w="0"/>
        <w:left w:type="dxa" w:w="108"/>
        <w:bottom w:type="dxa" w:w="0"/>
        <w:right w:type="dxa" w:w="108"/>
      </w:tblCellMar>
    </w:tblPr>
    <w:tblStylePr w:type="firstRow">
      <w:rPr>
        <w:b/>
      </w:rPr>
      <w:tcPr>
        <w:shd w:color="auto" w:fill="D9D9D9" w:val="clear"/>
      </w:tcPr>
    </w:tblStylePr>
  </w:style>
  <w:style w:styleId="TableStyle1CenterHeader" w:type="table">
    <w:name w:val="Table Style 1 (Center Header)"/>
    <w:basedOn w:val="TableNormal"/>
    <w:pPr>
      <w:spacing w:after="0" w:before="0"/>
      <w:ind w:left="0" w:right="0"/>
    </w:pPr>
    <w:tblPr>
      <w:tblStyleRowBandSize w:val="1"/>
      <w:tblStyleColBandSize w:val="1"/>
      <w:tblBorders>
        <w:top w:color="DDD9C3" w:space="0" w:sz="4" w:val="single"/>
        <w:left w:color="DDD9C3" w:space="0" w:sz="4" w:val="single"/>
        <w:bottom w:color="DDD9C3" w:space="0" w:sz="4" w:val="single"/>
        <w:right w:color="DDD9C3" w:space="0" w:sz="4" w:val="single"/>
        <w:insideH w:color="DDD9C3" w:space="0" w:sz="4" w:val="single"/>
        <w:insideV w:color="DDD9C3" w:space="0" w:sz="4" w:val="single"/>
      </w:tblBorders>
      <w:tblCellMar>
        <w:top w:type="dxa" w:w="0"/>
        <w:left w:type="dxa" w:w="108"/>
        <w:bottom w:type="dxa" w:w="0"/>
        <w:right w:type="dxa" w:w="108"/>
      </w:tblCellMar>
    </w:tblPr>
    <w:tblStylePr w:type="firstRow">
      <w:rPr>
        <w:b/>
      </w:rPr>
      <w:tcPr>
        <w:shd w:color="auto" w:fill="D9D9D9" w:val="clear"/>
      </w:tcPr>
    </w:tblStylePr>
  </w:style>
  <w:style w:styleId="TableNormalSided" w:type="table">
    <w:name w:val="Table Normal (Sided)"/>
    <w:basedOn w:val="TableNormal"/>
    <w:pPr>
      <w:spacing w:after="0" w:before="0"/>
      <w:ind w:left="0" w:right="0"/>
    </w:pPr>
    <w:rPr>
      <w:rFonts w:ascii="Times New Roman" w:cs="Times New Roman" w:eastAsia="Times New Roman" w:hAnsi="Times New Roman"/>
    </w:rPr>
    <w:tblPr>
      <w:tblStyleRowBandSize w:val="1"/>
      <w:tblStyleColBandSize w:val="1"/>
      <w:tblBorders>
        <w:top w:color="D0CECE" w:space="0" w:sz="4" w:val="single"/>
        <w:left w:color="D0CECE" w:space="0" w:sz="4" w:val="single"/>
        <w:bottom w:color="D0CECE" w:space="0" w:sz="4" w:val="single"/>
        <w:right w:color="D0CECE" w:space="0" w:sz="4" w:val="single"/>
        <w:insideH w:color="D0CECE" w:space="0" w:sz="6" w:val="single"/>
        <w:insideV w:color="D0CECE" w:space="0" w:sz="6" w:val="single"/>
      </w:tblBorders>
      <w:tblCellMar>
        <w:top w:type="dxa" w:w="115"/>
        <w:left w:type="dxa" w:w="115"/>
        <w:bottom w:type="dxa" w:w="0"/>
        <w:right w:type="dxa" w:w="115"/>
      </w:tblCellMar>
    </w:tblPr>
    <w:tblStylePr w:type="nwCell">
      <w:rPr>
        <w:b/>
      </w:rPr>
    </w:tblStylePr>
    <w:tblStylePr w:type="firstCol">
      <w:rPr>
        <w:b/>
      </w:rPr>
      <w:tcPr>
        <w:shd w:color="auto" w:fill="D9D9D9" w:val="clear"/>
      </w:tcPr>
    </w:tblStylePr>
  </w:style>
  <w:style w:styleId="LightList-H1" w:type="table">
    <w:name w:val="Light List - H1"/>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262626"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List-H2" w:type="table">
    <w:name w:val="Light List - H2"/>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404040"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List-H3" w:type="table">
    <w:name w:val="Light List - H3"/>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595959"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LightList-H4" w:type="table">
    <w:name w:val="Light List - H4"/>
    <w:basedOn w:val="TableNormal"/>
    <w:pPr>
      <w:spacing w:after="0" w:before="0"/>
      <w:ind w:left="144" w:right="144"/>
    </w:pPr>
    <w:tblPr>
      <w:tblStyleRowBandSize w:val="1"/>
      <w:tblStyleColBandSize w:val="1"/>
      <w:tblBorders>
        <w:top w:color="000000" w:space="0" w:sz="8" w:val="single"/>
        <w:left w:color="000000" w:space="0" w:sz="8" w:val="single"/>
        <w:bottom w:color="000000" w:space="0" w:sz="8" w:val="single"/>
        <w:right w:color="000000" w:space="0" w:sz="8" w:val="single"/>
      </w:tblBorders>
      <w:tblCellMar>
        <w:top w:type="dxa" w:w="0"/>
        <w:left w:type="dxa" w:w="0"/>
        <w:bottom w:type="dxa" w:w="0"/>
        <w:right w:type="dxa" w:w="0"/>
      </w:tblCellMar>
    </w:tblPr>
    <w:tblStylePr w:type="firstRow">
      <w:rPr>
        <w:b/>
        <w:color w:val="FFFFFF"/>
      </w:rPr>
      <w:tcPr>
        <w:shd w:color="auto" w:fill="7F7F7F" w:val="clear"/>
      </w:tcPr>
    </w:tblStylePr>
    <w:tblStylePr w:type="firstCol">
      <w:rPr>
        <w:b/>
      </w:rPr>
    </w:tblStylePr>
    <w:tblStylePr w:type="lastRow">
      <w:rPr>
        <w:b/>
      </w:rPr>
      <w:tcPr>
        <w:tcBorders>
          <w:top w:color="000000" w:space="0" w:sz="6" w:val="double"/>
          <w:left w:color="000000" w:space="0" w:sz="8" w:val="single"/>
          <w:bottom w:color="000000" w:space="0" w:sz="8" w:val="single"/>
          <w:right w:color="000000" w:space="0" w:sz="8" w:val="single"/>
        </w:tcBorders>
      </w:tcPr>
    </w:tblStylePr>
    <w:tblStylePr w:type="lastCol">
      <w:rPr>
        <w:b/>
      </w:rPr>
    </w:tblStyle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style>
  <w:style w:styleId="ETLTable" w:type="table">
    <w:name w:val="ETLTable"/>
    <w:basedOn w:val="TableNormal"/>
    <w:pPr>
      <w:spacing w:after="0" w:before="0"/>
      <w:ind w:left="144" w:right="144"/>
    </w:pPr>
    <w:tblPr>
      <w:tblStyleRowBandSize w:val="1"/>
      <w:tblStyleColBandSize w:val="1"/>
      <w:tblCellMar>
        <w:top w:type="dxa" w:w="0"/>
        <w:left w:type="dxa" w:w="0"/>
        <w:bottom w:type="dxa" w:w="0"/>
        <w:right w:type="dxa" w:w="0"/>
      </w:tblCellMar>
    </w:tblPr>
    <w:tblStylePr w:type="firstRow">
      <w:rPr>
        <w:b/>
      </w:rPr>
      <w:tcPr>
        <w:shd w:color="auto" w:fill="ADDA90" w:val="clear"/>
      </w:tcPr>
    </w:tblStylePr>
    <w:tblStylePr w:type="band1Horz">
      <w:tcPr>
        <w:shd w:color="auto" w:fill="E7F9DB" w:val="clear"/>
      </w:tcPr>
    </w:tblStylePr>
  </w:style>
  <w:style w:styleId="Confirmationwithheader" w:type="table">
    <w:name w:val="Confirmation (with header)"/>
    <w:basedOn w:val="TableNormal"/>
    <w:pPr>
      <w:spacing w:after="0" w:before="0"/>
      <w:ind w:left="144" w:right="144"/>
    </w:pPr>
    <w:tblPr>
      <w:tblStyleRowBandSize w:val="1"/>
      <w:tblStyleColBandSize w:val="1"/>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CellMar>
        <w:top w:type="dxa" w:w="0"/>
        <w:left w:type="dxa" w:w="0"/>
        <w:bottom w:type="dxa" w:w="0"/>
        <w:right w:type="dxa" w:w="0"/>
      </w:tblCellMar>
    </w:tblPr>
    <w:tblStylePr w:type="firstRow">
      <w:rPr>
        <w:b/>
      </w:rPr>
    </w:tblStylePr>
    <w:tblStylePr w:type="firstCol">
      <w:tcPr>
        <w:tcBorders>
          <w:right w:color="943634" w:space="0" w:sz="4" w:val="single"/>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3" Target="webSettings.xml" Type="http://schemas.openxmlformats.org/officeDocument/2006/relationships/webSettings"></Relationship><Relationship Id="rId2" Target="settings.xml" Type="http://schemas.openxmlformats.org/officeDocument/2006/relationships/settings"></Relationship><Relationship Id="rId1" Target="styles.xml" Type="http://schemas.openxmlformats.org/officeDocument/2006/relationships/styles"></Relationship><Relationship Id="rId5" Target="theme/theme1.xml" Type="http://schemas.openxmlformats.org/officeDocument/2006/relationships/theme"></Relationship><Relationship Id="rId4" Target="fontTable.xml" Type="http://schemas.openxmlformats.org/officeDocument/2006/relationships/fontTable"></Relationship><Relationship Id="rId6" Target="numbering.xml" Type="http://schemas.openxmlformats.org/officeDocument/2006/relationships/numbering"></Relationship><Relationship Id="rId11" Target="media/Image0.png" Type="http://schemas.openxmlformats.org/officeDocument/2006/relationships/image"></Relationship><Relationship Id="rId12" Target="media/Image1.png" Type="http://schemas.openxmlformats.org/officeDocument/2006/relationships/image"></Relationship><Relationship Id="rId13" Target="media/Image2.png" Type="http://schemas.openxmlformats.org/officeDocument/2006/relationships/image"></Relationship><Relationship Id="rId14" Target="media/Image3.png" Type="http://schemas.openxmlformats.org/officeDocument/2006/relationships/image"></Relationship><Relationship Id="rId15" Target="media/Image4.png" Type="http://schemas.openxmlformats.org/officeDocument/2006/relationships/image"></Relationship><Relationship Id="rId16" Target="media/Image5.png" Type="http://schemas.openxmlformats.org/officeDocument/2006/relationships/image"></Relationship><Relationship Id="rId17" Target="media/Image6.png" Type="http://schemas.openxmlformats.org/officeDocument/2006/relationships/image"></Relationship><Relationship Id="rId18" Target="media/Image7.png" Type="http://schemas.openxmlformats.org/officeDocument/2006/relationships/image"></Relationship><Relationship Id="rId19" Target="media/Image8.png" Type="http://schemas.openxmlformats.org/officeDocument/2006/relationships/image"></Relationship><Relationship Id="rId20" Target="media/Image9.png" Type="http://schemas.openxmlformats.org/officeDocument/2006/relationships/image"></Relationship><Relationship Id="rId21" Target="media/Image10.png" Type="http://schemas.openxmlformats.org/officeDocument/2006/relationships/image"></Relationship><Relationship Id="rId22" Target="media/Image11.png" Type="http://schemas.openxmlformats.org/officeDocument/2006/relationships/image"></Relationship><Relationship Id="rId23" Target="media/Image12.png" Type="http://schemas.openxmlformats.org/officeDocument/2006/relationships/image"></Relationship><Relationship Id="rId24" Target="media/Image13.png" Type="http://schemas.openxmlformats.org/officeDocument/2006/relationships/image"></Relationship><Relationship Id="rId25" Target="media/Image14.png" Type="http://schemas.openxmlformats.org/officeDocument/2006/relationships/image"></Relationship><Relationship Id="rId26" Target="media/Image15.png" Type="http://schemas.openxmlformats.org/officeDocument/2006/relationships/image"></Relationship><Relationship Id="rId27" Target="media/Image16.png" Type="http://schemas.openxmlformats.org/officeDocument/2006/relationships/image"></Relationship><Relationship Id="rId28" Target="media/Image17.png" Type="http://schemas.openxmlformats.org/officeDocument/2006/relationships/image"></Relationship><Relationship Id="rId29" Target="media/Image18.png" Type="http://schemas.openxmlformats.org/officeDocument/2006/relationships/image"></Relationship><Relationship Id="rId30" Target="media/Image19.png" Type="http://schemas.openxmlformats.org/officeDocument/2006/relationships/image"></Relationship><Relationship Id="rId31" Target="media/Image20.png" Type="http://schemas.openxmlformats.org/officeDocument/2006/relationships/image"></Relationship><Relationship Id="rId32" Target="media/Image21.png" Type="http://schemas.openxmlformats.org/officeDocument/2006/relationships/image"></Relationship><Relationship Id="rId33" Target="media/Image22.png" Type="http://schemas.openxmlformats.org/officeDocument/2006/relationships/image"></Relationship><Relationship Id="rId34" Target="media/Image23.png" Type="http://schemas.openxmlformats.org/officeDocument/2006/relationships/image"></Relationship><Relationship Id="rId35" Target="media/Image24.png" Type="http://schemas.openxmlformats.org/officeDocument/2006/relationships/image"></Relationship><Relationship Id="rId36" Target="media/Image25.png" Type="http://schemas.openxmlformats.org/officeDocument/2006/relationships/image"></Relationship><Relationship Id="rId37" Target="media/Image26.png" Type="http://schemas.openxmlformats.org/officeDocument/2006/relationships/image"></Relationship><Relationship Id="rId38" Target="media/Image27.png" Type="http://schemas.openxmlformats.org/officeDocument/2006/relationships/image"></Relationship><Relationship Id="rId39" Target="media/Image28.png" Type="http://schemas.openxmlformats.org/officeDocument/2006/relationships/image"></Relationship><Relationship Id="rId40" Target="media/Image29.png" Type="http://schemas.openxmlformats.org/officeDocument/2006/relationships/image"></Relationship><Relationship Id="rId41" Target="media/Image30.png" Type="http://schemas.openxmlformats.org/officeDocument/2006/relationships/image"></Relationship><Relationship Id="rId42" Target="media/Image31.png" Type="http://schemas.openxmlformats.org/officeDocument/2006/relationships/image"></Relationship><Relationship Id="rId43" Target="media/Image32.png" Type="http://schemas.openxmlformats.org/officeDocument/2006/relationships/image"></Relationship><Relationship Id="rId44" Target="media/Image33.png" Type="http://schemas.openxmlformats.org/officeDocument/2006/relationships/image"></Relationship><Relationship Id="rId45" Target="media/Image34.png" Type="http://schemas.openxmlformats.org/officeDocument/2006/relationships/image"></Relationship><Relationship Id="rId46" Target="media/Image35.png" Type="http://schemas.openxmlformats.org/officeDocument/2006/relationships/image"></Relationship><Relationship Id="rId47" Target="media/Image36.png" Type="http://schemas.openxmlformats.org/officeDocument/2006/relationships/image"></Relationship><Relationship Id="rId48" Target="media/Image37.png" Type="http://schemas.openxmlformats.org/officeDocument/2006/relationships/image"></Relationship><Relationship Id="rId49" Target="media/Image38.png" Type="http://schemas.openxmlformats.org/officeDocument/2006/relationships/image"></Relationship><Relationship Id="rId50" Target="media/Image39.png" Type="http://schemas.openxmlformats.org/officeDocument/2006/relationships/image"></Relationship><Relationship Id="rId51" Target="media/Image40.png" Type="http://schemas.openxmlformats.org/officeDocument/2006/relationships/image"></Relationship><Relationship Id="rId52" Target="media/Image41.png" Type="http://schemas.openxmlformats.org/officeDocument/2006/relationships/image"></Relationship><Relationship Id="rId53" Target="media/Image42.png" Type="http://schemas.openxmlformats.org/officeDocument/2006/relationships/image"></Relationship><Relationship Id="rId54" Target="media/Image43.png" Type="http://schemas.openxmlformats.org/officeDocument/2006/relationships/image"></Relationship><Relationship Id="rId55" Target="media/Image44.png" Type="http://schemas.openxmlformats.org/officeDocument/2006/relationships/image"></Relationship><Relationship Id="rId56" Target="media/Image45.png" Type="http://schemas.openxmlformats.org/officeDocument/2006/relationships/image"></Relationship><Relationship Id="rId57" Target="media/Image46.png" Type="http://schemas.openxmlformats.org/officeDocument/2006/relationships/image"></Relationship><Relationship Id="rId58" Target="media/Image47.png" Type="http://schemas.openxmlformats.org/officeDocument/2006/relationships/imag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1</Lines>
  <Paragraphs>1</Paragraphs>
  <ScaleCrop>false</ScaleCrop>
  <Company>Training XP</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intelliq Software Requirement Specification Document</dc:title>
  <dc:subject>
	</dc:subject>
  <dc:creator>
	</dc:creator>
  <cp:keywords>
	</cp:keywords>
  <dc:description/>
  <cp:lastModifiedBy>
	</cp:lastModifiedBy>
  <cp:revision>1</cp:revision>
  <dcterms:created xsi:type="dcterms:W3CDTF">2023-02-15T00:13:58+02:00</dcterms:created>
  <dcterms:modified xsi:type="dcterms:W3CDTF">2023-02-15T00:13:58+02:00</dcterms:modified>
</cp:coreProperties>
</file>

<file path=docProps/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bering>
</file>