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6434" w14:textId="24648BBF" w:rsidR="0040771A" w:rsidRDefault="00AD21B8" w:rsidP="00AD21B8">
      <w:pPr>
        <w:spacing w:after="0"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Crowd funding entertainment projects has </w:t>
      </w:r>
      <w:proofErr w:type="gramStart"/>
      <w:r>
        <w:rPr>
          <w:sz w:val="28"/>
          <w:szCs w:val="28"/>
        </w:rPr>
        <w:t>became</w:t>
      </w:r>
      <w:proofErr w:type="gramEnd"/>
      <w:r>
        <w:rPr>
          <w:sz w:val="28"/>
          <w:szCs w:val="28"/>
        </w:rPr>
        <w:t xml:space="preserve"> huge over the last decade in a half.  Crowd funding is a way to fund projects that would normally never get off the ground.  The data reveals quite a bit about crowd funding itself.</w:t>
      </w:r>
    </w:p>
    <w:p w14:paraId="2087BEF5" w14:textId="11AB6FB2" w:rsidR="00AD21B8" w:rsidRDefault="00AD21B8" w:rsidP="00AD21B8">
      <w:pPr>
        <w:spacing w:after="0"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 conclusions we can come up with from the data is that most projects aim to crowd fund less than $10,000, The biggest target goals ($50,000 &amp; greater) have the biggest chance of failure, &amp; that </w:t>
      </w:r>
      <w:r w:rsidR="00610EEC">
        <w:rPr>
          <w:sz w:val="28"/>
          <w:szCs w:val="28"/>
        </w:rPr>
        <w:t>most of the projects are theater, film &amp; video, &amp; music-based projects.</w:t>
      </w:r>
    </w:p>
    <w:p w14:paraId="08133D41" w14:textId="210AF37C" w:rsidR="00610EEC" w:rsidRDefault="00610EEC" w:rsidP="00AD21B8">
      <w:pPr>
        <w:spacing w:after="0"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Looking at the total projects separated by budget, we see that almost 55% percent look to raise between $1000 &amp; $10000.  This percentage goes up to about 60% when we also factor in projects that look to raise under $1000.</w:t>
      </w:r>
    </w:p>
    <w:p w14:paraId="70C01BBC" w14:textId="757C271A" w:rsidR="00610EEC" w:rsidRDefault="00610EEC" w:rsidP="00AD21B8">
      <w:pPr>
        <w:spacing w:after="0"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have 305 target goals of $50,000.  By far, these have had the biggest chance of failure &amp; the highest rate of cancelation.  Over 50% (163 total) have been failed crowd funding campaigns.  In addition, 9% (28 total) have been canceled.  The cancelation rate is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target goals of between $5,000 &amp; $9,999 and $35,000 &amp; $39,999.  However only between 5,000 &amp; $9,999 is </w:t>
      </w:r>
      <w:r w:rsidR="001407BF">
        <w:rPr>
          <w:sz w:val="28"/>
          <w:szCs w:val="28"/>
        </w:rPr>
        <w:t>comparable</w:t>
      </w:r>
      <w:r>
        <w:rPr>
          <w:sz w:val="28"/>
          <w:szCs w:val="28"/>
        </w:rPr>
        <w:t xml:space="preserve">.  This is because between $5,000 &amp; $9,999 has a similar total amount of target goals.  Meanwhile the target goal of between $35,000 &amp; $39,000 only has 12 total projects, where </w:t>
      </w:r>
      <w:r w:rsidR="001407BF">
        <w:rPr>
          <w:sz w:val="28"/>
          <w:szCs w:val="28"/>
        </w:rPr>
        <w:t>one failure distorts the percentages.</w:t>
      </w:r>
    </w:p>
    <w:p w14:paraId="713F110D" w14:textId="125F82AF" w:rsidR="001407BF" w:rsidRDefault="001407BF" w:rsidP="00AD21B8">
      <w:pPr>
        <w:spacing w:after="0"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When it comes to type of project, almost 70% (697 total) are the most common projects.  Masic has 175 total projects, Film &amp; video has 178 total projects, &amp; Theater has the most at 344 projects.</w:t>
      </w:r>
    </w:p>
    <w:p w14:paraId="2ED63E32" w14:textId="0C2F8E38" w:rsidR="001407BF" w:rsidRDefault="001407BF" w:rsidP="00AD21B8">
      <w:pPr>
        <w:spacing w:after="0"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Some limitations on this data set are that we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know when crowd funding projects became successful &amp; if the project itself had any success.  This is just because we are looking at funding goals.  We have no way of knowing which projects would </w:t>
      </w:r>
      <w:proofErr w:type="gramStart"/>
      <w:r>
        <w:rPr>
          <w:sz w:val="28"/>
          <w:szCs w:val="28"/>
        </w:rPr>
        <w:t>actually become</w:t>
      </w:r>
      <w:proofErr w:type="gramEnd"/>
      <w:r>
        <w:rPr>
          <w:sz w:val="28"/>
          <w:szCs w:val="28"/>
        </w:rPr>
        <w:t xml:space="preserve"> successful.  This would show more true success for the crowd funding in my opinion.</w:t>
      </w:r>
    </w:p>
    <w:p w14:paraId="21E5801D" w14:textId="42A1E472" w:rsidR="001407BF" w:rsidRPr="00AD21B8" w:rsidRDefault="001407BF" w:rsidP="00AD21B8">
      <w:pPr>
        <w:spacing w:after="0"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Another table &amp; chart we can create is the amount of crowd funding projects per year.  This would show if crowd funding overall is holding steady, increasing, or decreasing year over year.</w:t>
      </w:r>
    </w:p>
    <w:sectPr w:rsidR="001407BF" w:rsidRPr="00AD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B8"/>
    <w:rsid w:val="001407BF"/>
    <w:rsid w:val="0040771A"/>
    <w:rsid w:val="00610EEC"/>
    <w:rsid w:val="00A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FD1D"/>
  <w15:chartTrackingRefBased/>
  <w15:docId w15:val="{14C4352F-834F-4D8A-BFAC-B385CFAA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Doscher</dc:creator>
  <cp:keywords/>
  <dc:description/>
  <cp:lastModifiedBy>James Doscher</cp:lastModifiedBy>
  <cp:revision>1</cp:revision>
  <dcterms:created xsi:type="dcterms:W3CDTF">2023-07-06T22:05:00Z</dcterms:created>
  <dcterms:modified xsi:type="dcterms:W3CDTF">2023-07-06T22:36:00Z</dcterms:modified>
</cp:coreProperties>
</file>