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41F3" w14:textId="306BC345" w:rsidR="00DD4FAF" w:rsidRPr="00F63A01" w:rsidRDefault="00DD4FAF" w:rsidP="00DD4FAF">
      <w:pPr>
        <w:ind w:firstLine="720"/>
        <w:jc w:val="right"/>
        <w:rPr>
          <w:rFonts w:ascii="Times New Roman" w:hAnsi="Times New Roman" w:cs="Times New Roman"/>
          <w:sz w:val="24"/>
          <w:szCs w:val="24"/>
        </w:rPr>
      </w:pPr>
      <w:r w:rsidRPr="00F63A01">
        <w:rPr>
          <w:rFonts w:ascii="Times New Roman" w:hAnsi="Times New Roman" w:cs="Times New Roman"/>
          <w:sz w:val="24"/>
          <w:szCs w:val="24"/>
        </w:rPr>
        <w:t>Jackson Dougherty</w:t>
      </w:r>
    </w:p>
    <w:p w14:paraId="656A09C3" w14:textId="1D936EDA" w:rsidR="00DD4FAF" w:rsidRPr="00F63A01" w:rsidRDefault="00DD4FAF" w:rsidP="00DD4FAF">
      <w:pPr>
        <w:ind w:firstLine="720"/>
        <w:jc w:val="right"/>
        <w:rPr>
          <w:rFonts w:ascii="Times New Roman" w:hAnsi="Times New Roman" w:cs="Times New Roman"/>
          <w:sz w:val="24"/>
          <w:szCs w:val="24"/>
        </w:rPr>
      </w:pPr>
      <w:r w:rsidRPr="00F63A01">
        <w:rPr>
          <w:rFonts w:ascii="Times New Roman" w:hAnsi="Times New Roman" w:cs="Times New Roman"/>
          <w:sz w:val="24"/>
          <w:szCs w:val="24"/>
        </w:rPr>
        <w:t>2/27/2023</w:t>
      </w:r>
    </w:p>
    <w:p w14:paraId="6289762D" w14:textId="75F868FD" w:rsidR="00DD4FAF" w:rsidRPr="00F63A01" w:rsidRDefault="00DD4FAF" w:rsidP="00341BE5">
      <w:pPr>
        <w:ind w:firstLine="720"/>
        <w:jc w:val="right"/>
        <w:rPr>
          <w:rFonts w:ascii="Times New Roman" w:hAnsi="Times New Roman" w:cs="Times New Roman"/>
          <w:sz w:val="24"/>
          <w:szCs w:val="24"/>
        </w:rPr>
      </w:pPr>
      <w:r w:rsidRPr="00F63A01">
        <w:rPr>
          <w:rFonts w:ascii="Times New Roman" w:hAnsi="Times New Roman" w:cs="Times New Roman"/>
          <w:sz w:val="24"/>
          <w:szCs w:val="24"/>
        </w:rPr>
        <w:t>DU Boot</w:t>
      </w:r>
      <w:r w:rsidR="00F63A01">
        <w:rPr>
          <w:rFonts w:ascii="Times New Roman" w:hAnsi="Times New Roman" w:cs="Times New Roman"/>
          <w:sz w:val="24"/>
          <w:szCs w:val="24"/>
        </w:rPr>
        <w:t xml:space="preserve"> </w:t>
      </w:r>
      <w:r w:rsidRPr="00F63A01">
        <w:rPr>
          <w:rFonts w:ascii="Times New Roman" w:hAnsi="Times New Roman" w:cs="Times New Roman"/>
          <w:sz w:val="24"/>
          <w:szCs w:val="24"/>
        </w:rPr>
        <w:t xml:space="preserve">Camp </w:t>
      </w:r>
    </w:p>
    <w:p w14:paraId="339AC580" w14:textId="4BF3C997" w:rsidR="00851E3F" w:rsidRPr="00F63A01" w:rsidRDefault="00851E3F" w:rsidP="00851E3F">
      <w:pPr>
        <w:ind w:firstLine="720"/>
        <w:jc w:val="center"/>
        <w:rPr>
          <w:rFonts w:ascii="Times New Roman" w:hAnsi="Times New Roman" w:cs="Times New Roman"/>
          <w:sz w:val="24"/>
          <w:szCs w:val="24"/>
        </w:rPr>
      </w:pPr>
      <w:r w:rsidRPr="00F63A01">
        <w:rPr>
          <w:rFonts w:ascii="Times New Roman" w:hAnsi="Times New Roman" w:cs="Times New Roman"/>
          <w:sz w:val="24"/>
          <w:szCs w:val="24"/>
        </w:rPr>
        <w:t>Crowdfunding Campaign Analysis</w:t>
      </w:r>
    </w:p>
    <w:p w14:paraId="77F126A6" w14:textId="77777777" w:rsidR="00851E3F" w:rsidRPr="00F63A01" w:rsidRDefault="00851E3F" w:rsidP="00C83B06">
      <w:pPr>
        <w:ind w:firstLine="720"/>
        <w:rPr>
          <w:rFonts w:ascii="Times New Roman" w:hAnsi="Times New Roman" w:cs="Times New Roman"/>
          <w:sz w:val="24"/>
          <w:szCs w:val="24"/>
        </w:rPr>
      </w:pPr>
    </w:p>
    <w:p w14:paraId="0F890630" w14:textId="5D15471C" w:rsidR="00C83B06" w:rsidRPr="00F63A01" w:rsidRDefault="00C83B06" w:rsidP="33CFEDA4">
      <w:pPr>
        <w:rPr>
          <w:rFonts w:ascii="Times New Roman" w:hAnsi="Times New Roman" w:cs="Times New Roman"/>
          <w:sz w:val="24"/>
          <w:szCs w:val="24"/>
        </w:rPr>
      </w:pPr>
      <w:r w:rsidRPr="00F63A01">
        <w:rPr>
          <w:rFonts w:ascii="Times New Roman" w:hAnsi="Times New Roman" w:cs="Times New Roman"/>
          <w:sz w:val="24"/>
          <w:szCs w:val="24"/>
        </w:rPr>
        <w:t>The goal of this analysis was to find trends that may lead to a successful crowdfunding campaign. A database of 1000 projects was examined and evaluated using charts, tables</w:t>
      </w:r>
      <w:r w:rsidR="00F63A01">
        <w:rPr>
          <w:rFonts w:ascii="Times New Roman" w:hAnsi="Times New Roman" w:cs="Times New Roman"/>
          <w:sz w:val="24"/>
          <w:szCs w:val="24"/>
        </w:rPr>
        <w:t>,</w:t>
      </w:r>
      <w:r w:rsidRPr="00F63A01">
        <w:rPr>
          <w:rFonts w:ascii="Times New Roman" w:hAnsi="Times New Roman" w:cs="Times New Roman"/>
          <w:sz w:val="24"/>
          <w:szCs w:val="24"/>
        </w:rPr>
        <w:t xml:space="preserve"> and statistical analysis. Through evaluating the data, three conclusions were made. First, crowdfunding campaigns that are in the theater category have the highest numbers of successes in the given data set. Second, campaigns that are run in the summer months</w:t>
      </w:r>
      <w:r w:rsidR="00DD4FAF" w:rsidRPr="00F63A01">
        <w:rPr>
          <w:rFonts w:ascii="Times New Roman" w:hAnsi="Times New Roman" w:cs="Times New Roman"/>
          <w:sz w:val="24"/>
          <w:szCs w:val="24"/>
        </w:rPr>
        <w:t>, June-August,</w:t>
      </w:r>
      <w:r w:rsidRPr="00F63A01">
        <w:rPr>
          <w:rFonts w:ascii="Times New Roman" w:hAnsi="Times New Roman" w:cs="Times New Roman"/>
          <w:sz w:val="24"/>
          <w:szCs w:val="24"/>
        </w:rPr>
        <w:t xml:space="preserve"> have a higher chance of success</w:t>
      </w:r>
      <w:r w:rsidR="00DD4FAF" w:rsidRPr="00F63A01">
        <w:rPr>
          <w:rFonts w:ascii="Times New Roman" w:hAnsi="Times New Roman" w:cs="Times New Roman"/>
          <w:sz w:val="24"/>
          <w:szCs w:val="24"/>
        </w:rPr>
        <w:t xml:space="preserve"> than those </w:t>
      </w:r>
      <w:r w:rsidR="1B5FD84A" w:rsidRPr="00F63A01">
        <w:rPr>
          <w:rFonts w:ascii="Times New Roman" w:hAnsi="Times New Roman" w:cs="Times New Roman"/>
          <w:sz w:val="24"/>
          <w:szCs w:val="24"/>
        </w:rPr>
        <w:t>run</w:t>
      </w:r>
      <w:r w:rsidR="00DD4FAF" w:rsidRPr="00F63A01">
        <w:rPr>
          <w:rFonts w:ascii="Times New Roman" w:hAnsi="Times New Roman" w:cs="Times New Roman"/>
          <w:sz w:val="24"/>
          <w:szCs w:val="24"/>
        </w:rPr>
        <w:t xml:space="preserve"> in other months</w:t>
      </w:r>
      <w:r w:rsidRPr="00F63A01">
        <w:rPr>
          <w:rFonts w:ascii="Times New Roman" w:hAnsi="Times New Roman" w:cs="Times New Roman"/>
          <w:sz w:val="24"/>
          <w:szCs w:val="24"/>
        </w:rPr>
        <w:t xml:space="preserve">. </w:t>
      </w:r>
      <w:r w:rsidR="00DD4FAF" w:rsidRPr="00F63A01">
        <w:rPr>
          <w:rFonts w:ascii="Times New Roman" w:hAnsi="Times New Roman" w:cs="Times New Roman"/>
          <w:sz w:val="24"/>
          <w:szCs w:val="24"/>
        </w:rPr>
        <w:t>Lastly, campaigns ran in the United States have a higher success rate than those that were ran in the other six countries of this data set.</w:t>
      </w:r>
    </w:p>
    <w:p w14:paraId="40747592" w14:textId="38FF43EB" w:rsidR="00C83B06" w:rsidRPr="00F63A01" w:rsidRDefault="008B20EA" w:rsidP="00F63A01">
      <w:pPr>
        <w:rPr>
          <w:rFonts w:ascii="Times New Roman" w:hAnsi="Times New Roman" w:cs="Times New Roman"/>
          <w:sz w:val="24"/>
          <w:szCs w:val="24"/>
        </w:rPr>
      </w:pPr>
      <w:r w:rsidRPr="00F63A01">
        <w:rPr>
          <w:rFonts w:ascii="Times New Roman" w:hAnsi="Times New Roman" w:cs="Times New Roman"/>
          <w:sz w:val="24"/>
          <w:szCs w:val="24"/>
        </w:rPr>
        <w:t>T</w:t>
      </w:r>
      <w:r w:rsidR="00952C69" w:rsidRPr="00F63A01">
        <w:rPr>
          <w:rFonts w:ascii="Times New Roman" w:hAnsi="Times New Roman" w:cs="Times New Roman"/>
          <w:sz w:val="24"/>
          <w:szCs w:val="24"/>
        </w:rPr>
        <w:t>o make a more informed decision more data would be needed.</w:t>
      </w:r>
      <w:r w:rsidRPr="00F63A01">
        <w:rPr>
          <w:rFonts w:ascii="Times New Roman" w:hAnsi="Times New Roman" w:cs="Times New Roman"/>
          <w:sz w:val="24"/>
          <w:szCs w:val="24"/>
        </w:rPr>
        <w:t xml:space="preserve"> The data set would account for</w:t>
      </w:r>
      <w:r w:rsidR="00952C69" w:rsidRPr="00F63A01">
        <w:rPr>
          <w:rFonts w:ascii="Times New Roman" w:hAnsi="Times New Roman" w:cs="Times New Roman"/>
          <w:sz w:val="24"/>
          <w:szCs w:val="24"/>
        </w:rPr>
        <w:t xml:space="preserve"> </w:t>
      </w:r>
      <w:r w:rsidRPr="00F63A01">
        <w:rPr>
          <w:rFonts w:ascii="Times New Roman" w:hAnsi="Times New Roman" w:cs="Times New Roman"/>
          <w:sz w:val="24"/>
          <w:szCs w:val="24"/>
        </w:rPr>
        <w:t>m</w:t>
      </w:r>
      <w:r w:rsidR="00952C69" w:rsidRPr="00F63A01">
        <w:rPr>
          <w:rFonts w:ascii="Times New Roman" w:hAnsi="Times New Roman" w:cs="Times New Roman"/>
          <w:sz w:val="24"/>
          <w:szCs w:val="24"/>
        </w:rPr>
        <w:t>oney spent on advertising and publicity before the launch of the campaign</w:t>
      </w:r>
      <w:r w:rsidRPr="00F63A01">
        <w:rPr>
          <w:rFonts w:ascii="Times New Roman" w:hAnsi="Times New Roman" w:cs="Times New Roman"/>
          <w:sz w:val="24"/>
          <w:szCs w:val="24"/>
        </w:rPr>
        <w:t xml:space="preserve">. </w:t>
      </w:r>
      <w:r w:rsidR="00952C69" w:rsidRPr="00F63A01">
        <w:rPr>
          <w:rFonts w:ascii="Times New Roman" w:hAnsi="Times New Roman" w:cs="Times New Roman"/>
          <w:sz w:val="24"/>
          <w:szCs w:val="24"/>
        </w:rPr>
        <w:t xml:space="preserve">Also, the data set only looked at </w:t>
      </w:r>
      <w:r w:rsidR="00474523" w:rsidRPr="00F63A01">
        <w:rPr>
          <w:rFonts w:ascii="Times New Roman" w:hAnsi="Times New Roman" w:cs="Times New Roman"/>
          <w:sz w:val="24"/>
          <w:szCs w:val="24"/>
        </w:rPr>
        <w:t>seven countries</w:t>
      </w:r>
      <w:r w:rsidR="00A5212E" w:rsidRPr="00F63A01">
        <w:rPr>
          <w:rFonts w:ascii="Times New Roman" w:hAnsi="Times New Roman" w:cs="Times New Roman"/>
          <w:sz w:val="24"/>
          <w:szCs w:val="24"/>
        </w:rPr>
        <w:t>.</w:t>
      </w:r>
      <w:r w:rsidR="00474523" w:rsidRPr="00F63A01">
        <w:rPr>
          <w:rFonts w:ascii="Times New Roman" w:hAnsi="Times New Roman" w:cs="Times New Roman"/>
          <w:sz w:val="24"/>
          <w:szCs w:val="24"/>
        </w:rPr>
        <w:t xml:space="preserve"> </w:t>
      </w:r>
      <w:r w:rsidR="00A5212E" w:rsidRPr="00F63A01">
        <w:rPr>
          <w:rFonts w:ascii="Times New Roman" w:hAnsi="Times New Roman" w:cs="Times New Roman"/>
          <w:sz w:val="24"/>
          <w:szCs w:val="24"/>
        </w:rPr>
        <w:t xml:space="preserve">Countries </w:t>
      </w:r>
      <w:r w:rsidR="00851E3F" w:rsidRPr="00F63A01">
        <w:rPr>
          <w:rFonts w:ascii="Times New Roman" w:hAnsi="Times New Roman" w:cs="Times New Roman"/>
          <w:sz w:val="24"/>
          <w:szCs w:val="24"/>
        </w:rPr>
        <w:t>like Canada and Denmark were not even in the top 20 for funds raised in 2020</w:t>
      </w:r>
      <w:r w:rsidR="00A5212E" w:rsidRPr="00F63A01">
        <w:rPr>
          <w:rFonts w:ascii="Times New Roman" w:hAnsi="Times New Roman" w:cs="Times New Roman"/>
          <w:sz w:val="24"/>
          <w:szCs w:val="24"/>
        </w:rPr>
        <w:t xml:space="preserve"> (Statista.com, 2023)</w:t>
      </w:r>
      <w:r w:rsidR="00851E3F" w:rsidRPr="00F63A01">
        <w:rPr>
          <w:rFonts w:ascii="Times New Roman" w:hAnsi="Times New Roman" w:cs="Times New Roman"/>
          <w:sz w:val="24"/>
          <w:szCs w:val="24"/>
        </w:rPr>
        <w:t xml:space="preserve">. </w:t>
      </w:r>
      <w:r w:rsidR="00A5212E" w:rsidRPr="00F63A01">
        <w:rPr>
          <w:rFonts w:ascii="Times New Roman" w:hAnsi="Times New Roman" w:cs="Times New Roman"/>
          <w:sz w:val="24"/>
          <w:szCs w:val="24"/>
        </w:rPr>
        <w:t>An</w:t>
      </w:r>
      <w:r w:rsidR="00851E3F" w:rsidRPr="00F63A01">
        <w:rPr>
          <w:rFonts w:ascii="Times New Roman" w:hAnsi="Times New Roman" w:cs="Times New Roman"/>
          <w:sz w:val="24"/>
          <w:szCs w:val="24"/>
        </w:rPr>
        <w:t xml:space="preserve"> added table and graph that </w:t>
      </w:r>
      <w:r w:rsidR="00A5212E" w:rsidRPr="00F63A01">
        <w:rPr>
          <w:rFonts w:ascii="Times New Roman" w:hAnsi="Times New Roman" w:cs="Times New Roman"/>
          <w:sz w:val="24"/>
          <w:szCs w:val="24"/>
        </w:rPr>
        <w:t>c</w:t>
      </w:r>
      <w:r w:rsidR="00851E3F" w:rsidRPr="00F63A01">
        <w:rPr>
          <w:rFonts w:ascii="Times New Roman" w:hAnsi="Times New Roman" w:cs="Times New Roman"/>
          <w:sz w:val="24"/>
          <w:szCs w:val="24"/>
        </w:rPr>
        <w:t>ould</w:t>
      </w:r>
      <w:r w:rsidR="00A5212E" w:rsidRPr="00F63A01">
        <w:rPr>
          <w:rFonts w:ascii="Times New Roman" w:hAnsi="Times New Roman" w:cs="Times New Roman"/>
          <w:sz w:val="24"/>
          <w:szCs w:val="24"/>
        </w:rPr>
        <w:t xml:space="preserve"> be created that compares</w:t>
      </w:r>
      <w:r w:rsidR="00851E3F" w:rsidRPr="00F63A01">
        <w:rPr>
          <w:rFonts w:ascii="Times New Roman" w:hAnsi="Times New Roman" w:cs="Times New Roman"/>
          <w:sz w:val="24"/>
          <w:szCs w:val="24"/>
        </w:rPr>
        <w:t xml:space="preserve"> the number of successes, failures</w:t>
      </w:r>
      <w:r w:rsidR="6BFB8CB1" w:rsidRPr="00F63A01">
        <w:rPr>
          <w:rFonts w:ascii="Times New Roman" w:hAnsi="Times New Roman" w:cs="Times New Roman"/>
          <w:sz w:val="24"/>
          <w:szCs w:val="24"/>
        </w:rPr>
        <w:t>,</w:t>
      </w:r>
      <w:r w:rsidR="00851E3F" w:rsidRPr="00F63A01">
        <w:rPr>
          <w:rFonts w:ascii="Times New Roman" w:hAnsi="Times New Roman" w:cs="Times New Roman"/>
          <w:sz w:val="24"/>
          <w:szCs w:val="24"/>
        </w:rPr>
        <w:t xml:space="preserve"> and cancellations to the </w:t>
      </w:r>
      <w:r w:rsidR="00851E3F" w:rsidRPr="00F63A01">
        <w:rPr>
          <w:rFonts w:ascii="Times New Roman" w:hAnsi="Times New Roman" w:cs="Times New Roman"/>
          <w:sz w:val="24"/>
          <w:szCs w:val="24"/>
        </w:rPr>
        <w:t xml:space="preserve">length of time </w:t>
      </w:r>
      <w:r w:rsidR="00851E3F" w:rsidRPr="00F63A01">
        <w:rPr>
          <w:rFonts w:ascii="Times New Roman" w:hAnsi="Times New Roman" w:cs="Times New Roman"/>
          <w:sz w:val="24"/>
          <w:szCs w:val="24"/>
        </w:rPr>
        <w:t xml:space="preserve">would provide new campaigns </w:t>
      </w:r>
      <w:r w:rsidR="5417F7E3" w:rsidRPr="00F63A01">
        <w:rPr>
          <w:rFonts w:ascii="Times New Roman" w:hAnsi="Times New Roman" w:cs="Times New Roman"/>
          <w:sz w:val="24"/>
          <w:szCs w:val="24"/>
        </w:rPr>
        <w:t xml:space="preserve">with </w:t>
      </w:r>
      <w:r w:rsidR="00851E3F" w:rsidRPr="00F63A01">
        <w:rPr>
          <w:rFonts w:ascii="Times New Roman" w:hAnsi="Times New Roman" w:cs="Times New Roman"/>
          <w:sz w:val="24"/>
          <w:szCs w:val="24"/>
        </w:rPr>
        <w:t xml:space="preserve">information on how long they should have the campaign live for. </w:t>
      </w:r>
    </w:p>
    <w:p w14:paraId="7BB13CC9" w14:textId="15E42C67" w:rsidR="00A5212E" w:rsidRPr="00F63A01" w:rsidRDefault="30213512" w:rsidP="00F63A01">
      <w:pPr>
        <w:rPr>
          <w:rFonts w:ascii="Times New Roman" w:eastAsia="Calibri" w:hAnsi="Times New Roman" w:cs="Times New Roman"/>
          <w:color w:val="222222"/>
          <w:sz w:val="24"/>
          <w:szCs w:val="24"/>
        </w:rPr>
      </w:pPr>
      <w:r w:rsidRPr="00F63A01">
        <w:rPr>
          <w:rFonts w:ascii="Times New Roman" w:eastAsia="Calibri" w:hAnsi="Times New Roman" w:cs="Times New Roman"/>
          <w:color w:val="222222"/>
          <w:sz w:val="24"/>
          <w:szCs w:val="24"/>
        </w:rPr>
        <w:t xml:space="preserve">Through the </w:t>
      </w:r>
      <w:r w:rsidR="48A976AA" w:rsidRPr="00F63A01">
        <w:rPr>
          <w:rFonts w:ascii="Times New Roman" w:eastAsia="Calibri" w:hAnsi="Times New Roman" w:cs="Times New Roman"/>
          <w:color w:val="222222"/>
          <w:sz w:val="24"/>
          <w:szCs w:val="24"/>
        </w:rPr>
        <w:t>statistical</w:t>
      </w:r>
      <w:r w:rsidRPr="00F63A01">
        <w:rPr>
          <w:rFonts w:ascii="Times New Roman" w:eastAsia="Calibri" w:hAnsi="Times New Roman" w:cs="Times New Roman"/>
          <w:color w:val="222222"/>
          <w:sz w:val="24"/>
          <w:szCs w:val="24"/>
        </w:rPr>
        <w:t xml:space="preserve"> analysis performed on this data set, the median is more accurate</w:t>
      </w:r>
      <w:r w:rsidR="005E1CFA" w:rsidRPr="00F63A01">
        <w:rPr>
          <w:rFonts w:ascii="Times New Roman" w:eastAsia="Calibri" w:hAnsi="Times New Roman" w:cs="Times New Roman"/>
          <w:color w:val="222222"/>
          <w:sz w:val="24"/>
          <w:szCs w:val="24"/>
        </w:rPr>
        <w:t>,</w:t>
      </w:r>
      <w:r w:rsidRPr="00F63A01">
        <w:rPr>
          <w:rFonts w:ascii="Times New Roman" w:eastAsia="Calibri" w:hAnsi="Times New Roman" w:cs="Times New Roman"/>
          <w:color w:val="222222"/>
          <w:sz w:val="24"/>
          <w:szCs w:val="24"/>
        </w:rPr>
        <w:t xml:space="preserve"> as there are outliers that are distorting the mean. Both failed and successful campaigns had high variances and standard deviations, indicating that the data is spread out. </w:t>
      </w:r>
      <w:r w:rsidR="00A66C32" w:rsidRPr="00F63A01">
        <w:rPr>
          <w:rFonts w:ascii="Times New Roman" w:eastAsia="Calibri" w:hAnsi="Times New Roman" w:cs="Times New Roman"/>
          <w:color w:val="222222"/>
          <w:sz w:val="24"/>
          <w:szCs w:val="24"/>
        </w:rPr>
        <w:t xml:space="preserve">Due to the outliers that can be seen </w:t>
      </w:r>
      <w:r w:rsidR="00A56D73" w:rsidRPr="00F63A01">
        <w:rPr>
          <w:rFonts w:ascii="Times New Roman" w:eastAsia="Calibri" w:hAnsi="Times New Roman" w:cs="Times New Roman"/>
          <w:color w:val="222222"/>
          <w:sz w:val="24"/>
          <w:szCs w:val="24"/>
        </w:rPr>
        <w:t>in the data set</w:t>
      </w:r>
      <w:r w:rsidR="00AA467D" w:rsidRPr="00F63A01">
        <w:rPr>
          <w:rFonts w:ascii="Times New Roman" w:eastAsia="Calibri" w:hAnsi="Times New Roman" w:cs="Times New Roman"/>
          <w:color w:val="222222"/>
          <w:sz w:val="24"/>
          <w:szCs w:val="24"/>
        </w:rPr>
        <w:t xml:space="preserve">, these high variances and standard deviations </w:t>
      </w:r>
      <w:r w:rsidR="5417F7E3" w:rsidRPr="00F63A01">
        <w:rPr>
          <w:rFonts w:ascii="Times New Roman" w:eastAsia="Calibri" w:hAnsi="Times New Roman" w:cs="Times New Roman"/>
          <w:color w:val="222222"/>
          <w:sz w:val="24"/>
          <w:szCs w:val="24"/>
        </w:rPr>
        <w:t>are</w:t>
      </w:r>
      <w:r w:rsidR="00AA467D" w:rsidRPr="00F63A01">
        <w:rPr>
          <w:rFonts w:ascii="Times New Roman" w:eastAsia="Calibri" w:hAnsi="Times New Roman" w:cs="Times New Roman"/>
          <w:color w:val="222222"/>
          <w:sz w:val="24"/>
          <w:szCs w:val="24"/>
        </w:rPr>
        <w:t xml:space="preserve"> to be expected.</w:t>
      </w:r>
    </w:p>
    <w:p w14:paraId="597F4A3A" w14:textId="28EADCEB" w:rsidR="00341BE5" w:rsidRPr="00F63A01" w:rsidRDefault="00341BE5" w:rsidP="00851E3F">
      <w:pPr>
        <w:jc w:val="center"/>
        <w:rPr>
          <w:rFonts w:ascii="Times New Roman" w:hAnsi="Times New Roman" w:cs="Times New Roman"/>
          <w:sz w:val="24"/>
          <w:szCs w:val="24"/>
        </w:rPr>
      </w:pPr>
    </w:p>
    <w:p w14:paraId="1AA46637" w14:textId="7AA2247D" w:rsidR="00341BE5" w:rsidRPr="00F63A01" w:rsidRDefault="00341BE5" w:rsidP="00851E3F">
      <w:pPr>
        <w:jc w:val="center"/>
        <w:rPr>
          <w:rFonts w:ascii="Times New Roman" w:hAnsi="Times New Roman" w:cs="Times New Roman"/>
          <w:sz w:val="24"/>
          <w:szCs w:val="24"/>
        </w:rPr>
      </w:pPr>
    </w:p>
    <w:p w14:paraId="7197578A" w14:textId="42657420" w:rsidR="00341BE5" w:rsidRPr="00F63A01" w:rsidRDefault="00341BE5" w:rsidP="00851E3F">
      <w:pPr>
        <w:jc w:val="center"/>
        <w:rPr>
          <w:rFonts w:ascii="Times New Roman" w:hAnsi="Times New Roman" w:cs="Times New Roman"/>
          <w:sz w:val="24"/>
          <w:szCs w:val="24"/>
        </w:rPr>
      </w:pPr>
    </w:p>
    <w:p w14:paraId="479A7832" w14:textId="7AD25E84" w:rsidR="00341BE5" w:rsidRPr="00F63A01" w:rsidRDefault="00341BE5" w:rsidP="00851E3F">
      <w:pPr>
        <w:jc w:val="center"/>
        <w:rPr>
          <w:rFonts w:ascii="Times New Roman" w:hAnsi="Times New Roman" w:cs="Times New Roman"/>
          <w:sz w:val="24"/>
          <w:szCs w:val="24"/>
        </w:rPr>
      </w:pPr>
    </w:p>
    <w:p w14:paraId="4391AED1" w14:textId="185CB242" w:rsidR="00341BE5" w:rsidRPr="00F63A01" w:rsidRDefault="00341BE5" w:rsidP="00851E3F">
      <w:pPr>
        <w:jc w:val="center"/>
        <w:rPr>
          <w:rFonts w:ascii="Times New Roman" w:hAnsi="Times New Roman" w:cs="Times New Roman"/>
          <w:sz w:val="24"/>
          <w:szCs w:val="24"/>
        </w:rPr>
      </w:pPr>
    </w:p>
    <w:p w14:paraId="75ABCB28" w14:textId="112A3CE8" w:rsidR="00341BE5" w:rsidRPr="00F63A01" w:rsidRDefault="00341BE5" w:rsidP="00851E3F">
      <w:pPr>
        <w:jc w:val="center"/>
        <w:rPr>
          <w:rFonts w:ascii="Times New Roman" w:hAnsi="Times New Roman" w:cs="Times New Roman"/>
          <w:sz w:val="24"/>
          <w:szCs w:val="24"/>
        </w:rPr>
      </w:pPr>
    </w:p>
    <w:p w14:paraId="54C8B8BC" w14:textId="1841EE23" w:rsidR="00CB63E6" w:rsidRPr="00F63A01" w:rsidRDefault="00CB63E6" w:rsidP="00851E3F">
      <w:pPr>
        <w:jc w:val="center"/>
        <w:rPr>
          <w:rFonts w:ascii="Times New Roman" w:hAnsi="Times New Roman" w:cs="Times New Roman"/>
          <w:sz w:val="24"/>
          <w:szCs w:val="24"/>
        </w:rPr>
      </w:pPr>
    </w:p>
    <w:p w14:paraId="1719D25F" w14:textId="77777777" w:rsidR="00F168E4" w:rsidRDefault="00F168E4" w:rsidP="00F63A01">
      <w:pPr>
        <w:rPr>
          <w:rFonts w:ascii="Times New Roman" w:hAnsi="Times New Roman" w:cs="Times New Roman"/>
          <w:sz w:val="24"/>
          <w:szCs w:val="24"/>
        </w:rPr>
      </w:pPr>
    </w:p>
    <w:p w14:paraId="1C4C93AE" w14:textId="77777777" w:rsidR="00F63A01" w:rsidRPr="00F63A01" w:rsidRDefault="00F63A01" w:rsidP="00F63A01">
      <w:pPr>
        <w:rPr>
          <w:rFonts w:ascii="Times New Roman" w:hAnsi="Times New Roman" w:cs="Times New Roman"/>
          <w:sz w:val="24"/>
          <w:szCs w:val="24"/>
        </w:rPr>
      </w:pPr>
    </w:p>
    <w:p w14:paraId="0C9CC9DA" w14:textId="77777777" w:rsidR="00F63A01" w:rsidRDefault="00F63A01" w:rsidP="00851E3F">
      <w:pPr>
        <w:jc w:val="center"/>
        <w:rPr>
          <w:rFonts w:ascii="Times New Roman" w:hAnsi="Times New Roman" w:cs="Times New Roman"/>
          <w:sz w:val="24"/>
          <w:szCs w:val="24"/>
        </w:rPr>
      </w:pPr>
    </w:p>
    <w:p w14:paraId="268C5628" w14:textId="6BFBB32B" w:rsidR="00474523" w:rsidRPr="00F63A01" w:rsidRDefault="00474523" w:rsidP="00851E3F">
      <w:pPr>
        <w:jc w:val="center"/>
        <w:rPr>
          <w:rFonts w:ascii="Times New Roman" w:hAnsi="Times New Roman" w:cs="Times New Roman"/>
          <w:sz w:val="24"/>
          <w:szCs w:val="24"/>
        </w:rPr>
      </w:pPr>
      <w:r w:rsidRPr="00F63A01">
        <w:rPr>
          <w:rFonts w:ascii="Times New Roman" w:hAnsi="Times New Roman" w:cs="Times New Roman"/>
          <w:sz w:val="24"/>
          <w:szCs w:val="24"/>
        </w:rPr>
        <w:lastRenderedPageBreak/>
        <w:t>Works Cited</w:t>
      </w:r>
    </w:p>
    <w:p w14:paraId="7127A73F" w14:textId="572FD457" w:rsidR="00474523" w:rsidRPr="00F63A01" w:rsidRDefault="00474523" w:rsidP="00F60360">
      <w:pPr>
        <w:pStyle w:val="NormalWeb"/>
        <w:ind w:left="567" w:hanging="567"/>
      </w:pPr>
      <w:r w:rsidRPr="00F63A01">
        <w:t xml:space="preserve">Published by Statista Research Department, &amp; 2, F. (2023, February 2). </w:t>
      </w:r>
      <w:r w:rsidRPr="00F63A01">
        <w:rPr>
          <w:i/>
          <w:iCs/>
        </w:rPr>
        <w:t>Leading crowdfunding countries globally 2020</w:t>
      </w:r>
      <w:r w:rsidRPr="00F63A01">
        <w:t xml:space="preserve">. Statista. Retrieved February 27, 2023, from https://www.statista.com/statistics/1078229/global-crowdfunding-volume-worldwide-by-country/ </w:t>
      </w:r>
    </w:p>
    <w:sectPr w:rsidR="00474523" w:rsidRPr="00F63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80A2F"/>
    <w:multiLevelType w:val="hybridMultilevel"/>
    <w:tmpl w:val="E772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8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C2"/>
    <w:rsid w:val="000703E6"/>
    <w:rsid w:val="001E7FB2"/>
    <w:rsid w:val="00341BE5"/>
    <w:rsid w:val="004126BA"/>
    <w:rsid w:val="00474523"/>
    <w:rsid w:val="005E1CFA"/>
    <w:rsid w:val="00656DEB"/>
    <w:rsid w:val="00740F1D"/>
    <w:rsid w:val="007D3ACB"/>
    <w:rsid w:val="00851E3F"/>
    <w:rsid w:val="008B20EA"/>
    <w:rsid w:val="008C359F"/>
    <w:rsid w:val="00952C69"/>
    <w:rsid w:val="009870A1"/>
    <w:rsid w:val="00A369C1"/>
    <w:rsid w:val="00A5212E"/>
    <w:rsid w:val="00A56D73"/>
    <w:rsid w:val="00A66C32"/>
    <w:rsid w:val="00A87BC2"/>
    <w:rsid w:val="00AA467D"/>
    <w:rsid w:val="00C63D22"/>
    <w:rsid w:val="00C83B06"/>
    <w:rsid w:val="00CB63E6"/>
    <w:rsid w:val="00CF7CFB"/>
    <w:rsid w:val="00DD4FAF"/>
    <w:rsid w:val="00EA0E18"/>
    <w:rsid w:val="00EA4741"/>
    <w:rsid w:val="00F168E4"/>
    <w:rsid w:val="00F60360"/>
    <w:rsid w:val="00F63A01"/>
    <w:rsid w:val="00FA2586"/>
    <w:rsid w:val="1038E0AE"/>
    <w:rsid w:val="1B5FD84A"/>
    <w:rsid w:val="20E0B3B0"/>
    <w:rsid w:val="30213512"/>
    <w:rsid w:val="3313476D"/>
    <w:rsid w:val="33CFEDA4"/>
    <w:rsid w:val="48A976AA"/>
    <w:rsid w:val="5417F7E3"/>
    <w:rsid w:val="56E7C36E"/>
    <w:rsid w:val="6BFB8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8087"/>
  <w15:chartTrackingRefBased/>
  <w15:docId w15:val="{ED7BE462-62AA-44BA-A695-F96D9CE2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45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4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Dougherty</dc:creator>
  <cp:keywords/>
  <dc:description/>
  <cp:lastModifiedBy>Jackson Dougherty</cp:lastModifiedBy>
  <cp:revision>2</cp:revision>
  <dcterms:created xsi:type="dcterms:W3CDTF">2023-02-27T22:01:00Z</dcterms:created>
  <dcterms:modified xsi:type="dcterms:W3CDTF">2023-02-27T22:01:00Z</dcterms:modified>
</cp:coreProperties>
</file>