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C6" w:rsidRPr="00B01F0E" w:rsidRDefault="00CE74C6" w:rsidP="00CE74C6">
      <w:pPr>
        <w:pStyle w:val="Title"/>
        <w:rPr>
          <w:lang w:val="en-US"/>
        </w:rPr>
      </w:pPr>
      <w:r w:rsidRPr="00B01F0E">
        <w:rPr>
          <w:lang w:val="en-US"/>
        </w:rPr>
        <w:t xml:space="preserve">URS </w:t>
      </w:r>
    </w:p>
    <w:p w:rsidR="00CE74C6" w:rsidRPr="00B01F0E" w:rsidRDefault="00CE74C6" w:rsidP="00CE74C6">
      <w:pPr>
        <w:pStyle w:val="Title"/>
        <w:rPr>
          <w:lang w:val="en-US"/>
        </w:rPr>
      </w:pPr>
      <w:r w:rsidRPr="00B01F0E">
        <w:rPr>
          <w:lang w:val="en-US"/>
        </w:rPr>
        <w:t xml:space="preserve">Container Shipping Company </w:t>
      </w:r>
      <w:proofErr w:type="spellStart"/>
      <w:r w:rsidRPr="00B01F0E">
        <w:rPr>
          <w:lang w:val="en-US"/>
        </w:rPr>
        <w:t>Applicatie</w:t>
      </w:r>
      <w:proofErr w:type="spellEnd"/>
    </w:p>
    <w:p w:rsidR="00CE74C6" w:rsidRPr="00B01F0E" w:rsidRDefault="00CE74C6" w:rsidP="00CE74C6"/>
    <w:p w:rsidR="00B01F0E" w:rsidRPr="00B01F0E" w:rsidRDefault="00B01F0E" w:rsidP="00B01F0E">
      <w:pPr>
        <w:pStyle w:val="Heading1"/>
      </w:pPr>
      <w:r w:rsidRPr="00B01F0E">
        <w:t>Inleiding</w:t>
      </w:r>
    </w:p>
    <w:p w:rsidR="00B01F0E" w:rsidRDefault="00B01F0E" w:rsidP="00B01F0E">
      <w:r>
        <w:t>Container Shipping Company (CSC) is een in Rotterdam gevestigd (fictie</w:t>
      </w:r>
      <w:r>
        <w:t xml:space="preserve">f) bedrijf dat gespecialiseerd </w:t>
      </w:r>
      <w:r>
        <w:t>is in</w:t>
      </w:r>
      <w:r w:rsidR="00BA4F56">
        <w:t xml:space="preserve"> het vervoeren van containers.</w:t>
      </w:r>
    </w:p>
    <w:p w:rsidR="00B01F0E" w:rsidRDefault="00B01F0E" w:rsidP="00B01F0E">
      <w:r>
        <w:t>De klanten van CSC zijn containertruckingbedrijven die contai</w:t>
      </w:r>
      <w:r>
        <w:t xml:space="preserve">ners (meestal tussen de 2 en 5 </w:t>
      </w:r>
      <w:r>
        <w:t>containers teg</w:t>
      </w:r>
      <w:r w:rsidR="00BA4F56">
        <w:t>elijkertijd) willen verschepen.</w:t>
      </w:r>
    </w:p>
    <w:p w:rsidR="00B01F0E" w:rsidRDefault="00B01F0E" w:rsidP="00B01F0E">
      <w:r>
        <w:t xml:space="preserve">Op het moment dat er voldoende containers zijn aangemeld om een </w:t>
      </w:r>
      <w:r>
        <w:t xml:space="preserve">goed volgeladen vrachtschip te </w:t>
      </w:r>
      <w:r>
        <w:t>vullen voor één bestemming huurt CSC daadwerkelijk een vrachtsc</w:t>
      </w:r>
      <w:r>
        <w:t xml:space="preserve">hip. Hierdoor kan het zijn dat </w:t>
      </w:r>
      <w:r>
        <w:t>klanten langer moeten wachten totdat de containers vervoerd worden</w:t>
      </w:r>
      <w:r>
        <w:t xml:space="preserve">, maar zijn de kosten voor het </w:t>
      </w:r>
      <w:r>
        <w:t>transport per container lager dan bij maatschappije</w:t>
      </w:r>
      <w:r w:rsidR="00BA4F56">
        <w:t>n die een levertijd garanderen.</w:t>
      </w:r>
    </w:p>
    <w:p w:rsidR="00BA4F56" w:rsidRDefault="00BA4F56" w:rsidP="00BA4F56">
      <w:pPr>
        <w:pStyle w:val="Heading1"/>
      </w:pPr>
      <w:r>
        <w:t>Doel</w:t>
      </w:r>
    </w:p>
    <w:p w:rsidR="00BA4F56" w:rsidRPr="00BA4F56" w:rsidRDefault="00BA4F56" w:rsidP="00BA4F56">
      <w:r>
        <w:t>De</w:t>
      </w:r>
      <w:r>
        <w:t xml:space="preserve"> opdracht </w:t>
      </w:r>
      <w:r>
        <w:t xml:space="preserve">is </w:t>
      </w:r>
      <w:r>
        <w:t>om de eerste versie van software te ontwi</w:t>
      </w:r>
      <w:r>
        <w:t xml:space="preserve">kkelen waarmee gesimuleerd kan </w:t>
      </w:r>
      <w:r>
        <w:t>worden hoe de aangemelde containers op de containerk</w:t>
      </w:r>
      <w:r>
        <w:t xml:space="preserve">ampeerplaats voor een bepaalde </w:t>
      </w:r>
      <w:r>
        <w:t>bestemming in een vrachtschi</w:t>
      </w:r>
      <w:r>
        <w:t>ptype kunnen worden geplaatst.</w:t>
      </w:r>
    </w:p>
    <w:p w:rsidR="00387A56" w:rsidRDefault="00387A56" w:rsidP="00387A56">
      <w:pPr>
        <w:pStyle w:val="Heading1"/>
      </w:pPr>
      <w:bookmarkStart w:id="0" w:name="_GoBack"/>
      <w:bookmarkEnd w:id="0"/>
      <w:r>
        <w:t>Samenvatting</w:t>
      </w:r>
    </w:p>
    <w:p w:rsidR="00387A56" w:rsidRPr="00387A56" w:rsidRDefault="00387A56" w:rsidP="00387A56">
      <w:r>
        <w:t xml:space="preserve">In de eerste versie van de software zal de lastigste uitdaging van de </w:t>
      </w:r>
      <w:r>
        <w:t xml:space="preserve">CSC wordt geautomatiseerd: het </w:t>
      </w:r>
      <w:r>
        <w:t xml:space="preserve">efficiënt indelen van containers op een vrachtschip. Om dit te kunnen </w:t>
      </w:r>
      <w:r>
        <w:t xml:space="preserve">realiseren is het nodig dat in </w:t>
      </w:r>
      <w:r>
        <w:t xml:space="preserve">de applicatie te transporteren containers kunnen worden toegevoegd en </w:t>
      </w:r>
      <w:r>
        <w:t xml:space="preserve">verwijderd en dat </w:t>
      </w:r>
      <w:r>
        <w:t>vrachtschipindelingen en bestemmingen (havens)</w:t>
      </w:r>
      <w:r>
        <w:t xml:space="preserve"> in de applicatie bekend zijn.</w:t>
      </w:r>
    </w:p>
    <w:p w:rsidR="00B01F0E" w:rsidRPr="00B01F0E" w:rsidRDefault="00B01F0E" w:rsidP="00CE74C6"/>
    <w:p w:rsidR="00B01F0E" w:rsidRPr="00B01F0E" w:rsidRDefault="00B01F0E" w:rsidP="00CE74C6"/>
    <w:p w:rsidR="00B01F0E" w:rsidRPr="00B01F0E" w:rsidRDefault="00B01F0E" w:rsidP="00CE74C6"/>
    <w:p w:rsidR="00B01F0E" w:rsidRPr="00B01F0E" w:rsidRDefault="00B01F0E" w:rsidP="00CE74C6"/>
    <w:p w:rsidR="00B01F0E" w:rsidRPr="00B01F0E" w:rsidRDefault="00B01F0E" w:rsidP="00CE74C6"/>
    <w:p w:rsidR="00B01F0E" w:rsidRDefault="00B01F0E" w:rsidP="00CE74C6"/>
    <w:p w:rsidR="00387A56" w:rsidRDefault="00387A56" w:rsidP="00CE74C6"/>
    <w:p w:rsidR="00387A56" w:rsidRDefault="00387A56" w:rsidP="00387A56">
      <w:pPr>
        <w:pStyle w:val="Heading1"/>
      </w:pPr>
      <w:r>
        <w:lastRenderedPageBreak/>
        <w:t xml:space="preserve">Prioriteit gewenste functionaliteit (MoSCoW) </w:t>
      </w:r>
    </w:p>
    <w:p w:rsidR="00387A56" w:rsidRDefault="00387A56" w:rsidP="00387A56">
      <w:r>
        <w:t xml:space="preserve">De prioriteiten van functionaliteit en eisen geordend volgens de MoSCoW indeling. Eventuele in de casus genoemde onderdelen die hieronder niet zijn vermeld worden gezien als “Should have”. </w:t>
      </w:r>
    </w:p>
    <w:p w:rsidR="00387A56" w:rsidRDefault="00387A56" w:rsidP="00387A56">
      <w:pPr>
        <w:pStyle w:val="Heading2"/>
      </w:pPr>
      <w:r>
        <w:t xml:space="preserve">Must have </w:t>
      </w:r>
    </w:p>
    <w:p w:rsidR="00387A56" w:rsidRDefault="00387A56" w:rsidP="00387A56">
      <w:pPr>
        <w:pStyle w:val="ListParagraph"/>
        <w:numPr>
          <w:ilvl w:val="0"/>
          <w:numId w:val="11"/>
        </w:numPr>
      </w:pPr>
      <w:r>
        <w:t>Het efficiënt indelen van containers op een vrachtschip (rekening houdend met waardevolle containers en be</w:t>
      </w:r>
      <w:r>
        <w:t>lading van het schip in balans)</w:t>
      </w:r>
    </w:p>
    <w:p w:rsidR="00387A56" w:rsidRDefault="00387A56" w:rsidP="00387A56">
      <w:pPr>
        <w:pStyle w:val="ListParagraph"/>
        <w:numPr>
          <w:ilvl w:val="0"/>
          <w:numId w:val="11"/>
        </w:numPr>
      </w:pPr>
      <w:r>
        <w:t xml:space="preserve">Exporteren van de door de software </w:t>
      </w:r>
      <w:r>
        <w:t>gegenereerde indelingsgegevens.</w:t>
      </w:r>
    </w:p>
    <w:p w:rsidR="00387A56" w:rsidRDefault="00387A56" w:rsidP="00387A56">
      <w:pPr>
        <w:pStyle w:val="ListParagraph"/>
        <w:numPr>
          <w:ilvl w:val="0"/>
          <w:numId w:val="11"/>
        </w:numPr>
      </w:pPr>
      <w:r>
        <w:t xml:space="preserve">Ondersteuning in het database-ontwerp voor het in de toekomst bij een containertruckingbedrijf aan kunnen gegeven van welk bedrijf het een dochteronderneming is. </w:t>
      </w:r>
    </w:p>
    <w:p w:rsidR="00387A56" w:rsidRDefault="00387A56" w:rsidP="00387A56">
      <w:pPr>
        <w:pStyle w:val="ListParagraph"/>
        <w:numPr>
          <w:ilvl w:val="0"/>
          <w:numId w:val="11"/>
        </w:numPr>
      </w:pPr>
      <w:r>
        <w:t>Ondersteuning in het database-ontwerp voor het in de toekomst opslaan van de unieke code van een GPS apparaat voor contain</w:t>
      </w:r>
      <w:r>
        <w:t>ers met een waardevolle lading.</w:t>
      </w:r>
    </w:p>
    <w:p w:rsidR="00387A56" w:rsidRDefault="00387A56" w:rsidP="00387A56">
      <w:pPr>
        <w:pStyle w:val="Heading2"/>
      </w:pPr>
      <w:r>
        <w:t xml:space="preserve">Should have </w:t>
      </w:r>
    </w:p>
    <w:p w:rsidR="00387A56" w:rsidRDefault="00387A56" w:rsidP="00387A56">
      <w:pPr>
        <w:pStyle w:val="ListParagraph"/>
        <w:numPr>
          <w:ilvl w:val="0"/>
          <w:numId w:val="11"/>
        </w:numPr>
      </w:pPr>
      <w:r>
        <w:t xml:space="preserve">Het efficiënt indelen van containers op een vrachtschip (rekening houdend met actief gekoelde </w:t>
      </w:r>
      <w:r>
        <w:t>containers)</w:t>
      </w:r>
    </w:p>
    <w:p w:rsidR="00387A56" w:rsidRDefault="00387A56" w:rsidP="00387A56">
      <w:pPr>
        <w:pStyle w:val="ListParagraph"/>
        <w:numPr>
          <w:ilvl w:val="0"/>
          <w:numId w:val="12"/>
        </w:numPr>
      </w:pPr>
      <w:r>
        <w:t>Nadat door de software gegenereerde indelingsgegevens zijn geëxporteerd naar een tekstbestand de ingedeelde containers in de database markeren</w:t>
      </w:r>
      <w:r>
        <w:t xml:space="preserve"> als “ingepland voor transport” </w:t>
      </w:r>
      <w:r>
        <w:t>zodat deze in volgende sim</w:t>
      </w:r>
      <w:r>
        <w:t>ulaties niet worden meegenomen.</w:t>
      </w:r>
    </w:p>
    <w:p w:rsidR="00387A56" w:rsidRDefault="00387A56" w:rsidP="00387A56">
      <w:pPr>
        <w:pStyle w:val="ListParagraph"/>
        <w:numPr>
          <w:ilvl w:val="0"/>
          <w:numId w:val="12"/>
        </w:numPr>
      </w:pPr>
      <w:r>
        <w:t>Het aanmelden van een container namens een containertruc</w:t>
      </w:r>
      <w:r>
        <w:t xml:space="preserve">kingbedrijf voor transport naar </w:t>
      </w:r>
      <w:r>
        <w:t xml:space="preserve">een bepaalde bestemming. Dit moet mogelijk zijn voor zowel in het systeem bekende als onbekende </w:t>
      </w:r>
      <w:r>
        <w:t>containertruckingbedrijven.</w:t>
      </w:r>
    </w:p>
    <w:p w:rsidR="00387A56" w:rsidRDefault="00387A56" w:rsidP="00387A56">
      <w:pPr>
        <w:pStyle w:val="Heading2"/>
      </w:pPr>
      <w:r>
        <w:t xml:space="preserve">Could have </w:t>
      </w:r>
    </w:p>
    <w:p w:rsidR="00387A56" w:rsidRDefault="00387A56" w:rsidP="00387A56">
      <w:pPr>
        <w:pStyle w:val="ListParagraph"/>
        <w:numPr>
          <w:ilvl w:val="0"/>
          <w:numId w:val="12"/>
        </w:numPr>
      </w:pPr>
      <w:r>
        <w:t xml:space="preserve">Het efficiënt indelen van containers op een vrachtschip (rekening houdend met de druk van containers bovenop andere containers). </w:t>
      </w:r>
    </w:p>
    <w:p w:rsidR="00387A56" w:rsidRDefault="00387A56" w:rsidP="00387A56">
      <w:pPr>
        <w:pStyle w:val="ListParagraph"/>
        <w:numPr>
          <w:ilvl w:val="0"/>
          <w:numId w:val="13"/>
        </w:numPr>
      </w:pPr>
      <w:r>
        <w:t xml:space="preserve">Het toevoegen van een nieuwe bestemming aan de software. </w:t>
      </w:r>
    </w:p>
    <w:p w:rsidR="00387A56" w:rsidRDefault="00387A56" w:rsidP="00387A56">
      <w:pPr>
        <w:pStyle w:val="ListParagraph"/>
        <w:numPr>
          <w:ilvl w:val="0"/>
          <w:numId w:val="13"/>
        </w:numPr>
      </w:pPr>
      <w:r>
        <w:t xml:space="preserve">Het toevoegen van een nieuw type containerschip aan de software. </w:t>
      </w:r>
    </w:p>
    <w:p w:rsidR="00387A56" w:rsidRDefault="00387A56" w:rsidP="00387A56">
      <w:pPr>
        <w:pStyle w:val="ListParagraph"/>
        <w:numPr>
          <w:ilvl w:val="0"/>
          <w:numId w:val="13"/>
        </w:numPr>
      </w:pPr>
      <w:r>
        <w:t xml:space="preserve">Tijdens het aanmelden van een container kunnen zoeken naar een in het systeem bestaand containertruckingbedrijf op basis van de naam van het containertruckingbedrijf. </w:t>
      </w:r>
    </w:p>
    <w:p w:rsidR="00387A56" w:rsidRDefault="00387A56" w:rsidP="00387A56">
      <w:pPr>
        <w:pStyle w:val="Heading2"/>
      </w:pPr>
      <w:r>
        <w:t xml:space="preserve">Will not have </w:t>
      </w:r>
    </w:p>
    <w:p w:rsidR="00387A56" w:rsidRDefault="00387A56" w:rsidP="00387A56">
      <w:pPr>
        <w:pStyle w:val="ListParagraph"/>
        <w:numPr>
          <w:ilvl w:val="0"/>
          <w:numId w:val="16"/>
        </w:numPr>
      </w:pPr>
      <w:r>
        <w:t xml:space="preserve">De software zal geïnstalleerd worden op een computer welke voldoende is beveiligd op operating system niveau (lees: inloggen op Windows). Het is daarom niet nodig om de gebruiker in de applicatie in te laten loggen. </w:t>
      </w:r>
    </w:p>
    <w:p w:rsidR="00387A56" w:rsidRDefault="00387A56" w:rsidP="00387A56">
      <w:pPr>
        <w:pStyle w:val="ListParagraph"/>
        <w:numPr>
          <w:ilvl w:val="0"/>
          <w:numId w:val="16"/>
        </w:numPr>
      </w:pPr>
      <w:r>
        <w:t xml:space="preserve">De extra database voorbereidingen dienen niet gebruikt te worden in de applicatie (code). </w:t>
      </w:r>
    </w:p>
    <w:p w:rsidR="00387A56" w:rsidRDefault="00387A56" w:rsidP="00387A56">
      <w:pPr>
        <w:pStyle w:val="ListParagraph"/>
        <w:numPr>
          <w:ilvl w:val="0"/>
          <w:numId w:val="16"/>
        </w:numPr>
      </w:pPr>
      <w:r>
        <w:t xml:space="preserve">Een historie van simulaties hoeft niet te worden opgeslagen in de database. </w:t>
      </w:r>
    </w:p>
    <w:p w:rsidR="00387A56" w:rsidRDefault="00387A56" w:rsidP="00387A56">
      <w:pPr>
        <w:pStyle w:val="ListParagraph"/>
        <w:numPr>
          <w:ilvl w:val="0"/>
          <w:numId w:val="16"/>
        </w:numPr>
      </w:pPr>
      <w:r>
        <w:t xml:space="preserve">Indelingsgegevens worden geëxporteerd naar een tekstbestand en worden voorlopig niet opgeslagen in de database. </w:t>
      </w:r>
    </w:p>
    <w:p w:rsidR="00387A56" w:rsidRDefault="00387A56" w:rsidP="00387A56">
      <w:pPr>
        <w:pStyle w:val="ListParagraph"/>
        <w:numPr>
          <w:ilvl w:val="0"/>
          <w:numId w:val="16"/>
        </w:numPr>
      </w:pPr>
      <w:r>
        <w:t xml:space="preserve">Het is niet nodig handmatig aanpassingen te kunnen doen op een gegenereerde simulatie. Er wordt op vertrouwd dat de simulatie een efficiënte indeling genereert. </w:t>
      </w:r>
    </w:p>
    <w:p w:rsidR="00387A56" w:rsidRDefault="00387A56" w:rsidP="00387A56">
      <w:pPr>
        <w:pStyle w:val="ListParagraph"/>
        <w:numPr>
          <w:ilvl w:val="0"/>
          <w:numId w:val="16"/>
        </w:numPr>
      </w:pPr>
      <w:r>
        <w:t xml:space="preserve">Het is niet nodig dat de software containerparkeerplaatsen toe kent of controleert of een parkeerplaats al bezet is of niet. </w:t>
      </w:r>
      <w:r>
        <w:cr/>
      </w:r>
    </w:p>
    <w:p w:rsidR="009058A4" w:rsidRPr="00B01F0E" w:rsidRDefault="00CE74C6" w:rsidP="00CE74C6">
      <w:pPr>
        <w:pStyle w:val="Heading1"/>
      </w:pPr>
      <w:r w:rsidRPr="00B01F0E">
        <w:lastRenderedPageBreak/>
        <w:t>Usecase-diagram</w:t>
      </w:r>
    </w:p>
    <w:p w:rsidR="00CE74C6" w:rsidRPr="00B01F0E" w:rsidRDefault="0045786C" w:rsidP="00CE74C6">
      <w:r w:rsidRPr="00B01F0E">
        <w:object w:dxaOrig="10726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98.05pt" o:ole="">
            <v:imagedata r:id="rId6" o:title=""/>
          </v:shape>
          <o:OLEObject Type="Embed" ProgID="Visio.Drawing.15" ShapeID="_x0000_i1025" DrawAspect="Content" ObjectID="_1464681205" r:id="rId7"/>
        </w:object>
      </w:r>
    </w:p>
    <w:p w:rsidR="00CE74C6" w:rsidRPr="00B01F0E" w:rsidRDefault="00CE74C6" w:rsidP="00CE74C6"/>
    <w:p w:rsidR="00CE74C6" w:rsidRPr="00B01F0E" w:rsidRDefault="00CE74C6" w:rsidP="00CE74C6">
      <w:pPr>
        <w:pStyle w:val="Heading1"/>
      </w:pPr>
    </w:p>
    <w:p w:rsidR="004A3E2B" w:rsidRPr="00B01F0E" w:rsidRDefault="004A3E2B" w:rsidP="004A3E2B"/>
    <w:p w:rsidR="00CE74C6" w:rsidRPr="00B01F0E" w:rsidRDefault="00CE74C6" w:rsidP="00CE74C6"/>
    <w:p w:rsidR="00CE74C6" w:rsidRPr="00B01F0E" w:rsidRDefault="00CE74C6" w:rsidP="00CE74C6">
      <w:pPr>
        <w:pStyle w:val="Heading1"/>
      </w:pPr>
      <w:r w:rsidRPr="00B01F0E">
        <w:t>Usecases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CE74C6" w:rsidRPr="00B01F0E" w:rsidTr="008B0889">
        <w:tc>
          <w:tcPr>
            <w:tcW w:w="1668" w:type="dxa"/>
          </w:tcPr>
          <w:p w:rsidR="00CE74C6" w:rsidRPr="00B01F0E" w:rsidRDefault="00CE74C6" w:rsidP="008B0889">
            <w:r w:rsidRPr="00B01F0E">
              <w:t>Naam</w:t>
            </w:r>
          </w:p>
        </w:tc>
        <w:tc>
          <w:tcPr>
            <w:tcW w:w="7544" w:type="dxa"/>
          </w:tcPr>
          <w:p w:rsidR="00CE74C6" w:rsidRPr="00B01F0E" w:rsidRDefault="00CE74C6" w:rsidP="008B0889">
            <w:r w:rsidRPr="00B01F0E">
              <w:t>Containers indelen</w:t>
            </w:r>
          </w:p>
        </w:tc>
      </w:tr>
      <w:tr w:rsidR="00CE74C6" w:rsidRPr="00B01F0E" w:rsidTr="008B0889">
        <w:tc>
          <w:tcPr>
            <w:tcW w:w="1668" w:type="dxa"/>
          </w:tcPr>
          <w:p w:rsidR="00CE74C6" w:rsidRPr="00B01F0E" w:rsidRDefault="00CE74C6" w:rsidP="008B0889">
            <w:r w:rsidRPr="00B01F0E">
              <w:t>Samenvatting</w:t>
            </w:r>
          </w:p>
        </w:tc>
        <w:tc>
          <w:tcPr>
            <w:tcW w:w="7544" w:type="dxa"/>
          </w:tcPr>
          <w:p w:rsidR="00CE74C6" w:rsidRPr="00B01F0E" w:rsidRDefault="00CE74C6" w:rsidP="008B0889">
            <w:r w:rsidRPr="00B01F0E">
              <w:t>Containers worden zo ideaal mogelijk ingedeeld op een type schip</w:t>
            </w:r>
          </w:p>
        </w:tc>
      </w:tr>
      <w:tr w:rsidR="00CE74C6" w:rsidRPr="00B01F0E" w:rsidTr="008B0889">
        <w:tc>
          <w:tcPr>
            <w:tcW w:w="1668" w:type="dxa"/>
          </w:tcPr>
          <w:p w:rsidR="00CE74C6" w:rsidRPr="00B01F0E" w:rsidRDefault="00CE74C6" w:rsidP="008B0889">
            <w:r w:rsidRPr="00B01F0E">
              <w:t>Actor</w:t>
            </w:r>
          </w:p>
        </w:tc>
        <w:tc>
          <w:tcPr>
            <w:tcW w:w="7544" w:type="dxa"/>
          </w:tcPr>
          <w:p w:rsidR="00CE74C6" w:rsidRPr="00B01F0E" w:rsidRDefault="00CE74C6" w:rsidP="008B0889">
            <w:r w:rsidRPr="00B01F0E">
              <w:t>Medewerker CSC</w:t>
            </w:r>
          </w:p>
        </w:tc>
      </w:tr>
      <w:tr w:rsidR="00CE74C6" w:rsidRPr="00B01F0E" w:rsidTr="008B0889">
        <w:tc>
          <w:tcPr>
            <w:tcW w:w="1668" w:type="dxa"/>
          </w:tcPr>
          <w:p w:rsidR="00CE74C6" w:rsidRPr="00B01F0E" w:rsidRDefault="00CE74C6" w:rsidP="008B0889">
            <w:r w:rsidRPr="00B01F0E">
              <w:t>Aanname</w:t>
            </w:r>
          </w:p>
        </w:tc>
        <w:tc>
          <w:tcPr>
            <w:tcW w:w="7544" w:type="dxa"/>
          </w:tcPr>
          <w:p w:rsidR="00CE74C6" w:rsidRPr="00B01F0E" w:rsidRDefault="00E738F7" w:rsidP="008B0889">
            <w:r w:rsidRPr="00B01F0E">
              <w:t>-</w:t>
            </w:r>
          </w:p>
        </w:tc>
      </w:tr>
      <w:tr w:rsidR="00CE74C6" w:rsidRPr="00B01F0E" w:rsidTr="008B0889">
        <w:trPr>
          <w:trHeight w:val="737"/>
        </w:trPr>
        <w:tc>
          <w:tcPr>
            <w:tcW w:w="1668" w:type="dxa"/>
          </w:tcPr>
          <w:p w:rsidR="00CE74C6" w:rsidRPr="00B01F0E" w:rsidRDefault="00CE74C6" w:rsidP="008B0889">
            <w:r w:rsidRPr="00B01F0E">
              <w:t>Beschrijving</w:t>
            </w:r>
          </w:p>
        </w:tc>
        <w:tc>
          <w:tcPr>
            <w:tcW w:w="7544" w:type="dxa"/>
          </w:tcPr>
          <w:p w:rsidR="00CE74C6" w:rsidRPr="00B01F0E" w:rsidRDefault="00E738F7" w:rsidP="008B0889">
            <w:pPr>
              <w:pStyle w:val="ListParagraph"/>
              <w:numPr>
                <w:ilvl w:val="0"/>
                <w:numId w:val="1"/>
              </w:numPr>
            </w:pPr>
            <w:r w:rsidRPr="00B01F0E">
              <w:t>Actor selecteert bestemming, type schip</w:t>
            </w:r>
          </w:p>
          <w:p w:rsidR="00E738F7" w:rsidRPr="00B01F0E" w:rsidRDefault="00E738F7" w:rsidP="008B0889">
            <w:pPr>
              <w:pStyle w:val="ListParagraph"/>
              <w:numPr>
                <w:ilvl w:val="0"/>
                <w:numId w:val="1"/>
              </w:numPr>
            </w:pPr>
            <w:r w:rsidRPr="00B01F0E">
              <w:t>Actor kiest om indeling te genereren</w:t>
            </w:r>
          </w:p>
        </w:tc>
      </w:tr>
      <w:tr w:rsidR="00CE74C6" w:rsidRPr="00B01F0E" w:rsidTr="008B0889">
        <w:tc>
          <w:tcPr>
            <w:tcW w:w="1668" w:type="dxa"/>
          </w:tcPr>
          <w:p w:rsidR="00CE74C6" w:rsidRPr="00B01F0E" w:rsidRDefault="00CE74C6" w:rsidP="008B0889">
            <w:r w:rsidRPr="00B01F0E">
              <w:t>Uitzondering</w:t>
            </w:r>
          </w:p>
        </w:tc>
        <w:tc>
          <w:tcPr>
            <w:tcW w:w="7544" w:type="dxa"/>
          </w:tcPr>
          <w:p w:rsidR="00CE74C6" w:rsidRPr="00B01F0E" w:rsidRDefault="00CE74C6" w:rsidP="008B0889">
            <w:r w:rsidRPr="00B01F0E">
              <w:t>-</w:t>
            </w:r>
          </w:p>
        </w:tc>
      </w:tr>
      <w:tr w:rsidR="00CE74C6" w:rsidRPr="00B01F0E" w:rsidTr="008B0889">
        <w:tc>
          <w:tcPr>
            <w:tcW w:w="1668" w:type="dxa"/>
          </w:tcPr>
          <w:p w:rsidR="00CE74C6" w:rsidRPr="00B01F0E" w:rsidRDefault="00CE74C6" w:rsidP="008B0889">
            <w:r w:rsidRPr="00B01F0E">
              <w:t>Resultaat</w:t>
            </w:r>
          </w:p>
        </w:tc>
        <w:tc>
          <w:tcPr>
            <w:tcW w:w="7544" w:type="dxa"/>
          </w:tcPr>
          <w:p w:rsidR="00CE74C6" w:rsidRPr="00B01F0E" w:rsidRDefault="00E738F7" w:rsidP="008B0889">
            <w:r w:rsidRPr="00B01F0E">
              <w:t>Actor ziet nu de gegenereerde indeling</w:t>
            </w:r>
          </w:p>
        </w:tc>
      </w:tr>
    </w:tbl>
    <w:p w:rsidR="00CE74C6" w:rsidRPr="00B01F0E" w:rsidRDefault="00CE74C6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Naam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Indeling exporteren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Samenvatting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De gegenereerde indeling wordt geëxporteerd naar een tekstbestand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Actor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Medewerker CSC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Aanname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Indeling is gegenereerd</w:t>
            </w:r>
          </w:p>
        </w:tc>
      </w:tr>
      <w:tr w:rsidR="00E738F7" w:rsidRPr="00B01F0E" w:rsidTr="008B0889">
        <w:trPr>
          <w:trHeight w:val="737"/>
        </w:trPr>
        <w:tc>
          <w:tcPr>
            <w:tcW w:w="1668" w:type="dxa"/>
          </w:tcPr>
          <w:p w:rsidR="00E738F7" w:rsidRPr="00B01F0E" w:rsidRDefault="00E738F7" w:rsidP="008B0889">
            <w:r w:rsidRPr="00B01F0E">
              <w:t>Beschrijving</w:t>
            </w:r>
          </w:p>
        </w:tc>
        <w:tc>
          <w:tcPr>
            <w:tcW w:w="7544" w:type="dxa"/>
          </w:tcPr>
          <w:p w:rsidR="00E738F7" w:rsidRPr="00B01F0E" w:rsidRDefault="005148AD" w:rsidP="00E738F7">
            <w:pPr>
              <w:pStyle w:val="ListParagraph"/>
              <w:numPr>
                <w:ilvl w:val="0"/>
                <w:numId w:val="2"/>
              </w:numPr>
            </w:pPr>
            <w:r w:rsidRPr="00B01F0E">
              <w:t>Actor selecteert bestandslocatie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Uitzondering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-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Resultaat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Indeling is geëxporteerd naar tekstbestand op gewenste bestandslocatie</w:t>
            </w:r>
          </w:p>
        </w:tc>
      </w:tr>
    </w:tbl>
    <w:p w:rsidR="00E738F7" w:rsidRPr="00B01F0E" w:rsidRDefault="00E738F7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Naam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Als “ingepland voor transport” markeren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Samenvatting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De containers in de indeling worden gemarkeerd als “ingepland voor transport”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Actor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Medewerker CSC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Aanname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Indeling is gegenereerd</w:t>
            </w:r>
          </w:p>
        </w:tc>
      </w:tr>
      <w:tr w:rsidR="00E738F7" w:rsidRPr="00B01F0E" w:rsidTr="008B0889">
        <w:trPr>
          <w:trHeight w:val="737"/>
        </w:trPr>
        <w:tc>
          <w:tcPr>
            <w:tcW w:w="1668" w:type="dxa"/>
          </w:tcPr>
          <w:p w:rsidR="00E738F7" w:rsidRPr="00B01F0E" w:rsidRDefault="00E738F7" w:rsidP="008B0889">
            <w:r w:rsidRPr="00B01F0E">
              <w:t>Beschrijving</w:t>
            </w:r>
          </w:p>
        </w:tc>
        <w:tc>
          <w:tcPr>
            <w:tcW w:w="7544" w:type="dxa"/>
          </w:tcPr>
          <w:p w:rsidR="00E738F7" w:rsidRPr="00B01F0E" w:rsidRDefault="005148AD" w:rsidP="00E738F7">
            <w:pPr>
              <w:pStyle w:val="ListParagraph"/>
              <w:numPr>
                <w:ilvl w:val="0"/>
                <w:numId w:val="3"/>
              </w:numPr>
            </w:pPr>
            <w:r w:rsidRPr="00B01F0E">
              <w:t>Actor kiest om containers te markeren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Uitzondering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-</w:t>
            </w:r>
          </w:p>
        </w:tc>
      </w:tr>
      <w:tr w:rsidR="00E738F7" w:rsidRPr="00B01F0E" w:rsidTr="008B0889">
        <w:tc>
          <w:tcPr>
            <w:tcW w:w="1668" w:type="dxa"/>
          </w:tcPr>
          <w:p w:rsidR="00E738F7" w:rsidRPr="00B01F0E" w:rsidRDefault="00E738F7" w:rsidP="008B0889">
            <w:r w:rsidRPr="00B01F0E">
              <w:t>Resultaat</w:t>
            </w:r>
          </w:p>
        </w:tc>
        <w:tc>
          <w:tcPr>
            <w:tcW w:w="7544" w:type="dxa"/>
          </w:tcPr>
          <w:p w:rsidR="00E738F7" w:rsidRPr="00B01F0E" w:rsidRDefault="005148AD" w:rsidP="008B0889">
            <w:r w:rsidRPr="00B01F0E">
              <w:t>De ingedeelde containers staan nu gemarkeerd als “ingepland voor transport”</w:t>
            </w:r>
          </w:p>
        </w:tc>
      </w:tr>
    </w:tbl>
    <w:p w:rsidR="00E738F7" w:rsidRPr="00B01F0E" w:rsidRDefault="00E738F7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Naam</w:t>
            </w:r>
          </w:p>
        </w:tc>
        <w:tc>
          <w:tcPr>
            <w:tcW w:w="7544" w:type="dxa"/>
          </w:tcPr>
          <w:p w:rsidR="005148AD" w:rsidRPr="00B01F0E" w:rsidRDefault="00F24BA6" w:rsidP="008B0889">
            <w:r w:rsidRPr="00B01F0E">
              <w:t>Aanmelden container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Samenvatting</w:t>
            </w:r>
          </w:p>
        </w:tc>
        <w:tc>
          <w:tcPr>
            <w:tcW w:w="7544" w:type="dxa"/>
          </w:tcPr>
          <w:p w:rsidR="005148AD" w:rsidRPr="00B01F0E" w:rsidRDefault="00A85DFE" w:rsidP="008B0889">
            <w:r w:rsidRPr="00B01F0E">
              <w:t>Een te transporteren container wordt toegevoegd aan de applicatie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Actor</w:t>
            </w:r>
          </w:p>
        </w:tc>
        <w:tc>
          <w:tcPr>
            <w:tcW w:w="7544" w:type="dxa"/>
          </w:tcPr>
          <w:p w:rsidR="005148AD" w:rsidRPr="00B01F0E" w:rsidRDefault="00A85DFE" w:rsidP="008B0889">
            <w:r w:rsidRPr="00B01F0E">
              <w:t>Medewerker CSC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Aanname</w:t>
            </w:r>
          </w:p>
        </w:tc>
        <w:tc>
          <w:tcPr>
            <w:tcW w:w="7544" w:type="dxa"/>
          </w:tcPr>
          <w:p w:rsidR="005148AD" w:rsidRPr="00B01F0E" w:rsidRDefault="00A85DFE" w:rsidP="008B0889">
            <w:r w:rsidRPr="00B01F0E">
              <w:t>In te voeren informatie is correct</w:t>
            </w:r>
            <w:r w:rsidR="004A3E2B" w:rsidRPr="00B01F0E">
              <w:t>, container is 2 TEU</w:t>
            </w:r>
          </w:p>
        </w:tc>
      </w:tr>
      <w:tr w:rsidR="005148AD" w:rsidRPr="00B01F0E" w:rsidTr="008B0889">
        <w:trPr>
          <w:trHeight w:val="737"/>
        </w:trPr>
        <w:tc>
          <w:tcPr>
            <w:tcW w:w="1668" w:type="dxa"/>
          </w:tcPr>
          <w:p w:rsidR="005148AD" w:rsidRPr="00B01F0E" w:rsidRDefault="005148AD" w:rsidP="008B0889">
            <w:r w:rsidRPr="00B01F0E">
              <w:t>Beschrijving</w:t>
            </w:r>
          </w:p>
        </w:tc>
        <w:tc>
          <w:tcPr>
            <w:tcW w:w="7544" w:type="dxa"/>
          </w:tcPr>
          <w:p w:rsidR="0045786C" w:rsidRPr="00B01F0E" w:rsidRDefault="0045786C" w:rsidP="0045786C">
            <w:pPr>
              <w:pStyle w:val="ListParagraph"/>
              <w:numPr>
                <w:ilvl w:val="0"/>
                <w:numId w:val="4"/>
              </w:numPr>
            </w:pPr>
            <w:r w:rsidRPr="00B01F0E">
              <w:t>Actor</w:t>
            </w:r>
            <w:r w:rsidR="00A85DFE" w:rsidRPr="00B01F0E">
              <w:t xml:space="preserve"> geeft Containertruckingbedrijf</w:t>
            </w:r>
            <w:r w:rsidRPr="00B01F0E">
              <w:t xml:space="preserve"> naam </w:t>
            </w:r>
            <w:r w:rsidRPr="00B01F0E">
              <w:rPr>
                <w:vertAlign w:val="superscript"/>
              </w:rPr>
              <w:t>1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Uitzondering</w:t>
            </w:r>
          </w:p>
        </w:tc>
        <w:tc>
          <w:tcPr>
            <w:tcW w:w="7544" w:type="dxa"/>
          </w:tcPr>
          <w:p w:rsidR="005148AD" w:rsidRPr="00B01F0E" w:rsidRDefault="0045786C" w:rsidP="0045786C">
            <w:pPr>
              <w:pStyle w:val="ListParagraph"/>
              <w:numPr>
                <w:ilvl w:val="0"/>
                <w:numId w:val="6"/>
              </w:numPr>
            </w:pPr>
            <w:r w:rsidRPr="00B01F0E">
              <w:t>Naam komt niet in applicatie voor: Ga naar usecase: “Toevoegen containertruckingbedrijf”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Resultaat</w:t>
            </w:r>
          </w:p>
        </w:tc>
        <w:tc>
          <w:tcPr>
            <w:tcW w:w="7544" w:type="dxa"/>
          </w:tcPr>
          <w:p w:rsidR="005148AD" w:rsidRPr="00B01F0E" w:rsidRDefault="0045786C" w:rsidP="0045786C">
            <w:r w:rsidRPr="00B01F0E">
              <w:t>Opgegeven container staat in de database</w:t>
            </w:r>
          </w:p>
        </w:tc>
      </w:tr>
    </w:tbl>
    <w:p w:rsidR="005148AD" w:rsidRPr="00B01F0E" w:rsidRDefault="005148AD" w:rsidP="00CE74C6"/>
    <w:p w:rsidR="0045786C" w:rsidRPr="00B01F0E" w:rsidRDefault="0045786C" w:rsidP="00CE74C6"/>
    <w:p w:rsidR="0045786C" w:rsidRPr="00B01F0E" w:rsidRDefault="0045786C" w:rsidP="00CE74C6"/>
    <w:p w:rsidR="0045786C" w:rsidRPr="00B01F0E" w:rsidRDefault="0045786C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Naam</w:t>
            </w:r>
          </w:p>
        </w:tc>
        <w:tc>
          <w:tcPr>
            <w:tcW w:w="7544" w:type="dxa"/>
          </w:tcPr>
          <w:p w:rsidR="005148AD" w:rsidRPr="00B01F0E" w:rsidRDefault="0045786C" w:rsidP="008B0889">
            <w:r w:rsidRPr="00B01F0E">
              <w:t>Toevoegen containertruckingbedrijf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Samenvatting</w:t>
            </w:r>
          </w:p>
        </w:tc>
        <w:tc>
          <w:tcPr>
            <w:tcW w:w="7544" w:type="dxa"/>
          </w:tcPr>
          <w:p w:rsidR="005148AD" w:rsidRPr="00B01F0E" w:rsidRDefault="0045786C" w:rsidP="008B0889">
            <w:r w:rsidRPr="00B01F0E">
              <w:t>Een eerder nog niet bekend containertruckingbedrijf wordt toegevoegd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Actor</w:t>
            </w:r>
          </w:p>
        </w:tc>
        <w:tc>
          <w:tcPr>
            <w:tcW w:w="7544" w:type="dxa"/>
          </w:tcPr>
          <w:p w:rsidR="005148AD" w:rsidRPr="00B01F0E" w:rsidRDefault="0045786C" w:rsidP="008B0889">
            <w:r w:rsidRPr="00B01F0E">
              <w:t>Medewerker CSC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Aanname</w:t>
            </w:r>
          </w:p>
        </w:tc>
        <w:tc>
          <w:tcPr>
            <w:tcW w:w="7544" w:type="dxa"/>
          </w:tcPr>
          <w:p w:rsidR="005148AD" w:rsidRPr="00B01F0E" w:rsidRDefault="0045786C" w:rsidP="008B0889">
            <w:r w:rsidRPr="00B01F0E">
              <w:t>Containertruckingbedrijf komt nog niet voor in applicatie, in te voeren info is correct</w:t>
            </w:r>
          </w:p>
        </w:tc>
      </w:tr>
      <w:tr w:rsidR="005148AD" w:rsidRPr="00B01F0E" w:rsidTr="008B0889">
        <w:trPr>
          <w:trHeight w:val="737"/>
        </w:trPr>
        <w:tc>
          <w:tcPr>
            <w:tcW w:w="1668" w:type="dxa"/>
          </w:tcPr>
          <w:p w:rsidR="005148AD" w:rsidRPr="00B01F0E" w:rsidRDefault="005148AD" w:rsidP="008B0889">
            <w:r w:rsidRPr="00B01F0E">
              <w:t>Beschrijving</w:t>
            </w:r>
          </w:p>
        </w:tc>
        <w:tc>
          <w:tcPr>
            <w:tcW w:w="7544" w:type="dxa"/>
          </w:tcPr>
          <w:p w:rsidR="005148AD" w:rsidRPr="00B01F0E" w:rsidRDefault="0045786C" w:rsidP="005148AD">
            <w:pPr>
              <w:pStyle w:val="ListParagraph"/>
              <w:numPr>
                <w:ilvl w:val="0"/>
                <w:numId w:val="5"/>
              </w:numPr>
            </w:pPr>
            <w:r w:rsidRPr="00B01F0E">
              <w:t>Actor geeft: naam bedrijf, naam contactpersoon bedrijf, KvK-nummer</w:t>
            </w:r>
          </w:p>
          <w:p w:rsidR="0045786C" w:rsidRPr="00B01F0E" w:rsidRDefault="0045786C" w:rsidP="0045786C">
            <w:pPr>
              <w:pStyle w:val="ListParagraph"/>
            </w:pP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Uitzondering</w:t>
            </w:r>
          </w:p>
        </w:tc>
        <w:tc>
          <w:tcPr>
            <w:tcW w:w="7544" w:type="dxa"/>
          </w:tcPr>
          <w:p w:rsidR="005148AD" w:rsidRPr="00B01F0E" w:rsidRDefault="0045786C" w:rsidP="008B0889">
            <w:r w:rsidRPr="00B01F0E">
              <w:t>-</w:t>
            </w:r>
          </w:p>
        </w:tc>
      </w:tr>
      <w:tr w:rsidR="005148AD" w:rsidRPr="00B01F0E" w:rsidTr="008B0889">
        <w:tc>
          <w:tcPr>
            <w:tcW w:w="1668" w:type="dxa"/>
          </w:tcPr>
          <w:p w:rsidR="005148AD" w:rsidRPr="00B01F0E" w:rsidRDefault="005148AD" w:rsidP="008B0889">
            <w:r w:rsidRPr="00B01F0E">
              <w:t>Resultaat</w:t>
            </w:r>
          </w:p>
        </w:tc>
        <w:tc>
          <w:tcPr>
            <w:tcW w:w="7544" w:type="dxa"/>
          </w:tcPr>
          <w:p w:rsidR="005148AD" w:rsidRPr="00B01F0E" w:rsidRDefault="0045786C" w:rsidP="008B0889">
            <w:r w:rsidRPr="00B01F0E">
              <w:t>Containertruckingbedrijf staat nu in de database</w:t>
            </w:r>
          </w:p>
        </w:tc>
      </w:tr>
    </w:tbl>
    <w:p w:rsidR="005148AD" w:rsidRPr="00B01F0E" w:rsidRDefault="005148AD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Naam</w:t>
            </w:r>
          </w:p>
        </w:tc>
        <w:tc>
          <w:tcPr>
            <w:tcW w:w="7544" w:type="dxa"/>
          </w:tcPr>
          <w:p w:rsidR="0045786C" w:rsidRPr="00B01F0E" w:rsidRDefault="0045786C" w:rsidP="008B0889">
            <w:r w:rsidRPr="00B01F0E">
              <w:t>Nieuwe bestemming toevoegen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Samenvatting</w:t>
            </w:r>
          </w:p>
        </w:tc>
        <w:tc>
          <w:tcPr>
            <w:tcW w:w="7544" w:type="dxa"/>
          </w:tcPr>
          <w:p w:rsidR="0045786C" w:rsidRPr="00B01F0E" w:rsidRDefault="0045786C" w:rsidP="008B0889">
            <w:r w:rsidRPr="00B01F0E">
              <w:t>Een nieuwe bestemming wordt toegevoegd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Actor</w:t>
            </w:r>
          </w:p>
        </w:tc>
        <w:tc>
          <w:tcPr>
            <w:tcW w:w="7544" w:type="dxa"/>
          </w:tcPr>
          <w:p w:rsidR="0045786C" w:rsidRPr="00B01F0E" w:rsidRDefault="004A3E2B" w:rsidP="008B0889">
            <w:r w:rsidRPr="00B01F0E">
              <w:t>Medewerker CSC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Aanname</w:t>
            </w:r>
          </w:p>
        </w:tc>
        <w:tc>
          <w:tcPr>
            <w:tcW w:w="7544" w:type="dxa"/>
          </w:tcPr>
          <w:p w:rsidR="0045786C" w:rsidRPr="00B01F0E" w:rsidRDefault="004A3E2B" w:rsidP="008B0889">
            <w:r w:rsidRPr="00B01F0E">
              <w:t>-</w:t>
            </w:r>
          </w:p>
        </w:tc>
      </w:tr>
      <w:tr w:rsidR="0045786C" w:rsidRPr="00B01F0E" w:rsidTr="008B0889">
        <w:trPr>
          <w:trHeight w:val="737"/>
        </w:trPr>
        <w:tc>
          <w:tcPr>
            <w:tcW w:w="1668" w:type="dxa"/>
          </w:tcPr>
          <w:p w:rsidR="0045786C" w:rsidRPr="00B01F0E" w:rsidRDefault="0045786C" w:rsidP="008B0889">
            <w:r w:rsidRPr="00B01F0E">
              <w:t>Beschrijving</w:t>
            </w:r>
          </w:p>
        </w:tc>
        <w:tc>
          <w:tcPr>
            <w:tcW w:w="7544" w:type="dxa"/>
          </w:tcPr>
          <w:p w:rsidR="0045786C" w:rsidRPr="00B01F0E" w:rsidRDefault="004A3E2B" w:rsidP="0045786C">
            <w:pPr>
              <w:pStyle w:val="ListParagraph"/>
              <w:numPr>
                <w:ilvl w:val="0"/>
                <w:numId w:val="7"/>
              </w:numPr>
            </w:pPr>
            <w:r w:rsidRPr="00B01F0E">
              <w:t>Actor geeft: Naam, land</w:t>
            </w:r>
            <w:r w:rsidRPr="00B01F0E">
              <w:rPr>
                <w:vertAlign w:val="superscript"/>
              </w:rPr>
              <w:t>1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Uitzondering</w:t>
            </w:r>
          </w:p>
        </w:tc>
        <w:tc>
          <w:tcPr>
            <w:tcW w:w="7544" w:type="dxa"/>
          </w:tcPr>
          <w:p w:rsidR="0045786C" w:rsidRPr="00B01F0E" w:rsidRDefault="004A3E2B" w:rsidP="004A3E2B">
            <w:pPr>
              <w:pStyle w:val="ListParagraph"/>
              <w:numPr>
                <w:ilvl w:val="0"/>
                <w:numId w:val="9"/>
              </w:numPr>
            </w:pPr>
            <w:r w:rsidRPr="00B01F0E">
              <w:t>Naam bestemming bestaat al: foutmelding naar gebruiker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Resultaat</w:t>
            </w:r>
          </w:p>
        </w:tc>
        <w:tc>
          <w:tcPr>
            <w:tcW w:w="7544" w:type="dxa"/>
          </w:tcPr>
          <w:p w:rsidR="0045786C" w:rsidRPr="00B01F0E" w:rsidRDefault="004A3E2B" w:rsidP="008B0889">
            <w:r w:rsidRPr="00B01F0E">
              <w:t>Bestemming toegevoegd aan database</w:t>
            </w:r>
          </w:p>
        </w:tc>
      </w:tr>
    </w:tbl>
    <w:p w:rsidR="0045786C" w:rsidRPr="00B01F0E" w:rsidRDefault="0045786C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Naam</w:t>
            </w:r>
          </w:p>
        </w:tc>
        <w:tc>
          <w:tcPr>
            <w:tcW w:w="7544" w:type="dxa"/>
          </w:tcPr>
          <w:p w:rsidR="0045786C" w:rsidRPr="00B01F0E" w:rsidRDefault="0045786C" w:rsidP="008B0889">
            <w:r w:rsidRPr="00B01F0E">
              <w:t>Nieuw type schip toevoegen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Samenvatting</w:t>
            </w:r>
          </w:p>
        </w:tc>
        <w:tc>
          <w:tcPr>
            <w:tcW w:w="7544" w:type="dxa"/>
          </w:tcPr>
          <w:p w:rsidR="0045786C" w:rsidRPr="00B01F0E" w:rsidRDefault="004A3E2B" w:rsidP="008B0889">
            <w:r w:rsidRPr="00B01F0E">
              <w:t>Een nieuw type schip wordt toegevoegd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Actor</w:t>
            </w:r>
          </w:p>
        </w:tc>
        <w:tc>
          <w:tcPr>
            <w:tcW w:w="7544" w:type="dxa"/>
          </w:tcPr>
          <w:p w:rsidR="0045786C" w:rsidRPr="00B01F0E" w:rsidRDefault="004A3E2B" w:rsidP="008B0889">
            <w:r w:rsidRPr="00B01F0E">
              <w:t>Medewerker CSC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Aanname</w:t>
            </w:r>
          </w:p>
        </w:tc>
        <w:tc>
          <w:tcPr>
            <w:tcW w:w="7544" w:type="dxa"/>
          </w:tcPr>
          <w:p w:rsidR="0045786C" w:rsidRPr="00B01F0E" w:rsidRDefault="004A3E2B" w:rsidP="008B0889">
            <w:r w:rsidRPr="00B01F0E">
              <w:t>-</w:t>
            </w:r>
          </w:p>
        </w:tc>
      </w:tr>
      <w:tr w:rsidR="0045786C" w:rsidRPr="00B01F0E" w:rsidTr="008B0889">
        <w:trPr>
          <w:trHeight w:val="737"/>
        </w:trPr>
        <w:tc>
          <w:tcPr>
            <w:tcW w:w="1668" w:type="dxa"/>
          </w:tcPr>
          <w:p w:rsidR="0045786C" w:rsidRPr="00B01F0E" w:rsidRDefault="0045786C" w:rsidP="008B0889">
            <w:r w:rsidRPr="00B01F0E">
              <w:t>Beschrijving</w:t>
            </w:r>
          </w:p>
        </w:tc>
        <w:tc>
          <w:tcPr>
            <w:tcW w:w="7544" w:type="dxa"/>
          </w:tcPr>
          <w:p w:rsidR="0045786C" w:rsidRPr="00B01F0E" w:rsidRDefault="004A3E2B" w:rsidP="0045786C">
            <w:pPr>
              <w:pStyle w:val="ListParagraph"/>
              <w:numPr>
                <w:ilvl w:val="0"/>
                <w:numId w:val="8"/>
              </w:numPr>
            </w:pPr>
            <w:r w:rsidRPr="00B01F0E">
              <w:t>Actor geeft: Naam, maximum hoogte, aantal rijen, containers per rij, stroom aansluitingen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Uitzondering</w:t>
            </w:r>
          </w:p>
        </w:tc>
        <w:tc>
          <w:tcPr>
            <w:tcW w:w="7544" w:type="dxa"/>
          </w:tcPr>
          <w:p w:rsidR="0045786C" w:rsidRPr="00B01F0E" w:rsidRDefault="00AA2E52" w:rsidP="008B0889">
            <w:r w:rsidRPr="00B01F0E">
              <w:t>-</w:t>
            </w:r>
          </w:p>
        </w:tc>
      </w:tr>
      <w:tr w:rsidR="0045786C" w:rsidRPr="00B01F0E" w:rsidTr="008B0889">
        <w:tc>
          <w:tcPr>
            <w:tcW w:w="1668" w:type="dxa"/>
          </w:tcPr>
          <w:p w:rsidR="0045786C" w:rsidRPr="00B01F0E" w:rsidRDefault="0045786C" w:rsidP="008B0889">
            <w:r w:rsidRPr="00B01F0E">
              <w:t>Resultaat</w:t>
            </w:r>
          </w:p>
        </w:tc>
        <w:tc>
          <w:tcPr>
            <w:tcW w:w="7544" w:type="dxa"/>
          </w:tcPr>
          <w:p w:rsidR="0045786C" w:rsidRPr="00B01F0E" w:rsidRDefault="00AA2E52" w:rsidP="008B0889">
            <w:r w:rsidRPr="00B01F0E">
              <w:t>Type schip is toegevoegd aan database</w:t>
            </w:r>
          </w:p>
        </w:tc>
      </w:tr>
    </w:tbl>
    <w:p w:rsidR="00B306AB" w:rsidRPr="00B01F0E" w:rsidRDefault="00B306AB" w:rsidP="00B306AB"/>
    <w:sectPr w:rsidR="00B306AB" w:rsidRPr="00B0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A2D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F56FC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C6FB0"/>
    <w:multiLevelType w:val="hybridMultilevel"/>
    <w:tmpl w:val="03089AD2"/>
    <w:lvl w:ilvl="0" w:tplc="916C4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65955"/>
    <w:multiLevelType w:val="hybridMultilevel"/>
    <w:tmpl w:val="180627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18E1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F1055"/>
    <w:multiLevelType w:val="hybridMultilevel"/>
    <w:tmpl w:val="8A2678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B7F4C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0491F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15CD8"/>
    <w:multiLevelType w:val="hybridMultilevel"/>
    <w:tmpl w:val="19CE73AE"/>
    <w:lvl w:ilvl="0" w:tplc="916C4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07F6D"/>
    <w:multiLevelType w:val="hybridMultilevel"/>
    <w:tmpl w:val="879A8400"/>
    <w:lvl w:ilvl="0" w:tplc="916C4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27034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B712BB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7E19"/>
    <w:multiLevelType w:val="hybridMultilevel"/>
    <w:tmpl w:val="9A22A9AC"/>
    <w:lvl w:ilvl="0" w:tplc="916C4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696E73"/>
    <w:multiLevelType w:val="hybridMultilevel"/>
    <w:tmpl w:val="879049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066E7"/>
    <w:multiLevelType w:val="hybridMultilevel"/>
    <w:tmpl w:val="45380362"/>
    <w:lvl w:ilvl="0" w:tplc="916C4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17FAA"/>
    <w:multiLevelType w:val="hybridMultilevel"/>
    <w:tmpl w:val="C404564E"/>
    <w:lvl w:ilvl="0" w:tplc="916C4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13"/>
  </w:num>
  <w:num w:numId="10">
    <w:abstractNumId w:val="5"/>
  </w:num>
  <w:num w:numId="11">
    <w:abstractNumId w:val="14"/>
  </w:num>
  <w:num w:numId="12">
    <w:abstractNumId w:val="15"/>
  </w:num>
  <w:num w:numId="13">
    <w:abstractNumId w:val="9"/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C6"/>
    <w:rsid w:val="00387A56"/>
    <w:rsid w:val="0045786C"/>
    <w:rsid w:val="004A3E2B"/>
    <w:rsid w:val="005148AD"/>
    <w:rsid w:val="00594A3F"/>
    <w:rsid w:val="009058A4"/>
    <w:rsid w:val="009444AA"/>
    <w:rsid w:val="00A85DFE"/>
    <w:rsid w:val="00AA2E52"/>
    <w:rsid w:val="00B01F0E"/>
    <w:rsid w:val="00B306AB"/>
    <w:rsid w:val="00BA4F56"/>
    <w:rsid w:val="00CE74C6"/>
    <w:rsid w:val="00E738F7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C6"/>
    <w:pPr>
      <w:ind w:left="720"/>
      <w:contextualSpacing/>
    </w:pPr>
    <w:rPr>
      <w:rFonts w:eastAsiaTheme="minorEastAsia"/>
      <w:lang w:eastAsia="nl-NL"/>
    </w:rPr>
  </w:style>
  <w:style w:type="table" w:styleId="TableGrid">
    <w:name w:val="Table Grid"/>
    <w:basedOn w:val="TableNormal"/>
    <w:uiPriority w:val="39"/>
    <w:rsid w:val="00CE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7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C6"/>
    <w:pPr>
      <w:ind w:left="720"/>
      <w:contextualSpacing/>
    </w:pPr>
    <w:rPr>
      <w:rFonts w:eastAsiaTheme="minorEastAsia"/>
      <w:lang w:eastAsia="nl-NL"/>
    </w:rPr>
  </w:style>
  <w:style w:type="table" w:styleId="TableGrid">
    <w:name w:val="Table Grid"/>
    <w:basedOn w:val="TableNormal"/>
    <w:uiPriority w:val="39"/>
    <w:rsid w:val="00CE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7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11</cp:revision>
  <dcterms:created xsi:type="dcterms:W3CDTF">2014-06-19T07:19:00Z</dcterms:created>
  <dcterms:modified xsi:type="dcterms:W3CDTF">2014-06-19T09:07:00Z</dcterms:modified>
</cp:coreProperties>
</file>