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406B" w14:textId="77777777" w:rsidR="00BD5C12" w:rsidRPr="006A0FEA" w:rsidRDefault="00BD5C12">
      <w:pPr>
        <w:rPr>
          <w:rFonts w:ascii="Times New Roman" w:hAnsi="Times New Roman"/>
          <w:color w:val="000000" w:themeColor="text1"/>
          <w:szCs w:val="24"/>
        </w:rPr>
      </w:pPr>
    </w:p>
    <w:p w14:paraId="53674E49" w14:textId="660B9C59" w:rsidR="003D25ED" w:rsidRPr="006A0FEA" w:rsidRDefault="003D25ED">
      <w:pPr>
        <w:rPr>
          <w:color w:val="000000" w:themeColor="text1"/>
        </w:rPr>
      </w:pPr>
    </w:p>
    <w:p w14:paraId="04951321" w14:textId="77777777" w:rsidR="003D25ED" w:rsidRPr="006A0FEA" w:rsidRDefault="003D25ED">
      <w:pPr>
        <w:rPr>
          <w:color w:val="000000" w:themeColor="text1"/>
        </w:rPr>
      </w:pPr>
    </w:p>
    <w:p w14:paraId="04D83715" w14:textId="77777777" w:rsidR="003D25ED" w:rsidRPr="006A0FEA" w:rsidRDefault="003D25ED">
      <w:pPr>
        <w:rPr>
          <w:color w:val="000000" w:themeColor="text1"/>
        </w:rPr>
      </w:pPr>
    </w:p>
    <w:p w14:paraId="53B892B8" w14:textId="77777777" w:rsidR="003D25ED" w:rsidRPr="006A0FEA" w:rsidRDefault="003D25ED">
      <w:pPr>
        <w:rPr>
          <w:color w:val="000000" w:themeColor="text1"/>
        </w:rPr>
      </w:pPr>
    </w:p>
    <w:p w14:paraId="1EDD0A9A" w14:textId="77777777" w:rsidR="003D25ED" w:rsidRPr="006A0FEA" w:rsidRDefault="003D25ED">
      <w:pPr>
        <w:rPr>
          <w:color w:val="000000" w:themeColor="text1"/>
        </w:rPr>
      </w:pPr>
    </w:p>
    <w:p w14:paraId="02FE35D5" w14:textId="77777777" w:rsidR="003D25ED" w:rsidRPr="006A0FEA" w:rsidRDefault="003D25ED">
      <w:pPr>
        <w:rPr>
          <w:color w:val="000000" w:themeColor="text1"/>
        </w:rPr>
      </w:pPr>
    </w:p>
    <w:p w14:paraId="7DCEFD80" w14:textId="77777777" w:rsidR="003D25ED" w:rsidRPr="006A0FEA" w:rsidRDefault="003D25ED">
      <w:pPr>
        <w:rPr>
          <w:color w:val="000000" w:themeColor="text1"/>
        </w:rPr>
      </w:pPr>
    </w:p>
    <w:p w14:paraId="5FE7B3AD" w14:textId="77777777" w:rsidR="003D25ED" w:rsidRPr="006A0FEA" w:rsidRDefault="003D25ED">
      <w:pPr>
        <w:rPr>
          <w:color w:val="000000" w:themeColor="text1"/>
        </w:rPr>
      </w:pPr>
    </w:p>
    <w:p w14:paraId="3168669A" w14:textId="77777777" w:rsidR="003D25ED" w:rsidRPr="006A0FEA" w:rsidRDefault="003D25ED">
      <w:pPr>
        <w:rPr>
          <w:color w:val="000000" w:themeColor="text1"/>
        </w:rPr>
      </w:pPr>
    </w:p>
    <w:p w14:paraId="3EE9E034" w14:textId="77777777" w:rsidR="003D25ED" w:rsidRPr="006A0FEA" w:rsidRDefault="003D25ED">
      <w:pPr>
        <w:rPr>
          <w:color w:val="000000" w:themeColor="text1"/>
        </w:rPr>
      </w:pPr>
    </w:p>
    <w:p w14:paraId="517C0796" w14:textId="77777777" w:rsidR="00BD5C12" w:rsidRPr="006A0FEA" w:rsidRDefault="00BD5C12">
      <w:pPr>
        <w:rPr>
          <w:color w:val="000000" w:themeColor="text1"/>
        </w:rPr>
      </w:pPr>
    </w:p>
    <w:p w14:paraId="1E3BE09B" w14:textId="77777777" w:rsidR="00B66C22" w:rsidRPr="006A0FEA" w:rsidRDefault="00B66C22" w:rsidP="00893A4D">
      <w:pPr>
        <w:spacing w:line="480" w:lineRule="auto"/>
        <w:jc w:val="center"/>
        <w:outlineLvl w:val="0"/>
        <w:rPr>
          <w:rFonts w:ascii="Times New Roman" w:hAnsi="Times New Roman"/>
          <w:color w:val="000000" w:themeColor="text1"/>
        </w:rPr>
      </w:pPr>
    </w:p>
    <w:p w14:paraId="7A246F59" w14:textId="77777777" w:rsidR="00B66C22" w:rsidRPr="006A0FEA" w:rsidRDefault="00B66C22" w:rsidP="00893A4D">
      <w:pPr>
        <w:spacing w:line="480" w:lineRule="auto"/>
        <w:jc w:val="center"/>
        <w:outlineLvl w:val="0"/>
        <w:rPr>
          <w:rFonts w:ascii="Times New Roman" w:hAnsi="Times New Roman"/>
          <w:color w:val="000000" w:themeColor="text1"/>
        </w:rPr>
      </w:pPr>
    </w:p>
    <w:p w14:paraId="62D0AFC0" w14:textId="3F9F84B6" w:rsidR="004B3370" w:rsidRPr="006A0FEA" w:rsidRDefault="00D2071B" w:rsidP="004B3370">
      <w:pPr>
        <w:spacing w:line="480" w:lineRule="auto"/>
        <w:jc w:val="center"/>
        <w:outlineLvl w:val="0"/>
        <w:rPr>
          <w:rFonts w:ascii="Times New Roman" w:hAnsi="Times New Roman"/>
          <w:color w:val="000000" w:themeColor="text1"/>
        </w:rPr>
      </w:pPr>
      <w:r>
        <w:rPr>
          <w:rFonts w:ascii="Times New Roman" w:hAnsi="Times New Roman"/>
          <w:color w:val="000000" w:themeColor="text1"/>
        </w:rPr>
        <w:t>CIS425 Final Project</w:t>
      </w:r>
    </w:p>
    <w:p w14:paraId="5EE96809" w14:textId="5F06CB43" w:rsidR="000719A4" w:rsidRDefault="00094878" w:rsidP="00D2071B">
      <w:pPr>
        <w:spacing w:line="480" w:lineRule="auto"/>
        <w:jc w:val="center"/>
        <w:outlineLvl w:val="0"/>
        <w:rPr>
          <w:rFonts w:ascii="Times New Roman" w:hAnsi="Times New Roman"/>
          <w:color w:val="000000" w:themeColor="text1"/>
        </w:rPr>
      </w:pPr>
      <w:r>
        <w:rPr>
          <w:rFonts w:ascii="Times New Roman" w:hAnsi="Times New Roman"/>
          <w:color w:val="000000" w:themeColor="text1"/>
        </w:rPr>
        <w:t>James Driscoll</w:t>
      </w:r>
    </w:p>
    <w:p w14:paraId="3A1ADA03" w14:textId="473ACC37" w:rsidR="00F505CE" w:rsidRPr="006A0FEA" w:rsidRDefault="00F505CE" w:rsidP="00893A4D">
      <w:pPr>
        <w:spacing w:line="480" w:lineRule="auto"/>
        <w:jc w:val="center"/>
        <w:outlineLvl w:val="0"/>
        <w:rPr>
          <w:rFonts w:ascii="Times New Roman" w:hAnsi="Times New Roman"/>
          <w:color w:val="000000" w:themeColor="text1"/>
        </w:rPr>
      </w:pPr>
      <w:r>
        <w:rPr>
          <w:rFonts w:ascii="Times New Roman" w:hAnsi="Times New Roman"/>
          <w:color w:val="000000" w:themeColor="text1"/>
        </w:rPr>
        <w:t>Professor</w:t>
      </w:r>
      <w:r w:rsidR="00094878">
        <w:rPr>
          <w:rFonts w:ascii="Times New Roman" w:hAnsi="Times New Roman"/>
          <w:color w:val="000000" w:themeColor="text1"/>
        </w:rPr>
        <w:t xml:space="preserve"> Johnson</w:t>
      </w:r>
    </w:p>
    <w:p w14:paraId="3B490A52" w14:textId="4AA64968" w:rsidR="00B66C22" w:rsidRPr="006A0FEA" w:rsidRDefault="00D2071B" w:rsidP="00893A4D">
      <w:pPr>
        <w:spacing w:line="480" w:lineRule="auto"/>
        <w:jc w:val="center"/>
        <w:outlineLvl w:val="0"/>
        <w:rPr>
          <w:rFonts w:ascii="Times New Roman" w:hAnsi="Times New Roman"/>
          <w:color w:val="000000" w:themeColor="text1"/>
        </w:rPr>
      </w:pPr>
      <w:r>
        <w:rPr>
          <w:rFonts w:ascii="Times New Roman" w:hAnsi="Times New Roman"/>
          <w:color w:val="000000" w:themeColor="text1"/>
        </w:rPr>
        <w:t>ECPI University</w:t>
      </w:r>
    </w:p>
    <w:p w14:paraId="7C1DB896" w14:textId="7C4CDE3E" w:rsidR="009900CE" w:rsidRPr="006A0FEA" w:rsidRDefault="00094878" w:rsidP="00893A4D">
      <w:pPr>
        <w:spacing w:line="480" w:lineRule="auto"/>
        <w:jc w:val="center"/>
        <w:outlineLvl w:val="0"/>
        <w:rPr>
          <w:rFonts w:ascii="Times New Roman" w:hAnsi="Times New Roman"/>
          <w:color w:val="000000" w:themeColor="text1"/>
        </w:rPr>
      </w:pPr>
      <w:r>
        <w:rPr>
          <w:rFonts w:ascii="Times New Roman" w:hAnsi="Times New Roman"/>
          <w:color w:val="000000" w:themeColor="text1"/>
        </w:rPr>
        <w:t>March 2022</w:t>
      </w:r>
    </w:p>
    <w:p w14:paraId="1B3F59AA" w14:textId="77777777" w:rsidR="00CA02A8" w:rsidRPr="006A0FEA" w:rsidRDefault="00CA02A8">
      <w:pPr>
        <w:rPr>
          <w:rFonts w:ascii="Times New Roman" w:hAnsi="Times New Roman"/>
          <w:color w:val="000000" w:themeColor="text1"/>
        </w:rPr>
      </w:pPr>
    </w:p>
    <w:p w14:paraId="685F9C4E" w14:textId="77777777" w:rsidR="00CA02A8" w:rsidRPr="006A0FEA" w:rsidRDefault="00CA02A8">
      <w:pPr>
        <w:rPr>
          <w:rFonts w:ascii="Times New Roman" w:hAnsi="Times New Roman"/>
          <w:color w:val="000000" w:themeColor="text1"/>
        </w:rPr>
      </w:pPr>
    </w:p>
    <w:p w14:paraId="36FC5C77" w14:textId="77777777" w:rsidR="00CA02A8" w:rsidRPr="006A0FEA" w:rsidRDefault="00CA02A8">
      <w:pPr>
        <w:rPr>
          <w:rFonts w:ascii="Times New Roman" w:hAnsi="Times New Roman"/>
          <w:color w:val="000000" w:themeColor="text1"/>
        </w:rPr>
      </w:pPr>
    </w:p>
    <w:p w14:paraId="0A740BF0" w14:textId="77777777" w:rsidR="00CA02A8" w:rsidRPr="006A0FEA" w:rsidRDefault="00CA02A8">
      <w:pPr>
        <w:rPr>
          <w:rFonts w:ascii="Times New Roman" w:hAnsi="Times New Roman"/>
          <w:color w:val="000000" w:themeColor="text1"/>
        </w:rPr>
      </w:pPr>
    </w:p>
    <w:p w14:paraId="20FAAD56" w14:textId="77777777" w:rsidR="00CA02A8" w:rsidRPr="006A0FEA" w:rsidRDefault="00CA02A8">
      <w:pPr>
        <w:rPr>
          <w:rFonts w:ascii="Times New Roman" w:hAnsi="Times New Roman"/>
          <w:color w:val="000000" w:themeColor="text1"/>
        </w:rPr>
      </w:pPr>
    </w:p>
    <w:p w14:paraId="4BD88A18" w14:textId="77777777" w:rsidR="00CA02A8" w:rsidRPr="006A0FEA" w:rsidRDefault="00CA02A8">
      <w:pPr>
        <w:rPr>
          <w:rFonts w:ascii="Times New Roman" w:hAnsi="Times New Roman"/>
          <w:color w:val="000000" w:themeColor="text1"/>
        </w:rPr>
      </w:pPr>
    </w:p>
    <w:p w14:paraId="4D3689FE" w14:textId="77777777" w:rsidR="00CA02A8" w:rsidRPr="006A0FEA" w:rsidRDefault="00CA02A8">
      <w:pPr>
        <w:rPr>
          <w:rFonts w:ascii="Times New Roman" w:hAnsi="Times New Roman"/>
          <w:color w:val="000000" w:themeColor="text1"/>
        </w:rPr>
      </w:pPr>
    </w:p>
    <w:p w14:paraId="4058B5DB" w14:textId="77777777" w:rsidR="00CA02A8" w:rsidRPr="006A0FEA" w:rsidRDefault="00CA02A8">
      <w:pPr>
        <w:rPr>
          <w:rFonts w:ascii="Times New Roman" w:hAnsi="Times New Roman"/>
          <w:color w:val="000000" w:themeColor="text1"/>
        </w:rPr>
      </w:pPr>
    </w:p>
    <w:p w14:paraId="26457192" w14:textId="77777777" w:rsidR="00CA02A8" w:rsidRPr="006A0FEA" w:rsidRDefault="00CA02A8">
      <w:pPr>
        <w:rPr>
          <w:rFonts w:ascii="Times New Roman" w:hAnsi="Times New Roman"/>
          <w:color w:val="000000" w:themeColor="text1"/>
        </w:rPr>
      </w:pPr>
    </w:p>
    <w:p w14:paraId="5122ADCD" w14:textId="77777777" w:rsidR="00CA02A8" w:rsidRPr="006A0FEA" w:rsidRDefault="00CA02A8">
      <w:pPr>
        <w:rPr>
          <w:rFonts w:ascii="Times New Roman" w:hAnsi="Times New Roman"/>
          <w:color w:val="000000" w:themeColor="text1"/>
        </w:rPr>
      </w:pPr>
    </w:p>
    <w:p w14:paraId="3A72816B" w14:textId="77777777" w:rsidR="00CA02A8" w:rsidRPr="006A0FEA" w:rsidRDefault="00CA02A8">
      <w:pPr>
        <w:rPr>
          <w:rFonts w:ascii="Times New Roman" w:hAnsi="Times New Roman"/>
          <w:color w:val="000000" w:themeColor="text1"/>
        </w:rPr>
      </w:pPr>
    </w:p>
    <w:p w14:paraId="55DBA795" w14:textId="77777777" w:rsidR="00CA02A8" w:rsidRPr="006A0FEA" w:rsidRDefault="00CA02A8">
      <w:pPr>
        <w:rPr>
          <w:rFonts w:ascii="Times New Roman" w:hAnsi="Times New Roman"/>
          <w:color w:val="000000" w:themeColor="text1"/>
        </w:rPr>
      </w:pPr>
    </w:p>
    <w:p w14:paraId="66B8E46E" w14:textId="77777777" w:rsidR="00CA02A8" w:rsidRPr="006A0FEA" w:rsidRDefault="00CA02A8">
      <w:pPr>
        <w:rPr>
          <w:rFonts w:ascii="Times New Roman" w:hAnsi="Times New Roman"/>
          <w:color w:val="000000" w:themeColor="text1"/>
        </w:rPr>
      </w:pPr>
    </w:p>
    <w:p w14:paraId="5E203FFA" w14:textId="77777777" w:rsidR="00CA02A8" w:rsidRPr="006A0FEA" w:rsidRDefault="00CA02A8">
      <w:pPr>
        <w:rPr>
          <w:rFonts w:ascii="Times New Roman" w:hAnsi="Times New Roman"/>
          <w:color w:val="000000" w:themeColor="text1"/>
        </w:rPr>
      </w:pPr>
    </w:p>
    <w:p w14:paraId="164348DE" w14:textId="77777777" w:rsidR="00CA02A8" w:rsidRPr="006A0FEA" w:rsidRDefault="00CA02A8">
      <w:pPr>
        <w:rPr>
          <w:rFonts w:ascii="Times New Roman" w:hAnsi="Times New Roman"/>
          <w:color w:val="000000" w:themeColor="text1"/>
        </w:rPr>
      </w:pPr>
    </w:p>
    <w:p w14:paraId="2E4F2778" w14:textId="5753961A" w:rsidR="00F505CE" w:rsidRDefault="00F505CE">
      <w:pPr>
        <w:rPr>
          <w:rFonts w:ascii="Times New Roman" w:hAnsi="Times New Roman"/>
          <w:color w:val="000000" w:themeColor="text1"/>
          <w:sz w:val="20"/>
          <w:u w:val="single"/>
        </w:rPr>
      </w:pPr>
      <w:r>
        <w:rPr>
          <w:rFonts w:ascii="Times New Roman" w:hAnsi="Times New Roman"/>
          <w:color w:val="000000" w:themeColor="text1"/>
          <w:sz w:val="20"/>
          <w:u w:val="single"/>
        </w:rPr>
        <w:br w:type="page"/>
      </w:r>
    </w:p>
    <w:p w14:paraId="45CA58EB" w14:textId="152076F5" w:rsidR="003B0658" w:rsidRPr="00624DD5" w:rsidRDefault="007771DE" w:rsidP="00916502">
      <w:pPr>
        <w:spacing w:line="480" w:lineRule="auto"/>
        <w:jc w:val="center"/>
        <w:rPr>
          <w:b/>
          <w:color w:val="000000" w:themeColor="text1"/>
          <w:szCs w:val="24"/>
        </w:rPr>
      </w:pPr>
      <w:r>
        <w:rPr>
          <w:b/>
          <w:color w:val="000000" w:themeColor="text1"/>
          <w:szCs w:val="24"/>
        </w:rPr>
        <w:lastRenderedPageBreak/>
        <w:t>Scenario 1 Analysis</w:t>
      </w:r>
    </w:p>
    <w:p w14:paraId="768EBB46" w14:textId="6771B802" w:rsidR="003B0658" w:rsidRPr="007B4F80" w:rsidRDefault="007B4F80" w:rsidP="00624DD5">
      <w:pPr>
        <w:spacing w:line="480" w:lineRule="auto"/>
        <w:ind w:firstLine="720"/>
        <w:rPr>
          <w:rFonts w:ascii="Times New Roman" w:hAnsi="Times New Roman"/>
          <w:color w:val="000000" w:themeColor="text1"/>
          <w:szCs w:val="24"/>
        </w:rPr>
      </w:pPr>
      <w:r w:rsidRPr="007B4F80">
        <w:rPr>
          <w:rFonts w:ascii="Times New Roman" w:hAnsi="Times New Roman"/>
        </w:rPr>
        <w:t>You are a member of Acme Software Information Security Team. Over the last month, users have been reporting that they are being randomly locked out of their accounts. Devin Miles, the IT Administrator in charge of Active Directory cannot see any errors in the system logs or any signs of improperly functioning Domain Controllers. He asks for your assistance as he suspects that there may be something else more serious causing the frequent lock outs. He has provided you log files from Office365 to see if you help determine what is going on</w:t>
      </w:r>
      <w:r>
        <w:rPr>
          <w:rFonts w:ascii="Times New Roman" w:hAnsi="Times New Roman"/>
        </w:rPr>
        <w:t>.</w:t>
      </w:r>
    </w:p>
    <w:p w14:paraId="4C5FCD16" w14:textId="5E2A0B6A" w:rsidR="003B0658" w:rsidRPr="00686761" w:rsidRDefault="007771DE" w:rsidP="00174343">
      <w:pPr>
        <w:spacing w:line="480" w:lineRule="auto"/>
        <w:jc w:val="center"/>
        <w:rPr>
          <w:b/>
          <w:color w:val="000000" w:themeColor="text1"/>
          <w:szCs w:val="24"/>
        </w:rPr>
      </w:pPr>
      <w:r>
        <w:rPr>
          <w:b/>
          <w:color w:val="000000" w:themeColor="text1"/>
          <w:szCs w:val="24"/>
        </w:rPr>
        <w:t>Recommendations</w:t>
      </w:r>
    </w:p>
    <w:p w14:paraId="07A51544" w14:textId="3A38A7A2" w:rsidR="004F0A02" w:rsidRPr="002714C0" w:rsidRDefault="00ED2BC8" w:rsidP="00020465">
      <w:pPr>
        <w:spacing w:line="480" w:lineRule="auto"/>
        <w:ind w:firstLine="720"/>
        <w:rPr>
          <w:rFonts w:ascii="Times New Roman" w:hAnsi="Times New Roman"/>
        </w:rPr>
      </w:pPr>
      <w:r>
        <w:rPr>
          <w:color w:val="000000" w:themeColor="text1"/>
          <w:szCs w:val="24"/>
        </w:rPr>
        <w:t>There are t</w:t>
      </w:r>
      <w:r w:rsidR="00020465">
        <w:rPr>
          <w:color w:val="000000" w:themeColor="text1"/>
          <w:szCs w:val="24"/>
        </w:rPr>
        <w:t>hree</w:t>
      </w:r>
      <w:r>
        <w:rPr>
          <w:color w:val="000000" w:themeColor="text1"/>
          <w:szCs w:val="24"/>
        </w:rPr>
        <w:t xml:space="preserve"> </w:t>
      </w:r>
      <w:r w:rsidR="000118A3">
        <w:rPr>
          <w:color w:val="000000" w:themeColor="text1"/>
          <w:szCs w:val="24"/>
        </w:rPr>
        <w:t>recommendations that should be implemented immediately</w:t>
      </w:r>
      <w:r w:rsidR="007771DE">
        <w:rPr>
          <w:color w:val="000000" w:themeColor="text1"/>
          <w:szCs w:val="24"/>
        </w:rPr>
        <w:t>.</w:t>
      </w:r>
      <w:r w:rsidR="00D96688">
        <w:rPr>
          <w:color w:val="000000" w:themeColor="text1"/>
          <w:szCs w:val="24"/>
        </w:rPr>
        <w:t xml:space="preserve">  </w:t>
      </w:r>
      <w:r w:rsidR="004F0A02" w:rsidRPr="002714C0">
        <w:rPr>
          <w:rFonts w:ascii="Times New Roman" w:hAnsi="Times New Roman"/>
        </w:rPr>
        <w:t xml:space="preserve">First recommendation I would make is to adjust the password policy.  Right now, it is a minimum of 7 characters using three of the four following characteristics (lowercase, uppercase, number, and special character).  They are also set to expire every 180 days and can be reused.  The adjustment I would suggest is to increase the length of passwords to a minimum of 12 characters, require all four of the characteristics, reduce the time to expire to 90 days, and prohibit reuse of passwords for 10 resets </w:t>
      </w:r>
      <w:sdt>
        <w:sdtPr>
          <w:rPr>
            <w:rFonts w:ascii="Times New Roman" w:hAnsi="Times New Roman"/>
          </w:rPr>
          <w:id w:val="-799147386"/>
          <w:citation/>
        </w:sdtPr>
        <w:sdtEndPr/>
        <w:sdtContent>
          <w:r w:rsidR="004F0A02" w:rsidRPr="002714C0">
            <w:rPr>
              <w:rFonts w:ascii="Times New Roman" w:hAnsi="Times New Roman"/>
            </w:rPr>
            <w:fldChar w:fldCharType="begin"/>
          </w:r>
          <w:r w:rsidR="004F0A02" w:rsidRPr="002714C0">
            <w:rPr>
              <w:rFonts w:ascii="Times New Roman" w:hAnsi="Times New Roman"/>
            </w:rPr>
            <w:instrText xml:space="preserve"> CITATION Pas \l 1033 </w:instrText>
          </w:r>
          <w:r w:rsidR="004F0A02" w:rsidRPr="002714C0">
            <w:rPr>
              <w:rFonts w:ascii="Times New Roman" w:hAnsi="Times New Roman"/>
            </w:rPr>
            <w:fldChar w:fldCharType="separate"/>
          </w:r>
          <w:r w:rsidR="004F0A02" w:rsidRPr="002714C0">
            <w:rPr>
              <w:rFonts w:ascii="Times New Roman" w:hAnsi="Times New Roman"/>
              <w:noProof/>
            </w:rPr>
            <w:t>(Password Policy Best Practices for Strong Security in AD, n.d.)</w:t>
          </w:r>
          <w:r w:rsidR="004F0A02" w:rsidRPr="002714C0">
            <w:rPr>
              <w:rFonts w:ascii="Times New Roman" w:hAnsi="Times New Roman"/>
            </w:rPr>
            <w:fldChar w:fldCharType="end"/>
          </w:r>
        </w:sdtContent>
      </w:sdt>
      <w:r w:rsidR="004F0A02" w:rsidRPr="002714C0">
        <w:rPr>
          <w:rFonts w:ascii="Times New Roman" w:hAnsi="Times New Roman"/>
        </w:rPr>
        <w:t>.</w:t>
      </w:r>
    </w:p>
    <w:p w14:paraId="61C02562" w14:textId="77777777" w:rsidR="004F0A02" w:rsidRPr="002714C0" w:rsidRDefault="004F0A02" w:rsidP="00020465">
      <w:pPr>
        <w:spacing w:line="480" w:lineRule="auto"/>
        <w:ind w:firstLine="720"/>
        <w:rPr>
          <w:rFonts w:ascii="Times New Roman" w:hAnsi="Times New Roman"/>
        </w:rPr>
      </w:pPr>
      <w:r w:rsidRPr="002714C0">
        <w:rPr>
          <w:rFonts w:ascii="Times New Roman" w:hAnsi="Times New Roman"/>
        </w:rPr>
        <w:t xml:space="preserve">Second recommendation I would make is to the Multifactor Authentication (MFA) policy.  Enrolling employees to use MFA needs to be sped up.  Right now, only 60% of employees are using it.  The last 40% need to be enrolled by months end.  Also, the company needs to ensure that they are not using SMS messaging for their one-time passcodes but using an authenticator such as Google or Microsoft.  The reason for that is because SMS is the least secure as it is subject to being intercepted through a technique called sim jacking.  This is where a threat actor notifies a phone company pretending to be their victim and has them transfer the </w:t>
      </w:r>
      <w:r w:rsidRPr="002714C0">
        <w:rPr>
          <w:rFonts w:ascii="Times New Roman" w:hAnsi="Times New Roman"/>
        </w:rPr>
        <w:lastRenderedPageBreak/>
        <w:t xml:space="preserve">information from the victims’ phone to the threat actors </w:t>
      </w:r>
      <w:sdt>
        <w:sdtPr>
          <w:rPr>
            <w:rFonts w:ascii="Times New Roman" w:hAnsi="Times New Roman"/>
          </w:rPr>
          <w:id w:val="268595538"/>
          <w:citation/>
        </w:sdtPr>
        <w:sdtEndPr/>
        <w:sdtContent>
          <w:r w:rsidRPr="002714C0">
            <w:rPr>
              <w:rFonts w:ascii="Times New Roman" w:hAnsi="Times New Roman"/>
            </w:rPr>
            <w:fldChar w:fldCharType="begin"/>
          </w:r>
          <w:r w:rsidRPr="002714C0">
            <w:rPr>
              <w:rFonts w:ascii="Times New Roman" w:hAnsi="Times New Roman"/>
            </w:rPr>
            <w:instrText xml:space="preserve"> CITATION Wha20 \l 1033 </w:instrText>
          </w:r>
          <w:r w:rsidRPr="002714C0">
            <w:rPr>
              <w:rFonts w:ascii="Times New Roman" w:hAnsi="Times New Roman"/>
            </w:rPr>
            <w:fldChar w:fldCharType="separate"/>
          </w:r>
          <w:r w:rsidRPr="002714C0">
            <w:rPr>
              <w:rFonts w:ascii="Times New Roman" w:hAnsi="Times New Roman"/>
              <w:noProof/>
            </w:rPr>
            <w:t>(What is SIM Jacking and How to Avoid it, 2020)</w:t>
          </w:r>
          <w:r w:rsidRPr="002714C0">
            <w:rPr>
              <w:rFonts w:ascii="Times New Roman" w:hAnsi="Times New Roman"/>
            </w:rPr>
            <w:fldChar w:fldCharType="end"/>
          </w:r>
        </w:sdtContent>
      </w:sdt>
      <w:r w:rsidRPr="002714C0">
        <w:rPr>
          <w:rFonts w:ascii="Times New Roman" w:hAnsi="Times New Roman"/>
        </w:rPr>
        <w:t>.</w:t>
      </w:r>
    </w:p>
    <w:p w14:paraId="23671D5C" w14:textId="77777777" w:rsidR="004F0A02" w:rsidRPr="002714C0" w:rsidRDefault="004F0A02" w:rsidP="004F0A02">
      <w:pPr>
        <w:ind w:firstLine="720"/>
        <w:rPr>
          <w:rFonts w:ascii="Times New Roman" w:hAnsi="Times New Roman"/>
        </w:rPr>
      </w:pPr>
      <w:r w:rsidRPr="002714C0">
        <w:rPr>
          <w:rFonts w:ascii="Times New Roman" w:hAnsi="Times New Roman"/>
        </w:rPr>
        <w:t xml:space="preserve"> </w:t>
      </w:r>
    </w:p>
    <w:p w14:paraId="27ECE9E4" w14:textId="568D9429" w:rsidR="00611A81" w:rsidRPr="002714C0" w:rsidRDefault="004F0A02" w:rsidP="004F6814">
      <w:pPr>
        <w:spacing w:line="480" w:lineRule="auto"/>
        <w:ind w:firstLine="720"/>
        <w:rPr>
          <w:rFonts w:ascii="Times New Roman" w:hAnsi="Times New Roman"/>
          <w:color w:val="000000" w:themeColor="text1"/>
          <w:szCs w:val="24"/>
        </w:rPr>
      </w:pPr>
      <w:r w:rsidRPr="002714C0">
        <w:rPr>
          <w:rFonts w:ascii="Times New Roman" w:hAnsi="Times New Roman"/>
        </w:rPr>
        <w:t xml:space="preserve">The third recommendation I would make is to set a finite number of login attempts.  As seen in the log there some accounts that access was attempted multiple times from the same address.  We can set the maximum number of </w:t>
      </w:r>
      <w:r w:rsidR="004F6814" w:rsidRPr="002714C0">
        <w:rPr>
          <w:rFonts w:ascii="Times New Roman" w:hAnsi="Times New Roman"/>
        </w:rPr>
        <w:t>logins</w:t>
      </w:r>
      <w:r w:rsidRPr="002714C0">
        <w:rPr>
          <w:rFonts w:ascii="Times New Roman" w:hAnsi="Times New Roman"/>
        </w:rPr>
        <w:t xml:space="preserve"> attempt</w:t>
      </w:r>
      <w:r w:rsidR="004F6814" w:rsidRPr="002714C0">
        <w:rPr>
          <w:rFonts w:ascii="Times New Roman" w:hAnsi="Times New Roman"/>
        </w:rPr>
        <w:t>ed</w:t>
      </w:r>
      <w:r w:rsidRPr="002714C0">
        <w:rPr>
          <w:rFonts w:ascii="Times New Roman" w:hAnsi="Times New Roman"/>
        </w:rPr>
        <w:t xml:space="preserve"> from any single IP address.  Once that number is reached that IP address is banned.  The key here is going to be to ban them for the maximum time allowed </w:t>
      </w:r>
      <w:sdt>
        <w:sdtPr>
          <w:rPr>
            <w:rFonts w:ascii="Times New Roman" w:hAnsi="Times New Roman"/>
          </w:rPr>
          <w:id w:val="1391770623"/>
          <w:citation/>
        </w:sdtPr>
        <w:sdtEndPr/>
        <w:sdtContent>
          <w:r w:rsidRPr="002714C0">
            <w:rPr>
              <w:rFonts w:ascii="Times New Roman" w:hAnsi="Times New Roman"/>
            </w:rPr>
            <w:fldChar w:fldCharType="begin"/>
          </w:r>
          <w:r w:rsidRPr="002714C0">
            <w:rPr>
              <w:rFonts w:ascii="Times New Roman" w:hAnsi="Times New Roman"/>
            </w:rPr>
            <w:instrText xml:space="preserve"> CITATION Ale22 \l 1033 </w:instrText>
          </w:r>
          <w:r w:rsidRPr="002714C0">
            <w:rPr>
              <w:rFonts w:ascii="Times New Roman" w:hAnsi="Times New Roman"/>
            </w:rPr>
            <w:fldChar w:fldCharType="separate"/>
          </w:r>
          <w:r w:rsidRPr="002714C0">
            <w:rPr>
              <w:rFonts w:ascii="Times New Roman" w:hAnsi="Times New Roman"/>
              <w:noProof/>
            </w:rPr>
            <w:t>(Descalso, 2022)</w:t>
          </w:r>
          <w:r w:rsidRPr="002714C0">
            <w:rPr>
              <w:rFonts w:ascii="Times New Roman" w:hAnsi="Times New Roman"/>
            </w:rPr>
            <w:fldChar w:fldCharType="end"/>
          </w:r>
        </w:sdtContent>
      </w:sdt>
      <w:r w:rsidRPr="002714C0">
        <w:rPr>
          <w:rFonts w:ascii="Times New Roman" w:hAnsi="Times New Roman"/>
        </w:rPr>
        <w:t>.</w:t>
      </w:r>
      <w:r w:rsidR="007771DE" w:rsidRPr="002714C0">
        <w:rPr>
          <w:rFonts w:ascii="Times New Roman" w:hAnsi="Times New Roman"/>
          <w:color w:val="000000" w:themeColor="text1"/>
          <w:szCs w:val="24"/>
        </w:rPr>
        <w:t xml:space="preserve"> </w:t>
      </w:r>
    </w:p>
    <w:p w14:paraId="1A8DAF06" w14:textId="265277A9" w:rsidR="00BC4A3E" w:rsidRDefault="00497210" w:rsidP="00BC4A3E">
      <w:pPr>
        <w:spacing w:line="480" w:lineRule="auto"/>
        <w:jc w:val="center"/>
        <w:rPr>
          <w:b/>
          <w:color w:val="000000" w:themeColor="text1"/>
          <w:szCs w:val="24"/>
        </w:rPr>
      </w:pPr>
      <w:r>
        <w:rPr>
          <w:b/>
          <w:color w:val="000000" w:themeColor="text1"/>
          <w:szCs w:val="24"/>
        </w:rPr>
        <w:t>Incident Report</w:t>
      </w:r>
    </w:p>
    <w:p w14:paraId="3A4DAC83" w14:textId="39E7D6DC" w:rsidR="007728E9" w:rsidRDefault="007728E9" w:rsidP="007728E9">
      <w:pPr>
        <w:spacing w:line="480" w:lineRule="auto"/>
        <w:ind w:firstLine="720"/>
        <w:rPr>
          <w:color w:val="000000" w:themeColor="text1"/>
          <w:szCs w:val="24"/>
        </w:rPr>
      </w:pPr>
      <w:r>
        <w:rPr>
          <w:color w:val="000000" w:themeColor="text1"/>
          <w:szCs w:val="24"/>
        </w:rPr>
        <w:t>During the past month, Acme Software has seen an increase in the number of cyber-attacks that involved an unknown threat actor or actors attempting to gain access to the network via brute forcing employee passwords.  While these attacks have had minimal impact to both critical and non-critical services, several employees have had their accounts locked out resulting in requiring their passwords to be reset.  Fortunately, the unknown threat actor or actors have not been successful in their attempts to gain access to the company’s network.</w:t>
      </w:r>
    </w:p>
    <w:p w14:paraId="438238F9" w14:textId="709B5A01" w:rsidR="00497210" w:rsidRPr="00497210" w:rsidRDefault="00497210" w:rsidP="00497210">
      <w:pPr>
        <w:spacing w:line="480" w:lineRule="auto"/>
        <w:ind w:firstLine="720"/>
        <w:rPr>
          <w:color w:val="C2D69B" w:themeColor="accent3" w:themeTint="99"/>
          <w:szCs w:val="24"/>
        </w:rPr>
      </w:pPr>
      <w:r w:rsidRPr="00497210">
        <w:rPr>
          <w:color w:val="C2D69B" w:themeColor="accent3" w:themeTint="99"/>
          <w:szCs w:val="24"/>
        </w:rPr>
        <w:t xml:space="preserve"> </w:t>
      </w:r>
    </w:p>
    <w:p w14:paraId="24B73EB6" w14:textId="77777777" w:rsidR="00497210" w:rsidRDefault="00497210" w:rsidP="00497210">
      <w:pPr>
        <w:spacing w:line="480" w:lineRule="auto"/>
        <w:ind w:firstLine="720"/>
        <w:rPr>
          <w:color w:val="000000" w:themeColor="text1"/>
          <w:szCs w:val="24"/>
        </w:rPr>
      </w:pPr>
    </w:p>
    <w:p w14:paraId="24ED80CB" w14:textId="6D45D9E9" w:rsidR="00497210" w:rsidRPr="00686761" w:rsidRDefault="00497210" w:rsidP="00497210">
      <w:pPr>
        <w:spacing w:line="480" w:lineRule="auto"/>
        <w:jc w:val="center"/>
        <w:rPr>
          <w:b/>
          <w:color w:val="000000" w:themeColor="text1"/>
          <w:szCs w:val="24"/>
        </w:rPr>
      </w:pPr>
      <w:r>
        <w:rPr>
          <w:b/>
          <w:color w:val="000000" w:themeColor="text1"/>
          <w:szCs w:val="24"/>
        </w:rPr>
        <w:t>Incident Information</w:t>
      </w:r>
    </w:p>
    <w:p w14:paraId="788E7714" w14:textId="6B563DDD" w:rsidR="00BC4A3E" w:rsidRDefault="00666691" w:rsidP="00BC4A3E">
      <w:pPr>
        <w:spacing w:line="480" w:lineRule="auto"/>
        <w:ind w:firstLine="720"/>
        <w:rPr>
          <w:color w:val="000000" w:themeColor="text1"/>
          <w:szCs w:val="24"/>
        </w:rPr>
      </w:pPr>
      <w:r>
        <w:rPr>
          <w:color w:val="000000" w:themeColor="text1"/>
          <w:szCs w:val="24"/>
        </w:rPr>
        <w:t xml:space="preserve">Things started when Devin Miles, the IT Administrator in charge of Active Directory </w:t>
      </w:r>
      <w:r w:rsidR="007A4624">
        <w:rPr>
          <w:color w:val="000000" w:themeColor="text1"/>
          <w:szCs w:val="24"/>
        </w:rPr>
        <w:t xml:space="preserve">notified the Software Information Security Team that he has been receiving complaints of random </w:t>
      </w:r>
      <w:r w:rsidR="00476765">
        <w:rPr>
          <w:color w:val="000000" w:themeColor="text1"/>
          <w:szCs w:val="24"/>
        </w:rPr>
        <w:t>employees having their accounts locked out</w:t>
      </w:r>
      <w:r w:rsidR="00497210">
        <w:rPr>
          <w:color w:val="000000" w:themeColor="text1"/>
          <w:szCs w:val="24"/>
        </w:rPr>
        <w:t>.</w:t>
      </w:r>
      <w:r w:rsidR="00476765">
        <w:rPr>
          <w:color w:val="000000" w:themeColor="text1"/>
          <w:szCs w:val="24"/>
        </w:rPr>
        <w:t xml:space="preserve">  </w:t>
      </w:r>
      <w:r w:rsidR="00B20365">
        <w:rPr>
          <w:color w:val="000000" w:themeColor="text1"/>
          <w:szCs w:val="24"/>
        </w:rPr>
        <w:t xml:space="preserve">He started investigating </w:t>
      </w:r>
      <w:r w:rsidR="0003557F">
        <w:rPr>
          <w:color w:val="000000" w:themeColor="text1"/>
          <w:szCs w:val="24"/>
        </w:rPr>
        <w:t xml:space="preserve">the complaints and did not see any issues in the logs and </w:t>
      </w:r>
      <w:r w:rsidR="000A0A86">
        <w:rPr>
          <w:color w:val="000000" w:themeColor="text1"/>
          <w:szCs w:val="24"/>
        </w:rPr>
        <w:t xml:space="preserve">he says the Domain Controllers are operating as configured.  </w:t>
      </w:r>
      <w:r w:rsidR="00F14689">
        <w:rPr>
          <w:color w:val="000000" w:themeColor="text1"/>
          <w:szCs w:val="24"/>
        </w:rPr>
        <w:t xml:space="preserve">Despite not seeing any issues with the network, </w:t>
      </w:r>
      <w:r w:rsidR="00C74077">
        <w:rPr>
          <w:color w:val="000000" w:themeColor="text1"/>
          <w:szCs w:val="24"/>
        </w:rPr>
        <w:t xml:space="preserve">Mr. Miles has a feeling that </w:t>
      </w:r>
      <w:r w:rsidR="00720092">
        <w:rPr>
          <w:color w:val="000000" w:themeColor="text1"/>
          <w:szCs w:val="24"/>
        </w:rPr>
        <w:lastRenderedPageBreak/>
        <w:t xml:space="preserve">something sinister may be going on.  </w:t>
      </w:r>
      <w:r w:rsidR="00F53DB1">
        <w:rPr>
          <w:color w:val="000000" w:themeColor="text1"/>
          <w:szCs w:val="24"/>
        </w:rPr>
        <w:t xml:space="preserve">I was tasked with conducting a deeper investigation </w:t>
      </w:r>
      <w:r w:rsidR="00876F89">
        <w:rPr>
          <w:color w:val="000000" w:themeColor="text1"/>
          <w:szCs w:val="24"/>
        </w:rPr>
        <w:t>into the situation and told Mr. Miles to forward all the logs</w:t>
      </w:r>
      <w:r w:rsidR="005A5225">
        <w:rPr>
          <w:color w:val="000000" w:themeColor="text1"/>
          <w:szCs w:val="24"/>
        </w:rPr>
        <w:t xml:space="preserve"> so I can try to find out what the issue is.</w:t>
      </w:r>
      <w:r w:rsidR="00497210">
        <w:rPr>
          <w:color w:val="000000" w:themeColor="text1"/>
          <w:szCs w:val="24"/>
        </w:rPr>
        <w:t xml:space="preserve"> </w:t>
      </w:r>
    </w:p>
    <w:p w14:paraId="0C7B39B9" w14:textId="77777777" w:rsidR="00BC4A3E" w:rsidRDefault="00BC4A3E" w:rsidP="00BC4A3E">
      <w:pPr>
        <w:spacing w:line="480" w:lineRule="auto"/>
        <w:ind w:firstLine="720"/>
        <w:rPr>
          <w:color w:val="000000" w:themeColor="text1"/>
          <w:szCs w:val="24"/>
        </w:rPr>
      </w:pPr>
    </w:p>
    <w:p w14:paraId="6E6220A2" w14:textId="0A13F272" w:rsidR="00BC4A3E" w:rsidRPr="00686761" w:rsidRDefault="00497210" w:rsidP="00BC4A3E">
      <w:pPr>
        <w:spacing w:line="480" w:lineRule="auto"/>
        <w:jc w:val="center"/>
        <w:rPr>
          <w:b/>
          <w:color w:val="000000" w:themeColor="text1"/>
          <w:szCs w:val="24"/>
        </w:rPr>
      </w:pPr>
      <w:r>
        <w:rPr>
          <w:b/>
          <w:color w:val="000000" w:themeColor="text1"/>
          <w:szCs w:val="24"/>
        </w:rPr>
        <w:t>Action Plan</w:t>
      </w:r>
    </w:p>
    <w:p w14:paraId="458ACA0E" w14:textId="1FAEE3A9" w:rsidR="00BC4A3E" w:rsidRDefault="002D7083" w:rsidP="00BC4A3E">
      <w:pPr>
        <w:spacing w:line="480" w:lineRule="auto"/>
        <w:ind w:firstLine="720"/>
        <w:rPr>
          <w:color w:val="000000" w:themeColor="text1"/>
          <w:szCs w:val="24"/>
        </w:rPr>
      </w:pPr>
      <w:r>
        <w:rPr>
          <w:color w:val="000000" w:themeColor="text1"/>
          <w:szCs w:val="24"/>
        </w:rPr>
        <w:t xml:space="preserve">Immediate remediation actions are to </w:t>
      </w:r>
      <w:r w:rsidR="00E33CB2">
        <w:rPr>
          <w:color w:val="000000" w:themeColor="text1"/>
          <w:szCs w:val="24"/>
        </w:rPr>
        <w:t>rest the passwords for the employee accounts that are locked out</w:t>
      </w:r>
      <w:r w:rsidR="00BC4A3E">
        <w:rPr>
          <w:color w:val="000000" w:themeColor="text1"/>
          <w:szCs w:val="24"/>
        </w:rPr>
        <w:t>.</w:t>
      </w:r>
      <w:r w:rsidR="00E33CB2">
        <w:rPr>
          <w:color w:val="000000" w:themeColor="text1"/>
          <w:szCs w:val="24"/>
        </w:rPr>
        <w:t xml:space="preserve">  </w:t>
      </w:r>
      <w:r w:rsidR="00844CEC">
        <w:rPr>
          <w:color w:val="000000" w:themeColor="text1"/>
          <w:szCs w:val="24"/>
        </w:rPr>
        <w:t>Long term actions are to monitor and investigate unauthorized access attempts</w:t>
      </w:r>
      <w:r w:rsidR="000300EE">
        <w:rPr>
          <w:color w:val="000000" w:themeColor="text1"/>
          <w:szCs w:val="24"/>
        </w:rPr>
        <w:t xml:space="preserve"> with the priority being those accounts that are mission critical and/or contain sensitive data.</w:t>
      </w:r>
      <w:r w:rsidR="00BC4A3E">
        <w:rPr>
          <w:color w:val="000000" w:themeColor="text1"/>
          <w:szCs w:val="24"/>
        </w:rPr>
        <w:t xml:space="preserve"> </w:t>
      </w:r>
    </w:p>
    <w:p w14:paraId="590634C2" w14:textId="5E22EECF" w:rsidR="00BC4A3E" w:rsidRDefault="00BC4A3E" w:rsidP="007A67BC">
      <w:pPr>
        <w:spacing w:line="480" w:lineRule="auto"/>
        <w:ind w:firstLine="720"/>
        <w:rPr>
          <w:color w:val="000000" w:themeColor="text1"/>
          <w:szCs w:val="24"/>
        </w:rPr>
      </w:pPr>
    </w:p>
    <w:p w14:paraId="3A48A9F9" w14:textId="77777777" w:rsidR="00497210" w:rsidRDefault="00497210" w:rsidP="00497210">
      <w:pPr>
        <w:spacing w:line="480" w:lineRule="auto"/>
        <w:ind w:firstLine="720"/>
        <w:rPr>
          <w:color w:val="000000" w:themeColor="text1"/>
          <w:szCs w:val="24"/>
        </w:rPr>
      </w:pPr>
    </w:p>
    <w:p w14:paraId="10AD95E5" w14:textId="609D470D" w:rsidR="00497210" w:rsidRPr="00686761" w:rsidRDefault="00497210" w:rsidP="00497210">
      <w:pPr>
        <w:spacing w:line="480" w:lineRule="auto"/>
        <w:jc w:val="center"/>
        <w:rPr>
          <w:b/>
          <w:color w:val="000000" w:themeColor="text1"/>
          <w:szCs w:val="24"/>
        </w:rPr>
      </w:pPr>
      <w:r>
        <w:rPr>
          <w:b/>
          <w:color w:val="000000" w:themeColor="text1"/>
          <w:szCs w:val="24"/>
        </w:rPr>
        <w:t>Conclusion/Recommendations</w:t>
      </w:r>
    </w:p>
    <w:p w14:paraId="17AADBF8" w14:textId="77777777" w:rsidR="006371A7" w:rsidRDefault="00C12E27" w:rsidP="00497210">
      <w:pPr>
        <w:spacing w:line="480" w:lineRule="auto"/>
        <w:ind w:firstLine="720"/>
        <w:rPr>
          <w:color w:val="000000" w:themeColor="text1"/>
          <w:szCs w:val="24"/>
        </w:rPr>
      </w:pPr>
      <w:r>
        <w:rPr>
          <w:color w:val="000000" w:themeColor="text1"/>
          <w:szCs w:val="24"/>
        </w:rPr>
        <w:t xml:space="preserve">To </w:t>
      </w:r>
      <w:r w:rsidR="009C5C22">
        <w:rPr>
          <w:color w:val="000000" w:themeColor="text1"/>
          <w:szCs w:val="24"/>
        </w:rPr>
        <w:t xml:space="preserve">sum everything up.  Acme Software has been the victim of a </w:t>
      </w:r>
      <w:r w:rsidR="009E6FA7">
        <w:rPr>
          <w:color w:val="000000" w:themeColor="text1"/>
          <w:szCs w:val="24"/>
        </w:rPr>
        <w:t>cyber-attack</w:t>
      </w:r>
      <w:r w:rsidR="009C5C22">
        <w:rPr>
          <w:color w:val="000000" w:themeColor="text1"/>
          <w:szCs w:val="24"/>
        </w:rPr>
        <w:t xml:space="preserve"> </w:t>
      </w:r>
      <w:r w:rsidR="009E6FA7">
        <w:rPr>
          <w:color w:val="000000" w:themeColor="text1"/>
          <w:szCs w:val="24"/>
        </w:rPr>
        <w:t>where the threat actor or actors tried to brute force their way</w:t>
      </w:r>
      <w:r w:rsidR="006B1678">
        <w:rPr>
          <w:color w:val="000000" w:themeColor="text1"/>
          <w:szCs w:val="24"/>
        </w:rPr>
        <w:t xml:space="preserve"> onto the network</w:t>
      </w:r>
      <w:r w:rsidR="00497210">
        <w:rPr>
          <w:color w:val="000000" w:themeColor="text1"/>
          <w:szCs w:val="24"/>
        </w:rPr>
        <w:t>.</w:t>
      </w:r>
      <w:r w:rsidR="006D7208">
        <w:rPr>
          <w:color w:val="000000" w:themeColor="text1"/>
          <w:szCs w:val="24"/>
        </w:rPr>
        <w:t xml:space="preserve">  They were unsuccessful but in the process some employee accounts became locked out.</w:t>
      </w:r>
      <w:r w:rsidR="00B86B12">
        <w:rPr>
          <w:color w:val="000000" w:themeColor="text1"/>
          <w:szCs w:val="24"/>
        </w:rPr>
        <w:t xml:space="preserve">  A couple things that can be done immediately are to reset the passwords of the lock</w:t>
      </w:r>
      <w:r w:rsidR="00475918">
        <w:rPr>
          <w:color w:val="000000" w:themeColor="text1"/>
          <w:szCs w:val="24"/>
        </w:rPr>
        <w:t xml:space="preserve">ed accounts and continue to monitor and investigate unauthorized access attempts.  </w:t>
      </w:r>
    </w:p>
    <w:p w14:paraId="163903E4" w14:textId="7077BE30" w:rsidR="00497210" w:rsidRDefault="006371A7" w:rsidP="00497210">
      <w:pPr>
        <w:spacing w:line="480" w:lineRule="auto"/>
        <w:ind w:firstLine="720"/>
        <w:rPr>
          <w:color w:val="000000" w:themeColor="text1"/>
          <w:szCs w:val="24"/>
        </w:rPr>
      </w:pPr>
      <w:r>
        <w:rPr>
          <w:color w:val="000000" w:themeColor="text1"/>
          <w:szCs w:val="24"/>
        </w:rPr>
        <w:t>There are three recommendations that need to be implemented moving forward.  First</w:t>
      </w:r>
      <w:r w:rsidR="001A1711">
        <w:rPr>
          <w:color w:val="000000" w:themeColor="text1"/>
          <w:szCs w:val="24"/>
        </w:rPr>
        <w:t>, adjust the password policy</w:t>
      </w:r>
      <w:r w:rsidR="00491F51">
        <w:rPr>
          <w:color w:val="000000" w:themeColor="text1"/>
          <w:szCs w:val="24"/>
        </w:rPr>
        <w:t xml:space="preserve">.  Increase the minimum number of characters from seven to </w:t>
      </w:r>
      <w:r w:rsidR="00B659B3">
        <w:rPr>
          <w:color w:val="000000" w:themeColor="text1"/>
          <w:szCs w:val="24"/>
        </w:rPr>
        <w:t xml:space="preserve">12.  Also reduce the </w:t>
      </w:r>
      <w:r w:rsidR="00FE64EC">
        <w:rPr>
          <w:color w:val="000000" w:themeColor="text1"/>
          <w:szCs w:val="24"/>
        </w:rPr>
        <w:t xml:space="preserve">amount of time between resets from 180 days to 90.  </w:t>
      </w:r>
      <w:r w:rsidR="004118B0">
        <w:rPr>
          <w:color w:val="000000" w:themeColor="text1"/>
          <w:szCs w:val="24"/>
        </w:rPr>
        <w:t>Then set</w:t>
      </w:r>
      <w:r w:rsidR="008772AE">
        <w:rPr>
          <w:color w:val="000000" w:themeColor="text1"/>
          <w:szCs w:val="24"/>
        </w:rPr>
        <w:t xml:space="preserve"> a policy to where employees cannot reuse old passwords for at least 10 resets.  S</w:t>
      </w:r>
      <w:r w:rsidR="004118B0">
        <w:rPr>
          <w:color w:val="000000" w:themeColor="text1"/>
          <w:szCs w:val="24"/>
        </w:rPr>
        <w:t xml:space="preserve">econd, </w:t>
      </w:r>
      <w:r w:rsidR="008E0C9F">
        <w:rPr>
          <w:color w:val="000000" w:themeColor="text1"/>
          <w:szCs w:val="24"/>
        </w:rPr>
        <w:t>finish enrolling all employees to start using Multi-</w:t>
      </w:r>
      <w:r w:rsidR="00F90587">
        <w:rPr>
          <w:color w:val="000000" w:themeColor="text1"/>
          <w:szCs w:val="24"/>
        </w:rPr>
        <w:t>Factor Authentication (MFA).</w:t>
      </w:r>
      <w:r w:rsidR="00497210">
        <w:rPr>
          <w:color w:val="000000" w:themeColor="text1"/>
          <w:szCs w:val="24"/>
        </w:rPr>
        <w:t xml:space="preserve"> </w:t>
      </w:r>
      <w:r w:rsidR="00F90587">
        <w:rPr>
          <w:color w:val="000000" w:themeColor="text1"/>
          <w:szCs w:val="24"/>
        </w:rPr>
        <w:t xml:space="preserve"> </w:t>
      </w:r>
      <w:r w:rsidR="001506A7">
        <w:rPr>
          <w:color w:val="000000" w:themeColor="text1"/>
          <w:szCs w:val="24"/>
        </w:rPr>
        <w:t xml:space="preserve">Third, </w:t>
      </w:r>
      <w:r w:rsidR="00B35371">
        <w:rPr>
          <w:color w:val="000000" w:themeColor="text1"/>
          <w:szCs w:val="24"/>
        </w:rPr>
        <w:t xml:space="preserve">set a limited number of </w:t>
      </w:r>
      <w:r w:rsidR="00F64368">
        <w:rPr>
          <w:color w:val="000000" w:themeColor="text1"/>
          <w:szCs w:val="24"/>
        </w:rPr>
        <w:t>logins</w:t>
      </w:r>
      <w:r w:rsidR="00B35371">
        <w:rPr>
          <w:color w:val="000000" w:themeColor="text1"/>
          <w:szCs w:val="24"/>
        </w:rPr>
        <w:t xml:space="preserve"> attempts per IP address.  </w:t>
      </w:r>
      <w:r w:rsidR="00F64368">
        <w:rPr>
          <w:color w:val="000000" w:themeColor="text1"/>
          <w:szCs w:val="24"/>
        </w:rPr>
        <w:t>Once that limit is reached, that IP address is blocked.</w:t>
      </w:r>
    </w:p>
    <w:p w14:paraId="7D307075" w14:textId="77777777" w:rsidR="00BC4A3E" w:rsidRDefault="00BC4A3E" w:rsidP="007A67BC">
      <w:pPr>
        <w:spacing w:line="480" w:lineRule="auto"/>
        <w:ind w:firstLine="720"/>
        <w:rPr>
          <w:color w:val="000000" w:themeColor="text1"/>
          <w:szCs w:val="24"/>
        </w:rPr>
      </w:pPr>
    </w:p>
    <w:p w14:paraId="0B05C720" w14:textId="461FD4DC" w:rsidR="007A67BC" w:rsidRDefault="007A67BC" w:rsidP="00F5691E">
      <w:pPr>
        <w:spacing w:line="480" w:lineRule="auto"/>
        <w:rPr>
          <w:b/>
          <w:color w:val="000000" w:themeColor="text1"/>
          <w:szCs w:val="24"/>
        </w:rPr>
      </w:pPr>
    </w:p>
    <w:p w14:paraId="4E35C6A0" w14:textId="77777777" w:rsidR="007A67BC" w:rsidRDefault="007A67BC" w:rsidP="00F5691E">
      <w:pPr>
        <w:spacing w:line="480" w:lineRule="auto"/>
        <w:rPr>
          <w:b/>
          <w:color w:val="000000" w:themeColor="text1"/>
          <w:szCs w:val="24"/>
        </w:rPr>
      </w:pPr>
    </w:p>
    <w:p w14:paraId="25BE2987" w14:textId="0B4BEA73" w:rsidR="006A0FD3" w:rsidRDefault="006A0FD3" w:rsidP="006A0FD3">
      <w:pPr>
        <w:spacing w:line="480" w:lineRule="auto"/>
        <w:rPr>
          <w:color w:val="000000" w:themeColor="text1"/>
          <w:szCs w:val="24"/>
        </w:rPr>
      </w:pPr>
    </w:p>
    <w:sdt>
      <w:sdtPr>
        <w:rPr>
          <w:b/>
          <w:bCs/>
        </w:rPr>
        <w:id w:val="546731036"/>
        <w:docPartObj>
          <w:docPartGallery w:val="Bibliographies"/>
          <w:docPartUnique/>
        </w:docPartObj>
      </w:sdtPr>
      <w:sdtEndPr>
        <w:rPr>
          <w:b w:val="0"/>
          <w:bCs w:val="0"/>
        </w:rPr>
      </w:sdtEndPr>
      <w:sdtContent>
        <w:p w14:paraId="7D3521BB" w14:textId="711DF7F3" w:rsidR="00214CD2" w:rsidRPr="006A0FD3" w:rsidRDefault="00214CD2" w:rsidP="006A0FD3">
          <w:pPr>
            <w:spacing w:line="480" w:lineRule="auto"/>
            <w:jc w:val="center"/>
            <w:rPr>
              <w:b/>
              <w:bCs/>
              <w:color w:val="000000" w:themeColor="text1"/>
              <w:szCs w:val="24"/>
            </w:rPr>
          </w:pPr>
          <w:r w:rsidRPr="006A0FD3">
            <w:rPr>
              <w:rFonts w:ascii="Times New Roman" w:hAnsi="Times New Roman"/>
              <w:b/>
              <w:bCs/>
            </w:rPr>
            <w:t>References</w:t>
          </w:r>
        </w:p>
        <w:sdt>
          <w:sdtPr>
            <w:rPr>
              <w:rFonts w:ascii="Times New Roman" w:eastAsia="Times New Roman" w:hAnsi="Times New Roman" w:cs="Times New Roman"/>
              <w:szCs w:val="20"/>
            </w:rPr>
            <w:id w:val="-573587230"/>
            <w:bibliography/>
          </w:sdtPr>
          <w:sdtEndPr/>
          <w:sdtContent>
            <w:p w14:paraId="7A5C0621" w14:textId="77777777" w:rsidR="00214CD2" w:rsidRPr="002714C0" w:rsidRDefault="00214CD2" w:rsidP="00CF72E1">
              <w:pPr>
                <w:pStyle w:val="Bibliography"/>
                <w:spacing w:line="480" w:lineRule="auto"/>
                <w:ind w:left="720" w:hanging="720"/>
                <w:rPr>
                  <w:rFonts w:ascii="Times New Roman" w:hAnsi="Times New Roman" w:cs="Times New Roman"/>
                  <w:noProof/>
                </w:rPr>
              </w:pPr>
              <w:r w:rsidRPr="002714C0">
                <w:rPr>
                  <w:rFonts w:ascii="Times New Roman" w:hAnsi="Times New Roman" w:cs="Times New Roman"/>
                </w:rPr>
                <w:fldChar w:fldCharType="begin"/>
              </w:r>
              <w:r w:rsidRPr="002714C0">
                <w:rPr>
                  <w:rFonts w:ascii="Times New Roman" w:hAnsi="Times New Roman" w:cs="Times New Roman"/>
                </w:rPr>
                <w:instrText xml:space="preserve"> BIBLIOGRAPHY </w:instrText>
              </w:r>
              <w:r w:rsidRPr="002714C0">
                <w:rPr>
                  <w:rFonts w:ascii="Times New Roman" w:hAnsi="Times New Roman" w:cs="Times New Roman"/>
                </w:rPr>
                <w:fldChar w:fldCharType="separate"/>
              </w:r>
              <w:r w:rsidRPr="002714C0">
                <w:rPr>
                  <w:rFonts w:ascii="Times New Roman" w:hAnsi="Times New Roman" w:cs="Times New Roman"/>
                  <w:noProof/>
                </w:rPr>
                <w:t xml:space="preserve">Descalso, A. (2022, January 11). </w:t>
              </w:r>
              <w:r w:rsidRPr="002714C0">
                <w:rPr>
                  <w:rFonts w:ascii="Times New Roman" w:hAnsi="Times New Roman" w:cs="Times New Roman"/>
                  <w:i/>
                  <w:iCs/>
                  <w:noProof/>
                </w:rPr>
                <w:t>How to Prevent Brute Force Attacks in 8 Easy Steps</w:t>
              </w:r>
              <w:r w:rsidRPr="002714C0">
                <w:rPr>
                  <w:rFonts w:ascii="Times New Roman" w:hAnsi="Times New Roman" w:cs="Times New Roman"/>
                  <w:noProof/>
                </w:rPr>
                <w:t>. Retrieved from Intelligent Technical Solutions: https://www.itsasap.com/blog/how-to-prevent-brute-force-attacks</w:t>
              </w:r>
            </w:p>
            <w:p w14:paraId="3764224A" w14:textId="77777777" w:rsidR="00214CD2" w:rsidRPr="002714C0" w:rsidRDefault="00214CD2" w:rsidP="00CF72E1">
              <w:pPr>
                <w:pStyle w:val="Bibliography"/>
                <w:spacing w:line="480" w:lineRule="auto"/>
                <w:ind w:left="720" w:hanging="720"/>
                <w:rPr>
                  <w:rFonts w:ascii="Times New Roman" w:hAnsi="Times New Roman" w:cs="Times New Roman"/>
                  <w:noProof/>
                </w:rPr>
              </w:pPr>
              <w:r w:rsidRPr="002714C0">
                <w:rPr>
                  <w:rFonts w:ascii="Times New Roman" w:hAnsi="Times New Roman" w:cs="Times New Roman"/>
                  <w:i/>
                  <w:iCs/>
                  <w:noProof/>
                </w:rPr>
                <w:t>Password Policy Best Practices for Strong Security in AD</w:t>
              </w:r>
              <w:r w:rsidRPr="002714C0">
                <w:rPr>
                  <w:rFonts w:ascii="Times New Roman" w:hAnsi="Times New Roman" w:cs="Times New Roman"/>
                  <w:noProof/>
                </w:rPr>
                <w:t>. (n.d.). Retrieved from Netwrix: https://www.netwrix.com/password_best_practice.html</w:t>
              </w:r>
            </w:p>
            <w:p w14:paraId="178445EE" w14:textId="77777777" w:rsidR="00214CD2" w:rsidRPr="002714C0" w:rsidRDefault="00214CD2" w:rsidP="00CF72E1">
              <w:pPr>
                <w:pStyle w:val="Bibliography"/>
                <w:spacing w:line="480" w:lineRule="auto"/>
                <w:ind w:left="720" w:hanging="720"/>
                <w:rPr>
                  <w:rFonts w:ascii="Times New Roman" w:hAnsi="Times New Roman" w:cs="Times New Roman"/>
                  <w:noProof/>
                </w:rPr>
              </w:pPr>
              <w:r w:rsidRPr="002714C0">
                <w:rPr>
                  <w:rFonts w:ascii="Times New Roman" w:hAnsi="Times New Roman" w:cs="Times New Roman"/>
                  <w:i/>
                  <w:iCs/>
                  <w:noProof/>
                </w:rPr>
                <w:t>What is SIM Jacking and How to Avoid it</w:t>
              </w:r>
              <w:r w:rsidRPr="002714C0">
                <w:rPr>
                  <w:rFonts w:ascii="Times New Roman" w:hAnsi="Times New Roman" w:cs="Times New Roman"/>
                  <w:noProof/>
                </w:rPr>
                <w:t>. (2020, August 31). Retrieved from Kajeet: https://www.kajeet.net/iot-security-what-is-sim-jacking-and-how-to-avoid-it/</w:t>
              </w:r>
            </w:p>
            <w:p w14:paraId="487B7528" w14:textId="77777777" w:rsidR="00214CD2" w:rsidRDefault="00214CD2" w:rsidP="00CF72E1">
              <w:pPr>
                <w:spacing w:line="480" w:lineRule="auto"/>
              </w:pPr>
              <w:r w:rsidRPr="002714C0">
                <w:rPr>
                  <w:rFonts w:ascii="Times New Roman" w:hAnsi="Times New Roman"/>
                  <w:b/>
                  <w:bCs/>
                  <w:noProof/>
                </w:rPr>
                <w:fldChar w:fldCharType="end"/>
              </w:r>
            </w:p>
          </w:sdtContent>
        </w:sdt>
      </w:sdtContent>
    </w:sdt>
    <w:p w14:paraId="61FDA42D" w14:textId="162FB730" w:rsidR="001C437E" w:rsidRDefault="001C437E">
      <w:pPr>
        <w:rPr>
          <w:rFonts w:ascii="Times New Roman" w:hAnsi="Times New Roman"/>
          <w:b/>
          <w:color w:val="000000" w:themeColor="text1"/>
          <w:szCs w:val="24"/>
        </w:rPr>
      </w:pPr>
      <w:r>
        <w:rPr>
          <w:rFonts w:ascii="Times New Roman" w:hAnsi="Times New Roman"/>
          <w:b/>
          <w:color w:val="000000" w:themeColor="text1"/>
          <w:szCs w:val="24"/>
        </w:rP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949"/>
        <w:gridCol w:w="1850"/>
        <w:gridCol w:w="1781"/>
        <w:gridCol w:w="1818"/>
      </w:tblGrid>
      <w:tr w:rsidR="001C437E" w:rsidRPr="001C437E" w14:paraId="46773E01" w14:textId="77777777" w:rsidTr="005B7C95">
        <w:trPr>
          <w:trHeight w:val="288"/>
        </w:trPr>
        <w:tc>
          <w:tcPr>
            <w:tcW w:w="9576"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6D328723" w14:textId="77777777" w:rsidR="001C437E" w:rsidRPr="001C437E" w:rsidRDefault="001C437E" w:rsidP="001C437E">
            <w:pPr>
              <w:jc w:val="center"/>
              <w:rPr>
                <w:rFonts w:ascii="Arial" w:hAnsi="Arial" w:cs="Arial"/>
                <w:b/>
                <w:color w:val="FFFFFF"/>
                <w:szCs w:val="24"/>
              </w:rPr>
            </w:pPr>
            <w:r w:rsidRPr="001C437E">
              <w:rPr>
                <w:rFonts w:ascii="Arial" w:hAnsi="Arial" w:cs="Arial"/>
                <w:b/>
                <w:color w:val="FFFFFF"/>
                <w:szCs w:val="24"/>
              </w:rPr>
              <w:lastRenderedPageBreak/>
              <w:t>Acme Software - Security Incident Report</w:t>
            </w:r>
          </w:p>
        </w:tc>
      </w:tr>
      <w:tr w:rsidR="001C437E" w:rsidRPr="001C437E" w14:paraId="4C8C74F3" w14:textId="77777777" w:rsidTr="005B7C95">
        <w:trPr>
          <w:trHeight w:val="288"/>
        </w:trPr>
        <w:tc>
          <w:tcPr>
            <w:tcW w:w="9576" w:type="dxa"/>
            <w:gridSpan w:val="5"/>
            <w:tcBorders>
              <w:top w:val="single" w:sz="4" w:space="0" w:color="auto"/>
              <w:left w:val="single" w:sz="4" w:space="0" w:color="auto"/>
              <w:bottom w:val="single" w:sz="4" w:space="0" w:color="auto"/>
              <w:right w:val="single" w:sz="4" w:space="0" w:color="auto"/>
            </w:tcBorders>
            <w:shd w:val="clear" w:color="auto" w:fill="333399"/>
            <w:vAlign w:val="center"/>
          </w:tcPr>
          <w:p w14:paraId="6792829B"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 xml:space="preserve">Version 1.2 – Revised date – 12/8/2018 </w:t>
            </w:r>
          </w:p>
          <w:p w14:paraId="7AA950C4"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16"/>
                <w:szCs w:val="16"/>
              </w:rPr>
              <w:t>https://www.us-cert.gov/incident-notification-guidelines</w:t>
            </w:r>
          </w:p>
        </w:tc>
      </w:tr>
      <w:tr w:rsidR="001C437E" w:rsidRPr="001C437E" w14:paraId="254D4950" w14:textId="77777777" w:rsidTr="005B7C95">
        <w:trPr>
          <w:trHeight w:val="288"/>
        </w:trPr>
        <w:tc>
          <w:tcPr>
            <w:tcW w:w="9576"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436F70F5"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Incident Detector’s Information</w:t>
            </w:r>
          </w:p>
        </w:tc>
      </w:tr>
      <w:tr w:rsidR="001C437E" w:rsidRPr="001C437E" w14:paraId="720FA6BB"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1024187"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Date/Time of Report</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6E98AC1C" w14:textId="77777777" w:rsidR="001C437E" w:rsidRPr="001C437E" w:rsidRDefault="001C437E" w:rsidP="001C437E">
            <w:pPr>
              <w:keepNext/>
              <w:rPr>
                <w:rFonts w:ascii="Arial" w:hAnsi="Arial" w:cs="Arial"/>
                <w:iCs/>
                <w:sz w:val="20"/>
              </w:rPr>
            </w:pPr>
            <w:r w:rsidRPr="001C437E">
              <w:rPr>
                <w:rFonts w:ascii="Arial" w:hAnsi="Arial" w:cs="Arial"/>
                <w:iCs/>
                <w:color w:val="C2D69B" w:themeColor="accent3" w:themeTint="99"/>
                <w:sz w:val="20"/>
              </w:rPr>
              <w:t xml:space="preserve"> </w:t>
            </w:r>
            <w:r w:rsidRPr="001C437E">
              <w:rPr>
                <w:rFonts w:ascii="Arial" w:hAnsi="Arial" w:cs="Arial"/>
                <w:iCs/>
                <w:sz w:val="20"/>
              </w:rPr>
              <w:t>19 March 2022</w:t>
            </w:r>
          </w:p>
        </w:tc>
      </w:tr>
      <w:tr w:rsidR="001C437E" w:rsidRPr="001C437E" w14:paraId="27B7F88E"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7C37D0"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First Name</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0176055A" w14:textId="77777777" w:rsidR="001C437E" w:rsidRPr="001C437E" w:rsidRDefault="001C437E" w:rsidP="001C437E">
            <w:pPr>
              <w:keepNext/>
              <w:rPr>
                <w:rFonts w:ascii="Arial" w:hAnsi="Arial" w:cs="Arial"/>
                <w:iCs/>
                <w:sz w:val="20"/>
              </w:rPr>
            </w:pPr>
            <w:r w:rsidRPr="001C437E">
              <w:rPr>
                <w:rFonts w:ascii="Arial" w:hAnsi="Arial" w:cs="Arial"/>
                <w:iCs/>
                <w:sz w:val="20"/>
              </w:rPr>
              <w:t>James</w:t>
            </w:r>
          </w:p>
        </w:tc>
      </w:tr>
      <w:tr w:rsidR="001C437E" w:rsidRPr="001C437E" w14:paraId="6B64D640"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7C73587"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Last Name</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105D6E80" w14:textId="77777777" w:rsidR="001C437E" w:rsidRPr="001C437E" w:rsidRDefault="001C437E" w:rsidP="001C437E">
            <w:pPr>
              <w:keepNext/>
              <w:rPr>
                <w:rFonts w:ascii="Arial" w:hAnsi="Arial" w:cs="Arial"/>
                <w:iCs/>
                <w:sz w:val="20"/>
              </w:rPr>
            </w:pPr>
            <w:r w:rsidRPr="001C437E">
              <w:rPr>
                <w:rFonts w:ascii="Arial" w:hAnsi="Arial" w:cs="Arial"/>
                <w:iCs/>
                <w:sz w:val="20"/>
              </w:rPr>
              <w:t>Driscoll</w:t>
            </w:r>
          </w:p>
        </w:tc>
      </w:tr>
      <w:tr w:rsidR="001C437E" w:rsidRPr="001C437E" w14:paraId="27166EB1"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67C4678"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OPDIV (Operating Division)</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38A82EC1" w14:textId="77777777" w:rsidR="001C437E" w:rsidRPr="001C437E" w:rsidRDefault="001C437E" w:rsidP="001C437E">
            <w:pPr>
              <w:keepNext/>
              <w:rPr>
                <w:rFonts w:ascii="Arial" w:hAnsi="Arial" w:cs="Arial"/>
                <w:iCs/>
                <w:sz w:val="20"/>
              </w:rPr>
            </w:pPr>
            <w:r w:rsidRPr="001C437E">
              <w:rPr>
                <w:rFonts w:ascii="Arial" w:hAnsi="Arial" w:cs="Arial"/>
                <w:iCs/>
                <w:sz w:val="20"/>
              </w:rPr>
              <w:t>Information Systems/Information Security</w:t>
            </w:r>
          </w:p>
        </w:tc>
      </w:tr>
      <w:tr w:rsidR="001C437E" w:rsidRPr="001C437E" w14:paraId="7CCCD379"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2A14835"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Title/Position</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205BCCCF" w14:textId="77777777" w:rsidR="001C437E" w:rsidRPr="001C437E" w:rsidRDefault="001C437E" w:rsidP="001C437E">
            <w:pPr>
              <w:keepNext/>
              <w:rPr>
                <w:rFonts w:ascii="Arial" w:hAnsi="Arial" w:cs="Arial"/>
                <w:iCs/>
                <w:sz w:val="20"/>
              </w:rPr>
            </w:pPr>
            <w:r w:rsidRPr="001C437E">
              <w:rPr>
                <w:rFonts w:ascii="Arial" w:hAnsi="Arial" w:cs="Arial"/>
                <w:iCs/>
                <w:sz w:val="20"/>
              </w:rPr>
              <w:t>Acme Software Information Security Team</w:t>
            </w:r>
          </w:p>
        </w:tc>
      </w:tr>
      <w:tr w:rsidR="001C437E" w:rsidRPr="001C437E" w14:paraId="7E2C4779"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8D9C496"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Work Email Address</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3557A39B" w14:textId="77777777" w:rsidR="001C437E" w:rsidRPr="001C437E" w:rsidRDefault="001C437E" w:rsidP="001C437E">
            <w:pPr>
              <w:keepNext/>
              <w:rPr>
                <w:rFonts w:ascii="Arial" w:hAnsi="Arial" w:cs="Arial"/>
                <w:iCs/>
                <w:sz w:val="20"/>
              </w:rPr>
            </w:pPr>
            <w:r w:rsidRPr="001C437E">
              <w:rPr>
                <w:rFonts w:ascii="Arial" w:hAnsi="Arial" w:cs="Arial"/>
                <w:iCs/>
                <w:sz w:val="20"/>
              </w:rPr>
              <w:t>jdriscoll@acme.com</w:t>
            </w:r>
          </w:p>
        </w:tc>
      </w:tr>
      <w:tr w:rsidR="001C437E" w:rsidRPr="001C437E" w14:paraId="459E2EA1"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3BEE8D1"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Contact Phone Numbers</w:t>
            </w:r>
          </w:p>
        </w:tc>
        <w:tc>
          <w:tcPr>
            <w:tcW w:w="1949" w:type="dxa"/>
            <w:tcBorders>
              <w:top w:val="single" w:sz="4" w:space="0" w:color="auto"/>
              <w:left w:val="single" w:sz="4" w:space="0" w:color="auto"/>
              <w:bottom w:val="single" w:sz="4" w:space="0" w:color="auto"/>
              <w:right w:val="single" w:sz="4" w:space="0" w:color="auto"/>
            </w:tcBorders>
            <w:vAlign w:val="center"/>
            <w:hideMark/>
          </w:tcPr>
          <w:p w14:paraId="4DF65724" w14:textId="77777777" w:rsidR="001C437E" w:rsidRPr="001C437E" w:rsidRDefault="001C437E" w:rsidP="001C437E">
            <w:pPr>
              <w:rPr>
                <w:rFonts w:ascii="Arial" w:hAnsi="Arial" w:cs="Arial"/>
                <w:i/>
                <w:color w:val="000000"/>
                <w:sz w:val="20"/>
              </w:rPr>
            </w:pPr>
            <w:r w:rsidRPr="001C437E">
              <w:rPr>
                <w:rFonts w:ascii="Arial" w:hAnsi="Arial" w:cs="Arial"/>
                <w:i/>
                <w:color w:val="000000"/>
                <w:sz w:val="20"/>
              </w:rPr>
              <w:t>777-777-7777</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E79E946" w14:textId="77777777" w:rsidR="001C437E" w:rsidRPr="001C437E" w:rsidRDefault="001C437E" w:rsidP="001C437E">
            <w:pPr>
              <w:rPr>
                <w:rFonts w:ascii="Arial" w:hAnsi="Arial" w:cs="Arial"/>
                <w:i/>
                <w:color w:val="000000"/>
                <w:sz w:val="20"/>
              </w:rPr>
            </w:pPr>
          </w:p>
        </w:tc>
        <w:tc>
          <w:tcPr>
            <w:tcW w:w="1781" w:type="dxa"/>
            <w:tcBorders>
              <w:top w:val="single" w:sz="4" w:space="0" w:color="auto"/>
              <w:left w:val="single" w:sz="4" w:space="0" w:color="auto"/>
              <w:bottom w:val="single" w:sz="4" w:space="0" w:color="auto"/>
              <w:right w:val="single" w:sz="4" w:space="0" w:color="auto"/>
            </w:tcBorders>
            <w:vAlign w:val="center"/>
          </w:tcPr>
          <w:p w14:paraId="25F72388" w14:textId="77777777" w:rsidR="001C437E" w:rsidRPr="001C437E" w:rsidRDefault="001C437E" w:rsidP="001C437E">
            <w:pPr>
              <w:rPr>
                <w:rFonts w:ascii="Arial" w:hAnsi="Arial" w:cs="Arial"/>
                <w:i/>
                <w:color w:val="000000"/>
                <w:sz w:val="20"/>
              </w:rPr>
            </w:pPr>
          </w:p>
        </w:tc>
        <w:tc>
          <w:tcPr>
            <w:tcW w:w="1818" w:type="dxa"/>
            <w:tcBorders>
              <w:top w:val="single" w:sz="4" w:space="0" w:color="auto"/>
              <w:left w:val="single" w:sz="4" w:space="0" w:color="auto"/>
              <w:bottom w:val="single" w:sz="4" w:space="0" w:color="auto"/>
              <w:right w:val="single" w:sz="4" w:space="0" w:color="auto"/>
            </w:tcBorders>
            <w:vAlign w:val="center"/>
            <w:hideMark/>
          </w:tcPr>
          <w:p w14:paraId="151AF10D" w14:textId="77777777" w:rsidR="001C437E" w:rsidRPr="001C437E" w:rsidRDefault="001C437E" w:rsidP="001C437E">
            <w:pPr>
              <w:rPr>
                <w:rFonts w:ascii="Arial" w:hAnsi="Arial" w:cs="Arial"/>
                <w:i/>
                <w:color w:val="000000"/>
                <w:sz w:val="20"/>
              </w:rPr>
            </w:pPr>
            <w:r w:rsidRPr="001C437E">
              <w:rPr>
                <w:rFonts w:ascii="Arial" w:hAnsi="Arial" w:cs="Arial"/>
                <w:i/>
                <w:color w:val="000000"/>
                <w:sz w:val="20"/>
              </w:rPr>
              <w:t>Other</w:t>
            </w:r>
          </w:p>
        </w:tc>
      </w:tr>
      <w:tr w:rsidR="001C437E" w:rsidRPr="001C437E" w14:paraId="361D2B96" w14:textId="77777777" w:rsidTr="005B7C95">
        <w:trPr>
          <w:trHeight w:val="288"/>
        </w:trPr>
        <w:tc>
          <w:tcPr>
            <w:tcW w:w="9576"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606FA516"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Reported Incident Information</w:t>
            </w:r>
          </w:p>
        </w:tc>
      </w:tr>
      <w:tr w:rsidR="001C437E" w:rsidRPr="001C437E" w14:paraId="7DB6DDEC"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81DF73B"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 xml:space="preserve">Reporting Person </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50A24ED3" w14:textId="77777777" w:rsidR="001C437E" w:rsidRPr="001C437E" w:rsidRDefault="001C437E" w:rsidP="001C437E">
            <w:pPr>
              <w:keepNext/>
              <w:rPr>
                <w:rFonts w:ascii="Arial" w:hAnsi="Arial" w:cs="Arial"/>
                <w:iCs/>
                <w:sz w:val="20"/>
              </w:rPr>
            </w:pPr>
            <w:r w:rsidRPr="001C437E">
              <w:rPr>
                <w:rFonts w:ascii="Arial" w:hAnsi="Arial" w:cs="Arial"/>
                <w:iCs/>
                <w:sz w:val="20"/>
              </w:rPr>
              <w:t>Devine Miles</w:t>
            </w:r>
          </w:p>
        </w:tc>
      </w:tr>
      <w:tr w:rsidR="001C437E" w:rsidRPr="001C437E" w14:paraId="5D543DE8"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6CAECD"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Start Date/Time</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437AE948" w14:textId="77777777" w:rsidR="001C437E" w:rsidRPr="001C437E" w:rsidRDefault="001C437E" w:rsidP="001C437E">
            <w:pPr>
              <w:keepNext/>
              <w:rPr>
                <w:rFonts w:ascii="Arial" w:hAnsi="Arial" w:cs="Arial"/>
                <w:iCs/>
                <w:sz w:val="20"/>
              </w:rPr>
            </w:pPr>
            <w:r w:rsidRPr="001C437E">
              <w:rPr>
                <w:rFonts w:ascii="Arial" w:hAnsi="Arial" w:cs="Arial"/>
                <w:iCs/>
                <w:sz w:val="20"/>
              </w:rPr>
              <w:t>19 March 2022 / 0433</w:t>
            </w:r>
          </w:p>
        </w:tc>
      </w:tr>
      <w:tr w:rsidR="001C437E" w:rsidRPr="001C437E" w14:paraId="37E88292"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3D7C374"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Incident Location</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0771E846" w14:textId="77777777" w:rsidR="001C437E" w:rsidRPr="001C437E" w:rsidRDefault="001C437E" w:rsidP="001C437E">
            <w:pPr>
              <w:keepNext/>
              <w:rPr>
                <w:rFonts w:ascii="Arial" w:hAnsi="Arial" w:cs="Arial"/>
                <w:iCs/>
                <w:sz w:val="20"/>
              </w:rPr>
            </w:pPr>
            <w:r w:rsidRPr="001C437E">
              <w:rPr>
                <w:rFonts w:ascii="Arial" w:hAnsi="Arial" w:cs="Arial"/>
                <w:iCs/>
                <w:sz w:val="20"/>
              </w:rPr>
              <w:t>IT office</w:t>
            </w:r>
          </w:p>
        </w:tc>
      </w:tr>
      <w:tr w:rsidR="001C437E" w:rsidRPr="001C437E" w14:paraId="3D6FBE75"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DE5FD44"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Impact Description and Severity Levels</w:t>
            </w:r>
          </w:p>
          <w:p w14:paraId="2B321EED" w14:textId="77777777" w:rsidR="001C437E" w:rsidRPr="001C437E" w:rsidRDefault="001C437E" w:rsidP="001C437E">
            <w:pPr>
              <w:rPr>
                <w:rFonts w:ascii="Arial" w:hAnsi="Arial" w:cs="Arial"/>
                <w:b/>
                <w:color w:val="000000"/>
                <w:sz w:val="18"/>
                <w:szCs w:val="18"/>
              </w:rPr>
            </w:pPr>
          </w:p>
          <w:p w14:paraId="3CD94270"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(Choose one severity level from each category)</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75D6A271" w14:textId="12347522" w:rsidR="001C437E" w:rsidRPr="001C437E" w:rsidRDefault="001C437E" w:rsidP="001C437E">
            <w:pPr>
              <w:keepNext/>
              <w:rPr>
                <w:rFonts w:ascii="Arial" w:hAnsi="Arial" w:cs="Arial"/>
                <w:iCs/>
                <w:sz w:val="20"/>
              </w:rPr>
            </w:pPr>
            <w:r w:rsidRPr="001C437E">
              <w:rPr>
                <w:rFonts w:ascii="Arial" w:hAnsi="Arial" w:cs="Arial"/>
                <w:iCs/>
                <w:sz w:val="20"/>
              </w:rPr>
              <w:t xml:space="preserve">Functional </w:t>
            </w:r>
            <w:r w:rsidR="00AC1DDA" w:rsidRPr="001C437E">
              <w:rPr>
                <w:rFonts w:ascii="Arial" w:hAnsi="Arial" w:cs="Arial"/>
                <w:iCs/>
                <w:sz w:val="20"/>
              </w:rPr>
              <w:t>Impact -</w:t>
            </w:r>
            <w:r w:rsidRPr="001C437E">
              <w:rPr>
                <w:rFonts w:ascii="Arial" w:hAnsi="Arial" w:cs="Arial"/>
                <w:iCs/>
                <w:sz w:val="20"/>
              </w:rPr>
              <w:t>Select all that apply</w:t>
            </w:r>
          </w:p>
          <w:p w14:paraId="4622CE7F"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 xml:space="preserve">No Impact      </w:t>
            </w:r>
          </w:p>
          <w:p w14:paraId="4058CB4F"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 xml:space="preserve">No Impact to Services      </w:t>
            </w:r>
          </w:p>
          <w:p w14:paraId="297C6221" w14:textId="77777777" w:rsidR="001C437E" w:rsidRPr="001C437E" w:rsidRDefault="001C437E" w:rsidP="001C437E">
            <w:pPr>
              <w:keepNext/>
              <w:numPr>
                <w:ilvl w:val="0"/>
                <w:numId w:val="2"/>
              </w:numPr>
              <w:contextualSpacing/>
              <w:rPr>
                <w:rFonts w:ascii="Arial" w:hAnsi="Arial" w:cs="Arial"/>
                <w:iCs/>
                <w:sz w:val="20"/>
                <w:highlight w:val="yellow"/>
              </w:rPr>
            </w:pPr>
            <w:r w:rsidRPr="001C437E">
              <w:rPr>
                <w:rFonts w:ascii="Arial" w:hAnsi="Arial" w:cs="Arial"/>
                <w:iCs/>
                <w:sz w:val="20"/>
                <w:highlight w:val="yellow"/>
              </w:rPr>
              <w:t xml:space="preserve">Minimal Impact to non-critical services           </w:t>
            </w:r>
          </w:p>
          <w:p w14:paraId="23CD49F5" w14:textId="77777777" w:rsidR="001C437E" w:rsidRPr="001C437E" w:rsidRDefault="001C437E" w:rsidP="001C437E">
            <w:pPr>
              <w:keepNext/>
              <w:numPr>
                <w:ilvl w:val="0"/>
                <w:numId w:val="2"/>
              </w:numPr>
              <w:contextualSpacing/>
              <w:rPr>
                <w:rFonts w:ascii="Arial" w:hAnsi="Arial" w:cs="Arial"/>
                <w:iCs/>
                <w:sz w:val="20"/>
                <w:highlight w:val="yellow"/>
              </w:rPr>
            </w:pPr>
            <w:r w:rsidRPr="001C437E">
              <w:rPr>
                <w:rFonts w:ascii="Arial" w:hAnsi="Arial" w:cs="Arial"/>
                <w:iCs/>
                <w:sz w:val="20"/>
                <w:highlight w:val="yellow"/>
              </w:rPr>
              <w:t>Minimal impact to critical services</w:t>
            </w:r>
          </w:p>
          <w:p w14:paraId="159AF7CD"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Significant impact to non-critical services</w:t>
            </w:r>
          </w:p>
          <w:p w14:paraId="752124FF"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Denial of non-critical services</w:t>
            </w:r>
          </w:p>
          <w:p w14:paraId="13954D51"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Significant impact to critical services</w:t>
            </w:r>
          </w:p>
          <w:p w14:paraId="61C3C782"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Denial of critical services/Loss of control</w:t>
            </w:r>
          </w:p>
          <w:p w14:paraId="2EC9B113" w14:textId="77777777" w:rsidR="001C437E" w:rsidRPr="001C437E" w:rsidRDefault="001C437E" w:rsidP="001C437E">
            <w:pPr>
              <w:keepNext/>
              <w:rPr>
                <w:rFonts w:ascii="Arial" w:hAnsi="Arial" w:cs="Arial"/>
                <w:iCs/>
                <w:sz w:val="20"/>
              </w:rPr>
            </w:pPr>
          </w:p>
          <w:p w14:paraId="0A9B007F" w14:textId="77777777" w:rsidR="001C437E" w:rsidRPr="001C437E" w:rsidRDefault="001C437E" w:rsidP="001C437E">
            <w:pPr>
              <w:keepNext/>
              <w:rPr>
                <w:rFonts w:ascii="Arial" w:hAnsi="Arial" w:cs="Arial"/>
                <w:iCs/>
                <w:sz w:val="20"/>
              </w:rPr>
            </w:pPr>
            <w:r w:rsidRPr="001C437E">
              <w:rPr>
                <w:rFonts w:ascii="Arial" w:hAnsi="Arial" w:cs="Arial"/>
                <w:iCs/>
                <w:sz w:val="20"/>
              </w:rPr>
              <w:t>Information Impact</w:t>
            </w:r>
          </w:p>
          <w:p w14:paraId="776EAC66"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 xml:space="preserve">No Impact      </w:t>
            </w:r>
          </w:p>
          <w:p w14:paraId="6BD8C1F5" w14:textId="77777777" w:rsidR="001C437E" w:rsidRPr="001C437E" w:rsidRDefault="001C437E" w:rsidP="001C437E">
            <w:pPr>
              <w:keepNext/>
              <w:numPr>
                <w:ilvl w:val="0"/>
                <w:numId w:val="2"/>
              </w:numPr>
              <w:contextualSpacing/>
              <w:rPr>
                <w:rFonts w:ascii="Arial" w:hAnsi="Arial" w:cs="Arial"/>
                <w:iCs/>
                <w:sz w:val="20"/>
                <w:highlight w:val="yellow"/>
              </w:rPr>
            </w:pPr>
            <w:r w:rsidRPr="001C437E">
              <w:rPr>
                <w:rFonts w:ascii="Arial" w:hAnsi="Arial" w:cs="Arial"/>
                <w:iCs/>
                <w:sz w:val="20"/>
                <w:highlight w:val="yellow"/>
              </w:rPr>
              <w:t xml:space="preserve">Suspected but not identified     </w:t>
            </w:r>
          </w:p>
          <w:p w14:paraId="7595CC69"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Privacy data breach</w:t>
            </w:r>
          </w:p>
          <w:p w14:paraId="0ECFD474"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Proprietary information breach</w:t>
            </w:r>
          </w:p>
          <w:p w14:paraId="561626CD"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Destruction of non-critical systems</w:t>
            </w:r>
          </w:p>
          <w:p w14:paraId="2ADB7D4F"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Critical systems data breach</w:t>
            </w:r>
          </w:p>
          <w:p w14:paraId="41631CAF" w14:textId="77777777" w:rsidR="001C437E" w:rsidRPr="001C437E" w:rsidRDefault="001C437E" w:rsidP="001C437E">
            <w:pPr>
              <w:keepNext/>
              <w:numPr>
                <w:ilvl w:val="0"/>
                <w:numId w:val="2"/>
              </w:numPr>
              <w:contextualSpacing/>
              <w:rPr>
                <w:rFonts w:ascii="Arial" w:hAnsi="Arial" w:cs="Arial"/>
                <w:iCs/>
                <w:sz w:val="20"/>
                <w:highlight w:val="yellow"/>
              </w:rPr>
            </w:pPr>
            <w:r w:rsidRPr="001C437E">
              <w:rPr>
                <w:rFonts w:ascii="Arial" w:hAnsi="Arial" w:cs="Arial"/>
                <w:iCs/>
                <w:sz w:val="20"/>
                <w:highlight w:val="yellow"/>
              </w:rPr>
              <w:t>Core credential compromise</w:t>
            </w:r>
          </w:p>
          <w:p w14:paraId="12504F60"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Destruction of critical systems</w:t>
            </w:r>
          </w:p>
          <w:p w14:paraId="2E01DBA2" w14:textId="77777777" w:rsidR="001C437E" w:rsidRPr="001C437E" w:rsidRDefault="001C437E" w:rsidP="001C437E">
            <w:pPr>
              <w:keepNext/>
              <w:rPr>
                <w:rFonts w:ascii="Arial" w:hAnsi="Arial" w:cs="Arial"/>
                <w:iCs/>
                <w:sz w:val="20"/>
              </w:rPr>
            </w:pPr>
          </w:p>
          <w:p w14:paraId="1853B3D0" w14:textId="77777777" w:rsidR="001C437E" w:rsidRPr="001C437E" w:rsidRDefault="001C437E" w:rsidP="001C437E">
            <w:pPr>
              <w:keepNext/>
              <w:rPr>
                <w:rFonts w:ascii="Arial" w:hAnsi="Arial" w:cs="Arial"/>
                <w:iCs/>
                <w:sz w:val="20"/>
              </w:rPr>
            </w:pPr>
            <w:r w:rsidRPr="001C437E">
              <w:rPr>
                <w:rFonts w:ascii="Arial" w:hAnsi="Arial" w:cs="Arial"/>
                <w:iCs/>
                <w:sz w:val="20"/>
              </w:rPr>
              <w:t>Recoverability</w:t>
            </w:r>
          </w:p>
          <w:p w14:paraId="5E2603DC" w14:textId="77777777" w:rsidR="001C437E" w:rsidRPr="001C437E" w:rsidRDefault="001C437E" w:rsidP="001C437E">
            <w:pPr>
              <w:keepNext/>
              <w:numPr>
                <w:ilvl w:val="0"/>
                <w:numId w:val="3"/>
              </w:numPr>
              <w:contextualSpacing/>
              <w:rPr>
                <w:rFonts w:ascii="Arial" w:hAnsi="Arial" w:cs="Arial"/>
                <w:iCs/>
                <w:sz w:val="20"/>
                <w:highlight w:val="yellow"/>
              </w:rPr>
            </w:pPr>
            <w:r w:rsidRPr="001C437E">
              <w:rPr>
                <w:rFonts w:ascii="Arial" w:hAnsi="Arial" w:cs="Arial"/>
                <w:iCs/>
                <w:sz w:val="20"/>
                <w:highlight w:val="yellow"/>
              </w:rPr>
              <w:t>Regular</w:t>
            </w:r>
          </w:p>
          <w:p w14:paraId="736EEBD5" w14:textId="77777777" w:rsidR="001C437E" w:rsidRPr="001C437E" w:rsidRDefault="001C437E" w:rsidP="001C437E">
            <w:pPr>
              <w:keepNext/>
              <w:numPr>
                <w:ilvl w:val="0"/>
                <w:numId w:val="3"/>
              </w:numPr>
              <w:contextualSpacing/>
              <w:rPr>
                <w:rFonts w:ascii="Arial" w:hAnsi="Arial" w:cs="Arial"/>
                <w:iCs/>
                <w:sz w:val="20"/>
              </w:rPr>
            </w:pPr>
            <w:r w:rsidRPr="001C437E">
              <w:rPr>
                <w:rFonts w:ascii="Arial" w:hAnsi="Arial" w:cs="Arial"/>
                <w:iCs/>
                <w:sz w:val="20"/>
              </w:rPr>
              <w:t>Supplemented</w:t>
            </w:r>
          </w:p>
          <w:p w14:paraId="015A2D37" w14:textId="77777777" w:rsidR="001C437E" w:rsidRPr="001C437E" w:rsidRDefault="001C437E" w:rsidP="001C437E">
            <w:pPr>
              <w:keepNext/>
              <w:numPr>
                <w:ilvl w:val="0"/>
                <w:numId w:val="3"/>
              </w:numPr>
              <w:contextualSpacing/>
              <w:rPr>
                <w:rFonts w:ascii="Arial" w:hAnsi="Arial" w:cs="Arial"/>
                <w:iCs/>
                <w:sz w:val="20"/>
              </w:rPr>
            </w:pPr>
            <w:r w:rsidRPr="001C437E">
              <w:rPr>
                <w:rFonts w:ascii="Arial" w:hAnsi="Arial" w:cs="Arial"/>
                <w:iCs/>
                <w:sz w:val="20"/>
              </w:rPr>
              <w:t>Extended</w:t>
            </w:r>
          </w:p>
          <w:p w14:paraId="7B853A91" w14:textId="77777777" w:rsidR="001C437E" w:rsidRPr="001C437E" w:rsidRDefault="001C437E" w:rsidP="001C437E">
            <w:pPr>
              <w:keepNext/>
              <w:numPr>
                <w:ilvl w:val="0"/>
                <w:numId w:val="3"/>
              </w:numPr>
              <w:contextualSpacing/>
              <w:rPr>
                <w:rFonts w:ascii="Arial" w:hAnsi="Arial" w:cs="Arial"/>
                <w:iCs/>
                <w:sz w:val="20"/>
              </w:rPr>
            </w:pPr>
            <w:r w:rsidRPr="001C437E">
              <w:rPr>
                <w:rFonts w:ascii="Arial" w:hAnsi="Arial" w:cs="Arial"/>
                <w:iCs/>
                <w:sz w:val="20"/>
              </w:rPr>
              <w:t>Not recoverable</w:t>
            </w:r>
          </w:p>
          <w:p w14:paraId="4124D798" w14:textId="77777777" w:rsidR="001C437E" w:rsidRPr="001C437E" w:rsidRDefault="001C437E" w:rsidP="001C437E">
            <w:pPr>
              <w:keepNext/>
              <w:rPr>
                <w:rFonts w:ascii="Arial" w:hAnsi="Arial" w:cs="Arial"/>
                <w:iCs/>
                <w:sz w:val="20"/>
              </w:rPr>
            </w:pPr>
          </w:p>
        </w:tc>
      </w:tr>
      <w:tr w:rsidR="001C437E" w:rsidRPr="001C437E" w14:paraId="722EA662"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EA58FD"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Priority Rating</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73648426" w14:textId="77777777" w:rsidR="001C437E" w:rsidRPr="001C437E" w:rsidRDefault="001C437E" w:rsidP="001C437E">
            <w:pPr>
              <w:rPr>
                <w:rFonts w:ascii="Arial" w:hAnsi="Arial" w:cs="Arial"/>
                <w:i/>
                <w:sz w:val="20"/>
              </w:rPr>
            </w:pPr>
            <w:r w:rsidRPr="001C437E">
              <w:rPr>
                <w:rFonts w:ascii="Arial" w:hAnsi="Arial" w:cs="Arial"/>
                <w:i/>
                <w:sz w:val="20"/>
              </w:rPr>
              <w:t>Medium</w:t>
            </w:r>
          </w:p>
        </w:tc>
      </w:tr>
      <w:tr w:rsidR="001C437E" w:rsidRPr="001C437E" w14:paraId="2BA5E0DA"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B1E2D5"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PII/PHI Compromise?</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7D57C823" w14:textId="77777777" w:rsidR="001C437E" w:rsidRPr="001C437E" w:rsidRDefault="001C437E" w:rsidP="001C437E">
            <w:pPr>
              <w:rPr>
                <w:rFonts w:ascii="Arial" w:hAnsi="Arial" w:cs="Arial"/>
                <w:i/>
                <w:sz w:val="20"/>
              </w:rPr>
            </w:pPr>
            <w:r w:rsidRPr="001C437E">
              <w:rPr>
                <w:rFonts w:ascii="Arial" w:hAnsi="Arial" w:cs="Arial"/>
                <w:i/>
                <w:sz w:val="20"/>
              </w:rPr>
              <w:t>No</w:t>
            </w:r>
          </w:p>
        </w:tc>
      </w:tr>
      <w:tr w:rsidR="001C437E" w:rsidRPr="001C437E" w14:paraId="46155C17"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5AFD899"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Privacy Info?</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1615316A" w14:textId="77777777" w:rsidR="001C437E" w:rsidRPr="001C437E" w:rsidRDefault="001C437E" w:rsidP="001C437E">
            <w:pPr>
              <w:rPr>
                <w:rFonts w:ascii="Arial" w:hAnsi="Arial" w:cs="Arial"/>
                <w:i/>
                <w:color w:val="76923C" w:themeColor="accent3" w:themeShade="BF"/>
                <w:sz w:val="20"/>
              </w:rPr>
            </w:pPr>
            <w:r w:rsidRPr="001C437E">
              <w:rPr>
                <w:rFonts w:ascii="Arial" w:hAnsi="Arial" w:cs="Arial"/>
                <w:i/>
                <w:sz w:val="20"/>
              </w:rPr>
              <w:t>No</w:t>
            </w:r>
          </w:p>
        </w:tc>
      </w:tr>
      <w:tr w:rsidR="001C437E" w:rsidRPr="001C437E" w14:paraId="32619CE9"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C7ABB1E"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Attack Vector Taxonomy</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4B6942CB" w14:textId="77777777" w:rsidR="001C437E" w:rsidRPr="001C437E" w:rsidRDefault="001C437E" w:rsidP="001C437E">
            <w:pPr>
              <w:rPr>
                <w:rFonts w:ascii="Arial" w:hAnsi="Arial" w:cs="Arial"/>
                <w:i/>
                <w:sz w:val="20"/>
              </w:rPr>
            </w:pPr>
            <w:r w:rsidRPr="001C437E">
              <w:rPr>
                <w:rFonts w:ascii="Arial" w:hAnsi="Arial" w:cs="Arial"/>
                <w:i/>
                <w:sz w:val="20"/>
              </w:rPr>
              <w:t>Attrition – brute force to compromise, degrade or destroy</w:t>
            </w:r>
          </w:p>
          <w:p w14:paraId="203437DF" w14:textId="77777777" w:rsidR="001C437E" w:rsidRPr="001C437E" w:rsidRDefault="001C437E" w:rsidP="001C437E">
            <w:pPr>
              <w:rPr>
                <w:rFonts w:ascii="Arial" w:hAnsi="Arial" w:cs="Arial"/>
                <w:i/>
                <w:sz w:val="20"/>
              </w:rPr>
            </w:pPr>
          </w:p>
          <w:p w14:paraId="0E501C7D" w14:textId="77777777" w:rsidR="001C437E" w:rsidRPr="001C437E" w:rsidRDefault="001C437E" w:rsidP="001C437E">
            <w:pPr>
              <w:rPr>
                <w:rFonts w:ascii="Arial" w:hAnsi="Arial" w:cs="Arial"/>
                <w:i/>
                <w:color w:val="76923C" w:themeColor="accent3" w:themeShade="BF"/>
                <w:sz w:val="20"/>
              </w:rPr>
            </w:pPr>
          </w:p>
        </w:tc>
      </w:tr>
      <w:tr w:rsidR="001C437E" w:rsidRPr="001C437E" w14:paraId="393C0F82"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5CD64A5"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Description of Incident</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139AEB28" w14:textId="77777777" w:rsidR="001C437E" w:rsidRPr="001C437E" w:rsidRDefault="001C437E" w:rsidP="001C437E">
            <w:pPr>
              <w:rPr>
                <w:rFonts w:ascii="Arial" w:hAnsi="Arial" w:cs="Arial"/>
                <w:i/>
                <w:color w:val="000000"/>
                <w:sz w:val="20"/>
              </w:rPr>
            </w:pPr>
          </w:p>
        </w:tc>
      </w:tr>
      <w:tr w:rsidR="001C437E" w:rsidRPr="001C437E" w14:paraId="235BA8BF"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tcPr>
          <w:p w14:paraId="502BCDFC"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lastRenderedPageBreak/>
              <w:t>Incident Attributes</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3B8A1BA2" w14:textId="77777777" w:rsidR="001C437E" w:rsidRPr="001C437E" w:rsidRDefault="001C437E" w:rsidP="001C437E">
            <w:pPr>
              <w:keepNext/>
              <w:rPr>
                <w:rFonts w:ascii="Arial" w:hAnsi="Arial" w:cs="Arial"/>
                <w:iCs/>
                <w:sz w:val="20"/>
              </w:rPr>
            </w:pPr>
            <w:r w:rsidRPr="001C437E">
              <w:rPr>
                <w:rFonts w:ascii="Arial" w:hAnsi="Arial" w:cs="Arial"/>
                <w:iCs/>
                <w:sz w:val="20"/>
              </w:rPr>
              <w:t>Location of observed activity</w:t>
            </w:r>
          </w:p>
          <w:p w14:paraId="3C52DC96"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Level 1 – Business DMZ</w:t>
            </w:r>
          </w:p>
          <w:p w14:paraId="51E52BF3"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Level 2 – Business Network/non-core management systems</w:t>
            </w:r>
          </w:p>
          <w:p w14:paraId="5FD3F1BA" w14:textId="77777777" w:rsidR="001C437E" w:rsidRPr="001C437E" w:rsidRDefault="001C437E" w:rsidP="001C437E">
            <w:pPr>
              <w:keepNext/>
              <w:numPr>
                <w:ilvl w:val="0"/>
                <w:numId w:val="2"/>
              </w:numPr>
              <w:contextualSpacing/>
              <w:rPr>
                <w:rFonts w:ascii="Arial" w:hAnsi="Arial" w:cs="Arial"/>
                <w:iCs/>
                <w:sz w:val="20"/>
                <w:highlight w:val="yellow"/>
              </w:rPr>
            </w:pPr>
            <w:r w:rsidRPr="001C437E">
              <w:rPr>
                <w:rFonts w:ascii="Arial" w:hAnsi="Arial" w:cs="Arial"/>
                <w:iCs/>
                <w:sz w:val="20"/>
                <w:highlight w:val="yellow"/>
              </w:rPr>
              <w:t>Level 3 – Business Network Management/Accounts/Trust stores</w:t>
            </w:r>
          </w:p>
          <w:p w14:paraId="60ED4E5A"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Level 4 – Critical System DMZ</w:t>
            </w:r>
          </w:p>
          <w:p w14:paraId="0AE3AE1D"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 xml:space="preserve">Level 5 – Critical System Management </w:t>
            </w:r>
          </w:p>
          <w:p w14:paraId="5B9B32B9"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Level 6 – Critical Systems</w:t>
            </w:r>
          </w:p>
          <w:p w14:paraId="6BF5D924" w14:textId="77777777" w:rsidR="001C437E" w:rsidRPr="001C437E" w:rsidRDefault="001C437E" w:rsidP="001C437E">
            <w:pPr>
              <w:keepNext/>
              <w:numPr>
                <w:ilvl w:val="0"/>
                <w:numId w:val="2"/>
              </w:numPr>
              <w:contextualSpacing/>
              <w:rPr>
                <w:rFonts w:ascii="Arial" w:hAnsi="Arial" w:cs="Arial"/>
                <w:iCs/>
                <w:sz w:val="20"/>
                <w:highlight w:val="yellow"/>
              </w:rPr>
            </w:pPr>
            <w:r w:rsidRPr="001C437E">
              <w:rPr>
                <w:rFonts w:ascii="Arial" w:hAnsi="Arial" w:cs="Arial"/>
                <w:iCs/>
                <w:sz w:val="20"/>
              </w:rPr>
              <w:t>Level 7 – Safety Systems</w:t>
            </w:r>
          </w:p>
          <w:p w14:paraId="51983689" w14:textId="77777777" w:rsidR="001C437E" w:rsidRPr="001C437E" w:rsidRDefault="001C437E" w:rsidP="001C437E">
            <w:pPr>
              <w:keepNext/>
              <w:numPr>
                <w:ilvl w:val="0"/>
                <w:numId w:val="2"/>
              </w:numPr>
              <w:contextualSpacing/>
              <w:rPr>
                <w:rFonts w:ascii="Arial" w:hAnsi="Arial" w:cs="Arial"/>
                <w:iCs/>
                <w:sz w:val="20"/>
              </w:rPr>
            </w:pPr>
            <w:r w:rsidRPr="001C437E">
              <w:rPr>
                <w:rFonts w:ascii="Arial" w:hAnsi="Arial" w:cs="Arial"/>
                <w:iCs/>
                <w:sz w:val="20"/>
              </w:rPr>
              <w:t>Unknown</w:t>
            </w:r>
          </w:p>
          <w:p w14:paraId="5770F45E" w14:textId="77777777" w:rsidR="001C437E" w:rsidRPr="001C437E" w:rsidRDefault="001C437E" w:rsidP="001C437E">
            <w:pPr>
              <w:rPr>
                <w:rFonts w:ascii="Arial" w:hAnsi="Arial" w:cs="Arial"/>
                <w:i/>
                <w:color w:val="76923C" w:themeColor="accent3" w:themeShade="BF"/>
                <w:sz w:val="20"/>
              </w:rPr>
            </w:pPr>
          </w:p>
        </w:tc>
      </w:tr>
      <w:tr w:rsidR="001C437E" w:rsidRPr="001C437E" w14:paraId="79AE8FB4"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E655EC3"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Additional Support Action Requested</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61F11B3B" w14:textId="77777777" w:rsidR="001C437E" w:rsidRPr="001C437E" w:rsidRDefault="001C437E" w:rsidP="001C437E">
            <w:pPr>
              <w:rPr>
                <w:rFonts w:ascii="Arial" w:hAnsi="Arial" w:cs="Arial"/>
                <w:i/>
                <w:color w:val="76923C" w:themeColor="accent3" w:themeShade="BF"/>
                <w:sz w:val="20"/>
              </w:rPr>
            </w:pPr>
          </w:p>
        </w:tc>
      </w:tr>
      <w:tr w:rsidR="001C437E" w:rsidRPr="001C437E" w14:paraId="33E6F6BD"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8CBF476"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Method Detected</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036E2751" w14:textId="77777777" w:rsidR="001C437E" w:rsidRPr="001C437E" w:rsidRDefault="001C437E" w:rsidP="001C437E">
            <w:pPr>
              <w:rPr>
                <w:rFonts w:ascii="Arial" w:hAnsi="Arial" w:cs="Arial"/>
                <w:i/>
                <w:color w:val="76923C" w:themeColor="accent3" w:themeShade="BF"/>
                <w:sz w:val="20"/>
              </w:rPr>
            </w:pPr>
            <w:r w:rsidRPr="001C437E">
              <w:rPr>
                <w:rFonts w:ascii="Arial" w:hAnsi="Arial" w:cs="Arial"/>
                <w:i/>
                <w:sz w:val="20"/>
              </w:rPr>
              <w:t>Notification/IDS</w:t>
            </w:r>
          </w:p>
        </w:tc>
      </w:tr>
      <w:tr w:rsidR="001C437E" w:rsidRPr="001C437E" w14:paraId="4D270EE6"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E947FDC"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Number of Hosts Affected</w:t>
            </w:r>
          </w:p>
        </w:tc>
        <w:tc>
          <w:tcPr>
            <w:tcW w:w="7398" w:type="dxa"/>
            <w:gridSpan w:val="4"/>
            <w:tcBorders>
              <w:top w:val="single" w:sz="4" w:space="0" w:color="auto"/>
              <w:left w:val="single" w:sz="4" w:space="0" w:color="auto"/>
              <w:bottom w:val="single" w:sz="4" w:space="0" w:color="auto"/>
              <w:right w:val="single" w:sz="4" w:space="0" w:color="auto"/>
            </w:tcBorders>
            <w:vAlign w:val="center"/>
          </w:tcPr>
          <w:p w14:paraId="61F9F489" w14:textId="77777777" w:rsidR="001C437E" w:rsidRPr="001C437E" w:rsidRDefault="001C437E" w:rsidP="001C437E">
            <w:pPr>
              <w:rPr>
                <w:rFonts w:ascii="Arial" w:hAnsi="Arial" w:cs="Arial"/>
                <w:i/>
                <w:color w:val="76923C" w:themeColor="accent3" w:themeShade="BF"/>
                <w:sz w:val="20"/>
              </w:rPr>
            </w:pPr>
            <w:r w:rsidRPr="001C437E">
              <w:rPr>
                <w:rFonts w:ascii="Arial" w:hAnsi="Arial" w:cs="Arial"/>
                <w:i/>
                <w:sz w:val="20"/>
              </w:rPr>
              <w:t>1</w:t>
            </w:r>
          </w:p>
        </w:tc>
      </w:tr>
      <w:tr w:rsidR="001C437E" w:rsidRPr="001C437E" w14:paraId="5CDD10DD"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E73734E"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Information Sharing</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5E1B6ACD" w14:textId="77777777" w:rsidR="001C437E" w:rsidRPr="001C437E" w:rsidRDefault="001C437E" w:rsidP="001C437E">
            <w:pPr>
              <w:rPr>
                <w:rFonts w:ascii="Arial" w:hAnsi="Arial" w:cs="Arial"/>
                <w:i/>
                <w:color w:val="76923C" w:themeColor="accent3" w:themeShade="BF"/>
                <w:sz w:val="20"/>
              </w:rPr>
            </w:pPr>
            <w:r w:rsidRPr="001C437E">
              <w:rPr>
                <w:rFonts w:ascii="Arial" w:hAnsi="Arial" w:cs="Arial"/>
                <w:i/>
                <w:color w:val="76923C" w:themeColor="accent3" w:themeShade="BF"/>
                <w:sz w:val="20"/>
              </w:rPr>
              <w:t>Entities with which CMS and US-CERT can share incident data.</w:t>
            </w:r>
          </w:p>
        </w:tc>
      </w:tr>
      <w:tr w:rsidR="001C437E" w:rsidRPr="001C437E" w14:paraId="4496B7D6"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7DCD8AF"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System</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5E7188B7" w14:textId="77777777" w:rsidR="001C437E" w:rsidRPr="001C437E" w:rsidRDefault="001C437E" w:rsidP="001C437E">
            <w:pPr>
              <w:rPr>
                <w:rFonts w:ascii="Arial" w:hAnsi="Arial" w:cs="Arial"/>
                <w:i/>
                <w:color w:val="76923C" w:themeColor="accent3" w:themeShade="BF"/>
                <w:sz w:val="20"/>
              </w:rPr>
            </w:pPr>
            <w:r w:rsidRPr="001C437E">
              <w:rPr>
                <w:rFonts w:ascii="Arial" w:hAnsi="Arial" w:cs="Arial"/>
                <w:i/>
                <w:color w:val="76923C" w:themeColor="accent3" w:themeShade="BF"/>
                <w:sz w:val="20"/>
              </w:rPr>
              <w:t>Name of FISMA reported system (if known)</w:t>
            </w:r>
          </w:p>
        </w:tc>
      </w:tr>
      <w:tr w:rsidR="001C437E" w:rsidRPr="001C437E" w14:paraId="0DC07CF5" w14:textId="77777777" w:rsidTr="005B7C95">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5176109"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Status</w:t>
            </w:r>
          </w:p>
        </w:tc>
        <w:tc>
          <w:tcPr>
            <w:tcW w:w="7398" w:type="dxa"/>
            <w:gridSpan w:val="4"/>
            <w:tcBorders>
              <w:top w:val="single" w:sz="4" w:space="0" w:color="auto"/>
              <w:left w:val="single" w:sz="4" w:space="0" w:color="auto"/>
              <w:bottom w:val="single" w:sz="4" w:space="0" w:color="auto"/>
              <w:right w:val="single" w:sz="4" w:space="0" w:color="auto"/>
            </w:tcBorders>
            <w:vAlign w:val="center"/>
            <w:hideMark/>
          </w:tcPr>
          <w:p w14:paraId="4CF27D5F" w14:textId="77777777" w:rsidR="001C437E" w:rsidRPr="001C437E" w:rsidRDefault="001C437E" w:rsidP="001C437E">
            <w:pPr>
              <w:rPr>
                <w:rFonts w:ascii="Arial" w:hAnsi="Arial" w:cs="Arial"/>
                <w:i/>
                <w:color w:val="76923C" w:themeColor="accent3" w:themeShade="BF"/>
                <w:sz w:val="20"/>
              </w:rPr>
            </w:pPr>
            <w:r w:rsidRPr="001C437E">
              <w:rPr>
                <w:rFonts w:ascii="Arial" w:hAnsi="Arial" w:cs="Arial"/>
                <w:i/>
                <w:sz w:val="20"/>
              </w:rPr>
              <w:t>Ongoing.</w:t>
            </w:r>
          </w:p>
        </w:tc>
      </w:tr>
    </w:tbl>
    <w:p w14:paraId="2C867582" w14:textId="77777777" w:rsidR="001C437E" w:rsidRPr="001C437E" w:rsidRDefault="001C437E" w:rsidP="001C437E">
      <w:pPr>
        <w:keepNext/>
        <w:rPr>
          <w:rFonts w:ascii="Arial" w:hAnsi="Arial" w:cs="Arial"/>
          <w:iCs/>
          <w:sz w:val="20"/>
        </w:rPr>
      </w:pPr>
    </w:p>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623"/>
        <w:gridCol w:w="1292"/>
        <w:gridCol w:w="1915"/>
        <w:gridCol w:w="1915"/>
        <w:gridCol w:w="1916"/>
      </w:tblGrid>
      <w:tr w:rsidR="001C437E" w:rsidRPr="001C437E" w14:paraId="441201DF" w14:textId="77777777" w:rsidTr="005B7C95">
        <w:trPr>
          <w:trHeight w:val="288"/>
        </w:trPr>
        <w:tc>
          <w:tcPr>
            <w:tcW w:w="9576" w:type="dxa"/>
            <w:gridSpan w:val="6"/>
            <w:tcBorders>
              <w:top w:val="single" w:sz="4" w:space="0" w:color="auto"/>
              <w:left w:val="single" w:sz="4" w:space="0" w:color="auto"/>
              <w:bottom w:val="single" w:sz="4" w:space="0" w:color="auto"/>
              <w:right w:val="single" w:sz="4" w:space="0" w:color="auto"/>
            </w:tcBorders>
            <w:shd w:val="clear" w:color="auto" w:fill="333399"/>
            <w:vAlign w:val="center"/>
            <w:hideMark/>
          </w:tcPr>
          <w:p w14:paraId="3D56C00A"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Attacking Computer(s) Information</w:t>
            </w:r>
          </w:p>
        </w:tc>
      </w:tr>
      <w:tr w:rsidR="001C437E" w:rsidRPr="001C437E" w14:paraId="7A0F60D7" w14:textId="77777777" w:rsidTr="005B7C95">
        <w:trPr>
          <w:trHeight w:val="288"/>
        </w:trPr>
        <w:tc>
          <w:tcPr>
            <w:tcW w:w="191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DE915F"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IP Address / Range</w:t>
            </w:r>
          </w:p>
        </w:tc>
        <w:tc>
          <w:tcPr>
            <w:tcW w:w="1915"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27B9651"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Host Name</w:t>
            </w:r>
          </w:p>
        </w:tc>
        <w:tc>
          <w:tcPr>
            <w:tcW w:w="191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429318"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Operating System</w:t>
            </w:r>
          </w:p>
        </w:tc>
        <w:tc>
          <w:tcPr>
            <w:tcW w:w="191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711DF41"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Ports Targeted</w:t>
            </w:r>
          </w:p>
        </w:tc>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AE8ACB"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System Purpose</w:t>
            </w:r>
          </w:p>
        </w:tc>
      </w:tr>
      <w:tr w:rsidR="001C437E" w:rsidRPr="001C437E" w14:paraId="0BAD5751" w14:textId="77777777" w:rsidTr="005B7C95">
        <w:trPr>
          <w:trHeight w:val="288"/>
        </w:trPr>
        <w:tc>
          <w:tcPr>
            <w:tcW w:w="1915" w:type="dxa"/>
            <w:tcBorders>
              <w:top w:val="single" w:sz="4" w:space="0" w:color="auto"/>
              <w:left w:val="single" w:sz="4" w:space="0" w:color="auto"/>
              <w:bottom w:val="single" w:sz="4" w:space="0" w:color="auto"/>
              <w:right w:val="single" w:sz="4" w:space="0" w:color="auto"/>
            </w:tcBorders>
            <w:vAlign w:val="center"/>
          </w:tcPr>
          <w:p w14:paraId="3B0302CE"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Unknown</w:t>
            </w:r>
          </w:p>
        </w:tc>
        <w:tc>
          <w:tcPr>
            <w:tcW w:w="1915" w:type="dxa"/>
            <w:gridSpan w:val="2"/>
            <w:tcBorders>
              <w:top w:val="single" w:sz="4" w:space="0" w:color="auto"/>
              <w:left w:val="single" w:sz="4" w:space="0" w:color="auto"/>
              <w:bottom w:val="single" w:sz="4" w:space="0" w:color="auto"/>
              <w:right w:val="single" w:sz="4" w:space="0" w:color="auto"/>
            </w:tcBorders>
            <w:vAlign w:val="center"/>
          </w:tcPr>
          <w:p w14:paraId="7D8F657C"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c>
          <w:tcPr>
            <w:tcW w:w="1915" w:type="dxa"/>
            <w:tcBorders>
              <w:top w:val="single" w:sz="4" w:space="0" w:color="auto"/>
              <w:left w:val="single" w:sz="4" w:space="0" w:color="auto"/>
              <w:bottom w:val="single" w:sz="4" w:space="0" w:color="auto"/>
              <w:right w:val="single" w:sz="4" w:space="0" w:color="auto"/>
            </w:tcBorders>
            <w:vAlign w:val="center"/>
          </w:tcPr>
          <w:p w14:paraId="01353F49"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c>
          <w:tcPr>
            <w:tcW w:w="1915" w:type="dxa"/>
            <w:tcBorders>
              <w:top w:val="single" w:sz="4" w:space="0" w:color="auto"/>
              <w:left w:val="single" w:sz="4" w:space="0" w:color="auto"/>
              <w:bottom w:val="single" w:sz="4" w:space="0" w:color="auto"/>
              <w:right w:val="single" w:sz="4" w:space="0" w:color="auto"/>
            </w:tcBorders>
            <w:vAlign w:val="center"/>
          </w:tcPr>
          <w:p w14:paraId="72C98319"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c>
          <w:tcPr>
            <w:tcW w:w="1916" w:type="dxa"/>
            <w:tcBorders>
              <w:top w:val="single" w:sz="4" w:space="0" w:color="auto"/>
              <w:left w:val="single" w:sz="4" w:space="0" w:color="auto"/>
              <w:bottom w:val="single" w:sz="4" w:space="0" w:color="auto"/>
              <w:right w:val="single" w:sz="4" w:space="0" w:color="auto"/>
            </w:tcBorders>
            <w:vAlign w:val="center"/>
          </w:tcPr>
          <w:p w14:paraId="37B73D09"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r>
      <w:tr w:rsidR="001C437E" w:rsidRPr="001C437E" w14:paraId="0FF3BD3F" w14:textId="77777777" w:rsidTr="005B7C95">
        <w:trPr>
          <w:trHeight w:val="288"/>
        </w:trPr>
        <w:tc>
          <w:tcPr>
            <w:tcW w:w="1915" w:type="dxa"/>
            <w:tcBorders>
              <w:top w:val="single" w:sz="4" w:space="0" w:color="auto"/>
              <w:left w:val="single" w:sz="4" w:space="0" w:color="auto"/>
              <w:bottom w:val="single" w:sz="4" w:space="0" w:color="auto"/>
              <w:right w:val="single" w:sz="4" w:space="0" w:color="auto"/>
            </w:tcBorders>
            <w:vAlign w:val="center"/>
          </w:tcPr>
          <w:p w14:paraId="13FB7820" w14:textId="77777777" w:rsidR="001C437E" w:rsidRPr="001C437E" w:rsidRDefault="001C437E" w:rsidP="001C437E">
            <w:pPr>
              <w:rPr>
                <w:rFonts w:ascii="Arial" w:hAnsi="Arial" w:cs="Arial"/>
                <w:b/>
                <w:color w:val="000000"/>
                <w:sz w:val="18"/>
                <w:szCs w:val="18"/>
              </w:rPr>
            </w:pPr>
          </w:p>
        </w:tc>
        <w:tc>
          <w:tcPr>
            <w:tcW w:w="1915" w:type="dxa"/>
            <w:gridSpan w:val="2"/>
            <w:tcBorders>
              <w:top w:val="single" w:sz="4" w:space="0" w:color="auto"/>
              <w:left w:val="single" w:sz="4" w:space="0" w:color="auto"/>
              <w:bottom w:val="single" w:sz="4" w:space="0" w:color="auto"/>
              <w:right w:val="single" w:sz="4" w:space="0" w:color="auto"/>
            </w:tcBorders>
            <w:vAlign w:val="center"/>
          </w:tcPr>
          <w:p w14:paraId="313C11DB" w14:textId="77777777" w:rsidR="001C437E" w:rsidRPr="001C437E" w:rsidRDefault="001C437E" w:rsidP="001C437E">
            <w:pPr>
              <w:keepNext/>
              <w:rPr>
                <w:rFonts w:ascii="Arial" w:hAnsi="Arial" w:cs="Arial"/>
                <w:iCs/>
                <w:sz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6885DB2B" w14:textId="77777777" w:rsidR="001C437E" w:rsidRPr="001C437E" w:rsidRDefault="001C437E" w:rsidP="001C437E">
            <w:pPr>
              <w:keepNext/>
              <w:rPr>
                <w:rFonts w:ascii="Arial" w:hAnsi="Arial" w:cs="Arial"/>
                <w:iCs/>
                <w:sz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7235EDF0" w14:textId="77777777" w:rsidR="001C437E" w:rsidRPr="001C437E" w:rsidRDefault="001C437E" w:rsidP="001C437E">
            <w:pPr>
              <w:keepNext/>
              <w:rPr>
                <w:rFonts w:ascii="Arial" w:hAnsi="Arial" w:cs="Arial"/>
                <w:iCs/>
                <w:sz w:val="20"/>
              </w:rPr>
            </w:pPr>
          </w:p>
        </w:tc>
        <w:tc>
          <w:tcPr>
            <w:tcW w:w="1916" w:type="dxa"/>
            <w:tcBorders>
              <w:top w:val="single" w:sz="4" w:space="0" w:color="auto"/>
              <w:left w:val="single" w:sz="4" w:space="0" w:color="auto"/>
              <w:bottom w:val="single" w:sz="4" w:space="0" w:color="auto"/>
              <w:right w:val="single" w:sz="4" w:space="0" w:color="auto"/>
            </w:tcBorders>
            <w:vAlign w:val="center"/>
          </w:tcPr>
          <w:p w14:paraId="19F610EB" w14:textId="77777777" w:rsidR="001C437E" w:rsidRPr="001C437E" w:rsidRDefault="001C437E" w:rsidP="001C437E">
            <w:pPr>
              <w:keepNext/>
              <w:rPr>
                <w:rFonts w:ascii="Arial" w:hAnsi="Arial" w:cs="Arial"/>
                <w:iCs/>
                <w:sz w:val="20"/>
              </w:rPr>
            </w:pPr>
          </w:p>
        </w:tc>
      </w:tr>
      <w:tr w:rsidR="001C437E" w:rsidRPr="001C437E" w14:paraId="3AD8B2C1" w14:textId="77777777" w:rsidTr="005B7C95">
        <w:trPr>
          <w:trHeight w:val="288"/>
        </w:trPr>
        <w:tc>
          <w:tcPr>
            <w:tcW w:w="9576" w:type="dxa"/>
            <w:gridSpan w:val="6"/>
            <w:tcBorders>
              <w:top w:val="single" w:sz="4" w:space="0" w:color="auto"/>
              <w:left w:val="single" w:sz="4" w:space="0" w:color="auto"/>
              <w:bottom w:val="single" w:sz="4" w:space="0" w:color="auto"/>
              <w:right w:val="single" w:sz="4" w:space="0" w:color="auto"/>
            </w:tcBorders>
            <w:shd w:val="clear" w:color="auto" w:fill="333399"/>
            <w:vAlign w:val="center"/>
            <w:hideMark/>
          </w:tcPr>
          <w:p w14:paraId="14AFE45E"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Victims Computer(s) Information</w:t>
            </w:r>
          </w:p>
        </w:tc>
      </w:tr>
      <w:tr w:rsidR="001C437E" w:rsidRPr="001C437E" w14:paraId="6408186D" w14:textId="77777777" w:rsidTr="005B7C95">
        <w:trPr>
          <w:trHeight w:val="288"/>
        </w:trPr>
        <w:tc>
          <w:tcPr>
            <w:tcW w:w="191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64E7054"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IP Address / Range</w:t>
            </w:r>
          </w:p>
        </w:tc>
        <w:tc>
          <w:tcPr>
            <w:tcW w:w="1915"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2A3814AB"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Host Name</w:t>
            </w:r>
          </w:p>
        </w:tc>
        <w:tc>
          <w:tcPr>
            <w:tcW w:w="191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7DA8E8"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Operating System</w:t>
            </w:r>
          </w:p>
        </w:tc>
        <w:tc>
          <w:tcPr>
            <w:tcW w:w="191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C59C62"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Ports Targeted</w:t>
            </w:r>
          </w:p>
        </w:tc>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F0D15BE"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System Purpose</w:t>
            </w:r>
          </w:p>
        </w:tc>
      </w:tr>
      <w:tr w:rsidR="001C437E" w:rsidRPr="001C437E" w14:paraId="1C82F71D" w14:textId="77777777" w:rsidTr="005B7C95">
        <w:trPr>
          <w:trHeight w:val="288"/>
        </w:trPr>
        <w:tc>
          <w:tcPr>
            <w:tcW w:w="1915" w:type="dxa"/>
            <w:tcBorders>
              <w:top w:val="single" w:sz="4" w:space="0" w:color="auto"/>
              <w:left w:val="single" w:sz="4" w:space="0" w:color="auto"/>
              <w:bottom w:val="single" w:sz="4" w:space="0" w:color="auto"/>
              <w:right w:val="single" w:sz="4" w:space="0" w:color="auto"/>
            </w:tcBorders>
            <w:vAlign w:val="center"/>
          </w:tcPr>
          <w:p w14:paraId="259DF7EC"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Unknown</w:t>
            </w:r>
          </w:p>
        </w:tc>
        <w:tc>
          <w:tcPr>
            <w:tcW w:w="1915" w:type="dxa"/>
            <w:gridSpan w:val="2"/>
            <w:tcBorders>
              <w:top w:val="single" w:sz="4" w:space="0" w:color="auto"/>
              <w:left w:val="single" w:sz="4" w:space="0" w:color="auto"/>
              <w:bottom w:val="single" w:sz="4" w:space="0" w:color="auto"/>
              <w:right w:val="single" w:sz="4" w:space="0" w:color="auto"/>
            </w:tcBorders>
            <w:vAlign w:val="center"/>
          </w:tcPr>
          <w:p w14:paraId="383CE8E9"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c>
          <w:tcPr>
            <w:tcW w:w="1915" w:type="dxa"/>
            <w:tcBorders>
              <w:top w:val="single" w:sz="4" w:space="0" w:color="auto"/>
              <w:left w:val="single" w:sz="4" w:space="0" w:color="auto"/>
              <w:bottom w:val="single" w:sz="4" w:space="0" w:color="auto"/>
              <w:right w:val="single" w:sz="4" w:space="0" w:color="auto"/>
            </w:tcBorders>
            <w:vAlign w:val="center"/>
          </w:tcPr>
          <w:p w14:paraId="13BFF3C3"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c>
          <w:tcPr>
            <w:tcW w:w="1915" w:type="dxa"/>
            <w:tcBorders>
              <w:top w:val="single" w:sz="4" w:space="0" w:color="auto"/>
              <w:left w:val="single" w:sz="4" w:space="0" w:color="auto"/>
              <w:bottom w:val="single" w:sz="4" w:space="0" w:color="auto"/>
              <w:right w:val="single" w:sz="4" w:space="0" w:color="auto"/>
            </w:tcBorders>
            <w:vAlign w:val="center"/>
          </w:tcPr>
          <w:p w14:paraId="45F72D65"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c>
          <w:tcPr>
            <w:tcW w:w="1916" w:type="dxa"/>
            <w:tcBorders>
              <w:top w:val="single" w:sz="4" w:space="0" w:color="auto"/>
              <w:left w:val="single" w:sz="4" w:space="0" w:color="auto"/>
              <w:bottom w:val="single" w:sz="4" w:space="0" w:color="auto"/>
              <w:right w:val="single" w:sz="4" w:space="0" w:color="auto"/>
            </w:tcBorders>
            <w:vAlign w:val="center"/>
          </w:tcPr>
          <w:p w14:paraId="36956651" w14:textId="77777777" w:rsidR="001C437E" w:rsidRPr="001C437E" w:rsidRDefault="001C437E" w:rsidP="001C437E">
            <w:pPr>
              <w:keepNext/>
              <w:rPr>
                <w:rFonts w:ascii="Arial" w:hAnsi="Arial" w:cs="Arial"/>
                <w:iCs/>
                <w:sz w:val="20"/>
              </w:rPr>
            </w:pPr>
            <w:r w:rsidRPr="001C437E">
              <w:rPr>
                <w:rFonts w:ascii="Arial" w:hAnsi="Arial" w:cs="Arial"/>
                <w:iCs/>
                <w:sz w:val="20"/>
              </w:rPr>
              <w:t>Unknown</w:t>
            </w:r>
          </w:p>
        </w:tc>
      </w:tr>
      <w:tr w:rsidR="001C437E" w:rsidRPr="001C437E" w14:paraId="234C7857" w14:textId="77777777" w:rsidTr="005B7C95">
        <w:trPr>
          <w:trHeight w:val="288"/>
        </w:trPr>
        <w:tc>
          <w:tcPr>
            <w:tcW w:w="1915" w:type="dxa"/>
            <w:tcBorders>
              <w:top w:val="single" w:sz="4" w:space="0" w:color="auto"/>
              <w:left w:val="single" w:sz="4" w:space="0" w:color="auto"/>
              <w:bottom w:val="single" w:sz="4" w:space="0" w:color="auto"/>
              <w:right w:val="single" w:sz="4" w:space="0" w:color="auto"/>
            </w:tcBorders>
            <w:vAlign w:val="center"/>
          </w:tcPr>
          <w:p w14:paraId="674EC429" w14:textId="77777777" w:rsidR="001C437E" w:rsidRPr="001C437E" w:rsidRDefault="001C437E" w:rsidP="001C437E">
            <w:pPr>
              <w:rPr>
                <w:rFonts w:ascii="Arial" w:hAnsi="Arial" w:cs="Arial"/>
                <w:b/>
                <w:color w:val="000000"/>
                <w:sz w:val="18"/>
                <w:szCs w:val="18"/>
              </w:rPr>
            </w:pPr>
          </w:p>
        </w:tc>
        <w:tc>
          <w:tcPr>
            <w:tcW w:w="1915" w:type="dxa"/>
            <w:gridSpan w:val="2"/>
            <w:tcBorders>
              <w:top w:val="single" w:sz="4" w:space="0" w:color="auto"/>
              <w:left w:val="single" w:sz="4" w:space="0" w:color="auto"/>
              <w:bottom w:val="single" w:sz="4" w:space="0" w:color="auto"/>
              <w:right w:val="single" w:sz="4" w:space="0" w:color="auto"/>
            </w:tcBorders>
            <w:vAlign w:val="center"/>
          </w:tcPr>
          <w:p w14:paraId="53C854AD" w14:textId="77777777" w:rsidR="001C437E" w:rsidRPr="001C437E" w:rsidRDefault="001C437E" w:rsidP="001C437E">
            <w:pPr>
              <w:keepNext/>
              <w:rPr>
                <w:rFonts w:ascii="Arial" w:hAnsi="Arial" w:cs="Arial"/>
                <w:iCs/>
                <w:sz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47654D62" w14:textId="77777777" w:rsidR="001C437E" w:rsidRPr="001C437E" w:rsidRDefault="001C437E" w:rsidP="001C437E">
            <w:pPr>
              <w:keepNext/>
              <w:rPr>
                <w:rFonts w:ascii="Arial" w:hAnsi="Arial" w:cs="Arial"/>
                <w:iCs/>
                <w:sz w:val="20"/>
              </w:rPr>
            </w:pPr>
          </w:p>
        </w:tc>
        <w:tc>
          <w:tcPr>
            <w:tcW w:w="1915" w:type="dxa"/>
            <w:tcBorders>
              <w:top w:val="single" w:sz="4" w:space="0" w:color="auto"/>
              <w:left w:val="single" w:sz="4" w:space="0" w:color="auto"/>
              <w:bottom w:val="single" w:sz="4" w:space="0" w:color="auto"/>
              <w:right w:val="single" w:sz="4" w:space="0" w:color="auto"/>
            </w:tcBorders>
            <w:vAlign w:val="center"/>
          </w:tcPr>
          <w:p w14:paraId="14568EF5" w14:textId="77777777" w:rsidR="001C437E" w:rsidRPr="001C437E" w:rsidRDefault="001C437E" w:rsidP="001C437E">
            <w:pPr>
              <w:keepNext/>
              <w:rPr>
                <w:rFonts w:ascii="Arial" w:hAnsi="Arial" w:cs="Arial"/>
                <w:iCs/>
                <w:sz w:val="20"/>
              </w:rPr>
            </w:pPr>
          </w:p>
        </w:tc>
        <w:tc>
          <w:tcPr>
            <w:tcW w:w="1916" w:type="dxa"/>
            <w:tcBorders>
              <w:top w:val="single" w:sz="4" w:space="0" w:color="auto"/>
              <w:left w:val="single" w:sz="4" w:space="0" w:color="auto"/>
              <w:bottom w:val="single" w:sz="4" w:space="0" w:color="auto"/>
              <w:right w:val="single" w:sz="4" w:space="0" w:color="auto"/>
            </w:tcBorders>
            <w:vAlign w:val="center"/>
          </w:tcPr>
          <w:p w14:paraId="57B70520" w14:textId="77777777" w:rsidR="001C437E" w:rsidRPr="001C437E" w:rsidRDefault="001C437E" w:rsidP="001C437E">
            <w:pPr>
              <w:keepNext/>
              <w:rPr>
                <w:rFonts w:ascii="Arial" w:hAnsi="Arial" w:cs="Arial"/>
                <w:iCs/>
                <w:sz w:val="20"/>
              </w:rPr>
            </w:pPr>
          </w:p>
        </w:tc>
      </w:tr>
      <w:tr w:rsidR="001C437E" w:rsidRPr="001C437E" w14:paraId="7AFCC292" w14:textId="77777777" w:rsidTr="005B7C95">
        <w:trPr>
          <w:trHeight w:val="288"/>
        </w:trPr>
        <w:tc>
          <w:tcPr>
            <w:tcW w:w="9576" w:type="dxa"/>
            <w:gridSpan w:val="6"/>
            <w:tcBorders>
              <w:top w:val="single" w:sz="4" w:space="0" w:color="auto"/>
              <w:left w:val="single" w:sz="4" w:space="0" w:color="auto"/>
              <w:bottom w:val="single" w:sz="4" w:space="0" w:color="auto"/>
              <w:right w:val="single" w:sz="4" w:space="0" w:color="auto"/>
            </w:tcBorders>
            <w:shd w:val="clear" w:color="auto" w:fill="333399"/>
            <w:vAlign w:val="center"/>
            <w:hideMark/>
          </w:tcPr>
          <w:p w14:paraId="47B161AB"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Action Plan</w:t>
            </w:r>
          </w:p>
        </w:tc>
      </w:tr>
      <w:tr w:rsidR="001C437E" w:rsidRPr="001C437E" w14:paraId="00066DB5"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DC158FE"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Isolate affected system?</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0D7FEF27" w14:textId="38E96480" w:rsidR="001C437E" w:rsidRPr="001C437E" w:rsidRDefault="001C437E" w:rsidP="001C437E">
            <w:pPr>
              <w:keepNext/>
              <w:rPr>
                <w:rFonts w:ascii="Arial" w:hAnsi="Arial" w:cs="Arial"/>
                <w:iCs/>
                <w:sz w:val="20"/>
              </w:rPr>
            </w:pPr>
            <w:r w:rsidRPr="001C437E">
              <w:rPr>
                <w:rFonts w:ascii="Arial" w:hAnsi="Arial" w:cs="Arial"/>
                <w:iCs/>
                <w:sz w:val="20"/>
              </w:rPr>
              <w:t xml:space="preserve">Remove affected systems from network </w:t>
            </w:r>
            <w:r w:rsidR="00AC1DDA" w:rsidRPr="001C437E">
              <w:rPr>
                <w:rFonts w:ascii="Arial" w:hAnsi="Arial" w:cs="Arial"/>
                <w:iCs/>
                <w:sz w:val="20"/>
              </w:rPr>
              <w:t>- No</w:t>
            </w:r>
          </w:p>
        </w:tc>
      </w:tr>
      <w:tr w:rsidR="001C437E" w:rsidRPr="001C437E" w14:paraId="2528033D"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11AB779F"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Backup affected system?</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7A18D172" w14:textId="77777777" w:rsidR="001C437E" w:rsidRPr="001C437E" w:rsidRDefault="001C437E" w:rsidP="001C437E">
            <w:pPr>
              <w:keepNext/>
              <w:rPr>
                <w:rFonts w:ascii="Arial" w:hAnsi="Arial" w:cs="Arial"/>
                <w:iCs/>
                <w:sz w:val="20"/>
              </w:rPr>
            </w:pPr>
            <w:r w:rsidRPr="001C437E">
              <w:rPr>
                <w:rFonts w:ascii="Arial" w:hAnsi="Arial" w:cs="Arial"/>
                <w:iCs/>
                <w:sz w:val="20"/>
              </w:rPr>
              <w:t xml:space="preserve">Verify previous backups for affected systems – </w:t>
            </w:r>
            <w:r w:rsidRPr="001C437E">
              <w:rPr>
                <w:rFonts w:ascii="Arial" w:hAnsi="Arial" w:cs="Arial"/>
                <w:b/>
                <w:iCs/>
                <w:sz w:val="20"/>
              </w:rPr>
              <w:t>No</w:t>
            </w:r>
          </w:p>
        </w:tc>
      </w:tr>
      <w:tr w:rsidR="001C437E" w:rsidRPr="001C437E" w14:paraId="5E6B87AB"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0B10F023"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Forensics performed</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23D9324D" w14:textId="77777777" w:rsidR="001C437E" w:rsidRPr="001C437E" w:rsidRDefault="001C437E" w:rsidP="001C437E">
            <w:pPr>
              <w:keepNext/>
              <w:rPr>
                <w:rFonts w:ascii="Arial" w:hAnsi="Arial" w:cs="Arial"/>
                <w:iCs/>
                <w:sz w:val="20"/>
              </w:rPr>
            </w:pPr>
            <w:r w:rsidRPr="001C437E">
              <w:rPr>
                <w:rFonts w:ascii="Arial" w:hAnsi="Arial" w:cs="Arial"/>
                <w:iCs/>
                <w:sz w:val="20"/>
              </w:rPr>
              <w:t>Name of persons performing forensics if required:</w:t>
            </w:r>
          </w:p>
        </w:tc>
      </w:tr>
      <w:tr w:rsidR="001C437E" w:rsidRPr="001C437E" w14:paraId="490FD009"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5E4080D6"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Vulnerability identification</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6B9B8A26" w14:textId="77777777" w:rsidR="001C437E" w:rsidRPr="001C437E" w:rsidRDefault="001C437E" w:rsidP="001C437E">
            <w:pPr>
              <w:keepNext/>
              <w:rPr>
                <w:rFonts w:ascii="Arial" w:hAnsi="Arial" w:cs="Arial"/>
                <w:iCs/>
                <w:sz w:val="20"/>
              </w:rPr>
            </w:pPr>
            <w:r w:rsidRPr="001C437E">
              <w:rPr>
                <w:rFonts w:ascii="Arial" w:hAnsi="Arial" w:cs="Arial"/>
                <w:iCs/>
                <w:sz w:val="20"/>
              </w:rPr>
              <w:t xml:space="preserve">Was the vulnerability identified, if so </w:t>
            </w:r>
            <w:proofErr w:type="gramStart"/>
            <w:r w:rsidRPr="001C437E">
              <w:rPr>
                <w:rFonts w:ascii="Arial" w:hAnsi="Arial" w:cs="Arial"/>
                <w:iCs/>
                <w:sz w:val="20"/>
              </w:rPr>
              <w:t>describe:</w:t>
            </w:r>
            <w:proofErr w:type="gramEnd"/>
            <w:r w:rsidRPr="001C437E">
              <w:rPr>
                <w:rFonts w:ascii="Arial" w:hAnsi="Arial" w:cs="Arial"/>
                <w:iCs/>
                <w:sz w:val="20"/>
              </w:rPr>
              <w:t xml:space="preserve"> No</w:t>
            </w:r>
          </w:p>
        </w:tc>
      </w:tr>
      <w:tr w:rsidR="001C437E" w:rsidRPr="001C437E" w14:paraId="248428D3"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7EACC966"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Action Description</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45B74FFB" w14:textId="77777777" w:rsidR="001C437E" w:rsidRPr="001C437E" w:rsidRDefault="001C437E" w:rsidP="001C437E">
            <w:pPr>
              <w:keepNext/>
              <w:rPr>
                <w:rFonts w:ascii="Arial" w:hAnsi="Arial" w:cs="Arial"/>
                <w:iCs/>
                <w:sz w:val="20"/>
              </w:rPr>
            </w:pPr>
            <w:r w:rsidRPr="001C437E">
              <w:rPr>
                <w:rFonts w:ascii="Arial" w:hAnsi="Arial" w:cs="Arial"/>
                <w:iCs/>
                <w:sz w:val="20"/>
              </w:rPr>
              <w:t>Reset passwords for the accounts that are locked out.  Monitor and investigate unauthorized access attempts – with priority on those that are mission critical and/or contain sensitive data</w:t>
            </w:r>
          </w:p>
        </w:tc>
      </w:tr>
      <w:tr w:rsidR="001C437E" w:rsidRPr="001C437E" w14:paraId="03C3BA8D"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7D1EFBEB"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Requestor</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28B35B56" w14:textId="77777777" w:rsidR="001C437E" w:rsidRPr="001C437E" w:rsidRDefault="001C437E" w:rsidP="001C437E">
            <w:pPr>
              <w:keepNext/>
              <w:rPr>
                <w:rFonts w:ascii="Arial" w:hAnsi="Arial" w:cs="Arial"/>
                <w:iCs/>
                <w:sz w:val="20"/>
              </w:rPr>
            </w:pPr>
          </w:p>
        </w:tc>
      </w:tr>
      <w:tr w:rsidR="001C437E" w:rsidRPr="001C437E" w14:paraId="0DFE5091"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06D87191"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Assignee</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38897FF3" w14:textId="77777777" w:rsidR="001C437E" w:rsidRPr="001C437E" w:rsidRDefault="001C437E" w:rsidP="001C437E">
            <w:pPr>
              <w:keepNext/>
              <w:rPr>
                <w:rFonts w:ascii="Arial" w:hAnsi="Arial" w:cs="Arial"/>
                <w:iCs/>
                <w:sz w:val="20"/>
              </w:rPr>
            </w:pPr>
          </w:p>
        </w:tc>
      </w:tr>
      <w:tr w:rsidR="001C437E" w:rsidRPr="001C437E" w14:paraId="61B46227"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7065827F"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Time Frame</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014C2858" w14:textId="77777777" w:rsidR="001C437E" w:rsidRPr="001C437E" w:rsidRDefault="001C437E" w:rsidP="001C437E">
            <w:pPr>
              <w:keepNext/>
              <w:rPr>
                <w:rFonts w:ascii="Arial" w:hAnsi="Arial" w:cs="Arial"/>
                <w:iCs/>
                <w:sz w:val="20"/>
              </w:rPr>
            </w:pPr>
          </w:p>
        </w:tc>
      </w:tr>
      <w:tr w:rsidR="001C437E" w:rsidRPr="001C437E" w14:paraId="025B57E7"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6026561F"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Status</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39C2D467" w14:textId="77777777" w:rsidR="001C437E" w:rsidRPr="001C437E" w:rsidRDefault="001C437E" w:rsidP="001C437E">
            <w:pPr>
              <w:keepNext/>
              <w:rPr>
                <w:rFonts w:ascii="Arial" w:hAnsi="Arial" w:cs="Arial"/>
                <w:iCs/>
                <w:sz w:val="20"/>
              </w:rPr>
            </w:pPr>
          </w:p>
        </w:tc>
      </w:tr>
      <w:tr w:rsidR="001C437E" w:rsidRPr="001C437E" w14:paraId="30DAAC2C" w14:textId="77777777" w:rsidTr="005B7C95">
        <w:trPr>
          <w:trHeight w:val="288"/>
        </w:trPr>
        <w:tc>
          <w:tcPr>
            <w:tcW w:w="9576" w:type="dxa"/>
            <w:gridSpan w:val="6"/>
            <w:tcBorders>
              <w:top w:val="single" w:sz="4" w:space="0" w:color="auto"/>
              <w:left w:val="single" w:sz="4" w:space="0" w:color="auto"/>
              <w:bottom w:val="single" w:sz="4" w:space="0" w:color="auto"/>
              <w:right w:val="single" w:sz="4" w:space="0" w:color="auto"/>
            </w:tcBorders>
            <w:shd w:val="clear" w:color="auto" w:fill="333399"/>
            <w:vAlign w:val="center"/>
            <w:hideMark/>
          </w:tcPr>
          <w:p w14:paraId="0547DC4A" w14:textId="77777777" w:rsidR="001C437E" w:rsidRPr="001C437E" w:rsidRDefault="001C437E" w:rsidP="001C437E">
            <w:pPr>
              <w:jc w:val="center"/>
              <w:rPr>
                <w:rFonts w:ascii="Arial" w:hAnsi="Arial" w:cs="Arial"/>
                <w:b/>
                <w:color w:val="FFFFFF"/>
                <w:sz w:val="20"/>
              </w:rPr>
            </w:pPr>
            <w:r w:rsidRPr="001C437E">
              <w:rPr>
                <w:rFonts w:ascii="Arial" w:hAnsi="Arial" w:cs="Arial"/>
                <w:b/>
                <w:color w:val="FFFFFF"/>
                <w:sz w:val="20"/>
              </w:rPr>
              <w:t>Conclusion / Summary</w:t>
            </w:r>
          </w:p>
        </w:tc>
      </w:tr>
      <w:tr w:rsidR="001C437E" w:rsidRPr="001C437E" w14:paraId="36DC9B0A"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00BE1AD"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Entities Notified</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72DD824C" w14:textId="77777777" w:rsidR="001C437E" w:rsidRPr="001C437E" w:rsidRDefault="001C437E" w:rsidP="001C437E">
            <w:pPr>
              <w:keepNext/>
              <w:rPr>
                <w:rFonts w:ascii="Arial" w:hAnsi="Arial" w:cs="Arial"/>
                <w:iCs/>
                <w:sz w:val="20"/>
              </w:rPr>
            </w:pPr>
            <w:r w:rsidRPr="001C437E">
              <w:rPr>
                <w:rFonts w:ascii="Arial" w:hAnsi="Arial" w:cs="Arial"/>
                <w:iCs/>
                <w:sz w:val="20"/>
              </w:rPr>
              <w:t>Director of Security</w:t>
            </w:r>
          </w:p>
        </w:tc>
      </w:tr>
      <w:tr w:rsidR="001C437E" w:rsidRPr="001C437E" w14:paraId="78BC0CF0"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834AB2B"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Resolution</w:t>
            </w:r>
          </w:p>
        </w:tc>
        <w:tc>
          <w:tcPr>
            <w:tcW w:w="7038" w:type="dxa"/>
            <w:gridSpan w:val="4"/>
            <w:tcBorders>
              <w:top w:val="single" w:sz="4" w:space="0" w:color="auto"/>
              <w:left w:val="single" w:sz="4" w:space="0" w:color="auto"/>
              <w:bottom w:val="single" w:sz="4" w:space="0" w:color="auto"/>
              <w:right w:val="single" w:sz="4" w:space="0" w:color="auto"/>
            </w:tcBorders>
            <w:vAlign w:val="center"/>
            <w:hideMark/>
          </w:tcPr>
          <w:p w14:paraId="279776FA" w14:textId="77777777" w:rsidR="001C437E" w:rsidRPr="001C437E" w:rsidRDefault="001C437E" w:rsidP="001C437E">
            <w:pPr>
              <w:rPr>
                <w:rFonts w:ascii="Arial" w:hAnsi="Arial" w:cs="Arial"/>
                <w:i/>
                <w:sz w:val="20"/>
              </w:rPr>
            </w:pPr>
            <w:r w:rsidRPr="001C437E">
              <w:rPr>
                <w:rFonts w:ascii="Arial" w:hAnsi="Arial" w:cs="Arial"/>
                <w:i/>
                <w:sz w:val="20"/>
              </w:rPr>
              <w:t>Passwords were reset for the accounts that were locked out.</w:t>
            </w:r>
          </w:p>
        </w:tc>
      </w:tr>
      <w:tr w:rsidR="001C437E" w:rsidRPr="001C437E" w14:paraId="4B7431A8" w14:textId="77777777" w:rsidTr="005B7C95">
        <w:trPr>
          <w:trHeight w:val="288"/>
        </w:trPr>
        <w:tc>
          <w:tcPr>
            <w:tcW w:w="253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61495543" w14:textId="77777777" w:rsidR="001C437E" w:rsidRPr="001C437E" w:rsidRDefault="001C437E" w:rsidP="001C437E">
            <w:pPr>
              <w:rPr>
                <w:rFonts w:ascii="Arial" w:hAnsi="Arial" w:cs="Arial"/>
                <w:b/>
                <w:color w:val="000000"/>
                <w:sz w:val="18"/>
                <w:szCs w:val="18"/>
              </w:rPr>
            </w:pPr>
            <w:r w:rsidRPr="001C437E">
              <w:rPr>
                <w:rFonts w:ascii="Arial" w:hAnsi="Arial" w:cs="Arial"/>
                <w:b/>
                <w:color w:val="000000"/>
                <w:sz w:val="18"/>
                <w:szCs w:val="18"/>
              </w:rPr>
              <w:t>Lessons Learned</w:t>
            </w:r>
          </w:p>
        </w:tc>
        <w:tc>
          <w:tcPr>
            <w:tcW w:w="7038" w:type="dxa"/>
            <w:gridSpan w:val="4"/>
            <w:tcBorders>
              <w:top w:val="single" w:sz="4" w:space="0" w:color="auto"/>
              <w:left w:val="single" w:sz="4" w:space="0" w:color="auto"/>
              <w:bottom w:val="single" w:sz="4" w:space="0" w:color="auto"/>
              <w:right w:val="single" w:sz="4" w:space="0" w:color="auto"/>
            </w:tcBorders>
            <w:vAlign w:val="center"/>
          </w:tcPr>
          <w:p w14:paraId="5558D1C4" w14:textId="02380F27" w:rsidR="001C437E" w:rsidRPr="001C437E" w:rsidRDefault="001C437E" w:rsidP="001C437E">
            <w:pPr>
              <w:rPr>
                <w:rFonts w:ascii="Arial" w:hAnsi="Arial" w:cs="Arial"/>
                <w:i/>
                <w:sz w:val="20"/>
              </w:rPr>
            </w:pPr>
            <w:r w:rsidRPr="001C437E">
              <w:rPr>
                <w:rFonts w:ascii="Arial" w:hAnsi="Arial" w:cs="Arial"/>
                <w:i/>
                <w:color w:val="76923C" w:themeColor="accent3" w:themeShade="BF"/>
                <w:sz w:val="20"/>
              </w:rPr>
              <w:t xml:space="preserve">What are we doing to mitigate future threats of this type?  </w:t>
            </w:r>
            <w:r w:rsidRPr="001C437E">
              <w:rPr>
                <w:rFonts w:ascii="Arial" w:hAnsi="Arial" w:cs="Arial"/>
                <w:i/>
                <w:sz w:val="20"/>
              </w:rPr>
              <w:t xml:space="preserve">Going to configure system to limit the number of </w:t>
            </w:r>
            <w:r w:rsidR="00C36B2C" w:rsidRPr="001C437E">
              <w:rPr>
                <w:rFonts w:ascii="Arial" w:hAnsi="Arial" w:cs="Arial"/>
                <w:i/>
                <w:sz w:val="20"/>
              </w:rPr>
              <w:t>logins</w:t>
            </w:r>
            <w:r w:rsidRPr="001C437E">
              <w:rPr>
                <w:rFonts w:ascii="Arial" w:hAnsi="Arial" w:cs="Arial"/>
                <w:i/>
                <w:sz w:val="20"/>
              </w:rPr>
              <w:t xml:space="preserve"> attempts from any single IP address.  Configure IDS to alert when there are multiple attempts to login to a user’s account.</w:t>
            </w:r>
          </w:p>
        </w:tc>
      </w:tr>
    </w:tbl>
    <w:p w14:paraId="76B9CF5E" w14:textId="7CFFB059" w:rsidR="00E92DB0" w:rsidRPr="006A0FEA" w:rsidRDefault="00E92DB0" w:rsidP="00765ACF">
      <w:pPr>
        <w:spacing w:line="480" w:lineRule="auto"/>
        <w:rPr>
          <w:rFonts w:ascii="Times New Roman" w:hAnsi="Times New Roman"/>
          <w:b/>
          <w:color w:val="000000" w:themeColor="text1"/>
          <w:szCs w:val="24"/>
        </w:rPr>
      </w:pPr>
    </w:p>
    <w:sectPr w:rsidR="00E92DB0" w:rsidRPr="006A0FEA" w:rsidSect="00E3653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164C" w14:textId="77777777" w:rsidR="001E7BC4" w:rsidRPr="004B08EC" w:rsidRDefault="001E7BC4" w:rsidP="00E36537">
      <w:pPr>
        <w:rPr>
          <w:szCs w:val="24"/>
        </w:rPr>
      </w:pPr>
      <w:r>
        <w:separator/>
      </w:r>
    </w:p>
  </w:endnote>
  <w:endnote w:type="continuationSeparator" w:id="0">
    <w:p w14:paraId="2EDA2780" w14:textId="77777777" w:rsidR="001E7BC4" w:rsidRPr="004B08EC" w:rsidRDefault="001E7BC4" w:rsidP="00E36537">
      <w:pPr>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5CCF" w14:textId="77777777" w:rsidR="001E7BC4" w:rsidRPr="004B08EC" w:rsidRDefault="001E7BC4" w:rsidP="00E36537">
      <w:pPr>
        <w:rPr>
          <w:szCs w:val="24"/>
        </w:rPr>
      </w:pPr>
      <w:r>
        <w:separator/>
      </w:r>
    </w:p>
  </w:footnote>
  <w:footnote w:type="continuationSeparator" w:id="0">
    <w:p w14:paraId="0710AF76" w14:textId="77777777" w:rsidR="001E7BC4" w:rsidRPr="004B08EC" w:rsidRDefault="001E7BC4" w:rsidP="00E36537">
      <w:pPr>
        <w:rPr>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59C1" w14:textId="3BD120B1" w:rsidR="00B66C22" w:rsidRPr="00E36537" w:rsidRDefault="00B66C22" w:rsidP="00E36537">
    <w:pPr>
      <w:pStyle w:val="Header"/>
      <w:rPr>
        <w:rFonts w:ascii="Times New Roman" w:hAnsi="Times New Roman"/>
        <w:sz w:val="24"/>
        <w:szCs w:val="24"/>
      </w:rPr>
    </w:pPr>
    <w:r w:rsidRPr="00E36537">
      <w:rPr>
        <w:rFonts w:ascii="Times New Roman" w:hAnsi="Times New Roman"/>
        <w:sz w:val="24"/>
        <w:szCs w:val="24"/>
      </w:rPr>
      <w:tab/>
    </w:r>
    <w:r w:rsidR="006A0FEA">
      <w:rPr>
        <w:rFonts w:ascii="Times New Roman" w:hAnsi="Times New Roman"/>
        <w:sz w:val="24"/>
        <w:szCs w:val="24"/>
      </w:rPr>
      <w:t xml:space="preserve">            </w:t>
    </w:r>
    <w:r w:rsidRPr="00E36537">
      <w:rPr>
        <w:rFonts w:ascii="Times New Roman" w:hAnsi="Times New Roman"/>
        <w:sz w:val="24"/>
        <w:szCs w:val="24"/>
      </w:rPr>
      <w:t xml:space="preserve"> </w:t>
    </w:r>
    <w:r w:rsidR="00E33C89" w:rsidRPr="00E36537">
      <w:rPr>
        <w:rFonts w:ascii="Times New Roman" w:hAnsi="Times New Roman"/>
        <w:sz w:val="24"/>
        <w:szCs w:val="24"/>
      </w:rPr>
      <w:fldChar w:fldCharType="begin"/>
    </w:r>
    <w:r w:rsidRPr="00E36537">
      <w:rPr>
        <w:rFonts w:ascii="Times New Roman" w:hAnsi="Times New Roman"/>
        <w:sz w:val="24"/>
        <w:szCs w:val="24"/>
      </w:rPr>
      <w:instrText xml:space="preserve"> PAGE   \* MERGEFORMAT </w:instrText>
    </w:r>
    <w:r w:rsidR="00E33C89" w:rsidRPr="00E36537">
      <w:rPr>
        <w:rFonts w:ascii="Times New Roman" w:hAnsi="Times New Roman"/>
        <w:sz w:val="24"/>
        <w:szCs w:val="24"/>
      </w:rPr>
      <w:fldChar w:fldCharType="separate"/>
    </w:r>
    <w:r w:rsidR="00FF6CA0">
      <w:rPr>
        <w:rFonts w:ascii="Times New Roman" w:hAnsi="Times New Roman"/>
        <w:noProof/>
        <w:sz w:val="24"/>
        <w:szCs w:val="24"/>
      </w:rPr>
      <w:t>4</w:t>
    </w:r>
    <w:r w:rsidR="00E33C89" w:rsidRPr="00E36537">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8CB2" w14:textId="51C75A9C" w:rsidR="00B66C22" w:rsidRPr="00E36537" w:rsidRDefault="00B66C22" w:rsidP="006A0FEA">
    <w:pPr>
      <w:tabs>
        <w:tab w:val="right" w:pos="9270"/>
      </w:tabs>
      <w:rPr>
        <w:rFonts w:ascii="Times New Roman" w:hAnsi="Times New Roman"/>
        <w:szCs w:val="24"/>
      </w:rPr>
    </w:pPr>
    <w:r w:rsidRPr="00E36537">
      <w:rPr>
        <w:rFonts w:ascii="Times New Roman" w:hAnsi="Times New Roman"/>
        <w:szCs w:val="24"/>
      </w:rPr>
      <w:tab/>
    </w:r>
    <w:r w:rsidRPr="00E36537">
      <w:rPr>
        <w:rFonts w:ascii="Times New Roman" w:hAnsi="Times New Roman"/>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B0A"/>
    <w:multiLevelType w:val="hybridMultilevel"/>
    <w:tmpl w:val="7A0C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30155"/>
    <w:multiLevelType w:val="hybridMultilevel"/>
    <w:tmpl w:val="B590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55F5E"/>
    <w:multiLevelType w:val="hybridMultilevel"/>
    <w:tmpl w:val="D428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537"/>
    <w:rsid w:val="00003711"/>
    <w:rsid w:val="000118A3"/>
    <w:rsid w:val="00016751"/>
    <w:rsid w:val="00020465"/>
    <w:rsid w:val="000300EE"/>
    <w:rsid w:val="00030D30"/>
    <w:rsid w:val="0003557F"/>
    <w:rsid w:val="00041255"/>
    <w:rsid w:val="0006525F"/>
    <w:rsid w:val="00070715"/>
    <w:rsid w:val="0007142B"/>
    <w:rsid w:val="000719A4"/>
    <w:rsid w:val="000763EA"/>
    <w:rsid w:val="00087241"/>
    <w:rsid w:val="00087D21"/>
    <w:rsid w:val="00092D15"/>
    <w:rsid w:val="00094267"/>
    <w:rsid w:val="00094878"/>
    <w:rsid w:val="000A0A86"/>
    <w:rsid w:val="000A1382"/>
    <w:rsid w:val="000D31E5"/>
    <w:rsid w:val="000D63A5"/>
    <w:rsid w:val="000E2BDF"/>
    <w:rsid w:val="000F0EEE"/>
    <w:rsid w:val="000F61DA"/>
    <w:rsid w:val="001326A4"/>
    <w:rsid w:val="00133A7E"/>
    <w:rsid w:val="001435CC"/>
    <w:rsid w:val="001506A7"/>
    <w:rsid w:val="00152814"/>
    <w:rsid w:val="00154207"/>
    <w:rsid w:val="001640EA"/>
    <w:rsid w:val="00171F05"/>
    <w:rsid w:val="00174343"/>
    <w:rsid w:val="001A1711"/>
    <w:rsid w:val="001A642B"/>
    <w:rsid w:val="001C3F55"/>
    <w:rsid w:val="001C437E"/>
    <w:rsid w:val="001E12FA"/>
    <w:rsid w:val="001E3529"/>
    <w:rsid w:val="001E481E"/>
    <w:rsid w:val="001E7BC4"/>
    <w:rsid w:val="001F0F82"/>
    <w:rsid w:val="001F5B8A"/>
    <w:rsid w:val="002018CB"/>
    <w:rsid w:val="002020AD"/>
    <w:rsid w:val="00214CD2"/>
    <w:rsid w:val="00216FD7"/>
    <w:rsid w:val="0022145B"/>
    <w:rsid w:val="00233403"/>
    <w:rsid w:val="002413DD"/>
    <w:rsid w:val="00243ED7"/>
    <w:rsid w:val="0025724A"/>
    <w:rsid w:val="002714C0"/>
    <w:rsid w:val="0028647C"/>
    <w:rsid w:val="00286AA4"/>
    <w:rsid w:val="00296CE1"/>
    <w:rsid w:val="002A1AE0"/>
    <w:rsid w:val="002B045C"/>
    <w:rsid w:val="002D288D"/>
    <w:rsid w:val="002D7083"/>
    <w:rsid w:val="002F149E"/>
    <w:rsid w:val="002F5374"/>
    <w:rsid w:val="002F5E69"/>
    <w:rsid w:val="003046BC"/>
    <w:rsid w:val="00314326"/>
    <w:rsid w:val="00330203"/>
    <w:rsid w:val="00330E89"/>
    <w:rsid w:val="00331732"/>
    <w:rsid w:val="00332694"/>
    <w:rsid w:val="00332B54"/>
    <w:rsid w:val="00344CA2"/>
    <w:rsid w:val="00362BDA"/>
    <w:rsid w:val="0037410B"/>
    <w:rsid w:val="003A3087"/>
    <w:rsid w:val="003A40C7"/>
    <w:rsid w:val="003A55D9"/>
    <w:rsid w:val="003B0658"/>
    <w:rsid w:val="003C2E26"/>
    <w:rsid w:val="003D25ED"/>
    <w:rsid w:val="003D44C6"/>
    <w:rsid w:val="004118B0"/>
    <w:rsid w:val="0042197A"/>
    <w:rsid w:val="00433938"/>
    <w:rsid w:val="00437C5D"/>
    <w:rsid w:val="004459A9"/>
    <w:rsid w:val="00447D5F"/>
    <w:rsid w:val="0045533D"/>
    <w:rsid w:val="0046682F"/>
    <w:rsid w:val="00475918"/>
    <w:rsid w:val="00476765"/>
    <w:rsid w:val="00480317"/>
    <w:rsid w:val="00490206"/>
    <w:rsid w:val="00491F51"/>
    <w:rsid w:val="00497210"/>
    <w:rsid w:val="004A0860"/>
    <w:rsid w:val="004B08EC"/>
    <w:rsid w:val="004B29E2"/>
    <w:rsid w:val="004B2A5B"/>
    <w:rsid w:val="004B3370"/>
    <w:rsid w:val="004C26D6"/>
    <w:rsid w:val="004C2D1C"/>
    <w:rsid w:val="004C3FB0"/>
    <w:rsid w:val="004D4621"/>
    <w:rsid w:val="004D4722"/>
    <w:rsid w:val="004E599A"/>
    <w:rsid w:val="004E79B1"/>
    <w:rsid w:val="004F0A02"/>
    <w:rsid w:val="004F6814"/>
    <w:rsid w:val="00500D11"/>
    <w:rsid w:val="00511682"/>
    <w:rsid w:val="00514F8F"/>
    <w:rsid w:val="005205DD"/>
    <w:rsid w:val="0052171A"/>
    <w:rsid w:val="005235EF"/>
    <w:rsid w:val="0052397E"/>
    <w:rsid w:val="00526994"/>
    <w:rsid w:val="00532D94"/>
    <w:rsid w:val="00533685"/>
    <w:rsid w:val="00552A3E"/>
    <w:rsid w:val="00553F72"/>
    <w:rsid w:val="005546E7"/>
    <w:rsid w:val="00560A8D"/>
    <w:rsid w:val="00562515"/>
    <w:rsid w:val="0057068C"/>
    <w:rsid w:val="00575E23"/>
    <w:rsid w:val="005806D2"/>
    <w:rsid w:val="005972F3"/>
    <w:rsid w:val="005A1FB4"/>
    <w:rsid w:val="005A5225"/>
    <w:rsid w:val="005B3B76"/>
    <w:rsid w:val="005B6CCC"/>
    <w:rsid w:val="005C7CA6"/>
    <w:rsid w:val="005D353B"/>
    <w:rsid w:val="005F4596"/>
    <w:rsid w:val="005F5EFE"/>
    <w:rsid w:val="00611A81"/>
    <w:rsid w:val="00622BA6"/>
    <w:rsid w:val="00624DD5"/>
    <w:rsid w:val="00626E4F"/>
    <w:rsid w:val="00630710"/>
    <w:rsid w:val="00631539"/>
    <w:rsid w:val="006326C0"/>
    <w:rsid w:val="006371A7"/>
    <w:rsid w:val="00637D8E"/>
    <w:rsid w:val="006529BA"/>
    <w:rsid w:val="00666691"/>
    <w:rsid w:val="00667F23"/>
    <w:rsid w:val="00675D47"/>
    <w:rsid w:val="00681953"/>
    <w:rsid w:val="00682271"/>
    <w:rsid w:val="00686761"/>
    <w:rsid w:val="00695A04"/>
    <w:rsid w:val="006A0FD3"/>
    <w:rsid w:val="006A0FEA"/>
    <w:rsid w:val="006A47F4"/>
    <w:rsid w:val="006A52D0"/>
    <w:rsid w:val="006A7165"/>
    <w:rsid w:val="006B1678"/>
    <w:rsid w:val="006D242C"/>
    <w:rsid w:val="006D7208"/>
    <w:rsid w:val="006E182D"/>
    <w:rsid w:val="006F0FBC"/>
    <w:rsid w:val="00701A98"/>
    <w:rsid w:val="0071372E"/>
    <w:rsid w:val="00720092"/>
    <w:rsid w:val="0072273A"/>
    <w:rsid w:val="00730AAA"/>
    <w:rsid w:val="007442C9"/>
    <w:rsid w:val="007451E7"/>
    <w:rsid w:val="007547CA"/>
    <w:rsid w:val="00765ACF"/>
    <w:rsid w:val="007728E9"/>
    <w:rsid w:val="007771DE"/>
    <w:rsid w:val="00780207"/>
    <w:rsid w:val="007A4624"/>
    <w:rsid w:val="007A67BC"/>
    <w:rsid w:val="007B4F80"/>
    <w:rsid w:val="007B5E67"/>
    <w:rsid w:val="007C0CEB"/>
    <w:rsid w:val="007C2F81"/>
    <w:rsid w:val="007E322F"/>
    <w:rsid w:val="007E79B1"/>
    <w:rsid w:val="00807792"/>
    <w:rsid w:val="00844CEC"/>
    <w:rsid w:val="00850297"/>
    <w:rsid w:val="00867B38"/>
    <w:rsid w:val="00876F89"/>
    <w:rsid w:val="008772AE"/>
    <w:rsid w:val="00890DDD"/>
    <w:rsid w:val="00893A4D"/>
    <w:rsid w:val="008977E8"/>
    <w:rsid w:val="008A1127"/>
    <w:rsid w:val="008A33EE"/>
    <w:rsid w:val="008A61D1"/>
    <w:rsid w:val="008B1007"/>
    <w:rsid w:val="008D3E0E"/>
    <w:rsid w:val="008E0C9F"/>
    <w:rsid w:val="008E6665"/>
    <w:rsid w:val="008F1F3B"/>
    <w:rsid w:val="009134B7"/>
    <w:rsid w:val="00916502"/>
    <w:rsid w:val="00927E25"/>
    <w:rsid w:val="00977D19"/>
    <w:rsid w:val="0098659C"/>
    <w:rsid w:val="009900CE"/>
    <w:rsid w:val="009934A2"/>
    <w:rsid w:val="009A163B"/>
    <w:rsid w:val="009B3D3B"/>
    <w:rsid w:val="009C5C22"/>
    <w:rsid w:val="009D19EE"/>
    <w:rsid w:val="009D3C50"/>
    <w:rsid w:val="009D428C"/>
    <w:rsid w:val="009D5D02"/>
    <w:rsid w:val="009E4CC7"/>
    <w:rsid w:val="009E5481"/>
    <w:rsid w:val="009E6FA7"/>
    <w:rsid w:val="00A0159E"/>
    <w:rsid w:val="00A108E0"/>
    <w:rsid w:val="00A136F4"/>
    <w:rsid w:val="00A13CEC"/>
    <w:rsid w:val="00A53CD4"/>
    <w:rsid w:val="00A72967"/>
    <w:rsid w:val="00A82307"/>
    <w:rsid w:val="00A850DB"/>
    <w:rsid w:val="00A854FA"/>
    <w:rsid w:val="00A8734B"/>
    <w:rsid w:val="00A963B2"/>
    <w:rsid w:val="00AA1E3C"/>
    <w:rsid w:val="00AB0573"/>
    <w:rsid w:val="00AB2ADE"/>
    <w:rsid w:val="00AB2AF6"/>
    <w:rsid w:val="00AC1DDA"/>
    <w:rsid w:val="00AD2F19"/>
    <w:rsid w:val="00AD3FCE"/>
    <w:rsid w:val="00AD75BE"/>
    <w:rsid w:val="00AE1714"/>
    <w:rsid w:val="00AE4EC5"/>
    <w:rsid w:val="00AF1323"/>
    <w:rsid w:val="00B00380"/>
    <w:rsid w:val="00B03746"/>
    <w:rsid w:val="00B03F32"/>
    <w:rsid w:val="00B20365"/>
    <w:rsid w:val="00B23045"/>
    <w:rsid w:val="00B27339"/>
    <w:rsid w:val="00B35371"/>
    <w:rsid w:val="00B53F7F"/>
    <w:rsid w:val="00B57AC4"/>
    <w:rsid w:val="00B57C38"/>
    <w:rsid w:val="00B640F4"/>
    <w:rsid w:val="00B641B3"/>
    <w:rsid w:val="00B659B3"/>
    <w:rsid w:val="00B66C22"/>
    <w:rsid w:val="00B7124C"/>
    <w:rsid w:val="00B74CC1"/>
    <w:rsid w:val="00B836BA"/>
    <w:rsid w:val="00B86B12"/>
    <w:rsid w:val="00BA3A9D"/>
    <w:rsid w:val="00BA6CB4"/>
    <w:rsid w:val="00BC4A3E"/>
    <w:rsid w:val="00BD5C12"/>
    <w:rsid w:val="00BD6954"/>
    <w:rsid w:val="00BE27F6"/>
    <w:rsid w:val="00C04FBC"/>
    <w:rsid w:val="00C07750"/>
    <w:rsid w:val="00C12E27"/>
    <w:rsid w:val="00C151A9"/>
    <w:rsid w:val="00C21253"/>
    <w:rsid w:val="00C21B42"/>
    <w:rsid w:val="00C36B2C"/>
    <w:rsid w:val="00C5190F"/>
    <w:rsid w:val="00C55BC7"/>
    <w:rsid w:val="00C56CB5"/>
    <w:rsid w:val="00C6469A"/>
    <w:rsid w:val="00C64AD7"/>
    <w:rsid w:val="00C74077"/>
    <w:rsid w:val="00C76968"/>
    <w:rsid w:val="00C93A79"/>
    <w:rsid w:val="00C93E35"/>
    <w:rsid w:val="00C94BBE"/>
    <w:rsid w:val="00CA02A8"/>
    <w:rsid w:val="00CC3F7D"/>
    <w:rsid w:val="00CD4398"/>
    <w:rsid w:val="00CD55E6"/>
    <w:rsid w:val="00CE0672"/>
    <w:rsid w:val="00CE1927"/>
    <w:rsid w:val="00CF72E1"/>
    <w:rsid w:val="00D2071B"/>
    <w:rsid w:val="00D21C05"/>
    <w:rsid w:val="00D27803"/>
    <w:rsid w:val="00D409FF"/>
    <w:rsid w:val="00D53B16"/>
    <w:rsid w:val="00D5649E"/>
    <w:rsid w:val="00D60595"/>
    <w:rsid w:val="00D71124"/>
    <w:rsid w:val="00D73A7D"/>
    <w:rsid w:val="00D8185A"/>
    <w:rsid w:val="00D86DB3"/>
    <w:rsid w:val="00D95902"/>
    <w:rsid w:val="00D960B5"/>
    <w:rsid w:val="00D9656C"/>
    <w:rsid w:val="00D96688"/>
    <w:rsid w:val="00D974DC"/>
    <w:rsid w:val="00D97823"/>
    <w:rsid w:val="00DA27C0"/>
    <w:rsid w:val="00DB39F4"/>
    <w:rsid w:val="00DB3D4F"/>
    <w:rsid w:val="00DC5A44"/>
    <w:rsid w:val="00DF32F2"/>
    <w:rsid w:val="00E0555E"/>
    <w:rsid w:val="00E236DE"/>
    <w:rsid w:val="00E24154"/>
    <w:rsid w:val="00E25D15"/>
    <w:rsid w:val="00E3032A"/>
    <w:rsid w:val="00E33C89"/>
    <w:rsid w:val="00E33CB2"/>
    <w:rsid w:val="00E36537"/>
    <w:rsid w:val="00E45A0D"/>
    <w:rsid w:val="00E54A4F"/>
    <w:rsid w:val="00E724E0"/>
    <w:rsid w:val="00E92DB0"/>
    <w:rsid w:val="00ED11AB"/>
    <w:rsid w:val="00ED194E"/>
    <w:rsid w:val="00ED2BC8"/>
    <w:rsid w:val="00EF023A"/>
    <w:rsid w:val="00EF620F"/>
    <w:rsid w:val="00F05F99"/>
    <w:rsid w:val="00F07DA9"/>
    <w:rsid w:val="00F13878"/>
    <w:rsid w:val="00F13F87"/>
    <w:rsid w:val="00F14689"/>
    <w:rsid w:val="00F14E32"/>
    <w:rsid w:val="00F35F7B"/>
    <w:rsid w:val="00F36FA0"/>
    <w:rsid w:val="00F44616"/>
    <w:rsid w:val="00F505CE"/>
    <w:rsid w:val="00F53B33"/>
    <w:rsid w:val="00F53DB1"/>
    <w:rsid w:val="00F5691E"/>
    <w:rsid w:val="00F60703"/>
    <w:rsid w:val="00F63726"/>
    <w:rsid w:val="00F64368"/>
    <w:rsid w:val="00F84D7E"/>
    <w:rsid w:val="00F90587"/>
    <w:rsid w:val="00F9153C"/>
    <w:rsid w:val="00FA2CEE"/>
    <w:rsid w:val="00FC7428"/>
    <w:rsid w:val="00FD23C9"/>
    <w:rsid w:val="00FE64EC"/>
    <w:rsid w:val="00FF43FB"/>
    <w:rsid w:val="00FF44C3"/>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AF525B1"/>
  <w15:docId w15:val="{E07958A0-D463-4FAD-9819-FA5E5C19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4D"/>
    <w:rPr>
      <w:rFonts w:ascii="Times" w:eastAsia="Times New Roman" w:hAnsi="Times"/>
      <w:sz w:val="24"/>
    </w:rPr>
  </w:style>
  <w:style w:type="paragraph" w:styleId="Heading1">
    <w:name w:val="heading 1"/>
    <w:basedOn w:val="Normal"/>
    <w:next w:val="Normal"/>
    <w:link w:val="Heading1Char"/>
    <w:uiPriority w:val="9"/>
    <w:qFormat/>
    <w:rsid w:val="00214CD2"/>
    <w:pPr>
      <w:keepNext/>
      <w:keepLines/>
      <w:outlineLvl w:val="0"/>
    </w:pPr>
    <w:rPr>
      <w:rFonts w:ascii="CG Times" w:eastAsiaTheme="majorEastAsia" w:hAnsi="CG Times"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36537"/>
    <w:pPr>
      <w:tabs>
        <w:tab w:val="center" w:pos="4680"/>
        <w:tab w:val="right" w:pos="9360"/>
      </w:tabs>
    </w:pPr>
    <w:rPr>
      <w:rFonts w:ascii="Calibri" w:eastAsia="Calibri" w:hAnsi="Calibri"/>
      <w:sz w:val="20"/>
    </w:rPr>
  </w:style>
  <w:style w:type="character" w:customStyle="1" w:styleId="HeaderChar">
    <w:name w:val="Header Char"/>
    <w:link w:val="Header"/>
    <w:rsid w:val="00E36537"/>
    <w:rPr>
      <w:rFonts w:cs="Times New Roman"/>
    </w:rPr>
  </w:style>
  <w:style w:type="paragraph" w:styleId="Footer">
    <w:name w:val="footer"/>
    <w:basedOn w:val="Normal"/>
    <w:link w:val="FooterChar"/>
    <w:semiHidden/>
    <w:rsid w:val="00E36537"/>
    <w:pPr>
      <w:tabs>
        <w:tab w:val="center" w:pos="4680"/>
        <w:tab w:val="right" w:pos="9360"/>
      </w:tabs>
    </w:pPr>
    <w:rPr>
      <w:rFonts w:ascii="Calibri" w:eastAsia="Calibri" w:hAnsi="Calibri"/>
      <w:sz w:val="20"/>
    </w:rPr>
  </w:style>
  <w:style w:type="character" w:customStyle="1" w:styleId="FooterChar">
    <w:name w:val="Footer Char"/>
    <w:link w:val="Footer"/>
    <w:semiHidden/>
    <w:rsid w:val="00E36537"/>
    <w:rPr>
      <w:rFonts w:cs="Times New Roman"/>
    </w:rPr>
  </w:style>
  <w:style w:type="character" w:styleId="CommentReference">
    <w:name w:val="annotation reference"/>
    <w:semiHidden/>
    <w:rsid w:val="00216FD7"/>
    <w:rPr>
      <w:rFonts w:cs="Times New Roman"/>
      <w:sz w:val="16"/>
      <w:szCs w:val="16"/>
    </w:rPr>
  </w:style>
  <w:style w:type="paragraph" w:styleId="CommentText">
    <w:name w:val="annotation text"/>
    <w:basedOn w:val="Normal"/>
    <w:link w:val="CommentTextChar"/>
    <w:semiHidden/>
    <w:rsid w:val="00216FD7"/>
    <w:rPr>
      <w:rFonts w:eastAsia="Calibri"/>
      <w:sz w:val="20"/>
    </w:rPr>
  </w:style>
  <w:style w:type="character" w:customStyle="1" w:styleId="CommentTextChar">
    <w:name w:val="Comment Text Char"/>
    <w:link w:val="CommentText"/>
    <w:semiHidden/>
    <w:rsid w:val="003C2E26"/>
    <w:rPr>
      <w:rFonts w:ascii="Times" w:hAnsi="Times" w:cs="Times New Roman"/>
      <w:sz w:val="20"/>
      <w:szCs w:val="20"/>
    </w:rPr>
  </w:style>
  <w:style w:type="paragraph" w:styleId="CommentSubject">
    <w:name w:val="annotation subject"/>
    <w:basedOn w:val="CommentText"/>
    <w:next w:val="CommentText"/>
    <w:link w:val="CommentSubjectChar"/>
    <w:semiHidden/>
    <w:rsid w:val="00216FD7"/>
    <w:rPr>
      <w:b/>
      <w:bCs/>
    </w:rPr>
  </w:style>
  <w:style w:type="character" w:customStyle="1" w:styleId="CommentSubjectChar">
    <w:name w:val="Comment Subject Char"/>
    <w:link w:val="CommentSubject"/>
    <w:semiHidden/>
    <w:rsid w:val="003C2E26"/>
    <w:rPr>
      <w:rFonts w:ascii="Times" w:hAnsi="Times" w:cs="Times New Roman"/>
      <w:b/>
      <w:bCs/>
      <w:sz w:val="20"/>
      <w:szCs w:val="20"/>
    </w:rPr>
  </w:style>
  <w:style w:type="paragraph" w:styleId="BalloonText">
    <w:name w:val="Balloon Text"/>
    <w:basedOn w:val="Normal"/>
    <w:link w:val="BalloonTextChar"/>
    <w:semiHidden/>
    <w:rsid w:val="00216FD7"/>
    <w:rPr>
      <w:rFonts w:ascii="Times New Roman" w:eastAsia="Calibri" w:hAnsi="Times New Roman"/>
      <w:sz w:val="2"/>
    </w:rPr>
  </w:style>
  <w:style w:type="character" w:customStyle="1" w:styleId="BalloonTextChar">
    <w:name w:val="Balloon Text Char"/>
    <w:link w:val="BalloonText"/>
    <w:semiHidden/>
    <w:rsid w:val="003C2E26"/>
    <w:rPr>
      <w:rFonts w:ascii="Times New Roman" w:hAnsi="Times New Roman" w:cs="Times New Roman"/>
      <w:sz w:val="2"/>
    </w:rPr>
  </w:style>
  <w:style w:type="character" w:styleId="Hyperlink">
    <w:name w:val="Hyperlink"/>
    <w:uiPriority w:val="99"/>
    <w:unhideWhenUsed/>
    <w:rsid w:val="00DA27C0"/>
    <w:rPr>
      <w:color w:val="0000FF"/>
      <w:u w:val="single"/>
    </w:rPr>
  </w:style>
  <w:style w:type="paragraph" w:styleId="ListParagraph">
    <w:name w:val="List Paragraph"/>
    <w:basedOn w:val="Normal"/>
    <w:uiPriority w:val="34"/>
    <w:qFormat/>
    <w:rsid w:val="0045533D"/>
    <w:pPr>
      <w:ind w:left="720"/>
      <w:contextualSpacing/>
    </w:pPr>
  </w:style>
  <w:style w:type="character" w:customStyle="1" w:styleId="Heading1Char">
    <w:name w:val="Heading 1 Char"/>
    <w:basedOn w:val="DefaultParagraphFont"/>
    <w:link w:val="Heading1"/>
    <w:uiPriority w:val="9"/>
    <w:rsid w:val="00214CD2"/>
    <w:rPr>
      <w:rFonts w:ascii="CG Times" w:eastAsiaTheme="majorEastAsia" w:hAnsi="CG Times" w:cstheme="majorBidi"/>
      <w:b/>
      <w:bCs/>
      <w:color w:val="000000" w:themeColor="text1"/>
      <w:sz w:val="24"/>
      <w:szCs w:val="28"/>
    </w:rPr>
  </w:style>
  <w:style w:type="paragraph" w:styleId="Bibliography">
    <w:name w:val="Bibliography"/>
    <w:basedOn w:val="Normal"/>
    <w:next w:val="Normal"/>
    <w:uiPriority w:val="37"/>
    <w:unhideWhenUsed/>
    <w:rsid w:val="00214CD2"/>
    <w:rPr>
      <w:rFonts w:ascii="CG Times" w:eastAsiaTheme="minorHAnsi" w:hAnsi="CG Times"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b:Tag>
    <b:SourceType>InternetSite</b:SourceType>
    <b:Guid>{8137A96F-51CB-44E4-8FE3-FB16D5BA22EE}</b:Guid>
    <b:Title>Password Policy Best Practices for Strong Security in AD</b:Title>
    <b:InternetSiteTitle>Netwrix</b:InternetSiteTitle>
    <b:URL>https://www.netwrix.com/password_best_practice.html</b:URL>
    <b:RefOrder>1</b:RefOrder>
  </b:Source>
  <b:Source>
    <b:Tag>Wha20</b:Tag>
    <b:SourceType>InternetSite</b:SourceType>
    <b:Guid>{1C9CF3E4-DB6A-4C50-909F-B29259CA1FAE}</b:Guid>
    <b:Title>What is SIM Jacking and How to Avoid it</b:Title>
    <b:InternetSiteTitle>Kajeet</b:InternetSiteTitle>
    <b:Year>2020</b:Year>
    <b:Month>August</b:Month>
    <b:Day>31</b:Day>
    <b:URL>https://www.kajeet.net/iot-security-what-is-sim-jacking-and-how-to-avoid-it/</b:URL>
    <b:RefOrder>2</b:RefOrder>
  </b:Source>
  <b:Source>
    <b:Tag>Ale22</b:Tag>
    <b:SourceType>InternetSite</b:SourceType>
    <b:Guid>{F20C88D2-A93F-41DE-BB58-C82DAFAC9E30}</b:Guid>
    <b:Author>
      <b:Author>
        <b:NameList>
          <b:Person>
            <b:Last>Descalso</b:Last>
            <b:First>Alessandra</b:First>
          </b:Person>
        </b:NameList>
      </b:Author>
    </b:Author>
    <b:Title>How to Prevent Brute Force Attacks in 8 Easy Steps</b:Title>
    <b:InternetSiteTitle>Intelligent Technical Solutions</b:InternetSiteTitle>
    <b:Year>2022</b:Year>
    <b:Month>January</b:Month>
    <b:Day>11</b:Day>
    <b:URL>https://www.itsasap.com/blog/how-to-prevent-brute-force-attacks</b:URL>
    <b:RefOrder>3</b:RefOrder>
  </b:Source>
</b:Sources>
</file>

<file path=customXml/itemProps1.xml><?xml version="1.0" encoding="utf-8"?>
<ds:datastoreItem xmlns:ds="http://schemas.openxmlformats.org/officeDocument/2006/customXml" ds:itemID="{52EAB2CD-9AD4-4975-9F04-0DC92CF9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1295</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 of Opinion Paper</vt:lpstr>
    </vt:vector>
  </TitlesOfParts>
  <Company>Hewlett-Packard</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Opinion Paper</dc:title>
  <dc:creator>Laura</dc:creator>
  <cp:lastModifiedBy>Driscoll, James R (BDSC)</cp:lastModifiedBy>
  <cp:revision>73</cp:revision>
  <dcterms:created xsi:type="dcterms:W3CDTF">2022-01-09T19:51:00Z</dcterms:created>
  <dcterms:modified xsi:type="dcterms:W3CDTF">2022-03-30T17:02:00Z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DriscollJR@state.gov</vt:lpwstr>
  </property>
  <property fmtid="{D5CDD505-2E9C-101B-9397-08002B2CF9AE}" pid="5" name="MSIP_Label_1665d9ee-429a-4d5f-97cc-cfb56e044a6e_SetDate">
    <vt:lpwstr>2022-03-26T02:30:32.0493851Z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4149a5a4-339a-4e31-a4cf-fa2f7c433e94</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