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60CD9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Introduction</w:t>
      </w:r>
    </w:p>
    <w:p w14:paraId="1BA7D01A" w14:textId="4A29ADFB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 xml:space="preserve">This Acceptable Use Policy (AUP) outlines the responsible and secure use of [Company Name]'s information technology (IT) resources, including computers, networks, software, and internet access. </w:t>
      </w:r>
    </w:p>
    <w:p w14:paraId="0FE7453F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Purpose</w:t>
      </w:r>
    </w:p>
    <w:p w14:paraId="36584686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>This AUP aims to:</w:t>
      </w:r>
    </w:p>
    <w:p w14:paraId="739644D7" w14:textId="77777777" w:rsidR="00EB6852" w:rsidRPr="00EB6852" w:rsidRDefault="00EB6852" w:rsidP="00EB6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>Protect [Company Name]'s IT infrastructure and data from unauthorized access, use, disclosure, disruption, modification, or destruction.</w:t>
      </w:r>
    </w:p>
    <w:p w14:paraId="66DBD4DA" w14:textId="77777777" w:rsidR="00EB6852" w:rsidRPr="00EB6852" w:rsidRDefault="00EB6852" w:rsidP="00EB6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>Ensure the confidentiality, integrity, and availability of company information.</w:t>
      </w:r>
    </w:p>
    <w:p w14:paraId="1A81AD01" w14:textId="77777777" w:rsidR="00EB6852" w:rsidRPr="00EB6852" w:rsidRDefault="00EB6852" w:rsidP="00EB6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>Promote responsible and ethical use of IT resources.</w:t>
      </w:r>
    </w:p>
    <w:p w14:paraId="7BD6B1DD" w14:textId="77777777" w:rsidR="00EB6852" w:rsidRPr="00EB6852" w:rsidRDefault="00EB6852" w:rsidP="00EB68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>Comply with relevant laws and regulations.</w:t>
      </w:r>
    </w:p>
    <w:p w14:paraId="76725575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Acceptable Use</w:t>
      </w:r>
    </w:p>
    <w:p w14:paraId="1B45522E" w14:textId="0C376DDE" w:rsidR="00EB6852" w:rsidRPr="00EB6852" w:rsidRDefault="00EB6852" w:rsidP="00EB68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General Use:</w:t>
      </w:r>
      <w:r w:rsidRPr="00EB6852">
        <w:rPr>
          <w:rFonts w:ascii="Times New Roman" w:hAnsi="Times New Roman" w:cs="Times New Roman"/>
        </w:rPr>
        <w:t xml:space="preserve"> IT resources are provided for conducting official business only. Personal use is permitted on a limited </w:t>
      </w:r>
      <w:r w:rsidR="00450819" w:rsidRPr="00EB6852">
        <w:rPr>
          <w:rFonts w:ascii="Times New Roman" w:hAnsi="Times New Roman" w:cs="Times New Roman"/>
        </w:rPr>
        <w:t>basis if</w:t>
      </w:r>
      <w:r w:rsidRPr="00EB6852">
        <w:rPr>
          <w:rFonts w:ascii="Times New Roman" w:hAnsi="Times New Roman" w:cs="Times New Roman"/>
        </w:rPr>
        <w:t xml:space="preserve"> it does not interfere with work duties or violate this policy.</w:t>
      </w:r>
    </w:p>
    <w:p w14:paraId="4D6E7F1C" w14:textId="77777777" w:rsidR="00EB6852" w:rsidRPr="00EB6852" w:rsidRDefault="00EB6852" w:rsidP="00EB68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Data Security:</w:t>
      </w:r>
      <w:r w:rsidRPr="00EB6852">
        <w:rPr>
          <w:rFonts w:ascii="Times New Roman" w:hAnsi="Times New Roman" w:cs="Times New Roman"/>
        </w:rPr>
        <w:t xml:space="preserve"> Users are responsible for safeguarding company data entrusted to them. This includes using strong passwords, avoiding sharing login credentials, and reporting any suspected data breaches.</w:t>
      </w:r>
    </w:p>
    <w:p w14:paraId="230F2B31" w14:textId="77777777" w:rsidR="00EB6852" w:rsidRPr="00EB6852" w:rsidRDefault="00EB6852" w:rsidP="00EB68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Software Usage:</w:t>
      </w:r>
      <w:r w:rsidRPr="00EB6852">
        <w:rPr>
          <w:rFonts w:ascii="Times New Roman" w:hAnsi="Times New Roman" w:cs="Times New Roman"/>
        </w:rPr>
        <w:t xml:space="preserve"> Only authorized software applications should be installed or used on company devices. Downloading unauthorized software can introduce security vulnerabilities.</w:t>
      </w:r>
    </w:p>
    <w:p w14:paraId="17F8BE5C" w14:textId="77777777" w:rsidR="00EB6852" w:rsidRPr="00EB6852" w:rsidRDefault="00EB6852" w:rsidP="00EB68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Email and Internet Use:</w:t>
      </w:r>
      <w:r w:rsidRPr="00EB6852">
        <w:rPr>
          <w:rFonts w:ascii="Times New Roman" w:hAnsi="Times New Roman" w:cs="Times New Roman"/>
        </w:rPr>
        <w:t xml:space="preserve"> Users should exercise caution when opening emails from unknown senders or clicking on suspicious links. Avoid sending confidential company information through unencrypted channels.</w:t>
      </w:r>
    </w:p>
    <w:p w14:paraId="3CAB94CE" w14:textId="77777777" w:rsidR="00EB6852" w:rsidRPr="00EB6852" w:rsidRDefault="00EB6852" w:rsidP="00EB68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Prohibited Activities:</w:t>
      </w:r>
      <w:r w:rsidRPr="00EB6852">
        <w:rPr>
          <w:rFonts w:ascii="Times New Roman" w:hAnsi="Times New Roman" w:cs="Times New Roman"/>
        </w:rPr>
        <w:t xml:space="preserve"> Activities such as hacking, malware distribution, unauthorized access attempts, or using company resources for illegal purposes are strictly prohibited.</w:t>
      </w:r>
    </w:p>
    <w:p w14:paraId="1D788452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Enforcement</w:t>
      </w:r>
    </w:p>
    <w:p w14:paraId="3378FD54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>Violations of this AUP may result in disciplinary action, up to and including termination of employment or access to IT resources.</w:t>
      </w:r>
    </w:p>
    <w:p w14:paraId="439B5A8E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Training and Awareness</w:t>
      </w:r>
    </w:p>
    <w:p w14:paraId="39EDC7A9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>[Company Name] will provide training to all employees on the AUP and cybersecurity best practices. Employees are responsible for staying informed about cybersecurity threats and updating their knowledge as needed.</w:t>
      </w:r>
    </w:p>
    <w:p w14:paraId="72118292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  <w:b/>
          <w:bCs/>
        </w:rPr>
        <w:t>Updates</w:t>
      </w:r>
    </w:p>
    <w:p w14:paraId="24CB15A0" w14:textId="77777777" w:rsidR="00EB6852" w:rsidRPr="00EB6852" w:rsidRDefault="00EB6852" w:rsidP="00EB6852">
      <w:pPr>
        <w:rPr>
          <w:rFonts w:ascii="Times New Roman" w:hAnsi="Times New Roman" w:cs="Times New Roman"/>
        </w:rPr>
      </w:pPr>
      <w:r w:rsidRPr="00EB6852">
        <w:rPr>
          <w:rFonts w:ascii="Times New Roman" w:hAnsi="Times New Roman" w:cs="Times New Roman"/>
        </w:rPr>
        <w:t>This AUP will be reviewed and updated periodically to reflect changes in technology, threats, and regulations.</w:t>
      </w:r>
    </w:p>
    <w:p w14:paraId="49ECC5B7" w14:textId="4B1E7DB3" w:rsidR="00EB6852" w:rsidRDefault="00EB6852" w:rsidP="006A460F">
      <w:pPr>
        <w:ind w:left="720"/>
        <w:rPr>
          <w:rFonts w:ascii="Times New Roman" w:hAnsi="Times New Roman" w:cs="Times New Roman"/>
        </w:rPr>
      </w:pPr>
    </w:p>
    <w:p w14:paraId="15A7D3FF" w14:textId="77777777" w:rsidR="009903B3" w:rsidRDefault="009903B3" w:rsidP="009903B3">
      <w:pPr>
        <w:pStyle w:val="NormalWeb"/>
      </w:pPr>
      <w:r>
        <w:rPr>
          <w:rStyle w:val="Strong"/>
        </w:rPr>
        <w:lastRenderedPageBreak/>
        <w:t>By signing below, you acknowledge that you have read and understood this Password Policy and agree to comply with its provisions.</w:t>
      </w:r>
    </w:p>
    <w:p w14:paraId="627C8F16" w14:textId="77777777" w:rsidR="009903B3" w:rsidRDefault="009903B3" w:rsidP="009903B3">
      <w:pPr>
        <w:pStyle w:val="NormalWeb"/>
      </w:pPr>
      <w:r>
        <w:rPr>
          <w:rStyle w:val="Strong"/>
        </w:rPr>
        <w:t>Employee Name (Print):</w:t>
      </w:r>
      <w:r>
        <w:t xml:space="preserve"> _________________________</w:t>
      </w:r>
    </w:p>
    <w:p w14:paraId="5F8A3AB2" w14:textId="77777777" w:rsidR="009903B3" w:rsidRDefault="009903B3" w:rsidP="009903B3">
      <w:pPr>
        <w:pStyle w:val="NormalWeb"/>
      </w:pPr>
      <w:r>
        <w:rPr>
          <w:rStyle w:val="Strong"/>
        </w:rPr>
        <w:t>Employee Signature:</w:t>
      </w:r>
      <w:r>
        <w:t xml:space="preserve"> _________________________</w:t>
      </w:r>
    </w:p>
    <w:p w14:paraId="54FABA98" w14:textId="77777777" w:rsidR="009903B3" w:rsidRDefault="009903B3" w:rsidP="009903B3">
      <w:pPr>
        <w:pStyle w:val="NormalWeb"/>
      </w:pPr>
      <w:r>
        <w:rPr>
          <w:rStyle w:val="Strong"/>
        </w:rPr>
        <w:t>Date:</w:t>
      </w:r>
      <w:r>
        <w:t xml:space="preserve"> _________________________</w:t>
      </w:r>
    </w:p>
    <w:p w14:paraId="691EF509" w14:textId="77777777" w:rsidR="000E5E39" w:rsidRPr="00EB6852" w:rsidRDefault="000E5E39" w:rsidP="009903B3">
      <w:pPr>
        <w:rPr>
          <w:rFonts w:ascii="Times New Roman" w:hAnsi="Times New Roman" w:cs="Times New Roman"/>
        </w:rPr>
      </w:pPr>
    </w:p>
    <w:p w14:paraId="75C7BCA8" w14:textId="77777777" w:rsidR="00DE61ED" w:rsidRPr="00EB6852" w:rsidRDefault="00DE61ED">
      <w:pPr>
        <w:rPr>
          <w:rFonts w:ascii="Times New Roman" w:hAnsi="Times New Roman" w:cs="Times New Roman"/>
        </w:rPr>
      </w:pPr>
    </w:p>
    <w:sectPr w:rsidR="00DE61ED" w:rsidRPr="00EB68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DEC5E" w14:textId="77777777" w:rsidR="00622799" w:rsidRDefault="00622799" w:rsidP="009524B0">
      <w:pPr>
        <w:spacing w:after="0" w:line="240" w:lineRule="auto"/>
      </w:pPr>
      <w:r>
        <w:separator/>
      </w:r>
    </w:p>
  </w:endnote>
  <w:endnote w:type="continuationSeparator" w:id="0">
    <w:p w14:paraId="6A94DBCD" w14:textId="77777777" w:rsidR="00622799" w:rsidRDefault="00622799" w:rsidP="0095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E9FF9" w14:textId="77777777" w:rsidR="00622799" w:rsidRDefault="00622799" w:rsidP="009524B0">
      <w:pPr>
        <w:spacing w:after="0" w:line="240" w:lineRule="auto"/>
      </w:pPr>
      <w:r>
        <w:separator/>
      </w:r>
    </w:p>
  </w:footnote>
  <w:footnote w:type="continuationSeparator" w:id="0">
    <w:p w14:paraId="2A53F225" w14:textId="77777777" w:rsidR="00622799" w:rsidRDefault="00622799" w:rsidP="00952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8F5D3" w14:textId="050F0DB7" w:rsidR="009524B0" w:rsidRDefault="00000000">
    <w:pPr>
      <w:pStyle w:val="Header"/>
    </w:pPr>
    <w:sdt>
      <w:sdtPr>
        <w:id w:val="1704979692"/>
        <w:placeholder>
          <w:docPart w:val="B9E3066A009F47AF89A291C753BB4F4B"/>
        </w:placeholder>
        <w:temporary/>
        <w:showingPlcHdr/>
        <w15:appearance w15:val="hidden"/>
      </w:sdtPr>
      <w:sdtContent>
        <w:r w:rsidR="009524B0">
          <w:t>[Type here]</w:t>
        </w:r>
      </w:sdtContent>
    </w:sdt>
    <w:r w:rsidR="009524B0">
      <w:ptab w:relativeTo="margin" w:alignment="center" w:leader="none"/>
    </w:r>
    <w:r w:rsidR="00A01A7F">
      <w:t>[Company Name</w:t>
    </w:r>
    <w:r w:rsidR="00450819">
      <w:t>}</w:t>
    </w:r>
    <w:r w:rsidR="009524B0">
      <w:ptab w:relativeTo="margin" w:alignment="right" w:leader="none"/>
    </w:r>
    <w:r w:rsidR="00291AC5">
      <w:fldChar w:fldCharType="begin"/>
    </w:r>
    <w:r w:rsidR="00291AC5">
      <w:instrText xml:space="preserve"> DATE \@ "MMMM d, yyyy" </w:instrText>
    </w:r>
    <w:r w:rsidR="00291AC5">
      <w:fldChar w:fldCharType="separate"/>
    </w:r>
    <w:r w:rsidR="006A460F">
      <w:rPr>
        <w:noProof/>
      </w:rPr>
      <w:t>July 11, 2024</w:t>
    </w:r>
    <w:r w:rsidR="00291AC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B0AA1"/>
    <w:multiLevelType w:val="multilevel"/>
    <w:tmpl w:val="C6B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55DB5"/>
    <w:multiLevelType w:val="multilevel"/>
    <w:tmpl w:val="79AC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A5B74"/>
    <w:multiLevelType w:val="multilevel"/>
    <w:tmpl w:val="6A88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720656">
    <w:abstractNumId w:val="1"/>
  </w:num>
  <w:num w:numId="2" w16cid:durableId="159739975">
    <w:abstractNumId w:val="2"/>
  </w:num>
  <w:num w:numId="3" w16cid:durableId="200790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1A"/>
    <w:rsid w:val="000E5E39"/>
    <w:rsid w:val="00291AC5"/>
    <w:rsid w:val="00450819"/>
    <w:rsid w:val="00622799"/>
    <w:rsid w:val="006A460F"/>
    <w:rsid w:val="007F0582"/>
    <w:rsid w:val="009524B0"/>
    <w:rsid w:val="009903B3"/>
    <w:rsid w:val="009D551A"/>
    <w:rsid w:val="00A01A7F"/>
    <w:rsid w:val="00AA2B5F"/>
    <w:rsid w:val="00B26C49"/>
    <w:rsid w:val="00DE61ED"/>
    <w:rsid w:val="00E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ED3F"/>
  <w15:chartTrackingRefBased/>
  <w15:docId w15:val="{7E76E358-3640-487C-AC7D-145F5A47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4B0"/>
  </w:style>
  <w:style w:type="paragraph" w:styleId="Footer">
    <w:name w:val="footer"/>
    <w:basedOn w:val="Normal"/>
    <w:link w:val="FooterChar"/>
    <w:uiPriority w:val="99"/>
    <w:unhideWhenUsed/>
    <w:rsid w:val="00952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4B0"/>
  </w:style>
  <w:style w:type="paragraph" w:styleId="NormalWeb">
    <w:name w:val="Normal (Web)"/>
    <w:basedOn w:val="Normal"/>
    <w:uiPriority w:val="99"/>
    <w:semiHidden/>
    <w:unhideWhenUsed/>
    <w:rsid w:val="00990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0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E3066A009F47AF89A291C753BB4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1FFE-8981-426E-AEEC-970FE00B00D6}"/>
      </w:docPartPr>
      <w:docPartBody>
        <w:p w:rsidR="0053573E" w:rsidRDefault="0053573E" w:rsidP="0053573E">
          <w:pPr>
            <w:pStyle w:val="B9E3066A009F47AF89A291C753BB4F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3E"/>
    <w:rsid w:val="0053573E"/>
    <w:rsid w:val="007F0582"/>
    <w:rsid w:val="00AA2B5F"/>
    <w:rsid w:val="00B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E3066A009F47AF89A291C753BB4F4B">
    <w:name w:val="B9E3066A009F47AF89A291C753BB4F4B"/>
    <w:rsid w:val="00535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1932</Characters>
  <Application>Microsoft Office Word</Application>
  <DocSecurity>0</DocSecurity>
  <Lines>16</Lines>
  <Paragraphs>4</Paragraphs>
  <ScaleCrop>false</ScaleCrop>
  <Company>Department of State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Driscoll, James R (BDSC)</dc:creator>
  <cp:keywords/>
  <dc:description/>
  <cp:lastModifiedBy>Driscoll, James R (BDSC)</cp:lastModifiedBy>
  <cp:revision>10</cp:revision>
  <dcterms:created xsi:type="dcterms:W3CDTF">2024-06-14T00:14:00Z</dcterms:created>
  <dcterms:modified xsi:type="dcterms:W3CDTF">2024-07-10T21:14:00Z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2024-06-14T00:14:51Z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a89c2f0e-20c8-468f-ab07-c4df0048e2a5</vt:lpwstr>
  </property>
  <property fmtid="{D5CDD505-2E9C-101B-9397-08002B2CF9AE}" pid="8" name="MSIP_Label_1665d9ee-429a-4d5f-97cc-cfb56e044a6e_ContentBits">
    <vt:lpwstr>0</vt:lpwstr>
  </property>
</Properties>
</file>