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24AF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Unimetrocamp Wyden </w:t>
      </w:r>
    </w:p>
    <w:p w14:paraId="14BB089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Vila industrial</w:t>
      </w:r>
    </w:p>
    <w:p w14:paraId="0B67448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Rotina Visual APAE</w:t>
      </w:r>
    </w:p>
    <w:p w14:paraId="09FA2802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bookmarkStart w:id="0" w:name="_Hlk211264146"/>
      <w:r>
        <w:rPr>
          <w:rFonts w:eastAsia="Calibri" w:cstheme="minorHAnsi"/>
          <w:b/>
          <w:bCs/>
          <w:sz w:val="24"/>
          <w:szCs w:val="24"/>
        </w:rPr>
        <w:t>Gustavo Andrade Magalhães</w:t>
      </w:r>
    </w:p>
    <w:bookmarkEnd w:id="0"/>
    <w:p w14:paraId="57471CF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bookmarkStart w:id="1" w:name="_Hlk211264166"/>
      <w:r>
        <w:rPr>
          <w:rFonts w:eastAsia="Calibri" w:cstheme="minorHAnsi"/>
          <w:b/>
          <w:bCs/>
          <w:sz w:val="24"/>
          <w:szCs w:val="24"/>
        </w:rPr>
        <w:t>João Pedro Dumbra Sturla</w:t>
      </w:r>
    </w:p>
    <w:bookmarkEnd w:id="1"/>
    <w:p w14:paraId="533CE13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Natasha Sthefany Rodrigues Cândido</w:t>
      </w:r>
    </w:p>
    <w:p w14:paraId="29054309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Professor Luiz Gustavo Turatti</w:t>
      </w:r>
    </w:p>
    <w:p w14:paraId="38305C0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67496D9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Campinas/SP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6B0C373">
          <w:pPr>
            <w:pStyle w:val="24"/>
          </w:pPr>
          <w:r>
            <w:t>Sumário</w:t>
          </w:r>
        </w:p>
        <w:p w14:paraId="52C9F94E">
          <w:pPr>
            <w:pStyle w:val="16"/>
            <w:tabs>
              <w:tab w:val="left" w:pos="44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"_Toc119686561" </w:instrText>
          </w:r>
          <w:r>
            <w:fldChar w:fldCharType="separate"/>
          </w:r>
          <w:r>
            <w:rPr>
              <w:rStyle w:val="9"/>
              <w:rFonts w:eastAsia="Calibri"/>
            </w:rPr>
            <w:t>1.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DIAGNÓSTICO E TEORIZAÇÃO</w:t>
          </w:r>
          <w:r>
            <w:tab/>
          </w:r>
          <w:r>
            <w:fldChar w:fldCharType="begin"/>
          </w:r>
          <w:r>
            <w:instrText xml:space="preserve"> PAGEREF _Toc119686561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6E0F83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"_Toc119686562" </w:instrText>
          </w:r>
          <w:r>
            <w:fldChar w:fldCharType="separate"/>
          </w:r>
          <w:r>
            <w:rPr>
              <w:rStyle w:val="9"/>
              <w:rFonts w:eastAsia="Calibri"/>
            </w:rPr>
            <w:t>1.1.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Identificação das partes interessadas e parceiros</w:t>
          </w:r>
          <w:r>
            <w:tab/>
          </w:r>
          <w:r>
            <w:fldChar w:fldCharType="begin"/>
          </w:r>
          <w:r>
            <w:instrText xml:space="preserve"> PAGEREF _Toc119686562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55D6D3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"_Toc119686563" </w:instrText>
          </w:r>
          <w:r>
            <w:fldChar w:fldCharType="separate"/>
          </w:r>
          <w:r>
            <w:rPr>
              <w:rStyle w:val="9"/>
              <w:rFonts w:eastAsia="Calibri"/>
            </w:rPr>
            <w:t>1.2.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Problemática e/ou problemas identificados</w:t>
          </w:r>
          <w:r>
            <w:tab/>
          </w:r>
          <w:r>
            <w:fldChar w:fldCharType="begin"/>
          </w:r>
          <w:r>
            <w:instrText xml:space="preserve"> PAGEREF _Toc119686563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1F4C5F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"_Toc119686564" </w:instrText>
          </w:r>
          <w:r>
            <w:fldChar w:fldCharType="separate"/>
          </w:r>
          <w:r>
            <w:rPr>
              <w:rStyle w:val="9"/>
              <w:rFonts w:eastAsia="Calibri"/>
            </w:rPr>
            <w:t>1.3.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Justificativa</w:t>
          </w:r>
          <w:r>
            <w:tab/>
          </w:r>
          <w:r>
            <w:fldChar w:fldCharType="begin"/>
          </w:r>
          <w:r>
            <w:instrText xml:space="preserve"> PAGEREF _Toc119686564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C1ABC2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"_Toc119686565" </w:instrText>
          </w:r>
          <w:r>
            <w:fldChar w:fldCharType="separate"/>
          </w:r>
          <w:r>
            <w:rPr>
              <w:rStyle w:val="9"/>
              <w:rFonts w:eastAsia="Calibri"/>
            </w:rPr>
            <w:t>1.4.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Objetivos/resultados/efeitos a serem alcançados (em relação ao problema identificado e sob a perspectiva dos públicos envolvidos)</w:t>
          </w:r>
          <w:r>
            <w:tab/>
          </w:r>
          <w:r>
            <w:fldChar w:fldCharType="begin"/>
          </w:r>
          <w:r>
            <w:instrText xml:space="preserve"> PAGEREF _Toc119686565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DE703C0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"_Toc119686566" </w:instrText>
          </w:r>
          <w:r>
            <w:fldChar w:fldCharType="separate"/>
          </w:r>
          <w:r>
            <w:rPr>
              <w:rStyle w:val="9"/>
              <w:rFonts w:eastAsia="Calibri"/>
            </w:rPr>
            <w:t>1.5.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Referencial teórico (subsídio teórico para propositura de ações da extensão)</w:t>
          </w:r>
          <w:r>
            <w:tab/>
          </w:r>
          <w:r>
            <w:fldChar w:fldCharType="begin"/>
          </w:r>
          <w:r>
            <w:instrText xml:space="preserve"> PAGEREF _Toc119686566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87A128">
          <w:pPr>
            <w:pStyle w:val="16"/>
            <w:tabs>
              <w:tab w:val="left" w:pos="44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"_Toc119686567" </w:instrText>
          </w:r>
          <w:r>
            <w:fldChar w:fldCharType="separate"/>
          </w:r>
          <w:r>
            <w:rPr>
              <w:rStyle w:val="9"/>
              <w:rFonts w:eastAsia="Calibri"/>
            </w:rPr>
            <w:t>2.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PLANEJAMENTO E DESENVOLVIMENTO DO PROJETO</w:t>
          </w:r>
          <w:r>
            <w:tab/>
          </w:r>
          <w:r>
            <w:fldChar w:fldCharType="begin"/>
          </w:r>
          <w:r>
            <w:instrText xml:space="preserve"> PAGEREF _Toc119686567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3E7583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"_Toc119686568" </w:instrText>
          </w:r>
          <w:r>
            <w:fldChar w:fldCharType="separate"/>
          </w:r>
          <w:r>
            <w:rPr>
              <w:rStyle w:val="9"/>
              <w:rFonts w:eastAsia="Calibri"/>
            </w:rPr>
            <w:t>2.1.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Plano de trabalho (usando ferramenta acordada com o docente)</w:t>
          </w:r>
          <w:r>
            <w:tab/>
          </w:r>
          <w:r>
            <w:fldChar w:fldCharType="begin"/>
          </w:r>
          <w:r>
            <w:instrText xml:space="preserve"> PAGEREF _Toc119686568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2F17B3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"_Toc119686569" </w:instrText>
          </w:r>
          <w:r>
            <w:fldChar w:fldCharType="separate"/>
          </w:r>
          <w:r>
            <w:rPr>
              <w:rStyle w:val="9"/>
              <w:rFonts w:eastAsia="Calibri"/>
            </w:rPr>
            <w:t>2.2.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Descrição da forma de envolvimento do público participante na formulação do projeto, seu desenvolvimento e avaliação, bem como as estratégias pelo grupo para mobilizá-los.</w:t>
          </w:r>
          <w:r>
            <w:tab/>
          </w:r>
          <w:r>
            <w:fldChar w:fldCharType="begin"/>
          </w:r>
          <w:r>
            <w:instrText xml:space="preserve"> PAGEREF _Toc119686569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AD2A8E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"_Toc119686570" </w:instrText>
          </w:r>
          <w:r>
            <w:fldChar w:fldCharType="separate"/>
          </w:r>
          <w:r>
            <w:rPr>
              <w:rStyle w:val="9"/>
              <w:rFonts w:eastAsia="Calibri" w:cstheme="minorHAnsi"/>
            </w:rPr>
            <w:t>2.3.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Grupo de trabalho (descrição da responsabilidade de cada membro)</w:t>
          </w:r>
          <w:r>
            <w:tab/>
          </w:r>
          <w:r>
            <w:fldChar w:fldCharType="begin"/>
          </w:r>
          <w:r>
            <w:instrText xml:space="preserve"> PAGEREF _Toc119686570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A468598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"_Toc119686571" </w:instrText>
          </w:r>
          <w:r>
            <w:fldChar w:fldCharType="separate"/>
          </w:r>
          <w:r>
            <w:rPr>
              <w:rStyle w:val="9"/>
              <w:rFonts w:eastAsia="Calibri"/>
            </w:rPr>
            <w:t>2.4.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Metas, critérios ou indicadores de avaliação do projeto</w:t>
          </w:r>
          <w:r>
            <w:tab/>
          </w:r>
          <w:r>
            <w:fldChar w:fldCharType="begin"/>
          </w:r>
          <w:r>
            <w:instrText xml:space="preserve"> PAGEREF _Toc119686571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7FE360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"_Toc119686572" </w:instrText>
          </w:r>
          <w:r>
            <w:fldChar w:fldCharType="separate"/>
          </w:r>
          <w:r>
            <w:rPr>
              <w:rStyle w:val="9"/>
              <w:rFonts w:eastAsia="Calibri"/>
            </w:rPr>
            <w:t>2.5.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Recursos previstos</w:t>
          </w:r>
          <w:r>
            <w:tab/>
          </w:r>
          <w:r>
            <w:fldChar w:fldCharType="begin"/>
          </w:r>
          <w:r>
            <w:instrText xml:space="preserve"> PAGEREF _Toc119686572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429478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"_Toc119686573" </w:instrText>
          </w:r>
          <w:r>
            <w:fldChar w:fldCharType="separate"/>
          </w:r>
          <w:r>
            <w:rPr>
              <w:rStyle w:val="9"/>
              <w:rFonts w:eastAsia="Calibri"/>
            </w:rPr>
            <w:t>2.6.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Detalhamento técnico do projeto</w:t>
          </w:r>
          <w:r>
            <w:tab/>
          </w:r>
          <w:r>
            <w:fldChar w:fldCharType="begin"/>
          </w:r>
          <w:r>
            <w:instrText xml:space="preserve"> PAGEREF _Toc119686573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469B15">
          <w:pPr>
            <w:pStyle w:val="16"/>
            <w:tabs>
              <w:tab w:val="left" w:pos="44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"_Toc119686574" </w:instrText>
          </w:r>
          <w:r>
            <w:fldChar w:fldCharType="separate"/>
          </w:r>
          <w:r>
            <w:rPr>
              <w:rStyle w:val="9"/>
              <w:rFonts w:eastAsia="Calibri"/>
            </w:rPr>
            <w:t>3.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ENCERRAMENTO DO PROJETO</w:t>
          </w:r>
          <w:r>
            <w:tab/>
          </w:r>
          <w:r>
            <w:fldChar w:fldCharType="begin"/>
          </w:r>
          <w:r>
            <w:instrText xml:space="preserve"> PAGEREF _Toc119686574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B84627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"_Toc119686575" </w:instrText>
          </w:r>
          <w:r>
            <w:fldChar w:fldCharType="separate"/>
          </w:r>
          <w:r>
            <w:rPr>
              <w:rStyle w:val="9"/>
              <w:rFonts w:eastAsia="Calibri"/>
            </w:rPr>
            <w:t>3.1.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Relatório Coletivo (podendo ser oral e escrita ou apenas escrita)</w:t>
          </w:r>
          <w:r>
            <w:tab/>
          </w:r>
          <w:r>
            <w:fldChar w:fldCharType="begin"/>
          </w:r>
          <w:r>
            <w:instrText xml:space="preserve"> PAGEREF _Toc119686575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6811A0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"_Toc119686576" </w:instrText>
          </w:r>
          <w:r>
            <w:fldChar w:fldCharType="separate"/>
          </w:r>
          <w:r>
            <w:rPr>
              <w:rStyle w:val="9"/>
              <w:rFonts w:eastAsia="Calibri"/>
            </w:rPr>
            <w:t>3.2.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Avaliação de reação da parte interessada</w:t>
          </w:r>
          <w:r>
            <w:tab/>
          </w:r>
          <w:r>
            <w:fldChar w:fldCharType="begin"/>
          </w:r>
          <w:r>
            <w:instrText xml:space="preserve"> PAGEREF _Toc119686576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78D73A">
          <w:pPr>
            <w:pStyle w:val="10"/>
            <w:tabs>
              <w:tab w:val="left" w:pos="880"/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"_Toc119686577" </w:instrText>
          </w:r>
          <w:r>
            <w:fldChar w:fldCharType="separate"/>
          </w:r>
          <w:r>
            <w:rPr>
              <w:rStyle w:val="9"/>
              <w:rFonts w:eastAsia="Calibri"/>
            </w:rPr>
            <w:t>3.3.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9"/>
              <w:rFonts w:eastAsia="Calibri"/>
            </w:rPr>
            <w:t>Relato de Experiência Individual</w:t>
          </w:r>
          <w:r>
            <w:tab/>
          </w:r>
          <w:r>
            <w:fldChar w:fldCharType="begin"/>
          </w:r>
          <w:r>
            <w:instrText xml:space="preserve"> PAGEREF _Toc119686577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E5BD71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"_Toc119686578" </w:instrText>
          </w:r>
          <w:r>
            <w:fldChar w:fldCharType="separate"/>
          </w:r>
          <w:r>
            <w:rPr>
              <w:rStyle w:val="9"/>
            </w:rPr>
            <w:t>3.1. CONTEXTUALIZAÇÃO</w:t>
          </w:r>
          <w:r>
            <w:tab/>
          </w:r>
          <w:r>
            <w:fldChar w:fldCharType="begin"/>
          </w:r>
          <w:r>
            <w:instrText xml:space="preserve"> PAGEREF _Toc119686578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A144C8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"_Toc119686579" </w:instrText>
          </w:r>
          <w:r>
            <w:fldChar w:fldCharType="separate"/>
          </w:r>
          <w:r>
            <w:rPr>
              <w:rStyle w:val="9"/>
            </w:rPr>
            <w:t>3.2. METODOLOGIA</w:t>
          </w:r>
          <w:r>
            <w:tab/>
          </w:r>
          <w:r>
            <w:fldChar w:fldCharType="begin"/>
          </w:r>
          <w:r>
            <w:instrText xml:space="preserve"> PAGEREF _Toc119686579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D8975A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"_Toc119686580" </w:instrText>
          </w:r>
          <w:r>
            <w:fldChar w:fldCharType="separate"/>
          </w:r>
          <w:r>
            <w:rPr>
              <w:rStyle w:val="9"/>
            </w:rPr>
            <w:t>3.3. RESULTADOS E DISCUSSÃO:</w:t>
          </w:r>
          <w:r>
            <w:tab/>
          </w:r>
          <w:r>
            <w:fldChar w:fldCharType="begin"/>
          </w:r>
          <w:r>
            <w:instrText xml:space="preserve"> PAGEREF _Toc119686580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334AB6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"_Toc119686581" </w:instrText>
          </w:r>
          <w:r>
            <w:fldChar w:fldCharType="separate"/>
          </w:r>
          <w:r>
            <w:rPr>
              <w:rStyle w:val="9"/>
            </w:rPr>
            <w:t>3.4. REFLEXÃO APROFUNDADA</w:t>
          </w:r>
          <w:r>
            <w:tab/>
          </w:r>
          <w:r>
            <w:fldChar w:fldCharType="begin"/>
          </w:r>
          <w:r>
            <w:instrText xml:space="preserve"> PAGEREF _Toc119686581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C5FAFD">
          <w:pPr>
            <w:pStyle w:val="15"/>
            <w:tabs>
              <w:tab w:val="right" w:leader="dot" w:pos="9016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"_Toc119686582" </w:instrText>
          </w:r>
          <w:r>
            <w:fldChar w:fldCharType="separate"/>
          </w:r>
          <w:r>
            <w:rPr>
              <w:rStyle w:val="9"/>
            </w:rPr>
            <w:t>3.5.  CONSIDERAÇÕES FINAIS</w:t>
          </w:r>
          <w:r>
            <w:tab/>
          </w:r>
          <w:r>
            <w:fldChar w:fldCharType="begin"/>
          </w:r>
          <w:r>
            <w:instrText xml:space="preserve"> PAGEREF _Toc119686582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46DD56">
          <w:r>
            <w:rPr>
              <w:b/>
              <w:bCs/>
            </w:rPr>
            <w:fldChar w:fldCharType="end"/>
          </w:r>
        </w:p>
      </w:sdtContent>
    </w:sdt>
    <w:p w14:paraId="5F205E62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>
      <w:pPr>
        <w:rPr>
          <w:rFonts w:eastAsia="Calibri" w:asciiTheme="majorHAnsi" w:hAnsiTheme="majorHAnsi" w:cstheme="majorBidi"/>
          <w:color w:val="2F5597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>
      <w:pPr>
        <w:pStyle w:val="2"/>
        <w:numPr>
          <w:ilvl w:val="0"/>
          <w:numId w:val="1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2" w:name="_Toc119686561"/>
      <w:r>
        <w:rPr>
          <w:rFonts w:eastAsia="Calibri"/>
        </w:rPr>
        <w:t xml:space="preserve">DIAGNÓSTICO E TEORIZAÇÃO </w:t>
      </w:r>
      <w:bookmarkEnd w:id="2"/>
    </w:p>
    <w:p w14:paraId="175DAF14">
      <w:pPr>
        <w:pStyle w:val="3"/>
        <w:numPr>
          <w:ilvl w:val="1"/>
          <w:numId w:val="1"/>
        </w:numPr>
        <w:rPr>
          <w:rFonts w:eastAsia="Calibri"/>
        </w:rPr>
      </w:pPr>
      <w:bookmarkStart w:id="3" w:name="_Toc119686562"/>
      <w:r>
        <w:rPr>
          <w:rFonts w:eastAsia="Calibri"/>
        </w:rPr>
        <w:t>Identificação das partes interessadas e parceiros</w:t>
      </w:r>
      <w:bookmarkEnd w:id="3"/>
      <w:r>
        <w:rPr>
          <w:rFonts w:eastAsia="Calibri"/>
        </w:rPr>
        <w:t xml:space="preserve"> </w:t>
      </w:r>
    </w:p>
    <w:p w14:paraId="6E796C25">
      <w:pPr>
        <w:spacing w:after="0" w:line="276" w:lineRule="auto"/>
        <w:jc w:val="both"/>
        <w:rPr>
          <w:rFonts w:hint="default" w:eastAsia="Calibri" w:asciiTheme="minorAscii" w:hAnsiTheme="minorAscii" w:cstheme="minorHAns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As partes interessadas do projeto são os </w:t>
      </w:r>
      <w:r>
        <w:rPr>
          <w:rStyle w:val="7"/>
          <w:rFonts w:hint="default" w:eastAsia="SimSun" w:cs="SimSun" w:asciiTheme="minorAscii" w:hAnsiTheme="minorAscii"/>
          <w:sz w:val="24"/>
          <w:szCs w:val="24"/>
        </w:rPr>
        <w:t>alunos e professores da APAE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instituição voltada ao atendimento de pessoas com deficiência intelectual e múltipla. O público participante apresenta perfis diversos, abrangendo faixas etárias entre </w:t>
      </w:r>
      <w:r>
        <w:rPr>
          <w:rStyle w:val="7"/>
          <w:rFonts w:hint="default" w:eastAsia="SimSun" w:cs="SimSun" w:asciiTheme="minorAscii" w:hAnsiTheme="minorAscii"/>
          <w:sz w:val="24"/>
          <w:szCs w:val="24"/>
        </w:rPr>
        <w:t>7 e 40 anos</w:t>
      </w:r>
      <w:r>
        <w:rPr>
          <w:rFonts w:hint="default" w:eastAsia="SimSun" w:cs="SimSun" w:asciiTheme="minorAscii" w:hAnsiTheme="minorAscii"/>
          <w:sz w:val="24"/>
          <w:szCs w:val="24"/>
        </w:rPr>
        <w:t>, com diferentes níveis de escolaridade e condições socioeconômicas simples, em sua maioria oriundos de famílias de baixa renda.</w:t>
      </w:r>
      <w:r>
        <w:rPr>
          <w:rFonts w:hint="default" w:eastAsia="SimSun" w:cs="SimSun" w:asciiTheme="minorAscii" w:hAnsiTheme="minorAscii"/>
          <w:sz w:val="24"/>
          <w:szCs w:val="24"/>
        </w:rPr>
        <w:br w:type="textWrapping"/>
      </w:r>
      <w:r>
        <w:rPr>
          <w:rFonts w:hint="default" w:eastAsia="SimSun" w:cs="SimSun" w:asciiTheme="minorAscii" w:hAnsiTheme="minorAscii"/>
          <w:sz w:val="24"/>
          <w:szCs w:val="24"/>
        </w:rPr>
        <w:t xml:space="preserve">O projeto envolve também </w:t>
      </w:r>
      <w:r>
        <w:rPr>
          <w:rStyle w:val="7"/>
          <w:rFonts w:hint="default" w:eastAsia="SimSun" w:cs="SimSun" w:asciiTheme="minorAscii" w:hAnsiTheme="minorAscii"/>
          <w:sz w:val="24"/>
          <w:szCs w:val="24"/>
        </w:rPr>
        <w:t>os educadores da APAE</w:t>
      </w:r>
      <w:r>
        <w:rPr>
          <w:rFonts w:hint="default" w:eastAsia="SimSun" w:cs="SimSun" w:asciiTheme="minorAscii" w:hAnsiTheme="minorAscii"/>
          <w:sz w:val="24"/>
          <w:szCs w:val="24"/>
        </w:rPr>
        <w:t>, responsáveis por acompanhar o desenvolvimento pedagógico e comportamental dos alunos.</w:t>
      </w:r>
      <w:r>
        <w:rPr>
          <w:rFonts w:hint="default" w:eastAsia="SimSun" w:cs="SimSun" w:asciiTheme="minorAscii" w:hAnsiTheme="minorAscii"/>
          <w:sz w:val="24"/>
          <w:szCs w:val="24"/>
        </w:rPr>
        <w:br w:type="textWrapping"/>
      </w:r>
      <w:r>
        <w:rPr>
          <w:rFonts w:hint="default" w:eastAsia="SimSun" w:cs="SimSun" w:asciiTheme="minorAscii" w:hAnsiTheme="minorAscii"/>
          <w:sz w:val="24"/>
          <w:szCs w:val="24"/>
        </w:rPr>
        <w:t xml:space="preserve">O grupo parceiro é a </w:t>
      </w:r>
      <w:r>
        <w:rPr>
          <w:rStyle w:val="7"/>
          <w:rFonts w:hint="default" w:eastAsia="SimSun" w:cs="SimSun" w:asciiTheme="minorAscii" w:hAnsiTheme="minorAscii"/>
          <w:sz w:val="24"/>
          <w:szCs w:val="24"/>
        </w:rPr>
        <w:t>própria instituição APAE</w:t>
      </w:r>
      <w:r>
        <w:rPr>
          <w:rFonts w:hint="default" w:eastAsia="SimSun" w:cs="SimSun" w:asciiTheme="minorAscii" w:hAnsiTheme="minorAscii"/>
          <w:sz w:val="24"/>
          <w:szCs w:val="24"/>
        </w:rPr>
        <w:t>, que colabora oferecendo informações sobre as rotinas dos alunos e apoio pedagógico para o desenvolvimento da solução.</w:t>
      </w:r>
      <w:r>
        <w:rPr>
          <w:rFonts w:hint="default" w:eastAsia="SimSun" w:cs="SimSun" w:asciiTheme="minorAscii" w:hAnsiTheme="minorAscii"/>
          <w:sz w:val="24"/>
          <w:szCs w:val="24"/>
        </w:rPr>
        <w:br w:type="textWrapping"/>
      </w:r>
      <w:r>
        <w:rPr>
          <w:rFonts w:hint="default" w:eastAsia="SimSun" w:cs="SimSun" w:asciiTheme="minorAscii" w:hAnsiTheme="minorAscii"/>
          <w:sz w:val="24"/>
          <w:szCs w:val="24"/>
        </w:rPr>
        <w:t xml:space="preserve">O público beneficiado são, portanto, </w:t>
      </w:r>
      <w:r>
        <w:rPr>
          <w:rStyle w:val="7"/>
          <w:rFonts w:hint="default" w:eastAsia="SimSun" w:cs="SimSun" w:asciiTheme="minorAscii" w:hAnsiTheme="minorAscii"/>
          <w:sz w:val="24"/>
          <w:szCs w:val="24"/>
        </w:rPr>
        <w:t>alunos com deficiência intelectual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e seus </w:t>
      </w:r>
      <w:r>
        <w:rPr>
          <w:rStyle w:val="7"/>
          <w:rFonts w:hint="default" w:eastAsia="SimSun" w:cs="SimSun" w:asciiTheme="minorAscii" w:hAnsiTheme="minorAscii"/>
          <w:sz w:val="24"/>
          <w:szCs w:val="24"/>
        </w:rPr>
        <w:t>professores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que se beneficiarão de uma ferramenta digital que auxilia no </w:t>
      </w:r>
      <w:r>
        <w:rPr>
          <w:rStyle w:val="7"/>
          <w:rFonts w:hint="default" w:eastAsia="SimSun" w:cs="SimSun" w:asciiTheme="minorAscii" w:hAnsiTheme="minorAscii"/>
          <w:sz w:val="24"/>
          <w:szCs w:val="24"/>
        </w:rPr>
        <w:t>gerenciamento de atividades, organização de rotina e acompanhamento de progresso individual</w:t>
      </w:r>
      <w:r>
        <w:rPr>
          <w:rFonts w:hint="default" w:eastAsia="SimSun" w:cs="SimSun" w:asciiTheme="minorAscii" w:hAnsiTheme="minorAscii"/>
          <w:sz w:val="24"/>
          <w:szCs w:val="24"/>
        </w:rPr>
        <w:t>.</w:t>
      </w:r>
    </w:p>
    <w:p w14:paraId="4664A562">
      <w:pPr>
        <w:pStyle w:val="3"/>
        <w:numPr>
          <w:ilvl w:val="1"/>
          <w:numId w:val="1"/>
        </w:numPr>
        <w:rPr>
          <w:rFonts w:eastAsia="Calibri"/>
        </w:rPr>
      </w:pPr>
      <w:bookmarkStart w:id="4" w:name="_Toc119686563"/>
      <w:r>
        <w:rPr>
          <w:rFonts w:eastAsia="Calibri"/>
        </w:rPr>
        <w:t>Problemática e/ou problemas identificados</w:t>
      </w:r>
      <w:bookmarkEnd w:id="4"/>
    </w:p>
    <w:p w14:paraId="6055F081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Durante </w:t>
      </w:r>
      <w:r>
        <w:rPr>
          <w:rFonts w:hint="default" w:ascii="Calibri" w:hAnsi="Calibri" w:eastAsia="SimSun" w:cs="Calibri"/>
          <w:sz w:val="24"/>
          <w:szCs w:val="24"/>
          <w:lang w:val="pt-BR"/>
        </w:rPr>
        <w:t>as</w:t>
      </w:r>
      <w:r>
        <w:rPr>
          <w:rFonts w:hint="default" w:ascii="Calibri" w:hAnsi="Calibri" w:eastAsia="SimSun" w:cs="Calibri"/>
          <w:sz w:val="24"/>
          <w:szCs w:val="24"/>
        </w:rPr>
        <w:t xml:space="preserve"> conversas com a equipe da APAE, foi identificada uma dificuldade recorrente: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a falta de um sistema eficiente de gerenciamento das atividades e rotinas dos alunos</w:t>
      </w:r>
      <w:r>
        <w:rPr>
          <w:rFonts w:hint="default" w:ascii="Calibri" w:hAnsi="Calibri" w:eastAsia="SimSun" w:cs="Calibri"/>
          <w:sz w:val="24"/>
          <w:szCs w:val="24"/>
        </w:rPr>
        <w:t>, que atualmente são organizadas de forma manual, em planilhas, anotações ou acordos verbais.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Essa falta de centralização dificulta a comunicação entre professores e responsáveis, gera perdas de informação e torna o acompanhamento individual mais complexo.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Dessa forma, percebeu-se a necessidade de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uma solução tecnológica que facilite a organização das atividades e a interação entre alunos e professores</w:t>
      </w:r>
      <w:r>
        <w:rPr>
          <w:rFonts w:hint="default" w:ascii="Calibri" w:hAnsi="Calibri" w:eastAsia="SimSun" w:cs="Calibri"/>
          <w:sz w:val="24"/>
          <w:szCs w:val="24"/>
        </w:rPr>
        <w:t>, promovendo maior autonomia e eficiência no ambiente escolar.</w:t>
      </w:r>
    </w:p>
    <w:p w14:paraId="16B1968D">
      <w:pPr>
        <w:pStyle w:val="3"/>
        <w:numPr>
          <w:ilvl w:val="1"/>
          <w:numId w:val="1"/>
        </w:numPr>
        <w:rPr>
          <w:rFonts w:eastAsia="Calibri"/>
        </w:rPr>
      </w:pPr>
      <w:bookmarkStart w:id="5" w:name="_Toc119686564"/>
      <w:r>
        <w:rPr>
          <w:rFonts w:eastAsia="Calibri"/>
        </w:rPr>
        <w:t>Justificativa</w:t>
      </w:r>
      <w:bookmarkEnd w:id="5"/>
      <w:r>
        <w:rPr>
          <w:rFonts w:eastAsia="Calibri"/>
        </w:rPr>
        <w:t xml:space="preserve"> </w:t>
      </w:r>
    </w:p>
    <w:p w14:paraId="541271DE">
      <w:pPr>
        <w:spacing w:after="0" w:line="276" w:lineRule="auto"/>
        <w:jc w:val="both"/>
        <w:rPr>
          <w:rFonts w:hint="default" w:ascii="Calibri" w:hAnsi="Calibri" w:eastAsia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O desenvolvimento deste projeto é academicamente pertinente por unir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conhecimentos teóricos e práticos da área de Análise e Desenvolvimento de Sistemas</w:t>
      </w:r>
      <w:r>
        <w:rPr>
          <w:rFonts w:hint="default" w:ascii="Calibri" w:hAnsi="Calibri" w:eastAsia="SimSun" w:cs="Calibri"/>
          <w:sz w:val="24"/>
          <w:szCs w:val="24"/>
        </w:rPr>
        <w:t xml:space="preserve">, especialmente no uso da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linguagem React Native</w:t>
      </w:r>
      <w:r>
        <w:rPr>
          <w:rFonts w:hint="default" w:ascii="Calibri" w:hAnsi="Calibri" w:eastAsia="SimSun" w:cs="Calibri"/>
          <w:sz w:val="24"/>
          <w:szCs w:val="24"/>
        </w:rPr>
        <w:t xml:space="preserve">, à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solução de um problema social real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Além de contribuir para o aprendizado dos alunos do curso, o projeto promove a aplicação prática de conceitos de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engenharia de software, usabilidade, acessibilidade e trabalho em equipe</w:t>
      </w:r>
      <w:r>
        <w:rPr>
          <w:rFonts w:hint="default" w:ascii="Calibri" w:hAnsi="Calibri" w:eastAsia="SimSun" w:cs="Calibri"/>
          <w:sz w:val="24"/>
          <w:szCs w:val="24"/>
        </w:rPr>
        <w:t>, desenvolvendo habilidades técnicas e socioemocionais.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A motivação do grupo surge do desejo de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usar a tecnologia como ferramenta de inclusão social</w:t>
      </w:r>
      <w:r>
        <w:rPr>
          <w:rFonts w:hint="default" w:ascii="Calibri" w:hAnsi="Calibri" w:eastAsia="SimSun" w:cs="Calibri"/>
          <w:sz w:val="24"/>
          <w:szCs w:val="24"/>
        </w:rPr>
        <w:t>, criando uma aplicação funcional que auxilie o cotidiano da APAE e valorize a autonomia dos alunos com deficiência intelectual.</w:t>
      </w:r>
    </w:p>
    <w:p w14:paraId="0E63C87C">
      <w:pPr>
        <w:pStyle w:val="3"/>
        <w:numPr>
          <w:ilvl w:val="1"/>
          <w:numId w:val="1"/>
        </w:numPr>
        <w:rPr>
          <w:rFonts w:eastAsia="Calibri"/>
        </w:rPr>
      </w:pPr>
      <w:bookmarkStart w:id="6" w:name="_Toc119686565"/>
      <w:r>
        <w:rPr>
          <w:rFonts w:eastAsia="Calibri"/>
        </w:rPr>
        <w:t>Objetivos/resultados/efeitos a serem alcançados (em relação ao problema identificado e sob a perspectiva dos públicos envolvidos)</w:t>
      </w:r>
      <w:bookmarkEnd w:id="6"/>
    </w:p>
    <w:p w14:paraId="1E58048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Objetivo geral:</w:t>
      </w:r>
    </w:p>
    <w:p w14:paraId="50C5188A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Desenvolver um aplicativo mobile funcional para o gerenciamento de atividades e rotinas dos alunos da APAE, utilizando React Native.</w:t>
      </w:r>
    </w:p>
    <w:p w14:paraId="61346B3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Objetivos específicos:</w:t>
      </w:r>
    </w:p>
    <w:p w14:paraId="63E6C019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Implementar telas de login, cadastro, gerenciamento de atividades e visualização por alunos e professores, com funções CRUD completas.</w:t>
      </w:r>
    </w:p>
    <w:p w14:paraId="701D9825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Garantir uma interface intuitiva e acessível, coerente com os protótipos apresentados.</w:t>
      </w:r>
    </w:p>
    <w:p w14:paraId="451D809B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Testar o aplicativo com o público-alvo da APAE e coletar feedback para ajustes e validação do produto final.</w:t>
      </w:r>
    </w:p>
    <w:p w14:paraId="1723379B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Resultados esperados:</w:t>
      </w:r>
    </w:p>
    <w:p w14:paraId="3BFDE71B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Maior organização e eficiência no controle das rotinas pedagógicas.</w:t>
      </w:r>
    </w:p>
    <w:p w14:paraId="16D546ED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Redução de perdas de informação e melhoria na comunicação entre professores e alunos.</w:t>
      </w:r>
    </w:p>
    <w:p w14:paraId="49006702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D9055C0">
      <w:pPr>
        <w:pStyle w:val="3"/>
        <w:numPr>
          <w:ilvl w:val="1"/>
          <w:numId w:val="1"/>
        </w:numPr>
        <w:rPr>
          <w:rFonts w:eastAsia="Calibri"/>
          <w:color w:val="FF0000"/>
          <w:sz w:val="24"/>
          <w:szCs w:val="24"/>
        </w:rPr>
      </w:pPr>
      <w:bookmarkStart w:id="7" w:name="_Toc119686566"/>
      <w:r>
        <w:rPr>
          <w:rFonts w:eastAsia="Calibri"/>
        </w:rPr>
        <w:t>Referencial teórico (subsídio teórico para propositura de ações da extensão)</w:t>
      </w:r>
      <w:bookmarkEnd w:id="7"/>
    </w:p>
    <w:p w14:paraId="10F55ADC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 projeto se baseia em autores que discutem </w:t>
      </w:r>
      <w:r>
        <w:rPr>
          <w:rStyle w:val="7"/>
          <w:rFonts w:hint="default" w:ascii="Calibri" w:hAnsi="Calibri" w:cs="Calibri"/>
        </w:rPr>
        <w:t>inclusão, acessibilidade e tecnologia educacional</w:t>
      </w:r>
      <w:r>
        <w:rPr>
          <w:rFonts w:hint="default" w:ascii="Calibri" w:hAnsi="Calibri" w:cs="Calibri"/>
        </w:rPr>
        <w:t xml:space="preserve">, além de </w:t>
      </w:r>
      <w:r>
        <w:rPr>
          <w:rStyle w:val="7"/>
          <w:rFonts w:hint="default" w:ascii="Calibri" w:hAnsi="Calibri" w:cs="Calibri"/>
        </w:rPr>
        <w:t>conceitos técnicos sobre desenvolvimento mobile e usabilidade</w:t>
      </w:r>
      <w:r>
        <w:rPr>
          <w:rFonts w:hint="default" w:ascii="Calibri" w:hAnsi="Calibri" w:cs="Calibri"/>
        </w:rPr>
        <w:t>.</w:t>
      </w:r>
    </w:p>
    <w:p w14:paraId="2A24222B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Segundo </w:t>
      </w:r>
      <w:r>
        <w:rPr>
          <w:rStyle w:val="7"/>
          <w:rFonts w:hint="default" w:ascii="Calibri" w:hAnsi="Calibri" w:cs="Calibri"/>
        </w:rPr>
        <w:t>Moran (2015)</w:t>
      </w:r>
      <w:r>
        <w:rPr>
          <w:rFonts w:hint="default" w:ascii="Calibri" w:hAnsi="Calibri" w:cs="Calibri"/>
        </w:rPr>
        <w:t>, a tecnologia, quando usada de forma significativa, amplia as possibilidades de aprendizagem e interação entre alunos e professores. A utilização de ferramentas digitais em ambientes educacionais especiais potencializa o engajamento e a autonomia dos estudantes.</w:t>
      </w:r>
    </w:p>
    <w:p w14:paraId="7235E65B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Para </w:t>
      </w:r>
      <w:r>
        <w:rPr>
          <w:rStyle w:val="7"/>
          <w:rFonts w:hint="default" w:ascii="Calibri" w:hAnsi="Calibri" w:cs="Calibri"/>
        </w:rPr>
        <w:t>Lévy (1999)</w:t>
      </w:r>
      <w:r>
        <w:rPr>
          <w:rFonts w:hint="default" w:ascii="Calibri" w:hAnsi="Calibri" w:cs="Calibri"/>
        </w:rPr>
        <w:t>, a cibercultura e as tecnologias digitais são meios que possibilitam novas formas de aprendizado colaborativo, o que reforça a importância da integração entre conhecimento técnico e social.</w:t>
      </w:r>
    </w:p>
    <w:p w14:paraId="537948FA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 acordo com </w:t>
      </w:r>
      <w:r>
        <w:rPr>
          <w:rStyle w:val="7"/>
          <w:rFonts w:hint="default" w:ascii="Calibri" w:hAnsi="Calibri" w:cs="Calibri"/>
        </w:rPr>
        <w:t>Pressman (2016)</w:t>
      </w:r>
      <w:r>
        <w:rPr>
          <w:rFonts w:hint="default" w:ascii="Calibri" w:hAnsi="Calibri" w:cs="Calibri"/>
        </w:rPr>
        <w:t>, o desenvolvimento de software deve ser centrado no usuário e voltado à resolução de problemas reais, considerando aspectos de usabilidade e acessibilidade.</w:t>
      </w:r>
    </w:p>
    <w:p w14:paraId="32595B62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Dessa forma, o projeto se sustenta em uma base teórica que une </w:t>
      </w:r>
      <w:r>
        <w:rPr>
          <w:rStyle w:val="7"/>
          <w:rFonts w:hint="default" w:ascii="Calibri" w:hAnsi="Calibri" w:cs="Calibri"/>
        </w:rPr>
        <w:t>educação inclusiva, tecnologia social e engenharia de software</w:t>
      </w:r>
      <w:r>
        <w:rPr>
          <w:rFonts w:hint="default" w:ascii="Calibri" w:hAnsi="Calibri" w:cs="Calibri"/>
        </w:rPr>
        <w:t>, aplicadas em uma solução prática e acessível à comunidade da APAE.</w:t>
      </w:r>
    </w:p>
    <w:p w14:paraId="7C67D023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67603C67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>
      <w:pPr>
        <w:pStyle w:val="2"/>
        <w:numPr>
          <w:ilvl w:val="0"/>
          <w:numId w:val="1"/>
        </w:numPr>
        <w:rPr>
          <w:rFonts w:eastAsia="Calibri"/>
        </w:rPr>
      </w:pPr>
      <w:bookmarkStart w:id="8" w:name="_Toc119686567"/>
      <w:r>
        <w:rPr>
          <w:rFonts w:eastAsia="Calibri"/>
        </w:rPr>
        <w:t xml:space="preserve">PLANEJAMENTO E DESENVOLVIMENTO DO PROJETO </w:t>
      </w:r>
      <w:bookmarkEnd w:id="8"/>
    </w:p>
    <w:p w14:paraId="11A6A8DC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>
      <w:pPr>
        <w:pStyle w:val="3"/>
        <w:numPr>
          <w:ilvl w:val="1"/>
          <w:numId w:val="1"/>
        </w:numPr>
        <w:rPr>
          <w:rFonts w:eastAsia="Calibri"/>
        </w:rPr>
      </w:pPr>
      <w:bookmarkStart w:id="9" w:name="_Toc119686568"/>
      <w:r>
        <w:rPr>
          <w:rFonts w:eastAsia="Calibri"/>
        </w:rPr>
        <w:t>Plano de trabalho (usando ferramenta acordada com o docente)</w:t>
      </w:r>
      <w:bookmarkEnd w:id="9"/>
    </w:p>
    <w:p w14:paraId="2F18E72F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 grupo utiliza o </w:t>
      </w:r>
      <w:r>
        <w:rPr>
          <w:rStyle w:val="7"/>
          <w:rFonts w:hint="default" w:ascii="Calibri" w:hAnsi="Calibri" w:cs="Calibri"/>
        </w:rPr>
        <w:t>Trello</w:t>
      </w:r>
      <w:r>
        <w:rPr>
          <w:rFonts w:hint="default" w:ascii="Calibri" w:hAnsi="Calibri" w:cs="Calibri"/>
        </w:rPr>
        <w:t xml:space="preserve"> para gerenciamento das tarefas e cronograma.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 planejamento segue as seguintes etapas: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4821"/>
        <w:gridCol w:w="2338"/>
        <w:gridCol w:w="1315"/>
      </w:tblGrid>
      <w:tr w14:paraId="7CEA7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8B7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Etapa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D9B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Descrição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5D3FCF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Responsável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5CEED4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Prazo</w:t>
            </w:r>
          </w:p>
        </w:tc>
      </w:tr>
      <w:tr w14:paraId="79706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00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311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Levantamento de requisitos e escuta da comunidade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3021F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Todos os integrantes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1550E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Semana 1</w:t>
            </w:r>
          </w:p>
        </w:tc>
      </w:tr>
      <w:tr w14:paraId="43157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A6D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7D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Criação dos protótipos de telas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5940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Gustavo e Natasha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2E7FF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Semana 2</w:t>
            </w:r>
          </w:p>
        </w:tc>
      </w:tr>
      <w:tr w14:paraId="208F6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00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96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Desenvolvimento do front-end (React Native)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4C05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Gustavo e Natasha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6E5EF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Semana 3 a 5</w:t>
            </w:r>
          </w:p>
        </w:tc>
      </w:tr>
      <w:tr w14:paraId="29685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CF4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68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Desenvolvimento do back-end e integração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8BC7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João Pedro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5AEE1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Semana 4 a 6</w:t>
            </w:r>
          </w:p>
        </w:tc>
      </w:tr>
      <w:tr w14:paraId="2ECE1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17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CD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Testes com usuários da APAE e ajustes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574B3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Todos os integrantes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70806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Semana 7</w:t>
            </w:r>
          </w:p>
        </w:tc>
      </w:tr>
      <w:tr w14:paraId="78D7D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8A5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B7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Documentação final e apresentação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8B55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João Pedro e Gustavo</w:t>
            </w:r>
          </w:p>
        </w:tc>
        <w:tc>
          <w:tcPr>
            <w:tcW w:w="1270" w:type="dxa"/>
            <w:shd w:val="clear" w:color="auto" w:fill="auto"/>
            <w:vAlign w:val="center"/>
          </w:tcPr>
          <w:p w14:paraId="67599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Semana 8</w:t>
            </w:r>
          </w:p>
        </w:tc>
      </w:tr>
    </w:tbl>
    <w:p w14:paraId="5BB33F67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Acompanhamento via reuniões semanais com o professor orientador e feedback da APAE.</w:t>
      </w:r>
    </w:p>
    <w:p w14:paraId="1093B7F6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>
      <w:pPr>
        <w:pStyle w:val="3"/>
        <w:numPr>
          <w:ilvl w:val="1"/>
          <w:numId w:val="1"/>
        </w:numPr>
        <w:rPr>
          <w:rFonts w:eastAsia="Calibri"/>
        </w:rPr>
      </w:pPr>
      <w:bookmarkStart w:id="10" w:name="_Toc119686569"/>
      <w:r>
        <w:rPr>
          <w:rFonts w:eastAsia="Calibri"/>
        </w:rPr>
        <w:t>Descrição da forma de envolvimento do público participante na formulação do projeto, seu desenvolvimento e avaliação, bem como as estratégias pelo grupo para mobilizá-los.</w:t>
      </w:r>
      <w:bookmarkEnd w:id="10"/>
    </w:p>
    <w:p w14:paraId="74E5759C">
      <w:pPr>
        <w:spacing w:after="0" w:line="276" w:lineRule="auto"/>
        <w:jc w:val="both"/>
        <w:rPr>
          <w:rFonts w:hint="default" w:ascii="Calibri" w:hAnsi="Calibri" w:eastAsia="Calibri" w:cs="Calibri"/>
          <w:color w:val="FF0000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Os professores e coordenadores da APAE participaram desde o início do projeto, contribuindo com informações sobre as principais dificuldades e sugerindo recursos úteis para a aplicação.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Durante o desenvolvimento, foram realizadas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conversas e reuniões para validação das telas e das funcionalidades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Na fase final, será aplicado um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formulário de avaliação</w:t>
      </w:r>
      <w:r>
        <w:rPr>
          <w:rFonts w:hint="default" w:ascii="Calibri" w:hAnsi="Calibri" w:eastAsia="SimSun" w:cs="Calibri"/>
          <w:sz w:val="24"/>
          <w:szCs w:val="24"/>
        </w:rPr>
        <w:t xml:space="preserve"> com os educadores da APAE para verificar a satisfação e possíveis melhorias.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Foram registradas capturas de tela, anotações e registros das reuniões como evidência dessa troca.</w:t>
      </w:r>
    </w:p>
    <w:p w14:paraId="463F7F47">
      <w:pPr>
        <w:pStyle w:val="3"/>
        <w:numPr>
          <w:ilvl w:val="1"/>
          <w:numId w:val="1"/>
        </w:numPr>
        <w:rPr>
          <w:rFonts w:eastAsia="Calibri" w:cstheme="minorHAnsi"/>
          <w:sz w:val="24"/>
          <w:szCs w:val="24"/>
        </w:rPr>
      </w:pPr>
      <w:bookmarkStart w:id="11" w:name="_Toc119686570"/>
      <w:r>
        <w:rPr>
          <w:rFonts w:eastAsia="Calibri"/>
        </w:rPr>
        <w:t>Grupo de trabalho (descrição da responsabilidade de cada membro)</w:t>
      </w:r>
      <w:bookmarkEnd w:id="11"/>
    </w:p>
    <w:p w14:paraId="0391A9F1">
      <w:pPr>
        <w:spacing w:after="0" w:line="276" w:lineRule="auto"/>
        <w:jc w:val="both"/>
        <w:rPr>
          <w:rFonts w:hint="default" w:eastAsia="Calibri"/>
          <w:sz w:val="24"/>
          <w:szCs w:val="24"/>
          <w:lang w:val="pt-BR"/>
        </w:rPr>
      </w:pPr>
      <w:r>
        <w:rPr>
          <w:rFonts w:eastAsia="Calibri"/>
          <w:sz w:val="24"/>
          <w:szCs w:val="24"/>
        </w:rPr>
        <w:t>Gustavo Andrade Magalhães – Front-end</w:t>
      </w:r>
      <w:r>
        <w:rPr>
          <w:rFonts w:hint="default" w:eastAsia="Calibri"/>
          <w:sz w:val="24"/>
          <w:szCs w:val="24"/>
          <w:lang w:val="pt-BR"/>
        </w:rPr>
        <w:t xml:space="preserve"> e auxílio a documentação</w:t>
      </w:r>
    </w:p>
    <w:p w14:paraId="2D58927F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João Pedro Dumbra Sturla – Back-end, documentação e auxílio ao Front-end</w:t>
      </w:r>
    </w:p>
    <w:p w14:paraId="4ABC121A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Natasha Sthefany Rodrigues Cândido – Front-end</w:t>
      </w:r>
    </w:p>
    <w:p w14:paraId="17D86362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>
      <w:pPr>
        <w:pStyle w:val="3"/>
        <w:numPr>
          <w:ilvl w:val="1"/>
          <w:numId w:val="1"/>
        </w:numPr>
        <w:rPr>
          <w:rFonts w:eastAsia="Calibri"/>
        </w:rPr>
      </w:pPr>
      <w:bookmarkStart w:id="12" w:name="_Toc119686571"/>
      <w:r>
        <w:rPr>
          <w:rFonts w:eastAsia="Calibri"/>
        </w:rPr>
        <w:t>Metas, critérios ou indicadores de avaliação do projeto</w:t>
      </w:r>
      <w:bookmarkEnd w:id="12"/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1"/>
        <w:gridCol w:w="3438"/>
        <w:gridCol w:w="2647"/>
      </w:tblGrid>
      <w:tr w14:paraId="2B177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D7B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Meta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1B7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Critério de sucesso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177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Indicador</w:t>
            </w:r>
          </w:p>
        </w:tc>
      </w:tr>
      <w:tr w14:paraId="1E071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EC2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Construir todas as telas do 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C8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Interface funcional e navegável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78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Protótipos e versão funcional testada</w:t>
            </w:r>
          </w:p>
        </w:tc>
      </w:tr>
      <w:tr w14:paraId="5106E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16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Implementar funções 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3E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Inserir, editar, listar e excluir dados corretamente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25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Logs e testes de sistema</w:t>
            </w:r>
          </w:p>
        </w:tc>
      </w:tr>
      <w:tr w14:paraId="614E0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74E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Validar o app com os professores da APAE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C5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Receber feedback positivo sobre a utilidade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D9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Formulário de satisfação</w:t>
            </w:r>
          </w:p>
        </w:tc>
      </w:tr>
      <w:tr w14:paraId="0D642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DA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Garantir acessibilidade básica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3F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Navegação simples e fontes legíveis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89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Avaliação prática com usuários reais</w:t>
            </w:r>
          </w:p>
        </w:tc>
      </w:tr>
    </w:tbl>
    <w:p w14:paraId="4208BA4A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 </w:t>
      </w:r>
    </w:p>
    <w:p w14:paraId="0976374C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>
      <w:pPr>
        <w:pStyle w:val="3"/>
        <w:numPr>
          <w:ilvl w:val="1"/>
          <w:numId w:val="1"/>
        </w:numPr>
        <w:rPr>
          <w:rFonts w:eastAsia="Calibri"/>
        </w:rPr>
      </w:pPr>
      <w:bookmarkStart w:id="13" w:name="_Toc119686572"/>
      <w:r>
        <w:rPr>
          <w:rFonts w:eastAsia="Calibri"/>
        </w:rPr>
        <w:t>Recursos previstos</w:t>
      </w:r>
      <w:bookmarkEnd w:id="13"/>
    </w:p>
    <w:p w14:paraId="7FFC4AA8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7"/>
          <w:rFonts w:hint="default" w:ascii="Calibri" w:hAnsi="Calibri" w:cs="Calibri"/>
        </w:rPr>
        <w:t>Recursos materiais:</w:t>
      </w:r>
      <w:r>
        <w:rPr>
          <w:rFonts w:hint="default" w:ascii="Calibri" w:hAnsi="Calibri" w:cs="Calibri"/>
        </w:rPr>
        <w:t xml:space="preserve"> computadores pessoais, acesso à internet, software de desenvolvimento (IntelliJ, VS Code, Expo).</w:t>
      </w:r>
    </w:p>
    <w:p w14:paraId="2CF783A6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7"/>
          <w:rFonts w:hint="default" w:ascii="Calibri" w:hAnsi="Calibri" w:cs="Calibri"/>
        </w:rPr>
        <w:t>Recursos humanos:</w:t>
      </w:r>
      <w:r>
        <w:rPr>
          <w:rFonts w:hint="default" w:ascii="Calibri" w:hAnsi="Calibri" w:cs="Calibri"/>
        </w:rPr>
        <w:t xml:space="preserve"> alunos e equipe pedagógica da APAE.</w:t>
      </w:r>
    </w:p>
    <w:p w14:paraId="739D3779">
      <w:pPr>
        <w:pStyle w:val="12"/>
        <w:keepNext w:val="0"/>
        <w:keepLines w:val="0"/>
        <w:widowControl/>
        <w:suppressLineNumbers w:val="0"/>
        <w:rPr>
          <w:rFonts w:hint="default" w:ascii="Calibri" w:hAnsi="Calibri" w:eastAsia="Calibri" w:cs="Calibri"/>
          <w:color w:val="FF0000"/>
          <w:sz w:val="24"/>
          <w:szCs w:val="24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7"/>
          <w:rFonts w:hint="default" w:ascii="Calibri" w:hAnsi="Calibri" w:cs="Calibri"/>
        </w:rPr>
        <w:t>Recursos institucionais:</w:t>
      </w:r>
      <w:r>
        <w:rPr>
          <w:rFonts w:hint="default" w:ascii="Calibri" w:hAnsi="Calibri" w:cs="Calibri"/>
        </w:rPr>
        <w:t xml:space="preserve"> apoio da faculdade e da APAE para validação do projeto.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Não há previsão de custos financeiros diretos.</w:t>
      </w:r>
      <w:r>
        <w:rPr>
          <w:rFonts w:hint="default" w:ascii="Calibri" w:hAnsi="Calibri" w:eastAsia="SimSun" w:cs="Calibri"/>
          <w:sz w:val="24"/>
        </w:rPr>
        <w:t xml:space="preserve">  </w:t>
      </w:r>
    </w:p>
    <w:p w14:paraId="69A0FE5A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>
      <w:pPr>
        <w:pStyle w:val="3"/>
        <w:numPr>
          <w:ilvl w:val="1"/>
          <w:numId w:val="1"/>
        </w:numPr>
        <w:rPr>
          <w:rFonts w:eastAsia="Calibri"/>
        </w:rPr>
      </w:pPr>
      <w:bookmarkStart w:id="14" w:name="_Toc119686573"/>
      <w:r>
        <w:rPr>
          <w:rFonts w:eastAsia="Calibri"/>
        </w:rPr>
        <w:t>Detalhamento técnico do projeto</w:t>
      </w:r>
      <w:bookmarkEnd w:id="14"/>
    </w:p>
    <w:p w14:paraId="66B01280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24" w:name="_GoBack"/>
      <w:bookmarkEnd w:id="24"/>
      <w:r>
        <w:rPr>
          <w:rFonts w:hint="default" w:ascii="Calibri" w:hAnsi="Calibri" w:cs="Calibri"/>
        </w:rPr>
        <w:t xml:space="preserve">O projeto consiste em um </w:t>
      </w:r>
      <w:r>
        <w:rPr>
          <w:rStyle w:val="7"/>
          <w:rFonts w:hint="default" w:ascii="Calibri" w:hAnsi="Calibri" w:cs="Calibri"/>
        </w:rPr>
        <w:t>aplicativo mobile desenvolvido em React Native</w:t>
      </w:r>
      <w:r>
        <w:rPr>
          <w:rFonts w:hint="default" w:ascii="Calibri" w:hAnsi="Calibri" w:cs="Calibri"/>
        </w:rPr>
        <w:t xml:space="preserve">, conectado a uma </w:t>
      </w:r>
      <w:r>
        <w:rPr>
          <w:rStyle w:val="7"/>
          <w:rFonts w:hint="default" w:ascii="Calibri" w:hAnsi="Calibri" w:cs="Calibri"/>
        </w:rPr>
        <w:t>API RESTful em Node.js</w:t>
      </w:r>
      <w:r>
        <w:rPr>
          <w:rFonts w:hint="default" w:ascii="Calibri" w:hAnsi="Calibri" w:cs="Calibri"/>
        </w:rPr>
        <w:t xml:space="preserve"> com banco de dados</w:t>
      </w:r>
      <w:r>
        <w:rPr>
          <w:rFonts w:hint="default" w:ascii="Calibri" w:hAnsi="Calibri" w:cs="Calibri"/>
          <w:lang w:val="pt-BR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 sistema permite:</w:t>
      </w:r>
    </w:p>
    <w:p w14:paraId="1F399FE2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Cadastro de alunos e professores</w:t>
      </w:r>
      <w:r>
        <w:rPr>
          <w:rFonts w:hint="default" w:ascii="Calibri" w:hAnsi="Calibri" w:cs="Calibri"/>
        </w:rPr>
        <w:t>;</w:t>
      </w:r>
    </w:p>
    <w:p w14:paraId="44EFA594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Gerenciamento de atividades (CRUD)</w:t>
      </w:r>
      <w:r>
        <w:rPr>
          <w:rFonts w:hint="default" w:ascii="Calibri" w:hAnsi="Calibri" w:cs="Calibri"/>
        </w:rPr>
        <w:t>;</w:t>
      </w:r>
    </w:p>
    <w:p w14:paraId="721F3186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Visualização personalizada para alunos e professores</w:t>
      </w:r>
      <w:r>
        <w:rPr>
          <w:rFonts w:hint="default" w:ascii="Calibri" w:hAnsi="Calibri" w:cs="Calibri"/>
        </w:rPr>
        <w:t>;</w:t>
      </w:r>
    </w:p>
    <w:p w14:paraId="059B0E24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Login seguro com autenticação por token</w:t>
      </w:r>
      <w:r>
        <w:rPr>
          <w:rFonts w:hint="default" w:ascii="Calibri" w:hAnsi="Calibri" w:cs="Calibri"/>
        </w:rPr>
        <w:t>.</w:t>
      </w:r>
    </w:p>
    <w:p w14:paraId="1DAECE81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 aplicativo foi estruturado em camadas (front-end, API e banco de dados) e segue boas práticas de design e responsividade, priorizando a acessibilidade e a usabilidade do público da APAE.</w:t>
      </w:r>
    </w:p>
    <w:p w14:paraId="392F69A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A058B6B"/>
    <w:p w14:paraId="4E32D7BD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>
      <w:pPr>
        <w:pStyle w:val="2"/>
        <w:numPr>
          <w:ilvl w:val="0"/>
          <w:numId w:val="1"/>
        </w:numPr>
        <w:rPr>
          <w:rFonts w:eastAsia="Calibri"/>
        </w:rPr>
      </w:pPr>
      <w:bookmarkStart w:id="15" w:name="_Toc119686574"/>
      <w:r>
        <w:rPr>
          <w:rFonts w:eastAsia="Calibri"/>
        </w:rPr>
        <w:t xml:space="preserve">ENCERRAMENTO DO PROJETO </w:t>
      </w:r>
      <w:bookmarkEnd w:id="15"/>
    </w:p>
    <w:p w14:paraId="696DB35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>
      <w:pPr>
        <w:pStyle w:val="3"/>
        <w:numPr>
          <w:ilvl w:val="1"/>
          <w:numId w:val="1"/>
        </w:numPr>
        <w:rPr>
          <w:rFonts w:eastAsia="Calibri"/>
        </w:rPr>
      </w:pPr>
      <w:bookmarkStart w:id="16" w:name="_Toc119686575"/>
      <w:r>
        <w:rPr>
          <w:rFonts w:eastAsia="Calibri"/>
        </w:rPr>
        <w:t xml:space="preserve">Relato Coletivo:  </w:t>
      </w:r>
      <w:bookmarkEnd w:id="16"/>
    </w:p>
    <w:p w14:paraId="01D2AC6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Considerações do grupo sobre o atingimento dos objetivos sociocomunitários estabelecidos para o projeto.</w:t>
      </w:r>
    </w:p>
    <w:p w14:paraId="5105F7DE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>
      <w:pPr>
        <w:pStyle w:val="4"/>
        <w:numPr>
          <w:ilvl w:val="2"/>
          <w:numId w:val="1"/>
        </w:numPr>
        <w:rPr>
          <w:rFonts w:eastAsia="Calibri"/>
        </w:rPr>
      </w:pPr>
      <w:bookmarkStart w:id="17" w:name="_Toc119686576"/>
      <w:r>
        <w:rPr>
          <w:rFonts w:eastAsia="Calibri"/>
        </w:rPr>
        <w:t>Avaliação de reação da parte interessada</w:t>
      </w:r>
      <w:bookmarkEnd w:id="17"/>
    </w:p>
    <w:p w14:paraId="284AE0CE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 (ex: formulário, entrevista gravada em áudio/vídeo, depoimento em áudio/vídeo etc.), para que o efetivo atingimento dos objetivos socioncomunitários propostos fique evidente.</w:t>
      </w:r>
    </w:p>
    <w:p w14:paraId="276CCE0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>
      <w:pPr>
        <w:pStyle w:val="3"/>
        <w:numPr>
          <w:ilvl w:val="1"/>
          <w:numId w:val="1"/>
        </w:numPr>
        <w:rPr>
          <w:rFonts w:eastAsia="Calibri"/>
        </w:rPr>
      </w:pPr>
      <w:bookmarkStart w:id="18" w:name="_Toc119686577"/>
      <w:r>
        <w:rPr>
          <w:rFonts w:eastAsia="Calibri"/>
        </w:rPr>
        <w:t>Relato de Experiência Individual</w:t>
      </w:r>
      <w:bookmarkEnd w:id="18"/>
      <w:r>
        <w:rPr>
          <w:rFonts w:eastAsia="Calibri"/>
        </w:rPr>
        <w:t xml:space="preserve"> (</w:t>
      </w:r>
      <w:r>
        <w:rPr>
          <w:rFonts w:eastAsia="Calibri"/>
          <w:highlight w:val="yellow"/>
        </w:rPr>
        <w:t>Pontuação específica para o relato individual</w:t>
      </w:r>
      <w:r>
        <w:rPr>
          <w:rFonts w:eastAsia="Calibri"/>
        </w:rPr>
        <w:t>)</w:t>
      </w:r>
    </w:p>
    <w:p w14:paraId="4C670A23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sistematizar as aprendizagens construídas sob sua perspectiva individual. O relato deve necessariamente cobrir os seguintes itens:</w:t>
      </w:r>
    </w:p>
    <w:p w14:paraId="6DBDAEF7">
      <w:pPr>
        <w:spacing w:after="0" w:line="276" w:lineRule="auto"/>
        <w:ind w:firstLine="708"/>
        <w:jc w:val="both"/>
        <w:rPr>
          <w:rFonts w:eastAsia="Calibri"/>
          <w:color w:val="2F5597" w:themeColor="accent1" w:themeShade="BF"/>
          <w:sz w:val="26"/>
          <w:szCs w:val="26"/>
        </w:rPr>
      </w:pPr>
    </w:p>
    <w:p w14:paraId="386CE95B">
      <w:pPr>
        <w:pStyle w:val="4"/>
        <w:numPr>
          <w:ilvl w:val="2"/>
          <w:numId w:val="1"/>
        </w:numPr>
      </w:pPr>
      <w:bookmarkStart w:id="19" w:name="_Toc119686578"/>
      <w:r>
        <w:t>CONTEXTUALIZAÇÃO</w:t>
      </w:r>
      <w:bookmarkEnd w:id="19"/>
    </w:p>
    <w:p w14:paraId="289677FA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Explicitar a experiência/projeto vivido e contextualizar a sua participação no projeto. </w:t>
      </w:r>
    </w:p>
    <w:p w14:paraId="53E40854">
      <w:pPr>
        <w:pStyle w:val="4"/>
        <w:numPr>
          <w:ilvl w:val="2"/>
          <w:numId w:val="1"/>
        </w:numPr>
      </w:pPr>
      <w:bookmarkStart w:id="20" w:name="_Toc119686579"/>
      <w:r>
        <w:t>METODOLOGIA</w:t>
      </w:r>
      <w:bookmarkEnd w:id="20"/>
      <w:r>
        <w:t xml:space="preserve"> </w:t>
      </w:r>
    </w:p>
    <w:p w14:paraId="30B004E2">
      <w:pPr>
        <w:pStyle w:val="21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w14:paraId="7E0D22FD">
      <w:pPr>
        <w:pStyle w:val="4"/>
        <w:numPr>
          <w:ilvl w:val="2"/>
          <w:numId w:val="1"/>
        </w:numPr>
      </w:pPr>
      <w:bookmarkStart w:id="21" w:name="_Toc119686580"/>
      <w:r>
        <w:t>RESULTADOS E DISCUSSÃO:</w:t>
      </w:r>
      <w:bookmarkEnd w:id="21"/>
      <w:r>
        <w:t xml:space="preserve"> </w:t>
      </w:r>
    </w:p>
    <w:p w14:paraId="61683997">
      <w:pPr>
        <w:pStyle w:val="21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1ED014AC">
      <w:pPr>
        <w:pStyle w:val="4"/>
        <w:numPr>
          <w:ilvl w:val="2"/>
          <w:numId w:val="1"/>
        </w:numPr>
      </w:pPr>
      <w:bookmarkStart w:id="22" w:name="_Toc119686581"/>
      <w:r>
        <w:t>REFLEXÃO APROFUNDADA</w:t>
      </w:r>
      <w:bookmarkEnd w:id="22"/>
      <w:r>
        <w:t xml:space="preserve"> </w:t>
      </w:r>
    </w:p>
    <w:p w14:paraId="459AB8BB">
      <w:pPr>
        <w:pStyle w:val="21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Espaço para relato sobre a experiência vivida versus teoria apresentada no relato coletivo. </w:t>
      </w:r>
    </w:p>
    <w:p w14:paraId="4BD79D69">
      <w:pPr>
        <w:pStyle w:val="4"/>
        <w:numPr>
          <w:ilvl w:val="2"/>
          <w:numId w:val="1"/>
        </w:numPr>
      </w:pPr>
      <w:bookmarkStart w:id="23" w:name="_Toc119686582"/>
      <w:r>
        <w:t>CONSIDERAÇÕES FINAIS</w:t>
      </w:r>
      <w:bookmarkEnd w:id="23"/>
      <w:r>
        <w:t xml:space="preserve"> </w:t>
      </w:r>
    </w:p>
    <w:p w14:paraId="2608D1E6">
      <w:pPr>
        <w:ind w:left="1068"/>
        <w:jc w:val="both"/>
      </w:pPr>
      <w:r>
        <w:rPr>
          <w:color w:val="FF0000"/>
          <w:sz w:val="24"/>
          <w:szCs w:val="24"/>
        </w:rPr>
        <w:t>Outros aspectos que podem ser trabalhados junto à parte interessada e perspectivas de trabalhos futuros, envolvendo tanto extensão quanto pesquisa. Soluções tecnológicas alternativas que poderiam ter sido implementadas para o projeto desenvolvido.</w:t>
      </w:r>
    </w:p>
    <w:p w14:paraId="4ADE12EC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registrado através de evidências fotográficas ou por vídeos, tendo em vista que o conjunto de evidências não apenas irá compor a comprovação da realização das atividades, para fins regulatórios, como também poderão ser usadas para exposição do projeto em mostras acadêmico-científicas e seminários de extensão a serem realizados pelas IES.</w:t>
      </w:r>
    </w:p>
    <w:p w14:paraId="1E20772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F1DE9"/>
    <w:multiLevelType w:val="singleLevel"/>
    <w:tmpl w:val="888F1D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E0B438A"/>
    <w:multiLevelType w:val="singleLevel"/>
    <w:tmpl w:val="FE0B43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C2C6B84"/>
    <w:multiLevelType w:val="multilevel"/>
    <w:tmpl w:val="1C2C6B8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B7414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507B9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66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22F4"/>
    <w:rsid w:val="00AA2ADA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93C96"/>
    <w:rsid w:val="00DE1AEA"/>
    <w:rsid w:val="00E00B72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6BA5D0E"/>
    <w:rsid w:val="67525A4C"/>
    <w:rsid w:val="67F62518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1">
    <w:name w:val="annotation text"/>
    <w:basedOn w:val="1"/>
    <w:link w:val="2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3">
    <w:name w:val="head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toc 3"/>
    <w:basedOn w:val="1"/>
    <w:next w:val="1"/>
    <w:autoRedefine/>
    <w:unhideWhenUsed/>
    <w:uiPriority w:val="39"/>
    <w:pPr>
      <w:spacing w:after="100"/>
      <w:ind w:left="440"/>
    </w:pPr>
  </w:style>
  <w:style w:type="paragraph" w:styleId="16">
    <w:name w:val="toc 1"/>
    <w:basedOn w:val="1"/>
    <w:next w:val="1"/>
    <w:autoRedefine/>
    <w:unhideWhenUsed/>
    <w:uiPriority w:val="39"/>
    <w:pPr>
      <w:spacing w:after="100"/>
    </w:pPr>
  </w:style>
  <w:style w:type="table" w:styleId="17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8">
    <w:name w:val="Cabeçalho Char"/>
    <w:basedOn w:val="5"/>
    <w:link w:val="13"/>
    <w:uiPriority w:val="99"/>
  </w:style>
  <w:style w:type="character" w:customStyle="1" w:styleId="19">
    <w:name w:val="Rodapé Char"/>
    <w:basedOn w:val="5"/>
    <w:link w:val="14"/>
    <w:uiPriority w:val="99"/>
  </w:style>
  <w:style w:type="character" w:customStyle="1" w:styleId="20">
    <w:name w:val="Texto de comentário Char"/>
    <w:basedOn w:val="5"/>
    <w:link w:val="11"/>
    <w:semiHidden/>
    <w:uiPriority w:val="99"/>
    <w:rPr>
      <w:sz w:val="20"/>
      <w:szCs w:val="20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Título 1 Char"/>
    <w:basedOn w:val="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Título 2 Char"/>
    <w:basedOn w:val="5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customStyle="1" w:styleId="24">
    <w:name w:val="TOC Heading"/>
    <w:basedOn w:val="2"/>
    <w:next w:val="1"/>
    <w:unhideWhenUsed/>
    <w:qFormat/>
    <w:uiPriority w:val="39"/>
    <w:pPr>
      <w:outlineLvl w:val="9"/>
    </w:pPr>
    <w:rPr>
      <w:lang w:eastAsia="pt-BR"/>
    </w:rPr>
  </w:style>
  <w:style w:type="character" w:customStyle="1" w:styleId="25">
    <w:name w:val="Título 3 Char"/>
    <w:basedOn w:val="5"/>
    <w:link w:val="4"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8C86D1-EA98-4476-A79B-3F86DBFE4745}">
  <ds:schemaRefs/>
</ds:datastoreItem>
</file>

<file path=customXml/itemProps2.xml><?xml version="1.0" encoding="utf-8"?>
<ds:datastoreItem xmlns:ds="http://schemas.openxmlformats.org/officeDocument/2006/customXml" ds:itemID="{35ABE880-50E4-4729-A46F-9855D7FB4EDD}">
  <ds:schemaRefs/>
</ds:datastoreItem>
</file>

<file path=customXml/itemProps3.xml><?xml version="1.0" encoding="utf-8"?>
<ds:datastoreItem xmlns:ds="http://schemas.openxmlformats.org/officeDocument/2006/customXml" ds:itemID="{E9333A48-D052-4BE4-BE71-0F9AF8A4D234}">
  <ds:schemaRefs/>
</ds:datastoreItem>
</file>

<file path=customXml/itemProps4.xml><?xml version="1.0" encoding="utf-8"?>
<ds:datastoreItem xmlns:ds="http://schemas.openxmlformats.org/officeDocument/2006/customXml" ds:itemID="{3698FCE8-4D4E-423D-A8D2-668AE45A7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1795</Words>
  <Characters>9693</Characters>
  <Lines>80</Lines>
  <Paragraphs>22</Paragraphs>
  <TotalTime>76</TotalTime>
  <ScaleCrop>false</ScaleCrop>
  <LinksUpToDate>false</LinksUpToDate>
  <CharactersWithSpaces>11466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2022-11-18T19:15:00Z</dcterms:created>
  <dc:creator>Adriana Sanajotti Nakamuta</dc:creator>
  <cp:lastModifiedBy>Gustavo Andrade</cp:lastModifiedBy>
  <dcterms:modified xsi:type="dcterms:W3CDTF">2025-11-15T02:01:57Z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  <property fmtid="{D5CDD505-2E9C-101B-9397-08002B2CF9AE}" pid="3" name="KSOProductBuildVer">
    <vt:lpwstr>1046-12.2.0.23155</vt:lpwstr>
  </property>
  <property fmtid="{D5CDD505-2E9C-101B-9397-08002B2CF9AE}" pid="4" name="ICV">
    <vt:lpwstr>25D3378536BF4823939708E7952B99C2_12</vt:lpwstr>
  </property>
</Properties>
</file>