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243F60" w:themeColor="accent1" w:themeShade="7F"/>
  <w:body>
    <w:p w:rsidR="00C468C9" w:rsidRPr="003D2727" w:rsidRDefault="00653A31">
      <w:pPr>
        <w:jc w:val="center"/>
        <w:rPr>
          <w:sz w:val="36"/>
          <w:szCs w:val="36"/>
        </w:rPr>
      </w:pPr>
      <w:r w:rsidRPr="003D2727">
        <w:rPr>
          <w:b/>
          <w:sz w:val="36"/>
          <w:szCs w:val="36"/>
        </w:rPr>
        <w:t>International Conference on Advanced Energy Materials and Research (ICAEMR - 2026)</w:t>
      </w:r>
    </w:p>
    <w:p w:rsidR="00C468C9" w:rsidRPr="003D2727" w:rsidRDefault="00653A31">
      <w:pPr>
        <w:jc w:val="center"/>
        <w:rPr>
          <w:sz w:val="24"/>
          <w:szCs w:val="24"/>
        </w:rPr>
      </w:pPr>
      <w:r w:rsidRPr="003D2727">
        <w:rPr>
          <w:i/>
          <w:sz w:val="24"/>
          <w:szCs w:val="24"/>
        </w:rPr>
        <w:t>01st–02nd June 2026 | Dhaka, Bangladesh</w:t>
      </w:r>
      <w:r w:rsidRPr="003D2727">
        <w:rPr>
          <w:i/>
          <w:sz w:val="24"/>
          <w:szCs w:val="24"/>
        </w:rPr>
        <w:br/>
        <w:t>Event Code: 14348</w:t>
      </w:r>
    </w:p>
    <w:p w:rsidR="00C468C9" w:rsidRDefault="00C468C9"/>
    <w:p w:rsidR="00C468C9" w:rsidRPr="003D2727" w:rsidRDefault="00653A31">
      <w:pPr>
        <w:rPr>
          <w:sz w:val="28"/>
          <w:szCs w:val="28"/>
        </w:rPr>
      </w:pPr>
      <w:r w:rsidRPr="003D2727">
        <w:rPr>
          <w:b/>
          <w:sz w:val="28"/>
          <w:szCs w:val="28"/>
        </w:rPr>
        <w:t>Invitation</w:t>
      </w:r>
    </w:p>
    <w:p w:rsidR="00C468C9" w:rsidRPr="003D2727" w:rsidRDefault="00653A31" w:rsidP="00DF37B4">
      <w:pPr>
        <w:spacing w:after="160"/>
        <w:jc w:val="both"/>
        <w:rPr>
          <w:sz w:val="28"/>
          <w:szCs w:val="28"/>
        </w:rPr>
      </w:pPr>
      <w:r w:rsidRPr="003D2727">
        <w:rPr>
          <w:sz w:val="28"/>
          <w:szCs w:val="28"/>
        </w:rPr>
        <w:t xml:space="preserve">We are pleased to invite researchers, academicians, industry professionals, and students to </w:t>
      </w:r>
      <w:r w:rsidRPr="003D2727">
        <w:rPr>
          <w:sz w:val="28"/>
          <w:szCs w:val="28"/>
        </w:rPr>
        <w:t>participate in the International Conference on Advanced Energy Materials and Research (ICAEMR - 2026), organized by Research Fora. This conference will serve as a premier platform for sharing cutting-edge developments and fostering collaboration in the fie</w:t>
      </w:r>
      <w:r w:rsidRPr="003D2727">
        <w:rPr>
          <w:sz w:val="28"/>
          <w:szCs w:val="28"/>
        </w:rPr>
        <w:t>ld of advanced energy materials.</w:t>
      </w:r>
    </w:p>
    <w:p w:rsidR="00DF37B4" w:rsidRPr="003D2727" w:rsidRDefault="00DF37B4" w:rsidP="00DF37B4">
      <w:pPr>
        <w:spacing w:after="160"/>
        <w:jc w:val="both"/>
        <w:rPr>
          <w:sz w:val="28"/>
          <w:szCs w:val="28"/>
        </w:rPr>
      </w:pPr>
    </w:p>
    <w:p w:rsidR="00C468C9" w:rsidRPr="003D2727" w:rsidRDefault="00653A31">
      <w:pPr>
        <w:rPr>
          <w:sz w:val="28"/>
          <w:szCs w:val="28"/>
        </w:rPr>
      </w:pPr>
      <w:r w:rsidRPr="003D2727">
        <w:rPr>
          <w:b/>
          <w:sz w:val="28"/>
          <w:szCs w:val="28"/>
        </w:rPr>
        <w:t>About the Conference</w:t>
      </w:r>
    </w:p>
    <w:p w:rsidR="00C468C9" w:rsidRPr="003D2727" w:rsidRDefault="00653A31" w:rsidP="00DF37B4">
      <w:pPr>
        <w:spacing w:after="160"/>
        <w:jc w:val="both"/>
        <w:rPr>
          <w:sz w:val="28"/>
          <w:szCs w:val="28"/>
        </w:rPr>
      </w:pPr>
      <w:r w:rsidRPr="003D2727">
        <w:rPr>
          <w:sz w:val="28"/>
          <w:szCs w:val="28"/>
        </w:rPr>
        <w:t>ICAEMR - 2026 aims to provide an excellent international forum for the exchange of knowledge, ideas, and research findings. Participants will have the opportunity to engage with global experts and contr</w:t>
      </w:r>
      <w:r w:rsidRPr="003D2727">
        <w:rPr>
          <w:sz w:val="28"/>
          <w:szCs w:val="28"/>
        </w:rPr>
        <w:t>ibute to discussions shaping the future of energy materials research.</w:t>
      </w:r>
    </w:p>
    <w:p w:rsidR="00DF37B4" w:rsidRPr="003D2727" w:rsidRDefault="00DF37B4" w:rsidP="00DF37B4">
      <w:pPr>
        <w:spacing w:after="160"/>
        <w:jc w:val="both"/>
        <w:rPr>
          <w:sz w:val="28"/>
          <w:szCs w:val="28"/>
        </w:rPr>
      </w:pPr>
    </w:p>
    <w:p w:rsidR="00C468C9" w:rsidRPr="003D2727" w:rsidRDefault="00653A31">
      <w:pPr>
        <w:rPr>
          <w:sz w:val="28"/>
          <w:szCs w:val="28"/>
        </w:rPr>
      </w:pPr>
      <w:r w:rsidRPr="003D2727">
        <w:rPr>
          <w:b/>
          <w:sz w:val="28"/>
          <w:szCs w:val="28"/>
        </w:rPr>
        <w:t>Publication &amp; Indexing</w:t>
      </w:r>
      <w:bookmarkStart w:id="0" w:name="_GoBack"/>
      <w:bookmarkEnd w:id="0"/>
    </w:p>
    <w:p w:rsidR="00C468C9" w:rsidRPr="003D2727" w:rsidRDefault="00653A31">
      <w:pPr>
        <w:spacing w:after="160"/>
        <w:rPr>
          <w:sz w:val="28"/>
          <w:szCs w:val="28"/>
        </w:rPr>
      </w:pPr>
      <w:r w:rsidRPr="003D2727">
        <w:rPr>
          <w:sz w:val="28"/>
          <w:szCs w:val="28"/>
        </w:rPr>
        <w:t>• Conference proceedings will be archived in a digital library.</w:t>
      </w:r>
      <w:r w:rsidRPr="003D2727">
        <w:rPr>
          <w:sz w:val="28"/>
          <w:szCs w:val="28"/>
        </w:rPr>
        <w:br/>
        <w:t>• Each accepted paper will receive a DOI via CrossRef.</w:t>
      </w:r>
      <w:r w:rsidRPr="003D2727">
        <w:rPr>
          <w:sz w:val="28"/>
          <w:szCs w:val="28"/>
        </w:rPr>
        <w:br/>
        <w:t>• Proceedings will be submitted for ISI Thom</w:t>
      </w:r>
      <w:r w:rsidRPr="003D2727">
        <w:rPr>
          <w:sz w:val="28"/>
          <w:szCs w:val="28"/>
        </w:rPr>
        <w:t>son indexing review.</w:t>
      </w:r>
      <w:r w:rsidRPr="003D2727">
        <w:rPr>
          <w:sz w:val="28"/>
          <w:szCs w:val="28"/>
        </w:rPr>
        <w:br/>
        <w:t>• Selected papers will be published in international journals with ISSN numbers.</w:t>
      </w:r>
    </w:p>
    <w:p w:rsidR="00DF37B4" w:rsidRDefault="00DF37B4">
      <w:pPr>
        <w:spacing w:after="160"/>
        <w:rPr>
          <w:sz w:val="28"/>
          <w:szCs w:val="28"/>
        </w:rPr>
      </w:pPr>
    </w:p>
    <w:p w:rsidR="003D2727" w:rsidRDefault="003D2727">
      <w:pPr>
        <w:spacing w:after="160"/>
        <w:rPr>
          <w:sz w:val="28"/>
          <w:szCs w:val="28"/>
        </w:rPr>
      </w:pPr>
    </w:p>
    <w:p w:rsidR="003D2727" w:rsidRPr="003D2727" w:rsidRDefault="003D2727">
      <w:pPr>
        <w:spacing w:after="160"/>
        <w:rPr>
          <w:sz w:val="28"/>
          <w:szCs w:val="28"/>
        </w:rPr>
      </w:pPr>
    </w:p>
    <w:p w:rsidR="00C468C9" w:rsidRPr="003D2727" w:rsidRDefault="00653A31">
      <w:pPr>
        <w:rPr>
          <w:sz w:val="28"/>
          <w:szCs w:val="28"/>
        </w:rPr>
      </w:pPr>
      <w:r w:rsidRPr="003D2727">
        <w:rPr>
          <w:b/>
          <w:sz w:val="28"/>
          <w:szCs w:val="28"/>
        </w:rPr>
        <w:t>Objective</w:t>
      </w:r>
    </w:p>
    <w:p w:rsidR="003D2727" w:rsidRPr="003D2727" w:rsidRDefault="00653A31" w:rsidP="00DF37B4">
      <w:pPr>
        <w:spacing w:after="160"/>
        <w:jc w:val="both"/>
        <w:rPr>
          <w:sz w:val="28"/>
          <w:szCs w:val="28"/>
        </w:rPr>
      </w:pPr>
      <w:r w:rsidRPr="003D2727">
        <w:rPr>
          <w:sz w:val="28"/>
          <w:szCs w:val="28"/>
        </w:rPr>
        <w:t xml:space="preserve">The conference seeks to promote research and development in advanced energy materials while facilitating scientific exchange among researchers, </w:t>
      </w:r>
      <w:r w:rsidRPr="003D2727">
        <w:rPr>
          <w:sz w:val="28"/>
          <w:szCs w:val="28"/>
        </w:rPr>
        <w:t>engineers, scientists, and practitioners worldwide.</w:t>
      </w:r>
    </w:p>
    <w:p w:rsidR="00DF37B4" w:rsidRPr="003D2727" w:rsidRDefault="00DF37B4" w:rsidP="00DF37B4">
      <w:pPr>
        <w:spacing w:after="160"/>
        <w:jc w:val="both"/>
        <w:rPr>
          <w:sz w:val="28"/>
          <w:szCs w:val="28"/>
        </w:rPr>
      </w:pPr>
    </w:p>
    <w:p w:rsidR="00C468C9" w:rsidRPr="003D2727" w:rsidRDefault="00653A31">
      <w:pPr>
        <w:rPr>
          <w:sz w:val="28"/>
          <w:szCs w:val="28"/>
        </w:rPr>
      </w:pPr>
      <w:r w:rsidRPr="003D2727">
        <w:rPr>
          <w:b/>
          <w:sz w:val="28"/>
          <w:szCs w:val="28"/>
        </w:rPr>
        <w:t>Call for Papers</w:t>
      </w:r>
    </w:p>
    <w:p w:rsidR="00C468C9" w:rsidRPr="003D2727" w:rsidRDefault="00653A31">
      <w:pPr>
        <w:spacing w:after="160"/>
        <w:rPr>
          <w:sz w:val="28"/>
          <w:szCs w:val="28"/>
        </w:rPr>
      </w:pPr>
      <w:r w:rsidRPr="003D2727">
        <w:rPr>
          <w:sz w:val="28"/>
          <w:szCs w:val="28"/>
        </w:rPr>
        <w:t>We welcome original and unpublished research papers. Authors are invited to submit full papers in .doc format via email.</w:t>
      </w:r>
      <w:r w:rsidRPr="003D2727">
        <w:rPr>
          <w:sz w:val="28"/>
          <w:szCs w:val="28"/>
        </w:rPr>
        <w:br/>
      </w:r>
      <w:r w:rsidRPr="003D2727">
        <w:rPr>
          <w:sz w:val="28"/>
          <w:szCs w:val="28"/>
        </w:rPr>
        <w:br/>
        <w:t>Submission Email: info@researchfora.com</w:t>
      </w:r>
      <w:r w:rsidRPr="003D2727">
        <w:rPr>
          <w:sz w:val="28"/>
          <w:szCs w:val="28"/>
        </w:rPr>
        <w:br/>
        <w:t>Language: English</w:t>
      </w:r>
    </w:p>
    <w:sectPr w:rsidR="00C468C9" w:rsidRPr="003D2727" w:rsidSect="00DF37B4">
      <w:pgSz w:w="12240" w:h="15840"/>
      <w:pgMar w:top="1440" w:right="1800" w:bottom="1440" w:left="1800" w:header="720" w:footer="720" w:gutter="0"/>
      <w:pgBorders w:offsetFrom="page">
        <w:top w:val="single" w:sz="18" w:space="24" w:color="auto"/>
        <w:left w:val="single" w:sz="18" w:space="24" w:color="auto"/>
        <w:bottom w:val="single" w:sz="18" w:space="24" w:color="auto"/>
        <w:right w:val="single" w:sz="18" w:space="24" w:color="auto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S Mincho">
    <w:altName w:val="Yu Gothic UI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7"/>
  <w:displayBackgroundShape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3D2727"/>
    <w:rsid w:val="00653A31"/>
    <w:rsid w:val="00740D06"/>
    <w:rsid w:val="007654D1"/>
    <w:rsid w:val="00AA1D8D"/>
    <w:rsid w:val="00B47730"/>
    <w:rsid w:val="00C468C9"/>
    <w:rsid w:val="00CB0664"/>
    <w:rsid w:val="00DF37B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>
      <o:colormenu v:ext="edit" fillcolor="none [1604]"/>
    </o:shapedefaults>
    <o:shapelayout v:ext="edit">
      <o:idmap v:ext="edit" data="1"/>
    </o:shapelayout>
  </w:shapeDefaults>
  <w:decimalSymbol w:val="."/>
  <w:listSeparator w:val=","/>
  <w14:docId w14:val="6FEC607C"/>
  <w14:defaultImageDpi w14:val="300"/>
  <w15:docId w15:val="{626F8989-DC1C-4C52-AA40-9281F29F35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56E9865-7086-400F-8005-0AD0E0387D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227</Words>
  <Characters>1296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1520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PWD_GTK</cp:lastModifiedBy>
  <cp:revision>2</cp:revision>
  <dcterms:created xsi:type="dcterms:W3CDTF">2026-04-17T10:46:00Z</dcterms:created>
  <dcterms:modified xsi:type="dcterms:W3CDTF">2026-04-17T10:46:00Z</dcterms:modified>
  <cp:category/>
</cp:coreProperties>
</file>