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F4A0" w14:textId="1C7695D7" w:rsidR="00C559BA" w:rsidRPr="005A39A7" w:rsidRDefault="005A39A7" w:rsidP="005A39A7">
      <w:pPr>
        <w:jc w:val="center"/>
        <w:rPr>
          <w:rFonts w:ascii="Times New Roman" w:hAnsi="Times New Roman" w:cs="Times New Roman"/>
          <w:b/>
          <w:bCs/>
          <w:sz w:val="32"/>
          <w:szCs w:val="32"/>
          <w:lang w:val="en-US"/>
        </w:rPr>
      </w:pPr>
      <w:r w:rsidRPr="005A39A7">
        <w:rPr>
          <w:rFonts w:ascii="Times New Roman" w:hAnsi="Times New Roman" w:cs="Times New Roman"/>
          <w:b/>
          <w:bCs/>
          <w:sz w:val="32"/>
          <w:szCs w:val="32"/>
          <w:lang w:val="en-US"/>
        </w:rPr>
        <w:t>INTRODUCTION</w:t>
      </w:r>
    </w:p>
    <w:p w14:paraId="70D0CA07" w14:textId="77777777" w:rsid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In recent years, the exponential growth in medicine utilization, driven by remarkable advancements in healthcare, has presented a dual challenge: an unprecedented increase in demand and a subsequent strain on the infrastructure of pharmacies. This surge in demand has exposed the limitations of traditional medication dispensing processes, which involve various stages, from prescription to translation and ultimately dispensing. As patients endure prolonged queues in pharmacies, waiting times become more than an inconvenience – they transform into a critical factor impacting patient well-being.</w:t>
      </w:r>
    </w:p>
    <w:p w14:paraId="2415DAB9" w14:textId="7F95A7E0" w:rsidR="005A39A7" w:rsidRPr="004D74DD" w:rsidRDefault="005A39A7" w:rsidP="005A39A7">
      <w:pPr>
        <w:jc w:val="both"/>
        <w:rPr>
          <w:rFonts w:ascii="Times New Roman" w:hAnsi="Times New Roman" w:cs="Times New Roman"/>
          <w:sz w:val="28"/>
          <w:szCs w:val="28"/>
          <w:lang w:val="en-US"/>
        </w:rPr>
      </w:pPr>
      <w:r w:rsidRPr="004D74DD">
        <w:rPr>
          <w:rFonts w:ascii="Times New Roman" w:hAnsi="Times New Roman" w:cs="Times New Roman"/>
          <w:sz w:val="28"/>
          <w:szCs w:val="28"/>
          <w:lang w:val="en-US"/>
        </w:rPr>
        <w:t>The Impact of Extended Waiting Times</w:t>
      </w:r>
    </w:p>
    <w:p w14:paraId="7574A413" w14:textId="77777777"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The consequences of extended waiting times in healthcare settings extend beyond the physical discomfort of queuing. Prolonged waiting exacerbates stress levels and can have detrimental effects on the mental and emotional well-being of patients. It is in this context that we recognize the urgency of exploring innovative solutions to streamline the medication dispensing process, ensuring that patients receive timely access to their prescribed medications.</w:t>
      </w:r>
    </w:p>
    <w:p w14:paraId="7CA45B96" w14:textId="77777777"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Moreover, the negative impact of delays in healthcare settings is not only subjective but can manifest in tangible health outcomes. Timely access to medications is crucial for patients managing chronic conditions, and any disruption in this access can lead to a cascade of health issues. The domino effect is particularly concerning in cases where patients are dependent on specific medications to maintain stability and manage their health effectively.</w:t>
      </w:r>
    </w:p>
    <w:p w14:paraId="20A77D86" w14:textId="634F31D2" w:rsidR="005A39A7" w:rsidRPr="004D74DD" w:rsidRDefault="005A39A7" w:rsidP="005A39A7">
      <w:pPr>
        <w:jc w:val="both"/>
        <w:rPr>
          <w:rFonts w:ascii="Times New Roman" w:hAnsi="Times New Roman" w:cs="Times New Roman"/>
          <w:sz w:val="28"/>
          <w:szCs w:val="28"/>
          <w:lang w:val="en-US"/>
        </w:rPr>
      </w:pPr>
      <w:r w:rsidRPr="004D74DD">
        <w:rPr>
          <w:rFonts w:ascii="Times New Roman" w:hAnsi="Times New Roman" w:cs="Times New Roman"/>
          <w:sz w:val="28"/>
          <w:szCs w:val="28"/>
          <w:lang w:val="en-US"/>
        </w:rPr>
        <w:t>The Perils of Misinterpretation</w:t>
      </w:r>
    </w:p>
    <w:p w14:paraId="65862E63" w14:textId="70373082"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Compounding the challenges of extended waiting times is the pervasive issue of misinterpretation of prescriptions, especially in the fast-paced and often chaotic environment of crowded pharmacies. The intricate nature of medical prescriptions, coupled with the pressure on pharmacists to dispense medications swiftly, opens the door to errors. Misinterpretation of prescriptions can result in the inadvertent confusion of medications, potentially causing adverse effects, unexpected side effects, or even the development of additional health problems.</w:t>
      </w:r>
    </w:p>
    <w:p w14:paraId="67AE69B3" w14:textId="77777777"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The consequences of such errors extend beyond immediate health concerns. Patients may experience a loss of trust in the healthcare system, leading to hesitancy or reluctance in adhering to prescribed treatments. In a worst-case scenario, misinterpretation can have life-threatening implications, underscoring the critical need for a systematic and foolproof solution to medication dispensing.</w:t>
      </w:r>
    </w:p>
    <w:p w14:paraId="5868732B" w14:textId="261FBD80" w:rsidR="005A39A7" w:rsidRPr="004D74DD" w:rsidRDefault="005A39A7" w:rsidP="005A39A7">
      <w:pPr>
        <w:jc w:val="both"/>
        <w:rPr>
          <w:rFonts w:ascii="Times New Roman" w:hAnsi="Times New Roman" w:cs="Times New Roman"/>
          <w:sz w:val="28"/>
          <w:szCs w:val="28"/>
          <w:lang w:val="en-US"/>
        </w:rPr>
      </w:pPr>
      <w:r w:rsidRPr="004D74DD">
        <w:rPr>
          <w:rFonts w:ascii="Times New Roman" w:hAnsi="Times New Roman" w:cs="Times New Roman"/>
          <w:sz w:val="28"/>
          <w:szCs w:val="28"/>
          <w:lang w:val="en-US"/>
        </w:rPr>
        <w:t>Transcript Misuse in the Pharmaceutical Sector</w:t>
      </w:r>
    </w:p>
    <w:p w14:paraId="3A170D11" w14:textId="77777777"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Beyond the challenges posed by extended waiting times and the perils of misinterpretation, the pharmaceutical sector grapples with the persistent problem of transcript misuse. Transcripts, which encapsulate crucial information about a patient's medication regimen, are susceptible to intentional or unintentional misuse. Whether through unauthorized access, tampering, or mismanagement, transcript misuse poses a threat to the integrity of the prescription and the overall safety of the patient.</w:t>
      </w:r>
    </w:p>
    <w:p w14:paraId="247CCD1F" w14:textId="77777777" w:rsidR="005A39A7" w:rsidRDefault="005A39A7" w:rsidP="005A39A7">
      <w:pPr>
        <w:jc w:val="both"/>
        <w:rPr>
          <w:rFonts w:ascii="Times New Roman" w:hAnsi="Times New Roman" w:cs="Times New Roman"/>
          <w:sz w:val="24"/>
          <w:szCs w:val="24"/>
          <w:lang w:val="en-US"/>
        </w:rPr>
      </w:pPr>
    </w:p>
    <w:p w14:paraId="50D8394E" w14:textId="10505A13"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This issue highlights the vulnerability of current prescription management systems and emphasizes the need for a comprehensive solution that not only addresses immediate concerns</w:t>
      </w:r>
      <w:r>
        <w:rPr>
          <w:rFonts w:ascii="Times New Roman" w:hAnsi="Times New Roman" w:cs="Times New Roman"/>
          <w:sz w:val="24"/>
          <w:szCs w:val="24"/>
          <w:lang w:val="en-US"/>
        </w:rPr>
        <w:t xml:space="preserve"> </w:t>
      </w:r>
      <w:r w:rsidRPr="005A39A7">
        <w:rPr>
          <w:rFonts w:ascii="Times New Roman" w:hAnsi="Times New Roman" w:cs="Times New Roman"/>
          <w:sz w:val="24"/>
          <w:szCs w:val="24"/>
          <w:lang w:val="en-US"/>
        </w:rPr>
        <w:t>but also fortifies the security and privacy of patient information. As we navigate these challenges, it becomes clear that a transformative approach is required to reshape the landscape of medication dispensing and prescription management.</w:t>
      </w:r>
    </w:p>
    <w:p w14:paraId="494A43C1" w14:textId="77777777" w:rsidR="005A39A7" w:rsidRPr="005A39A7" w:rsidRDefault="005A39A7" w:rsidP="005A39A7">
      <w:pPr>
        <w:jc w:val="both"/>
        <w:rPr>
          <w:rFonts w:ascii="Times New Roman" w:hAnsi="Times New Roman" w:cs="Times New Roman"/>
          <w:b/>
          <w:bCs/>
          <w:sz w:val="28"/>
          <w:szCs w:val="28"/>
          <w:lang w:val="en-US"/>
        </w:rPr>
      </w:pPr>
      <w:r w:rsidRPr="005A39A7">
        <w:rPr>
          <w:rFonts w:ascii="Times New Roman" w:hAnsi="Times New Roman" w:cs="Times New Roman"/>
          <w:b/>
          <w:bCs/>
          <w:sz w:val="28"/>
          <w:szCs w:val="28"/>
          <w:lang w:val="en-US"/>
        </w:rPr>
        <w:t>The Proposed Solution - A Comprehensive System</w:t>
      </w:r>
    </w:p>
    <w:p w14:paraId="188BAAA7" w14:textId="31775024"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In response to these multifaceted challenges, a comprehensive solution emerges – a system designed to revolutionize the medication dispensing process and mitigate the risks associated with traditional practices. At the heart of this innovative approach is the introduction of a prescription card, a tangible representation of the convergence of technology and healthcare. The prescription card is not merely a piece of paper but a sophisticated tool, equipped with a QR code that holds the key to a streamlined, efficient, and secure medication dispensing process.</w:t>
      </w:r>
    </w:p>
    <w:p w14:paraId="1218E611" w14:textId="1669DCA6"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The Automated Medicine Dispenser (AMD) serves as the linchpin of this transformative system. A marvel of engineering and technology, the AMD is equipped with a state-of-the-art scanner specifically designed to decipher the QR code embedded in the prescription card. This integration of hardware and software ensures a seamless and precise dispensing process, eliminating the pitfalls associated with manual interpretation and reducing the likelihood of errors that can compromise patient health.</w:t>
      </w:r>
    </w:p>
    <w:p w14:paraId="65C3018F" w14:textId="76429236" w:rsidR="005A39A7" w:rsidRPr="004D74DD" w:rsidRDefault="005A39A7" w:rsidP="005A39A7">
      <w:pPr>
        <w:jc w:val="both"/>
        <w:rPr>
          <w:rFonts w:ascii="Times New Roman" w:hAnsi="Times New Roman" w:cs="Times New Roman"/>
          <w:sz w:val="28"/>
          <w:szCs w:val="28"/>
          <w:lang w:val="en-US"/>
        </w:rPr>
      </w:pPr>
      <w:r w:rsidRPr="004D74DD">
        <w:rPr>
          <w:rFonts w:ascii="Times New Roman" w:hAnsi="Times New Roman" w:cs="Times New Roman"/>
          <w:sz w:val="28"/>
          <w:szCs w:val="28"/>
          <w:lang w:val="en-US"/>
        </w:rPr>
        <w:t>The Intelligent Link - AMD and Prescribing Doctors</w:t>
      </w:r>
    </w:p>
    <w:p w14:paraId="2F14F09A" w14:textId="18171D5C"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The synergy between the AMD and prescribing healthcare professionals is a critical component of this proposed system. A sophisticated software interface acts as the intelligent link, establishing seamless communication between the AMD and the doctor who prescribed the medication. This two-way communication is not just a technicality; it is the bridge that connects the realms of prescription and dispensing, fostering a collaborative and informed approach to patient care.</w:t>
      </w:r>
    </w:p>
    <w:p w14:paraId="515F080E" w14:textId="77777777"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The user interface (UI) of this software is designed with user-friendliness in mind, ensuring that both healthcare professionals and patients can navigate it effortlessly. This digital connection facilitates real-time updates, allowing doctors to modify prescriptions as needed and enabling the AMD to dispense medications accurately based on the most up-to-date information. The result is a dynamic and responsive system that adapts to the evolving healthcare needs of individual patients.</w:t>
      </w:r>
    </w:p>
    <w:p w14:paraId="7885FDB8" w14:textId="01B9BDB8" w:rsidR="005A39A7" w:rsidRPr="004D74DD" w:rsidRDefault="005A39A7" w:rsidP="005A39A7">
      <w:pPr>
        <w:jc w:val="both"/>
        <w:rPr>
          <w:rFonts w:ascii="Times New Roman" w:hAnsi="Times New Roman" w:cs="Times New Roman"/>
          <w:sz w:val="28"/>
          <w:szCs w:val="28"/>
          <w:lang w:val="en-US"/>
        </w:rPr>
      </w:pPr>
      <w:r w:rsidRPr="004D74DD">
        <w:rPr>
          <w:rFonts w:ascii="Times New Roman" w:hAnsi="Times New Roman" w:cs="Times New Roman"/>
          <w:sz w:val="28"/>
          <w:szCs w:val="28"/>
          <w:lang w:val="en-US"/>
        </w:rPr>
        <w:t>Enhancing Time Efficiency and Reducing Errors</w:t>
      </w:r>
    </w:p>
    <w:p w14:paraId="476385C9" w14:textId="77777777"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The proposed system, with its innovative components and integrated technologies, holds the promise of significantly enhancing time efficiency in medication dispensing. By reducing the manual steps involved in the traditional process, from prescription interpretation to dispensing, the system minimizes the time patients spend waiting for their medications. The ripple effect of this enhancement extends to the overall efficiency of healthcare facilities, allowing them to serve a larger patient population without compromising on the quality of care.</w:t>
      </w:r>
    </w:p>
    <w:p w14:paraId="5010594B" w14:textId="77777777" w:rsidR="005A39A7" w:rsidRPr="005A39A7" w:rsidRDefault="005A39A7" w:rsidP="005A39A7">
      <w:pPr>
        <w:jc w:val="both"/>
        <w:rPr>
          <w:rFonts w:ascii="Times New Roman" w:hAnsi="Times New Roman" w:cs="Times New Roman"/>
          <w:sz w:val="24"/>
          <w:szCs w:val="24"/>
          <w:lang w:val="en-US"/>
        </w:rPr>
      </w:pPr>
    </w:p>
    <w:p w14:paraId="1E3E73F4" w14:textId="77777777"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Central to the value proposition of the system is its potential to reduce errors in the medication dispensing process. The QR code on the prescription card serves as a fail-safe mechanism against misinterpretation. The AMD's scanning capability ensures accuracy in medication dispensing, eliminating the risk of administering the wrong medication or incorrect dosage. In doing so, the system not only addresses immediate concerns but also contributes to the larger goal of patient safety and positive health outcomes.</w:t>
      </w:r>
    </w:p>
    <w:p w14:paraId="2A456D52" w14:textId="69C925F4"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b/>
          <w:bCs/>
          <w:sz w:val="28"/>
          <w:szCs w:val="28"/>
          <w:lang w:val="en-US"/>
        </w:rPr>
        <w:t>A Transformative Impact on Healthcare</w:t>
      </w:r>
    </w:p>
    <w:p w14:paraId="736E7E6A" w14:textId="64C1FBEC"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As we conclude this exploration of the proposed system, it is essential to recognize its transformative impact on the healthcare landscape. The multifaceted benefits extend beyond the immediate challenges of extended waiting times, misinterpretation, and transcript misuse. By embracing this innovative solution, healthcare providers and patients alike stand to gain from a paradigm shift in medication management practices.</w:t>
      </w:r>
    </w:p>
    <w:p w14:paraId="76241269" w14:textId="00EA775D"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The integration of the proposed system marks a significant step towards a future where technology collaborates seamlessly with healthcare, resulting in a patient-centric and error-free medical ecosystem. Beyond the tangible advantages of time efficiency and error reduction, the system contributes to a fundamental shift in the dynamics of patient care. Patients, armed with a user-friendly prescription card, experience a newfound sense of empowerment and engagement in their healthcare journey.</w:t>
      </w:r>
    </w:p>
    <w:p w14:paraId="0A0E9615" w14:textId="3DF1CA1B" w:rsidR="005A39A7" w:rsidRP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Healthcare providers, too, reap the benefits of streamlined workflows, reduced administrative burdens, and enhanced communication with patients. The real-time updates facilitated by the software interface enable doctors to make informed decisions, adapting prescriptions based on the evolving needs of their patients. In doing so, the proposed system not only addresses existing challenges but also anticipates and adapts to the ever-changing landscape of healthcare.</w:t>
      </w:r>
    </w:p>
    <w:p w14:paraId="35D15D89" w14:textId="7FE344CC" w:rsidR="005A39A7" w:rsidRDefault="005A39A7" w:rsidP="005A39A7">
      <w:pPr>
        <w:jc w:val="both"/>
        <w:rPr>
          <w:rFonts w:ascii="Times New Roman" w:hAnsi="Times New Roman" w:cs="Times New Roman"/>
          <w:sz w:val="24"/>
          <w:szCs w:val="24"/>
          <w:lang w:val="en-US"/>
        </w:rPr>
      </w:pPr>
      <w:r w:rsidRPr="005A39A7">
        <w:rPr>
          <w:rFonts w:ascii="Times New Roman" w:hAnsi="Times New Roman" w:cs="Times New Roman"/>
          <w:sz w:val="24"/>
          <w:szCs w:val="24"/>
          <w:lang w:val="en-US"/>
        </w:rPr>
        <w:t>In conclusion, the journey through the challenges and the proposed solution reveals a tapestry of innovation and collaboration. The Automatic Medicine Dispenser, with its integrated technologies and user-friendly interfaces, emerges not merely as a device but as a catalyst for positive change in healthcare practices. Join us as we delve deeper into the intricacies of this transformative system, exploring its potential impact on patient outcomes, healthcare efficiency, and the broader societal and economic landscape.</w:t>
      </w:r>
    </w:p>
    <w:p w14:paraId="6DB28224" w14:textId="77777777" w:rsidR="008A1214" w:rsidRPr="008A1214" w:rsidRDefault="008A1214" w:rsidP="008A1214">
      <w:pPr>
        <w:jc w:val="both"/>
        <w:rPr>
          <w:rFonts w:ascii="Times New Roman" w:hAnsi="Times New Roman" w:cs="Times New Roman"/>
          <w:b/>
          <w:bCs/>
          <w:sz w:val="28"/>
          <w:szCs w:val="28"/>
          <w:lang w:val="en-US"/>
        </w:rPr>
      </w:pPr>
      <w:r w:rsidRPr="008A1214">
        <w:rPr>
          <w:rFonts w:ascii="Times New Roman" w:hAnsi="Times New Roman" w:cs="Times New Roman"/>
          <w:b/>
          <w:bCs/>
          <w:sz w:val="28"/>
          <w:szCs w:val="28"/>
          <w:lang w:val="en-US"/>
        </w:rPr>
        <w:t>References</w:t>
      </w:r>
    </w:p>
    <w:p w14:paraId="74377E76" w14:textId="1F0EE6BB" w:rsidR="008A1214" w:rsidRPr="008A1214" w:rsidRDefault="008A1214" w:rsidP="008A1214">
      <w:pPr>
        <w:jc w:val="both"/>
        <w:rPr>
          <w:rFonts w:ascii="Times New Roman" w:hAnsi="Times New Roman" w:cs="Times New Roman"/>
          <w:sz w:val="24"/>
          <w:szCs w:val="24"/>
          <w:lang w:val="en-US"/>
        </w:rPr>
      </w:pPr>
      <w:r w:rsidRPr="008A1214">
        <w:rPr>
          <w:rFonts w:ascii="Times New Roman" w:hAnsi="Times New Roman" w:cs="Times New Roman"/>
          <w:sz w:val="24"/>
          <w:szCs w:val="24"/>
          <w:lang w:val="en-US"/>
        </w:rPr>
        <w:t>1.Smart Vending Machine System Prototyped with Deep- and Machine-Learning Technologies|</w:t>
      </w:r>
      <w:r w:rsidR="00CA70AB">
        <w:rPr>
          <w:rFonts w:ascii="Times New Roman" w:hAnsi="Times New Roman" w:cs="Times New Roman"/>
          <w:sz w:val="24"/>
          <w:szCs w:val="24"/>
          <w:lang w:val="en-US"/>
        </w:rPr>
        <w:t xml:space="preserve"> </w:t>
      </w:r>
      <w:r w:rsidRPr="008A1214">
        <w:rPr>
          <w:rFonts w:ascii="Times New Roman" w:hAnsi="Times New Roman" w:cs="Times New Roman"/>
          <w:sz w:val="24"/>
          <w:szCs w:val="24"/>
          <w:lang w:val="en-US"/>
        </w:rPr>
        <w:t>Chang-Jun Chen1, Bo-Ru Lin1, Cheng-Han Lin2, Chi-Feng Chen3And Ming-Fong Tsai1|2020 IEEE International Conference on Consumer Electronics-Taiwan (ICCE-Taiwan)</w:t>
      </w:r>
    </w:p>
    <w:p w14:paraId="5217C865" w14:textId="756FAEF1" w:rsidR="00CA70AB" w:rsidRPr="008A1214" w:rsidRDefault="008A1214" w:rsidP="008A1214">
      <w:pPr>
        <w:jc w:val="both"/>
        <w:rPr>
          <w:rFonts w:ascii="Times New Roman" w:hAnsi="Times New Roman" w:cs="Times New Roman"/>
          <w:sz w:val="24"/>
          <w:szCs w:val="24"/>
          <w:lang w:val="en-US"/>
        </w:rPr>
      </w:pPr>
      <w:r w:rsidRPr="008A1214">
        <w:rPr>
          <w:rFonts w:ascii="Times New Roman" w:hAnsi="Times New Roman" w:cs="Times New Roman"/>
          <w:sz w:val="24"/>
          <w:szCs w:val="24"/>
          <w:lang w:val="en-US"/>
        </w:rPr>
        <w:t>2.</w:t>
      </w:r>
      <w:r w:rsidR="00CA70AB">
        <w:rPr>
          <w:rFonts w:ascii="Times New Roman" w:hAnsi="Times New Roman" w:cs="Times New Roman"/>
          <w:sz w:val="24"/>
          <w:szCs w:val="24"/>
          <w:lang w:val="en-US"/>
        </w:rPr>
        <w:t xml:space="preserve">Automatic Medicine Vending Machine| B Sabitha, K Akila, </w:t>
      </w:r>
      <w:proofErr w:type="spellStart"/>
      <w:proofErr w:type="gramStart"/>
      <w:r w:rsidR="00CA70AB">
        <w:rPr>
          <w:rFonts w:ascii="Times New Roman" w:hAnsi="Times New Roman" w:cs="Times New Roman"/>
          <w:sz w:val="24"/>
          <w:szCs w:val="24"/>
          <w:lang w:val="en-US"/>
        </w:rPr>
        <w:t>G.Aswath</w:t>
      </w:r>
      <w:proofErr w:type="spellEnd"/>
      <w:proofErr w:type="gramEnd"/>
      <w:r w:rsidR="00CA70AB">
        <w:rPr>
          <w:rFonts w:ascii="Times New Roman" w:hAnsi="Times New Roman" w:cs="Times New Roman"/>
          <w:sz w:val="24"/>
          <w:szCs w:val="24"/>
          <w:lang w:val="en-US"/>
        </w:rPr>
        <w:t xml:space="preserve"> Radhakrishnan, </w:t>
      </w:r>
      <w:proofErr w:type="spellStart"/>
      <w:r w:rsidR="00CA70AB">
        <w:rPr>
          <w:rFonts w:ascii="Times New Roman" w:hAnsi="Times New Roman" w:cs="Times New Roman"/>
          <w:sz w:val="24"/>
          <w:szCs w:val="24"/>
          <w:lang w:val="en-US"/>
        </w:rPr>
        <w:t>G.Akshaay</w:t>
      </w:r>
      <w:proofErr w:type="spellEnd"/>
      <w:r w:rsidR="00CA70AB">
        <w:rPr>
          <w:rFonts w:ascii="Times New Roman" w:hAnsi="Times New Roman" w:cs="Times New Roman"/>
          <w:sz w:val="24"/>
          <w:szCs w:val="24"/>
          <w:lang w:val="en-US"/>
        </w:rPr>
        <w:t xml:space="preserve"> Krishnan, </w:t>
      </w:r>
      <w:proofErr w:type="spellStart"/>
      <w:r w:rsidR="00CA70AB">
        <w:rPr>
          <w:rFonts w:ascii="Times New Roman" w:hAnsi="Times New Roman" w:cs="Times New Roman"/>
          <w:sz w:val="24"/>
          <w:szCs w:val="24"/>
          <w:lang w:val="en-US"/>
        </w:rPr>
        <w:t>S.Naveen</w:t>
      </w:r>
      <w:proofErr w:type="spellEnd"/>
      <w:r w:rsidR="00CA70AB">
        <w:rPr>
          <w:rFonts w:ascii="Times New Roman" w:hAnsi="Times New Roman" w:cs="Times New Roman"/>
          <w:sz w:val="24"/>
          <w:szCs w:val="24"/>
          <w:lang w:val="en-US"/>
        </w:rPr>
        <w:t>| International Journal Of Engineering and Advanced Technology (ILEAT) Volume-9 Issue-2 2019</w:t>
      </w:r>
    </w:p>
    <w:p w14:paraId="363B2B59" w14:textId="01291575" w:rsidR="008A1214" w:rsidRDefault="008A1214" w:rsidP="008A1214">
      <w:pPr>
        <w:jc w:val="both"/>
        <w:rPr>
          <w:rFonts w:ascii="Times New Roman" w:hAnsi="Times New Roman" w:cs="Times New Roman"/>
          <w:sz w:val="24"/>
          <w:szCs w:val="24"/>
          <w:lang w:val="en-US"/>
        </w:rPr>
      </w:pPr>
      <w:r w:rsidRPr="008A1214">
        <w:rPr>
          <w:rFonts w:ascii="Times New Roman" w:hAnsi="Times New Roman" w:cs="Times New Roman"/>
          <w:sz w:val="24"/>
          <w:szCs w:val="24"/>
          <w:lang w:val="en-US"/>
        </w:rPr>
        <w:lastRenderedPageBreak/>
        <w:t>3.A comprehensive approach for a smart medication dispenser|</w:t>
      </w:r>
      <w:r w:rsidR="00CA70AB">
        <w:rPr>
          <w:rFonts w:ascii="Times New Roman" w:hAnsi="Times New Roman" w:cs="Times New Roman"/>
          <w:sz w:val="24"/>
          <w:szCs w:val="24"/>
          <w:lang w:val="en-US"/>
        </w:rPr>
        <w:t xml:space="preserve"> </w:t>
      </w:r>
      <w:r w:rsidRPr="008A1214">
        <w:rPr>
          <w:rFonts w:ascii="Times New Roman" w:hAnsi="Times New Roman" w:cs="Times New Roman"/>
          <w:sz w:val="24"/>
          <w:szCs w:val="24"/>
          <w:lang w:val="en-US"/>
        </w:rPr>
        <w:t>Abdallah Kassem, Wissam Antoun, Mustapha Hamad, Chady El-</w:t>
      </w:r>
      <w:proofErr w:type="spellStart"/>
      <w:r w:rsidRPr="008A1214">
        <w:rPr>
          <w:rFonts w:ascii="Times New Roman" w:hAnsi="Times New Roman" w:cs="Times New Roman"/>
          <w:sz w:val="24"/>
          <w:szCs w:val="24"/>
          <w:lang w:val="en-US"/>
        </w:rPr>
        <w:t>Moucary</w:t>
      </w:r>
      <w:proofErr w:type="spellEnd"/>
      <w:r w:rsidRPr="008A1214">
        <w:rPr>
          <w:rFonts w:ascii="Times New Roman" w:hAnsi="Times New Roman" w:cs="Times New Roman"/>
          <w:sz w:val="24"/>
          <w:szCs w:val="24"/>
          <w:lang w:val="en-US"/>
        </w:rPr>
        <w:t>|</w:t>
      </w:r>
      <w:r w:rsidR="00CA70AB">
        <w:rPr>
          <w:rFonts w:ascii="Times New Roman" w:hAnsi="Times New Roman" w:cs="Times New Roman"/>
          <w:sz w:val="24"/>
          <w:szCs w:val="24"/>
          <w:lang w:val="en-US"/>
        </w:rPr>
        <w:t xml:space="preserve"> </w:t>
      </w:r>
      <w:r w:rsidRPr="008A1214">
        <w:rPr>
          <w:rFonts w:ascii="Times New Roman" w:hAnsi="Times New Roman" w:cs="Times New Roman"/>
          <w:sz w:val="24"/>
          <w:szCs w:val="24"/>
          <w:lang w:val="en-US"/>
        </w:rPr>
        <w:t>International Journal of Computing and Digital Systems 8 (02), 131-141, 2019</w:t>
      </w:r>
    </w:p>
    <w:p w14:paraId="40A8A288" w14:textId="1FE05FC8" w:rsidR="00CA70AB" w:rsidRDefault="00CA70AB" w:rsidP="008A12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4.A Real Time Support </w:t>
      </w:r>
      <w:proofErr w:type="spellStart"/>
      <w:r>
        <w:rPr>
          <w:rFonts w:ascii="Times New Roman" w:hAnsi="Times New Roman" w:cs="Times New Roman"/>
          <w:sz w:val="24"/>
          <w:szCs w:val="24"/>
          <w:lang w:val="en-US"/>
        </w:rPr>
        <w:t>Systm</w:t>
      </w:r>
      <w:proofErr w:type="spellEnd"/>
      <w:r>
        <w:rPr>
          <w:rFonts w:ascii="Times New Roman" w:hAnsi="Times New Roman" w:cs="Times New Roman"/>
          <w:sz w:val="24"/>
          <w:szCs w:val="24"/>
          <w:lang w:val="en-US"/>
        </w:rPr>
        <w:t xml:space="preserve"> To Impart Medicine Using </w:t>
      </w:r>
      <w:r w:rsidR="00B87EDF">
        <w:rPr>
          <w:rFonts w:ascii="Times New Roman" w:hAnsi="Times New Roman" w:cs="Times New Roman"/>
          <w:sz w:val="24"/>
          <w:szCs w:val="24"/>
          <w:lang w:val="en-US"/>
        </w:rPr>
        <w:t xml:space="preserve">Smart Dispenser| </w:t>
      </w:r>
      <w:proofErr w:type="spellStart"/>
      <w:proofErr w:type="gramStart"/>
      <w:r w:rsidR="00B87EDF">
        <w:rPr>
          <w:rFonts w:ascii="Times New Roman" w:hAnsi="Times New Roman" w:cs="Times New Roman"/>
          <w:sz w:val="24"/>
          <w:szCs w:val="24"/>
          <w:lang w:val="en-US"/>
        </w:rPr>
        <w:t>D.Mohanapriya</w:t>
      </w:r>
      <w:proofErr w:type="spellEnd"/>
      <w:proofErr w:type="gramEnd"/>
      <w:r w:rsidR="00B87EDF">
        <w:rPr>
          <w:rFonts w:ascii="Times New Roman" w:hAnsi="Times New Roman" w:cs="Times New Roman"/>
          <w:sz w:val="24"/>
          <w:szCs w:val="24"/>
          <w:lang w:val="en-US"/>
        </w:rPr>
        <w:t xml:space="preserve">, </w:t>
      </w:r>
      <w:proofErr w:type="spellStart"/>
      <w:r w:rsidR="00B87EDF">
        <w:rPr>
          <w:rFonts w:ascii="Times New Roman" w:hAnsi="Times New Roman" w:cs="Times New Roman"/>
          <w:sz w:val="24"/>
          <w:szCs w:val="24"/>
          <w:lang w:val="en-US"/>
        </w:rPr>
        <w:t>Deepika.V</w:t>
      </w:r>
      <w:proofErr w:type="spellEnd"/>
      <w:r w:rsidR="00B87EDF">
        <w:rPr>
          <w:rFonts w:ascii="Times New Roman" w:hAnsi="Times New Roman" w:cs="Times New Roman"/>
          <w:sz w:val="24"/>
          <w:szCs w:val="24"/>
          <w:lang w:val="en-US"/>
        </w:rPr>
        <w:t xml:space="preserve">, </w:t>
      </w:r>
      <w:proofErr w:type="spellStart"/>
      <w:r w:rsidR="00B87EDF">
        <w:rPr>
          <w:rFonts w:ascii="Times New Roman" w:hAnsi="Times New Roman" w:cs="Times New Roman"/>
          <w:sz w:val="24"/>
          <w:szCs w:val="24"/>
          <w:lang w:val="en-US"/>
        </w:rPr>
        <w:t>Shanmughapriya.M</w:t>
      </w:r>
      <w:proofErr w:type="spellEnd"/>
      <w:r w:rsidR="00B87EDF">
        <w:rPr>
          <w:rFonts w:ascii="Times New Roman" w:hAnsi="Times New Roman" w:cs="Times New Roman"/>
          <w:sz w:val="24"/>
          <w:szCs w:val="24"/>
          <w:lang w:val="en-US"/>
        </w:rPr>
        <w:t>,| Auckland University Of Technology| IEEE ICSCAN 2020| ISBN 978-1-7281-6202-7</w:t>
      </w:r>
    </w:p>
    <w:p w14:paraId="0B79B0C2" w14:textId="5BC105F6" w:rsidR="00B87EDF" w:rsidRDefault="00B87EDF" w:rsidP="008A12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5.Design and Implementation of Automatic Medicine Dispensing Machine| Mahaveer Penna, Dankan V Gowda, Jijesh J </w:t>
      </w:r>
      <w:proofErr w:type="spellStart"/>
      <w:r>
        <w:rPr>
          <w:rFonts w:ascii="Times New Roman" w:hAnsi="Times New Roman" w:cs="Times New Roman"/>
          <w:sz w:val="24"/>
          <w:szCs w:val="24"/>
          <w:lang w:val="en-US"/>
        </w:rPr>
        <w:t>J</w:t>
      </w:r>
      <w:proofErr w:type="spellEnd"/>
      <w:r>
        <w:rPr>
          <w:rFonts w:ascii="Times New Roman" w:hAnsi="Times New Roman" w:cs="Times New Roman"/>
          <w:sz w:val="24"/>
          <w:szCs w:val="24"/>
          <w:lang w:val="en-US"/>
        </w:rPr>
        <w:t>, Shivashankar| 2</w:t>
      </w:r>
      <w:r w:rsidRPr="00B87EDF">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International Conference on Recent Trends </w:t>
      </w:r>
      <w:r w:rsidR="00FE7D9F">
        <w:rPr>
          <w:rFonts w:ascii="Times New Roman" w:hAnsi="Times New Roman" w:cs="Times New Roman"/>
          <w:sz w:val="24"/>
          <w:szCs w:val="24"/>
          <w:lang w:val="en-US"/>
        </w:rPr>
        <w:t>i</w:t>
      </w:r>
      <w:r>
        <w:rPr>
          <w:rFonts w:ascii="Times New Roman" w:hAnsi="Times New Roman" w:cs="Times New Roman"/>
          <w:sz w:val="24"/>
          <w:szCs w:val="24"/>
          <w:lang w:val="en-US"/>
        </w:rPr>
        <w:t>n Electronics Information &amp; Communication Technology (RTEICT) May19-202017, India</w:t>
      </w:r>
    </w:p>
    <w:p w14:paraId="5ACC2B5E" w14:textId="004FE110" w:rsidR="00B87EDF" w:rsidRDefault="00FE7D9F" w:rsidP="008A12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6.QR Based Inventory Management System (QR-IMS) of Passenger luggage Using Website| </w:t>
      </w:r>
      <w:proofErr w:type="spellStart"/>
      <w:proofErr w:type="gramStart"/>
      <w:r>
        <w:rPr>
          <w:rFonts w:ascii="Times New Roman" w:hAnsi="Times New Roman" w:cs="Times New Roman"/>
          <w:sz w:val="24"/>
          <w:szCs w:val="24"/>
          <w:lang w:val="en-US"/>
        </w:rPr>
        <w:t>D.Ruth</w:t>
      </w:r>
      <w:proofErr w:type="spellEnd"/>
      <w:proofErr w:type="gramEnd"/>
      <w:r>
        <w:rPr>
          <w:rFonts w:ascii="Times New Roman" w:hAnsi="Times New Roman" w:cs="Times New Roman"/>
          <w:sz w:val="24"/>
          <w:szCs w:val="24"/>
          <w:lang w:val="en-US"/>
        </w:rPr>
        <w:t xml:space="preserve"> Anita Shirley, </w:t>
      </w:r>
      <w:proofErr w:type="spellStart"/>
      <w:r>
        <w:rPr>
          <w:rFonts w:ascii="Times New Roman" w:hAnsi="Times New Roman" w:cs="Times New Roman"/>
          <w:sz w:val="24"/>
          <w:szCs w:val="24"/>
          <w:lang w:val="en-US"/>
        </w:rPr>
        <w:t>Amurthavarshini</w:t>
      </w:r>
      <w:proofErr w:type="spellEnd"/>
      <w:r>
        <w:rPr>
          <w:rFonts w:ascii="Times New Roman" w:hAnsi="Times New Roman" w:cs="Times New Roman"/>
          <w:sz w:val="24"/>
          <w:szCs w:val="24"/>
          <w:lang w:val="en-US"/>
        </w:rPr>
        <w:t xml:space="preserve"> R B, </w:t>
      </w:r>
      <w:proofErr w:type="spellStart"/>
      <w:r>
        <w:rPr>
          <w:rFonts w:ascii="Times New Roman" w:hAnsi="Times New Roman" w:cs="Times New Roman"/>
          <w:sz w:val="24"/>
          <w:szCs w:val="24"/>
          <w:lang w:val="en-US"/>
        </w:rPr>
        <w:t>Durainathan</w:t>
      </w:r>
      <w:proofErr w:type="spellEnd"/>
      <w:r>
        <w:rPr>
          <w:rFonts w:ascii="Times New Roman" w:hAnsi="Times New Roman" w:cs="Times New Roman"/>
          <w:sz w:val="24"/>
          <w:szCs w:val="24"/>
          <w:lang w:val="en-US"/>
        </w:rPr>
        <w:t xml:space="preserve"> A, Karthika M P|5</w:t>
      </w:r>
      <w:r w:rsidRPr="00FE7D9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International Conference on Intelligent Computing and Control System(ICICCS2021)  </w:t>
      </w:r>
    </w:p>
    <w:p w14:paraId="42D9D52C" w14:textId="77777777" w:rsidR="00FE7D9F" w:rsidRDefault="00FE7D9F" w:rsidP="008A1214">
      <w:pPr>
        <w:jc w:val="both"/>
        <w:rPr>
          <w:rFonts w:ascii="Times New Roman" w:hAnsi="Times New Roman" w:cs="Times New Roman"/>
          <w:sz w:val="24"/>
          <w:szCs w:val="24"/>
          <w:lang w:val="en-US"/>
        </w:rPr>
      </w:pPr>
    </w:p>
    <w:sectPr w:rsidR="00FE7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39A7"/>
    <w:rsid w:val="00023AF3"/>
    <w:rsid w:val="002D3D77"/>
    <w:rsid w:val="003446AB"/>
    <w:rsid w:val="004D74DD"/>
    <w:rsid w:val="005A39A7"/>
    <w:rsid w:val="008A1214"/>
    <w:rsid w:val="00AF5BBA"/>
    <w:rsid w:val="00B87EDF"/>
    <w:rsid w:val="00C559BA"/>
    <w:rsid w:val="00CA70AB"/>
    <w:rsid w:val="00FE7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51C0"/>
  <w15:docId w15:val="{8F9818D4-6BB8-4AA1-8084-99A7E369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36081">
      <w:bodyDiv w:val="1"/>
      <w:marLeft w:val="0"/>
      <w:marRight w:val="0"/>
      <w:marTop w:val="0"/>
      <w:marBottom w:val="0"/>
      <w:divBdr>
        <w:top w:val="none" w:sz="0" w:space="0" w:color="auto"/>
        <w:left w:val="none" w:sz="0" w:space="0" w:color="auto"/>
        <w:bottom w:val="none" w:sz="0" w:space="0" w:color="auto"/>
        <w:right w:val="none" w:sz="0" w:space="0" w:color="auto"/>
      </w:divBdr>
      <w:divsChild>
        <w:div w:id="1389569882">
          <w:marLeft w:val="0"/>
          <w:marRight w:val="0"/>
          <w:marTop w:val="0"/>
          <w:marBottom w:val="0"/>
          <w:divBdr>
            <w:top w:val="none" w:sz="0" w:space="0" w:color="auto"/>
            <w:left w:val="none" w:sz="0" w:space="0" w:color="auto"/>
            <w:bottom w:val="none" w:sz="0" w:space="0" w:color="auto"/>
            <w:right w:val="none" w:sz="0" w:space="0" w:color="auto"/>
          </w:divBdr>
          <w:divsChild>
            <w:div w:id="2768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C B</dc:creator>
  <cp:keywords/>
  <dc:description/>
  <cp:lastModifiedBy>Varghese C B</cp:lastModifiedBy>
  <cp:revision>4</cp:revision>
  <dcterms:created xsi:type="dcterms:W3CDTF">2023-11-21T08:47:00Z</dcterms:created>
  <dcterms:modified xsi:type="dcterms:W3CDTF">2023-11-22T03:38:00Z</dcterms:modified>
</cp:coreProperties>
</file>