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CAD REQUIREMENT + AUTO CONSUMPTION</w:t>
      </w:r>
    </w:p>
    <w:p>
      <w:pPr>
        <w:jc w:val="center"/>
      </w:pPr>
      <w:r>
        <w:rPr>
          <w:b/>
          <w:sz w:val="28"/>
        </w:rPr>
        <w:t>Developer Technical Specification — Fabric, Yarn &amp; Additional Materials</w:t>
      </w:r>
    </w:p>
    <w:p/>
    <w:p>
      <w:r>
        <w:t>Version: 1.0</w:t>
      </w:r>
    </w:p>
    <w:p>
      <w:r>
        <w:t>Purpose: Define a generic ERP architecture that converts CAD/style information into size-wise material requirements, including Fabric, Yarn, Foam, Interlining, Padding, Elastic, Tape and other construction materials.</w:t>
      </w:r>
    </w:p>
    <w:p>
      <w:r>
        <w:t>Design principle: CAD geometry is the source of piece/marker information; ERP Mapping + Consumption Rules are the controlled business layer.</w:t>
      </w:r>
    </w:p>
    <w:p>
      <w:pPr>
        <w:pStyle w:val="Heading1"/>
      </w:pPr>
      <w:r>
        <w:t>1. Objective</w:t>
      </w:r>
    </w:p>
    <w:p>
      <w:pPr>
        <w:pStyle w:val="ListBullet"/>
      </w:pPr>
      <w:r>
        <w:t>Import or upload CAD/marker data and maintain CAD versions.</w:t>
      </w:r>
    </w:p>
    <w:p>
      <w:pPr>
        <w:pStyle w:val="ListBullet"/>
      </w:pPr>
      <w:r>
        <w:t>Map every CAD piece to an ERP component such as Body, Sleeve, Collar, Cuff, Pocket, Placket or Other.</w:t>
      </w:r>
    </w:p>
    <w:p>
      <w:pPr>
        <w:pStyle w:val="ListBullet"/>
      </w:pPr>
      <w:r>
        <w:t>Allow one CAD piece/component to use multiple materials.</w:t>
      </w:r>
    </w:p>
    <w:p>
      <w:pPr>
        <w:pStyle w:val="ListBullet"/>
      </w:pPr>
      <w:r>
        <w:t>Support Fabric, Yarn and generic Additional Materials such as Foam, Interlining, Padding, Elastic and Tape.</w:t>
      </w:r>
    </w:p>
    <w:p>
      <w:pPr>
        <w:pStyle w:val="ListBullet"/>
      </w:pPr>
      <w:r>
        <w:t>Support size-wise consumption, 3-colour stripes, component-specific stripe definitions and multi-fabric mixes.</w:t>
      </w:r>
    </w:p>
    <w:p>
      <w:pPr>
        <w:pStyle w:val="ListBullet"/>
      </w:pPr>
      <w:r>
        <w:t>Calculate material requirements from order quantity/size quantities and approved consumption rules.</w:t>
      </w:r>
    </w:p>
    <w:p>
      <w:pPr>
        <w:pStyle w:val="ListBullet"/>
      </w:pPr>
      <w:r>
        <w:t>Provide versioning, approval, manual override and audit trail.</w:t>
      </w:r>
    </w:p>
    <w:p>
      <w:pPr>
        <w:pStyle w:val="ListBullet"/>
      </w:pPr>
      <w:r>
        <w:t>Generate Material Requirement for PPC/Purchase/Production planning.</w:t>
      </w:r>
    </w:p>
    <w:p>
      <w:pPr>
        <w:pStyle w:val="Heading1"/>
      </w:pPr>
      <w:r>
        <w:t>2. Overall Architecture</w:t>
      </w:r>
    </w:p>
    <w:p>
      <w:r>
        <w:t>Recommended flow:</w:t>
      </w:r>
    </w:p>
    <w:p>
      <w:r>
        <w:t>STYLE MASTER → CAD REQUIREMENT → CAD FILE UPLOAD/IMPORT → CAD PIECES → COMPONENT MAPPING → MATERIAL MAPPING → CONSUMPTION RULES → AUTO CONSUMPTION → MATERIAL REQUIREMENT → APPROVAL → PPC / Purchase Indent</w:t>
      </w:r>
    </w:p>
    <w:p>
      <w:r>
        <w:t>The CAD file must not be the only consumption engine. ERP must retain a structured mapping layer so that the same CAD geometry can be reused with different materials, colours, constructions and wastage rules.</w:t>
      </w:r>
    </w:p>
    <w:p>
      <w:pPr>
        <w:pStyle w:val="Heading1"/>
      </w:pPr>
      <w:r>
        <w:t>3. Main ERP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Menu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t>Production Planning</w:t>
            </w:r>
          </w:p>
        </w:tc>
        <w:tc>
          <w:tcPr>
            <w:tcW w:type="dxa" w:w="5184"/>
            <w:vAlign w:val="top"/>
          </w:tcPr>
          <w:p>
            <w:r>
              <w:t>Parent menu</w:t>
            </w:r>
          </w:p>
        </w:tc>
      </w:tr>
      <w:tr>
        <w:tc>
          <w:tcPr>
            <w:tcW w:type="dxa" w:w="5184"/>
            <w:vAlign w:val="top"/>
          </w:tcPr>
          <w:p>
            <w:r>
              <w:t>CAD Requirement</w:t>
            </w:r>
          </w:p>
        </w:tc>
        <w:tc>
          <w:tcPr>
            <w:tcW w:type="dxa" w:w="5184"/>
            <w:vAlign w:val="top"/>
          </w:tcPr>
          <w:p>
            <w:r>
              <w:t>Create style/order CAD requirement</w:t>
            </w:r>
          </w:p>
        </w:tc>
      </w:tr>
      <w:tr>
        <w:tc>
          <w:tcPr>
            <w:tcW w:type="dxa" w:w="5184"/>
            <w:vAlign w:val="top"/>
          </w:tcPr>
          <w:p>
            <w:r>
              <w:t>CAD Upload / Import</w:t>
            </w:r>
          </w:p>
        </w:tc>
        <w:tc>
          <w:tcPr>
            <w:tcW w:type="dxa" w:w="5184"/>
            <w:vAlign w:val="top"/>
          </w:tcPr>
          <w:p>
            <w:r>
              <w:t>Upload CAD/marker files and import structured data</w:t>
            </w:r>
          </w:p>
        </w:tc>
      </w:tr>
      <w:tr>
        <w:tc>
          <w:tcPr>
            <w:tcW w:type="dxa" w:w="5184"/>
            <w:vAlign w:val="top"/>
          </w:tcPr>
          <w:p>
            <w:r>
              <w:t>CAD Piece Mapping</w:t>
            </w:r>
          </w:p>
        </w:tc>
        <w:tc>
          <w:tcPr>
            <w:tcW w:type="dxa" w:w="5184"/>
            <w:vAlign w:val="top"/>
          </w:tcPr>
          <w:p>
            <w:r>
              <w:t>Map CAD pieces to ERP components/materials</w:t>
            </w:r>
          </w:p>
        </w:tc>
      </w:tr>
      <w:tr>
        <w:tc>
          <w:tcPr>
            <w:tcW w:type="dxa" w:w="5184"/>
            <w:vAlign w:val="top"/>
          </w:tcPr>
          <w:p>
            <w:r>
              <w:t>Style Component BOM</w:t>
            </w:r>
          </w:p>
        </w:tc>
        <w:tc>
          <w:tcPr>
            <w:tcW w:type="dxa" w:w="5184"/>
            <w:vAlign w:val="top"/>
          </w:tcPr>
          <w:p>
            <w:r>
              <w:t>Maintain Body/Collar/Cuff/etc. structure</w:t>
            </w:r>
          </w:p>
        </w:tc>
      </w:tr>
      <w:tr>
        <w:tc>
          <w:tcPr>
            <w:tcW w:type="dxa" w:w="5184"/>
            <w:vAlign w:val="top"/>
          </w:tcPr>
          <w:p>
            <w:r>
              <w:t>Material Mapping</w:t>
            </w:r>
          </w:p>
        </w:tc>
        <w:tc>
          <w:tcPr>
            <w:tcW w:type="dxa" w:w="5184"/>
            <w:vAlign w:val="top"/>
          </w:tcPr>
          <w:p>
            <w:r>
              <w:t>Map materials to pieces/components</w:t>
            </w:r>
          </w:p>
        </w:tc>
      </w:tr>
      <w:tr>
        <w:tc>
          <w:tcPr>
            <w:tcW w:type="dxa" w:w="5184"/>
            <w:vAlign w:val="top"/>
          </w:tcPr>
          <w:p>
            <w:r>
              <w:t>Stripe Definition</w:t>
            </w:r>
          </w:p>
        </w:tc>
        <w:tc>
          <w:tcPr>
            <w:tcW w:type="dxa" w:w="5184"/>
            <w:vAlign w:val="top"/>
          </w:tcPr>
          <w:p>
            <w:r>
              <w:t>Maintain stripe colours and ratios</w:t>
            </w:r>
          </w:p>
        </w:tc>
      </w:tr>
      <w:tr>
        <w:tc>
          <w:tcPr>
            <w:tcW w:type="dxa" w:w="5184"/>
            <w:vAlign w:val="top"/>
          </w:tcPr>
          <w:p>
            <w:r>
              <w:t>Material Mix</w:t>
            </w:r>
          </w:p>
        </w:tc>
        <w:tc>
          <w:tcPr>
            <w:tcW w:type="dxa" w:w="5184"/>
            <w:vAlign w:val="top"/>
          </w:tcPr>
          <w:p>
            <w:r>
              <w:t>Maintain 2 or more material mix percentages</w:t>
            </w:r>
          </w:p>
        </w:tc>
      </w:tr>
      <w:tr>
        <w:tc>
          <w:tcPr>
            <w:tcW w:type="dxa" w:w="5184"/>
            <w:vAlign w:val="top"/>
          </w:tcPr>
          <w:p>
            <w:r>
              <w:t>Size Consumption</w:t>
            </w:r>
          </w:p>
        </w:tc>
        <w:tc>
          <w:tcPr>
            <w:tcW w:type="dxa" w:w="5184"/>
            <w:vAlign w:val="top"/>
          </w:tcPr>
          <w:p>
            <w:r>
              <w:t>Maintain size-wise consumption</w:t>
            </w:r>
          </w:p>
        </w:tc>
      </w:tr>
      <w:tr>
        <w:tc>
          <w:tcPr>
            <w:tcW w:type="dxa" w:w="5184"/>
            <w:vAlign w:val="top"/>
          </w:tcPr>
          <w:p>
            <w:r>
              <w:t>Fabric Consumption Rule</w:t>
            </w:r>
          </w:p>
        </w:tc>
        <w:tc>
          <w:tcPr>
            <w:tcW w:type="dxa" w:w="5184"/>
            <w:vAlign w:val="top"/>
          </w:tcPr>
          <w:p>
            <w:r>
              <w:t>Fabric-specific calculation rules</w:t>
            </w:r>
          </w:p>
        </w:tc>
      </w:tr>
      <w:tr>
        <w:tc>
          <w:tcPr>
            <w:tcW w:type="dxa" w:w="5184"/>
            <w:vAlign w:val="top"/>
          </w:tcPr>
          <w:p>
            <w:r>
              <w:t>Yarn Conversion</w:t>
            </w:r>
          </w:p>
        </w:tc>
        <w:tc>
          <w:tcPr>
            <w:tcW w:type="dxa" w:w="5184"/>
            <w:vAlign w:val="top"/>
          </w:tcPr>
          <w:p>
            <w:r>
              <w:t>Fabric-to-yarn conversion</w:t>
            </w:r>
          </w:p>
        </w:tc>
      </w:tr>
      <w:tr>
        <w:tc>
          <w:tcPr>
            <w:tcW w:type="dxa" w:w="5184"/>
            <w:vAlign w:val="top"/>
          </w:tcPr>
          <w:p>
            <w:r>
              <w:t>Wastage Rules</w:t>
            </w:r>
          </w:p>
        </w:tc>
        <w:tc>
          <w:tcPr>
            <w:tcW w:type="dxa" w:w="5184"/>
            <w:vAlign w:val="top"/>
          </w:tcPr>
          <w:p>
            <w:r>
              <w:t>Material/process wastage</w:t>
            </w:r>
          </w:p>
        </w:tc>
      </w:tr>
      <w:tr>
        <w:tc>
          <w:tcPr>
            <w:tcW w:type="dxa" w:w="5184"/>
            <w:vAlign w:val="top"/>
          </w:tcPr>
          <w:p>
            <w:r>
              <w:t>Auto Consumption</w:t>
            </w:r>
          </w:p>
        </w:tc>
        <w:tc>
          <w:tcPr>
            <w:tcW w:type="dxa" w:w="5184"/>
            <w:vAlign w:val="top"/>
          </w:tcPr>
          <w:p>
            <w:r>
              <w:t>Calculate approved requirement</w:t>
            </w:r>
          </w:p>
        </w:tc>
      </w:tr>
      <w:tr>
        <w:tc>
          <w:tcPr>
            <w:tcW w:type="dxa" w:w="5184"/>
            <w:vAlign w:val="top"/>
          </w:tcPr>
          <w:p>
            <w:r>
              <w:t>Material Requirement</w:t>
            </w:r>
          </w:p>
        </w:tc>
        <w:tc>
          <w:tcPr>
            <w:tcW w:type="dxa" w:w="5184"/>
            <w:vAlign w:val="top"/>
          </w:tcPr>
          <w:p>
            <w:r>
              <w:t>Final material requirement output</w:t>
            </w:r>
          </w:p>
        </w:tc>
      </w:tr>
      <w:tr>
        <w:tc>
          <w:tcPr>
            <w:tcW w:type="dxa" w:w="5184"/>
            <w:vAlign w:val="top"/>
          </w:tcPr>
          <w:p>
            <w:r>
              <w:t>Consumption Versions</w:t>
            </w:r>
          </w:p>
        </w:tc>
        <w:tc>
          <w:tcPr>
            <w:tcW w:type="dxa" w:w="5184"/>
            <w:vAlign w:val="top"/>
          </w:tcPr>
          <w:p>
            <w:r>
              <w:t>Draft/Validated/Approved/Obsolete control</w:t>
            </w:r>
          </w:p>
        </w:tc>
      </w:tr>
    </w:tbl>
    <w:p/>
    <w:p>
      <w:pPr>
        <w:pStyle w:val="Heading1"/>
      </w:pPr>
      <w:r>
        <w:t>4. CAD Requirement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2592"/>
            <w:vAlign w:val="top"/>
          </w:tcPr>
          <w:p>
            <w:r>
              <w:t>CAD Requirement No.</w:t>
            </w:r>
          </w:p>
        </w:tc>
        <w:tc>
          <w:tcPr>
            <w:tcW w:type="dxa" w:w="2592"/>
            <w:vAlign w:val="top"/>
          </w:tcPr>
          <w:p>
            <w:r>
              <w:t>Auto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Unique</w:t>
            </w:r>
          </w:p>
        </w:tc>
      </w:tr>
      <w:tr>
        <w:tc>
          <w:tcPr>
            <w:tcW w:type="dxa" w:w="2592"/>
            <w:vAlign w:val="top"/>
          </w:tcPr>
          <w:p>
            <w:r>
              <w:t>Internal / IR No.</w:t>
            </w:r>
          </w:p>
        </w:tc>
        <w:tc>
          <w:tcPr>
            <w:tcW w:type="dxa" w:w="2592"/>
            <w:vAlign w:val="top"/>
          </w:tcPr>
          <w:p>
            <w:r>
              <w:t>Lookup/Text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Links requirement to order/internal request</w:t>
            </w:r>
          </w:p>
        </w:tc>
      </w:tr>
      <w:tr>
        <w:tc>
          <w:tcPr>
            <w:tcW w:type="dxa" w:w="2592"/>
            <w:vAlign w:val="top"/>
          </w:tcPr>
          <w:p>
            <w:r>
              <w:t>Style No.</w:t>
            </w:r>
          </w:p>
        </w:tc>
        <w:tc>
          <w:tcPr>
            <w:tcW w:type="dxa" w:w="2592"/>
            <w:vAlign w:val="top"/>
          </w:tcPr>
          <w:p>
            <w:r>
              <w:t>Lookup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From Style Master</w:t>
            </w:r>
          </w:p>
        </w:tc>
      </w:tr>
      <w:tr>
        <w:tc>
          <w:tcPr>
            <w:tcW w:type="dxa" w:w="2592"/>
            <w:vAlign w:val="top"/>
          </w:tcPr>
          <w:p>
            <w:r>
              <w:t>Buyer</w:t>
            </w:r>
          </w:p>
        </w:tc>
        <w:tc>
          <w:tcPr>
            <w:tcW w:type="dxa" w:w="2592"/>
            <w:vAlign w:val="top"/>
          </w:tcPr>
          <w:p>
            <w:r>
              <w:t>Lookup</w:t>
            </w:r>
          </w:p>
        </w:tc>
        <w:tc>
          <w:tcPr>
            <w:tcW w:type="dxa" w:w="2592"/>
            <w:vAlign w:val="top"/>
          </w:tcPr>
          <w:p>
            <w:r>
              <w:t>Optional</w:t>
            </w:r>
          </w:p>
        </w:tc>
        <w:tc>
          <w:tcPr>
            <w:tcW w:type="dxa" w:w="2592"/>
            <w:vAlign w:val="top"/>
          </w:tcPr>
          <w:p>
            <w:r>
              <w:t>From Style/Order</w:t>
            </w:r>
          </w:p>
        </w:tc>
      </w:tr>
      <w:tr>
        <w:tc>
          <w:tcPr>
            <w:tcW w:type="dxa" w:w="2592"/>
            <w:vAlign w:val="top"/>
          </w:tcPr>
          <w:p>
            <w:r>
              <w:t>Order Type</w:t>
            </w:r>
          </w:p>
        </w:tc>
        <w:tc>
          <w:tcPr>
            <w:tcW w:type="dxa" w:w="2592"/>
            <w:vAlign w:val="top"/>
          </w:tcPr>
          <w:p>
            <w:r>
              <w:t>Dropdown</w:t>
            </w:r>
          </w:p>
        </w:tc>
        <w:tc>
          <w:tcPr>
            <w:tcW w:type="dxa" w:w="2592"/>
            <w:vAlign w:val="top"/>
          </w:tcPr>
          <w:p>
            <w:r>
              <w:t>Optional</w:t>
            </w:r>
          </w:p>
        </w:tc>
        <w:tc>
          <w:tcPr>
            <w:tcW w:type="dxa" w:w="2592"/>
            <w:vAlign w:val="top"/>
          </w:tcPr>
          <w:p>
            <w:r>
              <w:t>Domestic/Export etc.</w:t>
            </w:r>
          </w:p>
        </w:tc>
      </w:tr>
      <w:tr>
        <w:tc>
          <w:tcPr>
            <w:tcW w:type="dxa" w:w="2592"/>
            <w:vAlign w:val="top"/>
          </w:tcPr>
          <w:p>
            <w:r>
              <w:t>Order Qty</w:t>
            </w:r>
          </w:p>
        </w:tc>
        <w:tc>
          <w:tcPr>
            <w:tcW w:type="dxa" w:w="2592"/>
            <w:vAlign w:val="top"/>
          </w:tcPr>
          <w:p>
            <w:r>
              <w:t>Number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Positive quantity</w:t>
            </w:r>
          </w:p>
        </w:tc>
      </w:tr>
      <w:tr>
        <w:tc>
          <w:tcPr>
            <w:tcW w:type="dxa" w:w="2592"/>
            <w:vAlign w:val="top"/>
          </w:tcPr>
          <w:p>
            <w:r>
              <w:t>Size Group</w:t>
            </w:r>
          </w:p>
        </w:tc>
        <w:tc>
          <w:tcPr>
            <w:tcW w:type="dxa" w:w="2592"/>
            <w:vAlign w:val="top"/>
          </w:tcPr>
          <w:p>
            <w:r>
              <w:t>Dropdown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Configured size group</w:t>
            </w:r>
          </w:p>
        </w:tc>
      </w:tr>
      <w:tr>
        <w:tc>
          <w:tcPr>
            <w:tcW w:type="dxa" w:w="2592"/>
            <w:vAlign w:val="top"/>
          </w:tcPr>
          <w:p>
            <w:r>
              <w:t>Size-wise Qty</w:t>
            </w:r>
          </w:p>
        </w:tc>
        <w:tc>
          <w:tcPr>
            <w:tcW w:type="dxa" w:w="2592"/>
            <w:vAlign w:val="top"/>
          </w:tcPr>
          <w:p>
            <w:r>
              <w:t>Grid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S/M/L/XL etc. quantities</w:t>
            </w:r>
          </w:p>
        </w:tc>
      </w:tr>
      <w:tr>
        <w:tc>
          <w:tcPr>
            <w:tcW w:type="dxa" w:w="2592"/>
            <w:vAlign w:val="top"/>
          </w:tcPr>
          <w:p>
            <w:r>
              <w:t>CAD Version</w:t>
            </w:r>
          </w:p>
        </w:tc>
        <w:tc>
          <w:tcPr>
            <w:tcW w:type="dxa" w:w="2592"/>
            <w:vAlign w:val="top"/>
          </w:tcPr>
          <w:p>
            <w:r>
              <w:t>Text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V01, V02 etc.</w:t>
            </w:r>
          </w:p>
        </w:tc>
      </w:tr>
      <w:tr>
        <w:tc>
          <w:tcPr>
            <w:tcW w:type="dxa" w:w="2592"/>
            <w:vAlign w:val="top"/>
          </w:tcPr>
          <w:p>
            <w:r>
              <w:t>CAD File</w:t>
            </w:r>
          </w:p>
        </w:tc>
        <w:tc>
          <w:tcPr>
            <w:tcW w:type="dxa" w:w="2592"/>
            <w:vAlign w:val="top"/>
          </w:tcPr>
          <w:p>
            <w:r>
              <w:t>File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Store original file</w:t>
            </w:r>
          </w:p>
        </w:tc>
      </w:tr>
      <w:tr>
        <w:tc>
          <w:tcPr>
            <w:tcW w:type="dxa" w:w="2592"/>
            <w:vAlign w:val="top"/>
          </w:tcPr>
          <w:p>
            <w:r>
              <w:t>Marker File</w:t>
            </w:r>
          </w:p>
        </w:tc>
        <w:tc>
          <w:tcPr>
            <w:tcW w:type="dxa" w:w="2592"/>
            <w:vAlign w:val="top"/>
          </w:tcPr>
          <w:p>
            <w:r>
              <w:t>File</w:t>
            </w:r>
          </w:p>
        </w:tc>
        <w:tc>
          <w:tcPr>
            <w:tcW w:type="dxa" w:w="2592"/>
            <w:vAlign w:val="top"/>
          </w:tcPr>
          <w:p>
            <w:r>
              <w:t>Optional</w:t>
            </w:r>
          </w:p>
        </w:tc>
        <w:tc>
          <w:tcPr>
            <w:tcW w:type="dxa" w:w="2592"/>
            <w:vAlign w:val="top"/>
          </w:tcPr>
          <w:p>
            <w:r>
              <w:t>If available</w:t>
            </w:r>
          </w:p>
        </w:tc>
      </w:tr>
      <w:tr>
        <w:tc>
          <w:tcPr>
            <w:tcW w:type="dxa" w:w="2592"/>
            <w:vAlign w:val="top"/>
          </w:tcPr>
          <w:p>
            <w:r>
              <w:t>Import Source</w:t>
            </w:r>
          </w:p>
        </w:tc>
        <w:tc>
          <w:tcPr>
            <w:tcW w:type="dxa" w:w="2592"/>
            <w:vAlign w:val="top"/>
          </w:tcPr>
          <w:p>
            <w:r>
              <w:t>Dropdown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CAD / CSV / Excel / Manual</w:t>
            </w:r>
          </w:p>
        </w:tc>
      </w:tr>
      <w:tr>
        <w:tc>
          <w:tcPr>
            <w:tcW w:type="dxa" w:w="2592"/>
            <w:vAlign w:val="top"/>
          </w:tcPr>
          <w:p>
            <w:r>
              <w:t>Consumption Source</w:t>
            </w:r>
          </w:p>
        </w:tc>
        <w:tc>
          <w:tcPr>
            <w:tcW w:type="dxa" w:w="2592"/>
            <w:vAlign w:val="top"/>
          </w:tcPr>
          <w:p>
            <w:r>
              <w:t>Dropdown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PIECE_AREA / MARKER_DATA / MANUAL</w:t>
            </w:r>
          </w:p>
        </w:tc>
      </w:tr>
      <w:tr>
        <w:tc>
          <w:tcPr>
            <w:tcW w:type="dxa" w:w="2592"/>
            <w:vAlign w:val="top"/>
          </w:tcPr>
          <w:p>
            <w:r>
              <w:t>Remarks</w:t>
            </w:r>
          </w:p>
        </w:tc>
        <w:tc>
          <w:tcPr>
            <w:tcW w:type="dxa" w:w="2592"/>
            <w:vAlign w:val="top"/>
          </w:tcPr>
          <w:p>
            <w:r>
              <w:t>Text</w:t>
            </w:r>
          </w:p>
        </w:tc>
        <w:tc>
          <w:tcPr>
            <w:tcW w:type="dxa" w:w="2592"/>
            <w:vAlign w:val="top"/>
          </w:tcPr>
          <w:p>
            <w:r>
              <w:t>Optional</w:t>
            </w:r>
          </w:p>
        </w:tc>
        <w:tc>
          <w:tcPr>
            <w:tcW w:type="dxa" w:w="2592"/>
            <w:vAlign w:val="top"/>
          </w:tcPr>
          <w:p>
            <w:r>
              <w:t>Notes</w:t>
            </w:r>
          </w:p>
        </w:tc>
      </w:tr>
      <w:tr>
        <w:tc>
          <w:tcPr>
            <w:tcW w:type="dxa" w:w="2592"/>
            <w:vAlign w:val="top"/>
          </w:tcPr>
          <w:p>
            <w:r>
              <w:t>Status</w:t>
            </w:r>
          </w:p>
        </w:tc>
        <w:tc>
          <w:tcPr>
            <w:tcW w:type="dxa" w:w="2592"/>
            <w:vAlign w:val="top"/>
          </w:tcPr>
          <w:p>
            <w:r>
              <w:t>System</w:t>
            </w:r>
          </w:p>
        </w:tc>
        <w:tc>
          <w:tcPr>
            <w:tcW w:type="dxa" w:w="2592"/>
            <w:vAlign w:val="top"/>
          </w:tcPr>
          <w:p>
            <w:r>
              <w:t>Yes</w:t>
            </w:r>
          </w:p>
        </w:tc>
        <w:tc>
          <w:tcPr>
            <w:tcW w:type="dxa" w:w="2592"/>
            <w:vAlign w:val="top"/>
          </w:tcPr>
          <w:p>
            <w:r>
              <w:t>Draft/Validated/Approved/Obsolete</w:t>
            </w:r>
          </w:p>
        </w:tc>
      </w:tr>
    </w:tbl>
    <w:p/>
    <w:p>
      <w:pPr>
        <w:pStyle w:val="Heading1"/>
      </w:pPr>
      <w:r>
        <w:t>5. Supported CAD / Import Strategy</w:t>
      </w:r>
    </w:p>
    <w:p>
      <w:r>
        <w:t>Phase 1 should prioritize CAD file storage plus structured CSV/Excel import. Direct parsing of every proprietary CAD format should be implemented only where a reliable parser/integration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84"/>
            <w:vAlign w:val="top"/>
          </w:tcPr>
          <w:p>
            <w:r>
              <w:t>DXF / ASTM / PLX / MDL</w:t>
            </w:r>
          </w:p>
        </w:tc>
        <w:tc>
          <w:tcPr>
            <w:tcW w:type="dxa" w:w="5184"/>
            <w:vAlign w:val="top"/>
          </w:tcPr>
          <w:p>
            <w:r>
              <w:t>Original CAD/marker file where supported</w:t>
            </w:r>
          </w:p>
        </w:tc>
      </w:tr>
      <w:tr>
        <w:tc>
          <w:tcPr>
            <w:tcW w:type="dxa" w:w="5184"/>
            <w:vAlign w:val="top"/>
          </w:tcPr>
          <w:p>
            <w:r>
              <w:t>CSV</w:t>
            </w:r>
          </w:p>
        </w:tc>
        <w:tc>
          <w:tcPr>
            <w:tcW w:type="dxa" w:w="5184"/>
            <w:vAlign w:val="top"/>
          </w:tcPr>
          <w:p>
            <w:r>
              <w:t>Recommended structured import for piece data</w:t>
            </w:r>
          </w:p>
        </w:tc>
      </w:tr>
      <w:tr>
        <w:tc>
          <w:tcPr>
            <w:tcW w:type="dxa" w:w="5184"/>
            <w:vAlign w:val="top"/>
          </w:tcPr>
          <w:p>
            <w:r>
              <w:t>Excel</w:t>
            </w:r>
          </w:p>
        </w:tc>
        <w:tc>
          <w:tcPr>
            <w:tcW w:type="dxa" w:w="5184"/>
            <w:vAlign w:val="top"/>
          </w:tcPr>
          <w:p>
            <w:r>
              <w:t>Recommended business-user import/template</w:t>
            </w:r>
          </w:p>
        </w:tc>
      </w:tr>
      <w:tr>
        <w:tc>
          <w:tcPr>
            <w:tcW w:type="dxa" w:w="5184"/>
            <w:vAlign w:val="top"/>
          </w:tcPr>
          <w:p>
            <w:r>
              <w:t>Manual</w:t>
            </w:r>
          </w:p>
        </w:tc>
        <w:tc>
          <w:tcPr>
            <w:tcW w:type="dxa" w:w="5184"/>
            <w:vAlign w:val="top"/>
          </w:tcPr>
          <w:p>
            <w:r>
              <w:t>Fallback for pieces not available from CAD</w:t>
            </w:r>
          </w:p>
        </w:tc>
      </w:tr>
    </w:tbl>
    <w:p/>
    <w:p>
      <w:pPr>
        <w:pStyle w:val="Heading1"/>
      </w:pPr>
      <w:r>
        <w:t>6. CAD Piece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56"/>
            <w:vAlign w:val="top"/>
          </w:tcPr>
          <w:p>
            <w:r>
              <w:t>Piece ID</w:t>
            </w:r>
          </w:p>
        </w:tc>
        <w:tc>
          <w:tcPr>
            <w:tcW w:type="dxa" w:w="3456"/>
            <w:vAlign w:val="top"/>
          </w:tcPr>
          <w:p>
            <w:r>
              <w:t>P001</w:t>
            </w:r>
          </w:p>
        </w:tc>
        <w:tc>
          <w:tcPr>
            <w:tcW w:type="dxa" w:w="3456"/>
            <w:vAlign w:val="top"/>
          </w:tcPr>
          <w:p>
            <w:r>
              <w:t>Unique CAD piece identifier</w:t>
            </w:r>
          </w:p>
        </w:tc>
      </w:tr>
      <w:tr>
        <w:tc>
          <w:tcPr>
            <w:tcW w:type="dxa" w:w="3456"/>
            <w:vAlign w:val="top"/>
          </w:tcPr>
          <w:p>
            <w:r>
              <w:t>Piece Name</w:t>
            </w:r>
          </w:p>
        </w:tc>
        <w:tc>
          <w:tcPr>
            <w:tcW w:type="dxa" w:w="3456"/>
            <w:vAlign w:val="top"/>
          </w:tcPr>
          <w:p>
            <w:r>
              <w:t>FRONT</w:t>
            </w:r>
          </w:p>
        </w:tc>
        <w:tc>
          <w:tcPr>
            <w:tcW w:type="dxa" w:w="3456"/>
            <w:vAlign w:val="top"/>
          </w:tcPr>
          <w:p>
            <w:r>
              <w:t>CAD name</w:t>
            </w:r>
          </w:p>
        </w:tc>
      </w:tr>
      <w:tr>
        <w:tc>
          <w:tcPr>
            <w:tcW w:type="dxa" w:w="3456"/>
            <w:vAlign w:val="top"/>
          </w:tcPr>
          <w:p>
            <w:r>
              <w:t>Component</w:t>
            </w:r>
          </w:p>
        </w:tc>
        <w:tc>
          <w:tcPr>
            <w:tcW w:type="dxa" w:w="3456"/>
            <w:vAlign w:val="top"/>
          </w:tcPr>
          <w:p>
            <w:r>
              <w:t>BODY</w:t>
            </w:r>
          </w:p>
        </w:tc>
        <w:tc>
          <w:tcPr>
            <w:tcW w:type="dxa" w:w="3456"/>
            <w:vAlign w:val="top"/>
          </w:tcPr>
          <w:p>
            <w:r>
              <w:t>ERP component</w:t>
            </w:r>
          </w:p>
        </w:tc>
      </w:tr>
      <w:tr>
        <w:tc>
          <w:tcPr>
            <w:tcW w:type="dxa" w:w="3456"/>
            <w:vAlign w:val="top"/>
          </w:tcPr>
          <w:p>
            <w:r>
              <w:t>Size</w:t>
            </w:r>
          </w:p>
        </w:tc>
        <w:tc>
          <w:tcPr>
            <w:tcW w:type="dxa" w:w="3456"/>
            <w:vAlign w:val="top"/>
          </w:tcPr>
          <w:p>
            <w:r>
              <w:t>M</w:t>
            </w:r>
          </w:p>
        </w:tc>
        <w:tc>
          <w:tcPr>
            <w:tcW w:type="dxa" w:w="3456"/>
            <w:vAlign w:val="top"/>
          </w:tcPr>
          <w:p>
            <w:r>
              <w:t>Piece size</w:t>
            </w:r>
          </w:p>
        </w:tc>
      </w:tr>
      <w:tr>
        <w:tc>
          <w:tcPr>
            <w:tcW w:type="dxa" w:w="3456"/>
            <w:vAlign w:val="top"/>
          </w:tcPr>
          <w:p>
            <w:r>
              <w:t>Length</w:t>
            </w:r>
          </w:p>
        </w:tc>
        <w:tc>
          <w:tcPr>
            <w:tcW w:type="dxa" w:w="3456"/>
            <w:vAlign w:val="top"/>
          </w:tcPr>
          <w:p>
            <w:r>
              <w:t>650 mm</w:t>
            </w:r>
          </w:p>
        </w:tc>
        <w:tc>
          <w:tcPr>
            <w:tcW w:type="dxa" w:w="3456"/>
            <w:vAlign w:val="top"/>
          </w:tcPr>
          <w:p>
            <w:r>
              <w:t>Optional geometry value</w:t>
            </w:r>
          </w:p>
        </w:tc>
      </w:tr>
      <w:tr>
        <w:tc>
          <w:tcPr>
            <w:tcW w:type="dxa" w:w="3456"/>
            <w:vAlign w:val="top"/>
          </w:tcPr>
          <w:p>
            <w:r>
              <w:t>Width</w:t>
            </w:r>
          </w:p>
        </w:tc>
        <w:tc>
          <w:tcPr>
            <w:tcW w:type="dxa" w:w="3456"/>
            <w:vAlign w:val="top"/>
          </w:tcPr>
          <w:p>
            <w:r>
              <w:t>420 mm</w:t>
            </w:r>
          </w:p>
        </w:tc>
        <w:tc>
          <w:tcPr>
            <w:tcW w:type="dxa" w:w="3456"/>
            <w:vAlign w:val="top"/>
          </w:tcPr>
          <w:p>
            <w:r>
              <w:t>Optional geometry value</w:t>
            </w:r>
          </w:p>
        </w:tc>
      </w:tr>
      <w:tr>
        <w:tc>
          <w:tcPr>
            <w:tcW w:type="dxa" w:w="3456"/>
            <w:vAlign w:val="top"/>
          </w:tcPr>
          <w:p>
            <w:r>
              <w:t>Area</w:t>
            </w:r>
          </w:p>
        </w:tc>
        <w:tc>
          <w:tcPr>
            <w:tcW w:type="dxa" w:w="3456"/>
            <w:vAlign w:val="top"/>
          </w:tcPr>
          <w:p>
            <w:r>
              <w:t>0.42 m²</w:t>
            </w:r>
          </w:p>
        </w:tc>
        <w:tc>
          <w:tcPr>
            <w:tcW w:type="dxa" w:w="3456"/>
            <w:vAlign w:val="top"/>
          </w:tcPr>
          <w:p>
            <w:r>
              <w:t>Net piece area</w:t>
            </w:r>
          </w:p>
        </w:tc>
      </w:tr>
      <w:tr>
        <w:tc>
          <w:tcPr>
            <w:tcW w:type="dxa" w:w="3456"/>
            <w:vAlign w:val="top"/>
          </w:tcPr>
          <w:p>
            <w:r>
              <w:t>Piece Qty</w:t>
            </w:r>
          </w:p>
        </w:tc>
        <w:tc>
          <w:tcPr>
            <w:tcW w:type="dxa" w:w="3456"/>
            <w:vAlign w:val="top"/>
          </w:tcPr>
          <w:p>
            <w:r>
              <w:t>1</w:t>
            </w:r>
          </w:p>
        </w:tc>
        <w:tc>
          <w:tcPr>
            <w:tcW w:type="dxa" w:w="3456"/>
            <w:vAlign w:val="top"/>
          </w:tcPr>
          <w:p>
            <w:r>
              <w:t>Pieces per garment</w:t>
            </w:r>
          </w:p>
        </w:tc>
      </w:tr>
      <w:tr>
        <w:tc>
          <w:tcPr>
            <w:tcW w:type="dxa" w:w="3456"/>
            <w:vAlign w:val="top"/>
          </w:tcPr>
          <w:p>
            <w:r>
              <w:t>Marker No.</w:t>
            </w:r>
          </w:p>
        </w:tc>
        <w:tc>
          <w:tcPr>
            <w:tcW w:type="dxa" w:w="3456"/>
            <w:vAlign w:val="top"/>
          </w:tcPr>
          <w:p>
            <w:r>
              <w:t>MK001</w:t>
            </w:r>
          </w:p>
        </w:tc>
        <w:tc>
          <w:tcPr>
            <w:tcW w:type="dxa" w:w="3456"/>
            <w:vAlign w:val="top"/>
          </w:tcPr>
          <w:p>
            <w:r>
              <w:t>Marker reference</w:t>
            </w:r>
          </w:p>
        </w:tc>
      </w:tr>
      <w:tr>
        <w:tc>
          <w:tcPr>
            <w:tcW w:type="dxa" w:w="3456"/>
            <w:vAlign w:val="top"/>
          </w:tcPr>
          <w:p>
            <w:r>
              <w:t>Material Code</w:t>
            </w:r>
          </w:p>
        </w:tc>
        <w:tc>
          <w:tcPr>
            <w:tcW w:type="dxa" w:w="3456"/>
            <w:vAlign w:val="top"/>
          </w:tcPr>
          <w:p>
            <w:r>
              <w:t>FAB-A</w:t>
            </w:r>
          </w:p>
        </w:tc>
        <w:tc>
          <w:tcPr>
            <w:tcW w:type="dxa" w:w="3456"/>
            <w:vAlign w:val="top"/>
          </w:tcPr>
          <w:p>
            <w:r>
              <w:t>Mapped ERP material</w:t>
            </w:r>
          </w:p>
        </w:tc>
      </w:tr>
      <w:tr>
        <w:tc>
          <w:tcPr>
            <w:tcW w:type="dxa" w:w="3456"/>
            <w:vAlign w:val="top"/>
          </w:tcPr>
          <w:p>
            <w:r>
              <w:t>Colour</w:t>
            </w:r>
          </w:p>
        </w:tc>
        <w:tc>
          <w:tcPr>
            <w:tcW w:type="dxa" w:w="3456"/>
            <w:vAlign w:val="top"/>
          </w:tcPr>
          <w:p>
            <w:r>
              <w:t>NAVY</w:t>
            </w:r>
          </w:p>
        </w:tc>
        <w:tc>
          <w:tcPr>
            <w:tcW w:type="dxa" w:w="3456"/>
            <w:vAlign w:val="top"/>
          </w:tcPr>
          <w:p>
            <w:r>
              <w:t>Material colour</w:t>
            </w:r>
          </w:p>
        </w:tc>
      </w:tr>
      <w:tr>
        <w:tc>
          <w:tcPr>
            <w:tcW w:type="dxa" w:w="3456"/>
            <w:vAlign w:val="top"/>
          </w:tcPr>
          <w:p>
            <w:r>
              <w:t>Status</w:t>
            </w:r>
          </w:p>
        </w:tc>
        <w:tc>
          <w:tcPr>
            <w:tcW w:type="dxa" w:w="3456"/>
            <w:vAlign w:val="top"/>
          </w:tcPr>
          <w:p>
            <w:r>
              <w:t>Mapped</w:t>
            </w:r>
          </w:p>
        </w:tc>
        <w:tc>
          <w:tcPr>
            <w:tcW w:type="dxa" w:w="3456"/>
            <w:vAlign w:val="top"/>
          </w:tcPr>
          <w:p>
            <w:r>
              <w:t>Mapping state</w:t>
            </w:r>
          </w:p>
        </w:tc>
      </w:tr>
    </w:tbl>
    <w:p/>
    <w:p>
      <w:pPr>
        <w:pStyle w:val="Heading1"/>
      </w:pPr>
      <w:r>
        <w:t>7. Style Component Structure</w:t>
      </w:r>
    </w:p>
    <w:p>
      <w:r>
        <w:t>Components must be independent so Body rules never accidentally apply to Collar/Cuff.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Component Code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84"/>
            <w:vAlign w:val="top"/>
          </w:tcPr>
          <w:p>
            <w:r>
              <w:t>BODY</w:t>
            </w:r>
          </w:p>
        </w:tc>
        <w:tc>
          <w:tcPr>
            <w:tcW w:type="dxa" w:w="5184"/>
            <w:vAlign w:val="top"/>
          </w:tcPr>
          <w:p>
            <w:r>
              <w:t>Front, Back</w:t>
            </w:r>
          </w:p>
        </w:tc>
      </w:tr>
      <w:tr>
        <w:tc>
          <w:tcPr>
            <w:tcW w:type="dxa" w:w="5184"/>
            <w:vAlign w:val="top"/>
          </w:tcPr>
          <w:p>
            <w:r>
              <w:t>SLEEVE</w:t>
            </w:r>
          </w:p>
        </w:tc>
        <w:tc>
          <w:tcPr>
            <w:tcW w:type="dxa" w:w="5184"/>
            <w:vAlign w:val="top"/>
          </w:tcPr>
          <w:p>
            <w:r>
              <w:t>Left/Right sleeve</w:t>
            </w:r>
          </w:p>
        </w:tc>
      </w:tr>
      <w:tr>
        <w:tc>
          <w:tcPr>
            <w:tcW w:type="dxa" w:w="5184"/>
            <w:vAlign w:val="top"/>
          </w:tcPr>
          <w:p>
            <w:r>
              <w:t>COLLAR</w:t>
            </w:r>
          </w:p>
        </w:tc>
        <w:tc>
          <w:tcPr>
            <w:tcW w:type="dxa" w:w="5184"/>
            <w:vAlign w:val="top"/>
          </w:tcPr>
          <w:p>
            <w:r>
              <w:t>Collar</w:t>
            </w:r>
          </w:p>
        </w:tc>
      </w:tr>
      <w:tr>
        <w:tc>
          <w:tcPr>
            <w:tcW w:type="dxa" w:w="5184"/>
            <w:vAlign w:val="top"/>
          </w:tcPr>
          <w:p>
            <w:r>
              <w:t>CUFF</w:t>
            </w:r>
          </w:p>
        </w:tc>
        <w:tc>
          <w:tcPr>
            <w:tcW w:type="dxa" w:w="5184"/>
            <w:vAlign w:val="top"/>
          </w:tcPr>
          <w:p>
            <w:r>
              <w:t>Cuff</w:t>
            </w:r>
          </w:p>
        </w:tc>
      </w:tr>
      <w:tr>
        <w:tc>
          <w:tcPr>
            <w:tcW w:type="dxa" w:w="5184"/>
            <w:vAlign w:val="top"/>
          </w:tcPr>
          <w:p>
            <w:r>
              <w:t>POCKET</w:t>
            </w:r>
          </w:p>
        </w:tc>
        <w:tc>
          <w:tcPr>
            <w:tcW w:type="dxa" w:w="5184"/>
            <w:vAlign w:val="top"/>
          </w:tcPr>
          <w:p>
            <w:r>
              <w:t>Pocket</w:t>
            </w:r>
          </w:p>
        </w:tc>
      </w:tr>
      <w:tr>
        <w:tc>
          <w:tcPr>
            <w:tcW w:type="dxa" w:w="5184"/>
            <w:vAlign w:val="top"/>
          </w:tcPr>
          <w:p>
            <w:r>
              <w:t>PLACKET</w:t>
            </w:r>
          </w:p>
        </w:tc>
        <w:tc>
          <w:tcPr>
            <w:tcW w:type="dxa" w:w="5184"/>
            <w:vAlign w:val="top"/>
          </w:tcPr>
          <w:p>
            <w:r>
              <w:t>Placket</w:t>
            </w:r>
          </w:p>
        </w:tc>
      </w:tr>
      <w:tr>
        <w:tc>
          <w:tcPr>
            <w:tcW w:type="dxa" w:w="5184"/>
            <w:vAlign w:val="top"/>
          </w:tcPr>
          <w:p>
            <w:r>
              <w:t>RIB</w:t>
            </w:r>
          </w:p>
        </w:tc>
        <w:tc>
          <w:tcPr>
            <w:tcW w:type="dxa" w:w="5184"/>
            <w:vAlign w:val="top"/>
          </w:tcPr>
          <w:p>
            <w:r>
              <w:t>Rib component</w:t>
            </w:r>
          </w:p>
        </w:tc>
      </w:tr>
      <w:tr>
        <w:tc>
          <w:tcPr>
            <w:tcW w:type="dxa" w:w="5184"/>
            <w:vAlign w:val="top"/>
          </w:tcPr>
          <w:p>
            <w:r>
              <w:t>OTHER</w:t>
            </w:r>
          </w:p>
        </w:tc>
        <w:tc>
          <w:tcPr>
            <w:tcW w:type="dxa" w:w="5184"/>
            <w:vAlign w:val="top"/>
          </w:tcPr>
          <w:p>
            <w:r>
              <w:t>Any additional component</w:t>
            </w:r>
          </w:p>
        </w:tc>
      </w:tr>
    </w:tbl>
    <w:p/>
    <w:p>
      <w:pPr>
        <w:pStyle w:val="Heading1"/>
      </w:pPr>
      <w:r>
        <w:t>8. Generic Material Architecture</w:t>
      </w:r>
    </w:p>
    <w:p>
      <w:r>
        <w:t>Use a generic Material Master. Do not hard-code the consumption engine to Fabric and Yarn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Material Type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Typical UOM</w:t>
            </w:r>
          </w:p>
        </w:tc>
      </w:tr>
      <w:tr>
        <w:tc>
          <w:tcPr>
            <w:tcW w:type="dxa" w:w="3456"/>
            <w:vAlign w:val="top"/>
          </w:tcPr>
          <w:p>
            <w:r>
              <w:t>FABRIC</w:t>
            </w:r>
          </w:p>
        </w:tc>
        <w:tc>
          <w:tcPr>
            <w:tcW w:type="dxa" w:w="3456"/>
            <w:vAlign w:val="top"/>
          </w:tcPr>
          <w:p>
            <w:r>
              <w:t>Single Jersey, Fleece, Rib</w:t>
            </w:r>
          </w:p>
        </w:tc>
        <w:tc>
          <w:tcPr>
            <w:tcW w:type="dxa" w:w="3456"/>
            <w:vAlign w:val="top"/>
          </w:tcPr>
          <w:p>
            <w:r>
              <w:t>KG / MTR / ROLL</w:t>
            </w:r>
          </w:p>
        </w:tc>
      </w:tr>
      <w:tr>
        <w:tc>
          <w:tcPr>
            <w:tcW w:type="dxa" w:w="3456"/>
            <w:vAlign w:val="top"/>
          </w:tcPr>
          <w:p>
            <w:r>
              <w:t>YARN</w:t>
            </w:r>
          </w:p>
        </w:tc>
        <w:tc>
          <w:tcPr>
            <w:tcW w:type="dxa" w:w="3456"/>
            <w:vAlign w:val="top"/>
          </w:tcPr>
          <w:p>
            <w:r>
              <w:t>30s Cotton, Polyester</w:t>
            </w:r>
          </w:p>
        </w:tc>
        <w:tc>
          <w:tcPr>
            <w:tcW w:type="dxa" w:w="3456"/>
            <w:vAlign w:val="top"/>
          </w:tcPr>
          <w:p>
            <w:r>
              <w:t>KG</w:t>
            </w:r>
          </w:p>
        </w:tc>
      </w:tr>
      <w:tr>
        <w:tc>
          <w:tcPr>
            <w:tcW w:type="dxa" w:w="3456"/>
            <w:vAlign w:val="top"/>
          </w:tcPr>
          <w:p>
            <w:r>
              <w:t>FOAM</w:t>
            </w:r>
          </w:p>
        </w:tc>
        <w:tc>
          <w:tcPr>
            <w:tcW w:type="dxa" w:w="3456"/>
            <w:vAlign w:val="top"/>
          </w:tcPr>
          <w:p>
            <w:r>
              <w:t>2 mm / 3 mm / 5 mm foam</w:t>
            </w:r>
          </w:p>
        </w:tc>
        <w:tc>
          <w:tcPr>
            <w:tcW w:type="dxa" w:w="3456"/>
            <w:vAlign w:val="top"/>
          </w:tcPr>
          <w:p>
            <w:r>
              <w:t>KG / MTR / PCS</w:t>
            </w:r>
          </w:p>
        </w:tc>
      </w:tr>
      <w:tr>
        <w:tc>
          <w:tcPr>
            <w:tcW w:type="dxa" w:w="3456"/>
            <w:vAlign w:val="top"/>
          </w:tcPr>
          <w:p>
            <w:r>
              <w:t>INTERLINING</w:t>
            </w:r>
          </w:p>
        </w:tc>
        <w:tc>
          <w:tcPr>
            <w:tcW w:type="dxa" w:w="3456"/>
            <w:vAlign w:val="top"/>
          </w:tcPr>
          <w:p>
            <w:r>
              <w:t>40 GSM / 60 GSM</w:t>
            </w:r>
          </w:p>
        </w:tc>
        <w:tc>
          <w:tcPr>
            <w:tcW w:type="dxa" w:w="3456"/>
            <w:vAlign w:val="top"/>
          </w:tcPr>
          <w:p>
            <w:r>
              <w:t>MTR / KG</w:t>
            </w:r>
          </w:p>
        </w:tc>
      </w:tr>
      <w:tr>
        <w:tc>
          <w:tcPr>
            <w:tcW w:type="dxa" w:w="3456"/>
            <w:vAlign w:val="top"/>
          </w:tcPr>
          <w:p>
            <w:r>
              <w:t>PADDING</w:t>
            </w:r>
          </w:p>
        </w:tc>
        <w:tc>
          <w:tcPr>
            <w:tcW w:type="dxa" w:w="3456"/>
            <w:vAlign w:val="top"/>
          </w:tcPr>
          <w:p>
            <w:r>
              <w:t>Poly padding</w:t>
            </w:r>
          </w:p>
        </w:tc>
        <w:tc>
          <w:tcPr>
            <w:tcW w:type="dxa" w:w="3456"/>
            <w:vAlign w:val="top"/>
          </w:tcPr>
          <w:p>
            <w:r>
              <w:t>KG / MTR</w:t>
            </w:r>
          </w:p>
        </w:tc>
      </w:tr>
      <w:tr>
        <w:tc>
          <w:tcPr>
            <w:tcW w:type="dxa" w:w="3456"/>
            <w:vAlign w:val="top"/>
          </w:tcPr>
          <w:p>
            <w:r>
              <w:t>ELASTIC</w:t>
            </w:r>
          </w:p>
        </w:tc>
        <w:tc>
          <w:tcPr>
            <w:tcW w:type="dxa" w:w="3456"/>
            <w:vAlign w:val="top"/>
          </w:tcPr>
          <w:p>
            <w:r>
              <w:t>20 mm / 25 mm</w:t>
            </w:r>
          </w:p>
        </w:tc>
        <w:tc>
          <w:tcPr>
            <w:tcW w:type="dxa" w:w="3456"/>
            <w:vAlign w:val="top"/>
          </w:tcPr>
          <w:p>
            <w:r>
              <w:t>MTR</w:t>
            </w:r>
          </w:p>
        </w:tc>
      </w:tr>
      <w:tr>
        <w:tc>
          <w:tcPr>
            <w:tcW w:type="dxa" w:w="3456"/>
            <w:vAlign w:val="top"/>
          </w:tcPr>
          <w:p>
            <w:r>
              <w:t>TAPE</w:t>
            </w:r>
          </w:p>
        </w:tc>
        <w:tc>
          <w:tcPr>
            <w:tcW w:type="dxa" w:w="3456"/>
            <w:vAlign w:val="top"/>
          </w:tcPr>
          <w:p>
            <w:r>
              <w:t>Shoulder tape, binding tape</w:t>
            </w:r>
          </w:p>
        </w:tc>
        <w:tc>
          <w:tcPr>
            <w:tcW w:type="dxa" w:w="3456"/>
            <w:vAlign w:val="top"/>
          </w:tcPr>
          <w:p>
            <w:r>
              <w:t>MTR</w:t>
            </w:r>
          </w:p>
        </w:tc>
      </w:tr>
      <w:tr>
        <w:tc>
          <w:tcPr>
            <w:tcW w:type="dxa" w:w="3456"/>
            <w:vAlign w:val="top"/>
          </w:tcPr>
          <w:p>
            <w:r>
              <w:t>OTHER</w:t>
            </w:r>
          </w:p>
        </w:tc>
        <w:tc>
          <w:tcPr>
            <w:tcW w:type="dxa" w:w="3456"/>
            <w:vAlign w:val="top"/>
          </w:tcPr>
          <w:p>
            <w:r>
              <w:t>Any construction material</w:t>
            </w:r>
          </w:p>
        </w:tc>
        <w:tc>
          <w:tcPr>
            <w:tcW w:type="dxa" w:w="3456"/>
            <w:vAlign w:val="top"/>
          </w:tcPr>
          <w:p>
            <w:r>
              <w:t>Configured UOM</w:t>
            </w:r>
          </w:p>
        </w:tc>
      </w:tr>
    </w:tbl>
    <w:p/>
    <w:p>
      <w:r>
        <w:t>Material Master should contain: Material Code, Material Name, Material Type, UOM, Construction/Specification, GSM/Thickness/Width where applicable, Colour Control, Active flag.</w:t>
      </w:r>
    </w:p>
    <w:p>
      <w:pPr>
        <w:pStyle w:val="Heading1"/>
      </w:pPr>
      <w:r>
        <w:t>9. Construction / Specification</w:t>
      </w:r>
    </w:p>
    <w:p>
      <w:r>
        <w:t>Use a common field named Construction / Specification rather than restricting the concept to fabric.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Material Type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Construction / Specification Example</w:t>
            </w:r>
          </w:p>
        </w:tc>
      </w:tr>
      <w:tr>
        <w:tc>
          <w:tcPr>
            <w:tcW w:type="dxa" w:w="5184"/>
            <w:vAlign w:val="top"/>
          </w:tcPr>
          <w:p>
            <w:r>
              <w:t>Fabric</w:t>
            </w:r>
          </w:p>
        </w:tc>
        <w:tc>
          <w:tcPr>
            <w:tcW w:type="dxa" w:w="5184"/>
            <w:vAlign w:val="top"/>
          </w:tcPr>
          <w:p>
            <w:r>
              <w:t>Single Jersey / Fleece / Rib / Pique</w:t>
            </w:r>
          </w:p>
        </w:tc>
      </w:tr>
      <w:tr>
        <w:tc>
          <w:tcPr>
            <w:tcW w:type="dxa" w:w="5184"/>
            <w:vAlign w:val="top"/>
          </w:tcPr>
          <w:p>
            <w:r>
              <w:t>Foam</w:t>
            </w:r>
          </w:p>
        </w:tc>
        <w:tc>
          <w:tcPr>
            <w:tcW w:type="dxa" w:w="5184"/>
            <w:vAlign w:val="top"/>
          </w:tcPr>
          <w:p>
            <w:r>
              <w:t>3 MM / 5 MM</w:t>
            </w:r>
          </w:p>
        </w:tc>
      </w:tr>
      <w:tr>
        <w:tc>
          <w:tcPr>
            <w:tcW w:type="dxa" w:w="5184"/>
            <w:vAlign w:val="top"/>
          </w:tcPr>
          <w:p>
            <w:r>
              <w:t>Interlining</w:t>
            </w:r>
          </w:p>
        </w:tc>
        <w:tc>
          <w:tcPr>
            <w:tcW w:type="dxa" w:w="5184"/>
            <w:vAlign w:val="top"/>
          </w:tcPr>
          <w:p>
            <w:r>
              <w:t>60 GSM / Fusible</w:t>
            </w:r>
          </w:p>
        </w:tc>
      </w:tr>
      <w:tr>
        <w:tc>
          <w:tcPr>
            <w:tcW w:type="dxa" w:w="5184"/>
            <w:vAlign w:val="top"/>
          </w:tcPr>
          <w:p>
            <w:r>
              <w:t>Elastic</w:t>
            </w:r>
          </w:p>
        </w:tc>
        <w:tc>
          <w:tcPr>
            <w:tcW w:type="dxa" w:w="5184"/>
            <w:vAlign w:val="top"/>
          </w:tcPr>
          <w:p>
            <w:r>
              <w:t>25 MM Knitted Elastic</w:t>
            </w:r>
          </w:p>
        </w:tc>
      </w:tr>
      <w:tr>
        <w:tc>
          <w:tcPr>
            <w:tcW w:type="dxa" w:w="5184"/>
            <w:vAlign w:val="top"/>
          </w:tcPr>
          <w:p>
            <w:r>
              <w:t>Tape</w:t>
            </w:r>
          </w:p>
        </w:tc>
        <w:tc>
          <w:tcPr>
            <w:tcW w:type="dxa" w:w="5184"/>
            <w:vAlign w:val="top"/>
          </w:tcPr>
          <w:p>
            <w:r>
              <w:t>10 MM Binding Tape</w:t>
            </w:r>
          </w:p>
        </w:tc>
      </w:tr>
    </w:tbl>
    <w:p/>
    <w:p>
      <w:pPr>
        <w:pStyle w:val="Heading1"/>
      </w:pPr>
      <w:r>
        <w:t>10. CAD Piece → Material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t>CAD Piece ID</w:t>
            </w:r>
          </w:p>
        </w:tc>
        <w:tc>
          <w:tcPr>
            <w:tcW w:type="dxa" w:w="3456"/>
            <w:vAlign w:val="top"/>
          </w:tcPr>
          <w:p>
            <w:r>
              <w:t>P001</w:t>
            </w:r>
          </w:p>
        </w:tc>
        <w:tc>
          <w:tcPr>
            <w:tcW w:type="dxa" w:w="3456"/>
            <w:vAlign w:val="top"/>
          </w:tcPr>
          <w:p>
            <w:r>
              <w:t>Source piece</w:t>
            </w:r>
          </w:p>
        </w:tc>
      </w:tr>
      <w:tr>
        <w:tc>
          <w:tcPr>
            <w:tcW w:type="dxa" w:w="3456"/>
            <w:vAlign w:val="top"/>
          </w:tcPr>
          <w:p>
            <w:r>
              <w:t>Component</w:t>
            </w:r>
          </w:p>
        </w:tc>
        <w:tc>
          <w:tcPr>
            <w:tcW w:type="dxa" w:w="3456"/>
            <w:vAlign w:val="top"/>
          </w:tcPr>
          <w:p>
            <w:r>
              <w:t>FRONT</w:t>
            </w:r>
          </w:p>
        </w:tc>
        <w:tc>
          <w:tcPr>
            <w:tcW w:type="dxa" w:w="3456"/>
            <w:vAlign w:val="top"/>
          </w:tcPr>
          <w:p>
            <w:r>
              <w:t>ERP component</w:t>
            </w:r>
          </w:p>
        </w:tc>
      </w:tr>
      <w:tr>
        <w:tc>
          <w:tcPr>
            <w:tcW w:type="dxa" w:w="3456"/>
            <w:vAlign w:val="top"/>
          </w:tcPr>
          <w:p>
            <w:r>
              <w:t>Material Code</w:t>
            </w:r>
          </w:p>
        </w:tc>
        <w:tc>
          <w:tcPr>
            <w:tcW w:type="dxa" w:w="3456"/>
            <w:vAlign w:val="top"/>
          </w:tcPr>
          <w:p>
            <w:r>
              <w:t>FAB-A</w:t>
            </w:r>
          </w:p>
        </w:tc>
        <w:tc>
          <w:tcPr>
            <w:tcW w:type="dxa" w:w="3456"/>
            <w:vAlign w:val="top"/>
          </w:tcPr>
          <w:p>
            <w:r>
              <w:t>Material</w:t>
            </w:r>
          </w:p>
        </w:tc>
      </w:tr>
      <w:tr>
        <w:tc>
          <w:tcPr>
            <w:tcW w:type="dxa" w:w="3456"/>
            <w:vAlign w:val="top"/>
          </w:tcPr>
          <w:p>
            <w:r>
              <w:t>Material Type</w:t>
            </w:r>
          </w:p>
        </w:tc>
        <w:tc>
          <w:tcPr>
            <w:tcW w:type="dxa" w:w="3456"/>
            <w:vAlign w:val="top"/>
          </w:tcPr>
          <w:p>
            <w:r>
              <w:t>FABRIC</w:t>
            </w:r>
          </w:p>
        </w:tc>
        <w:tc>
          <w:tcPr>
            <w:tcW w:type="dxa" w:w="3456"/>
            <w:vAlign w:val="top"/>
          </w:tcPr>
          <w:p>
            <w:r>
              <w:t>Generic type</w:t>
            </w:r>
          </w:p>
        </w:tc>
      </w:tr>
      <w:tr>
        <w:tc>
          <w:tcPr>
            <w:tcW w:type="dxa" w:w="3456"/>
            <w:vAlign w:val="top"/>
          </w:tcPr>
          <w:p>
            <w:r>
              <w:t>Construction / Specification</w:t>
            </w:r>
          </w:p>
        </w:tc>
        <w:tc>
          <w:tcPr>
            <w:tcW w:type="dxa" w:w="3456"/>
            <w:vAlign w:val="top"/>
          </w:tcPr>
          <w:p>
            <w:r>
              <w:t>Single Jersey</w:t>
            </w:r>
          </w:p>
        </w:tc>
        <w:tc>
          <w:tcPr>
            <w:tcW w:type="dxa" w:w="3456"/>
            <w:vAlign w:val="top"/>
          </w:tcPr>
          <w:p>
            <w:r>
              <w:t>Material construction</w:t>
            </w:r>
          </w:p>
        </w:tc>
      </w:tr>
      <w:tr>
        <w:tc>
          <w:tcPr>
            <w:tcW w:type="dxa" w:w="3456"/>
            <w:vAlign w:val="top"/>
          </w:tcPr>
          <w:p>
            <w:r>
              <w:t>Colour</w:t>
            </w:r>
          </w:p>
        </w:tc>
        <w:tc>
          <w:tcPr>
            <w:tcW w:type="dxa" w:w="3456"/>
            <w:vAlign w:val="top"/>
          </w:tcPr>
          <w:p>
            <w:r>
              <w:t>NAVY</w:t>
            </w:r>
          </w:p>
        </w:tc>
        <w:tc>
          <w:tcPr>
            <w:tcW w:type="dxa" w:w="3456"/>
            <w:vAlign w:val="top"/>
          </w:tcPr>
          <w:p>
            <w:r>
              <w:t>Colour</w:t>
            </w:r>
          </w:p>
        </w:tc>
      </w:tr>
      <w:tr>
        <w:tc>
          <w:tcPr>
            <w:tcW w:type="dxa" w:w="3456"/>
            <w:vAlign w:val="top"/>
          </w:tcPr>
          <w:p>
            <w:r>
              <w:t>Shade Code</w:t>
            </w:r>
          </w:p>
        </w:tc>
        <w:tc>
          <w:tcPr>
            <w:tcW w:type="dxa" w:w="3456"/>
            <w:vAlign w:val="top"/>
          </w:tcPr>
          <w:p>
            <w:r>
              <w:t>N001</w:t>
            </w:r>
          </w:p>
        </w:tc>
        <w:tc>
          <w:tcPr>
            <w:tcW w:type="dxa" w:w="3456"/>
            <w:vAlign w:val="top"/>
          </w:tcPr>
          <w:p>
            <w:r>
              <w:t>Shade control</w:t>
            </w:r>
          </w:p>
        </w:tc>
      </w:tr>
      <w:tr>
        <w:tc>
          <w:tcPr>
            <w:tcW w:type="dxa" w:w="3456"/>
            <w:vAlign w:val="top"/>
          </w:tcPr>
          <w:p>
            <w:r>
              <w:t>Stripe Pattern</w:t>
            </w:r>
          </w:p>
        </w:tc>
        <w:tc>
          <w:tcPr>
            <w:tcW w:type="dxa" w:w="3456"/>
            <w:vAlign w:val="top"/>
          </w:tcPr>
          <w:p>
            <w:r>
              <w:t>STRIPE-03</w:t>
            </w:r>
          </w:p>
        </w:tc>
        <w:tc>
          <w:tcPr>
            <w:tcW w:type="dxa" w:w="34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56"/>
            <w:vAlign w:val="top"/>
          </w:tcPr>
          <w:p>
            <w:r>
              <w:t>Material Mix Rule</w:t>
            </w:r>
          </w:p>
        </w:tc>
        <w:tc>
          <w:tcPr>
            <w:tcW w:type="dxa" w:w="3456"/>
            <w:vAlign w:val="top"/>
          </w:tcPr>
          <w:p>
            <w:r>
              <w:t>MIX-02</w:t>
            </w:r>
          </w:p>
        </w:tc>
        <w:tc>
          <w:tcPr>
            <w:tcW w:type="dxa" w:w="34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56"/>
            <w:vAlign w:val="top"/>
          </w:tcPr>
          <w:p>
            <w:r>
              <w:t>Consumption Method</w:t>
            </w:r>
          </w:p>
        </w:tc>
        <w:tc>
          <w:tcPr>
            <w:tcW w:type="dxa" w:w="3456"/>
            <w:vAlign w:val="top"/>
          </w:tcPr>
          <w:p>
            <w:r>
              <w:t>CAD_AREA</w:t>
            </w:r>
          </w:p>
        </w:tc>
        <w:tc>
          <w:tcPr>
            <w:tcW w:type="dxa" w:w="3456"/>
            <w:vAlign w:val="top"/>
          </w:tcPr>
          <w:p>
            <w:r>
              <w:t>Calculation source</w:t>
            </w:r>
          </w:p>
        </w:tc>
      </w:tr>
      <w:tr>
        <w:tc>
          <w:tcPr>
            <w:tcW w:type="dxa" w:w="3456"/>
            <w:vAlign w:val="top"/>
          </w:tcPr>
          <w:p>
            <w:r>
              <w:t>Consumption Value</w:t>
            </w:r>
          </w:p>
        </w:tc>
        <w:tc>
          <w:tcPr>
            <w:tcW w:type="dxa" w:w="3456"/>
            <w:vAlign w:val="top"/>
          </w:tcPr>
          <w:p>
            <w:r>
              <w:t>0.220 KG/PC</w:t>
            </w:r>
          </w:p>
        </w:tc>
        <w:tc>
          <w:tcPr>
            <w:tcW w:type="dxa" w:w="3456"/>
            <w:vAlign w:val="top"/>
          </w:tcPr>
          <w:p>
            <w:r>
              <w:t>Manual/rule result</w:t>
            </w:r>
          </w:p>
        </w:tc>
      </w:tr>
      <w:tr>
        <w:tc>
          <w:tcPr>
            <w:tcW w:type="dxa" w:w="3456"/>
            <w:vAlign w:val="top"/>
          </w:tcPr>
          <w:p>
            <w:r>
              <w:t>Wastage Rule</w:t>
            </w:r>
          </w:p>
        </w:tc>
        <w:tc>
          <w:tcPr>
            <w:tcW w:type="dxa" w:w="3456"/>
            <w:vAlign w:val="top"/>
          </w:tcPr>
          <w:p>
            <w:r>
              <w:t>FAB-STD-05</w:t>
            </w:r>
          </w:p>
        </w:tc>
        <w:tc>
          <w:tcPr>
            <w:tcW w:type="dxa" w:w="3456"/>
            <w:vAlign w:val="top"/>
          </w:tcPr>
          <w:p>
            <w:r>
              <w:t>Applied wastage</w:t>
            </w:r>
          </w:p>
        </w:tc>
      </w:tr>
      <w:tr>
        <w:tc>
          <w:tcPr>
            <w:tcW w:type="dxa" w:w="3456"/>
            <w:vAlign w:val="top"/>
          </w:tcPr>
          <w:p>
            <w:r>
              <w:t>Mapping Status</w:t>
            </w:r>
          </w:p>
        </w:tc>
        <w:tc>
          <w:tcPr>
            <w:tcW w:type="dxa" w:w="3456"/>
            <w:vAlign w:val="top"/>
          </w:tcPr>
          <w:p>
            <w:r>
              <w:t>Mapped</w:t>
            </w:r>
          </w:p>
        </w:tc>
        <w:tc>
          <w:tcPr>
            <w:tcW w:type="dxa" w:w="3456"/>
            <w:vAlign w:val="top"/>
          </w:tcPr>
          <w:p>
            <w:r>
              <w:t>Validation state</w:t>
            </w:r>
          </w:p>
        </w:tc>
      </w:tr>
      <w:tr>
        <w:tc>
          <w:tcPr>
            <w:tcW w:type="dxa" w:w="3456"/>
            <w:vAlign w:val="top"/>
          </w:tcPr>
          <w:p>
            <w:r>
              <w:t>Override Allowed</w:t>
            </w:r>
          </w:p>
        </w:tc>
        <w:tc>
          <w:tcPr>
            <w:tcW w:type="dxa" w:w="3456"/>
            <w:vAlign w:val="top"/>
          </w:tcPr>
          <w:p>
            <w:r>
              <w:t>Yes/No</w:t>
            </w:r>
          </w:p>
        </w:tc>
        <w:tc>
          <w:tcPr>
            <w:tcW w:type="dxa" w:w="3456"/>
            <w:vAlign w:val="top"/>
          </w:tcPr>
          <w:p>
            <w:r>
              <w:t>Control</w:t>
            </w:r>
          </w:p>
        </w:tc>
      </w:tr>
    </w:tbl>
    <w:p/>
    <w:p>
      <w:pPr>
        <w:pStyle w:val="Heading1"/>
      </w:pPr>
      <w:r>
        <w:t>11. Multiple Materials on One Piece</w:t>
      </w:r>
    </w:p>
    <w:p>
      <w:r>
        <w:t>One CAD piece can have multiple material rows. This is required for foam/padding/interlining construction.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Material Type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Construction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Consumption</w:t>
            </w:r>
          </w:p>
        </w:tc>
      </w:tr>
      <w:tr>
        <w:tc>
          <w:tcPr>
            <w:tcW w:type="dxa" w:w="1728"/>
            <w:vAlign w:val="top"/>
          </w:tcPr>
          <w:p>
            <w:r>
              <w:t>P001</w:t>
            </w:r>
          </w:p>
        </w:tc>
        <w:tc>
          <w:tcPr>
            <w:tcW w:type="dxa" w:w="1728"/>
            <w:vAlign w:val="top"/>
          </w:tcPr>
          <w:p>
            <w:r>
              <w:t>FRONT</w:t>
            </w:r>
          </w:p>
        </w:tc>
        <w:tc>
          <w:tcPr>
            <w:tcW w:type="dxa" w:w="1728"/>
            <w:vAlign w:val="top"/>
          </w:tcPr>
          <w:p>
            <w:r>
              <w:t>FABRIC</w:t>
            </w:r>
          </w:p>
        </w:tc>
        <w:tc>
          <w:tcPr>
            <w:tcW w:type="dxa" w:w="1728"/>
            <w:vAlign w:val="top"/>
          </w:tcPr>
          <w:p>
            <w:r>
              <w:t>FAB-A</w:t>
            </w:r>
          </w:p>
        </w:tc>
        <w:tc>
          <w:tcPr>
            <w:tcW w:type="dxa" w:w="1728"/>
            <w:vAlign w:val="top"/>
          </w:tcPr>
          <w:p>
            <w:r>
              <w:t>Single Jersey</w:t>
            </w:r>
          </w:p>
        </w:tc>
        <w:tc>
          <w:tcPr>
            <w:tcW w:type="dxa" w:w="1728"/>
            <w:vAlign w:val="top"/>
          </w:tcPr>
          <w:p>
            <w:r>
              <w:t>0.220 KG</w:t>
            </w:r>
          </w:p>
        </w:tc>
      </w:tr>
      <w:tr>
        <w:tc>
          <w:tcPr>
            <w:tcW w:type="dxa" w:w="1728"/>
            <w:vAlign w:val="top"/>
          </w:tcPr>
          <w:p>
            <w:r>
              <w:t>P001</w:t>
            </w:r>
          </w:p>
        </w:tc>
        <w:tc>
          <w:tcPr>
            <w:tcW w:type="dxa" w:w="1728"/>
            <w:vAlign w:val="top"/>
          </w:tcPr>
          <w:p>
            <w:r>
              <w:t>FRONT</w:t>
            </w:r>
          </w:p>
        </w:tc>
        <w:tc>
          <w:tcPr>
            <w:tcW w:type="dxa" w:w="1728"/>
            <w:vAlign w:val="top"/>
          </w:tcPr>
          <w:p>
            <w:r>
              <w:t>FOAM</w:t>
            </w:r>
          </w:p>
        </w:tc>
        <w:tc>
          <w:tcPr>
            <w:tcW w:type="dxa" w:w="1728"/>
            <w:vAlign w:val="top"/>
          </w:tcPr>
          <w:p>
            <w:r>
              <w:t>FOAM-3MM</w:t>
            </w:r>
          </w:p>
        </w:tc>
        <w:tc>
          <w:tcPr>
            <w:tcW w:type="dxa" w:w="1728"/>
            <w:vAlign w:val="top"/>
          </w:tcPr>
          <w:p>
            <w:r>
              <w:t>3 MM</w:t>
            </w:r>
          </w:p>
        </w:tc>
        <w:tc>
          <w:tcPr>
            <w:tcW w:type="dxa" w:w="1728"/>
            <w:vAlign w:val="top"/>
          </w:tcPr>
          <w:p>
            <w:r>
              <w:t>0.045 KG</w:t>
            </w:r>
          </w:p>
        </w:tc>
      </w:tr>
      <w:tr>
        <w:tc>
          <w:tcPr>
            <w:tcW w:type="dxa" w:w="1728"/>
            <w:vAlign w:val="top"/>
          </w:tcPr>
          <w:p>
            <w:r>
              <w:t>P002</w:t>
            </w:r>
          </w:p>
        </w:tc>
        <w:tc>
          <w:tcPr>
            <w:tcW w:type="dxa" w:w="1728"/>
            <w:vAlign w:val="top"/>
          </w:tcPr>
          <w:p>
            <w:r>
              <w:t>BACK</w:t>
            </w:r>
          </w:p>
        </w:tc>
        <w:tc>
          <w:tcPr>
            <w:tcW w:type="dxa" w:w="1728"/>
            <w:vAlign w:val="top"/>
          </w:tcPr>
          <w:p>
            <w:r>
              <w:t>FABRIC</w:t>
            </w:r>
          </w:p>
        </w:tc>
        <w:tc>
          <w:tcPr>
            <w:tcW w:type="dxa" w:w="1728"/>
            <w:vAlign w:val="top"/>
          </w:tcPr>
          <w:p>
            <w:r>
              <w:t>FAB-A</w:t>
            </w:r>
          </w:p>
        </w:tc>
        <w:tc>
          <w:tcPr>
            <w:tcW w:type="dxa" w:w="1728"/>
            <w:vAlign w:val="top"/>
          </w:tcPr>
          <w:p>
            <w:r>
              <w:t>Single Jersey</w:t>
            </w:r>
          </w:p>
        </w:tc>
        <w:tc>
          <w:tcPr>
            <w:tcW w:type="dxa" w:w="1728"/>
            <w:vAlign w:val="top"/>
          </w:tcPr>
          <w:p>
            <w:r>
              <w:t>0.210 KG</w:t>
            </w:r>
          </w:p>
        </w:tc>
      </w:tr>
      <w:tr>
        <w:tc>
          <w:tcPr>
            <w:tcW w:type="dxa" w:w="1728"/>
            <w:vAlign w:val="top"/>
          </w:tcPr>
          <w:p>
            <w:r>
              <w:t>P003</w:t>
            </w:r>
          </w:p>
        </w:tc>
        <w:tc>
          <w:tcPr>
            <w:tcW w:type="dxa" w:w="1728"/>
            <w:vAlign w:val="top"/>
          </w:tcPr>
          <w:p>
            <w:r>
              <w:t>COLLAR</w:t>
            </w:r>
          </w:p>
        </w:tc>
        <w:tc>
          <w:tcPr>
            <w:tcW w:type="dxa" w:w="1728"/>
            <w:vAlign w:val="top"/>
          </w:tcPr>
          <w:p>
            <w:r>
              <w:t>FABRIC</w:t>
            </w:r>
          </w:p>
        </w:tc>
        <w:tc>
          <w:tcPr>
            <w:tcW w:type="dxa" w:w="1728"/>
            <w:vAlign w:val="top"/>
          </w:tcPr>
          <w:p>
            <w:r>
              <w:t>FAB-B</w:t>
            </w:r>
          </w:p>
        </w:tc>
        <w:tc>
          <w:tcPr>
            <w:tcW w:type="dxa" w:w="1728"/>
            <w:vAlign w:val="top"/>
          </w:tcPr>
          <w:p>
            <w:r>
              <w:t>Rib</w:t>
            </w:r>
          </w:p>
        </w:tc>
        <w:tc>
          <w:tcPr>
            <w:tcW w:type="dxa" w:w="1728"/>
            <w:vAlign w:val="top"/>
          </w:tcPr>
          <w:p>
            <w:r>
              <w:t>0.035 KG</w:t>
            </w:r>
          </w:p>
        </w:tc>
      </w:tr>
      <w:tr>
        <w:tc>
          <w:tcPr>
            <w:tcW w:type="dxa" w:w="1728"/>
            <w:vAlign w:val="top"/>
          </w:tcPr>
          <w:p>
            <w:r>
              <w:t>P003</w:t>
            </w:r>
          </w:p>
        </w:tc>
        <w:tc>
          <w:tcPr>
            <w:tcW w:type="dxa" w:w="1728"/>
            <w:vAlign w:val="top"/>
          </w:tcPr>
          <w:p>
            <w:r>
              <w:t>COLLAR</w:t>
            </w:r>
          </w:p>
        </w:tc>
        <w:tc>
          <w:tcPr>
            <w:tcW w:type="dxa" w:w="1728"/>
            <w:vAlign w:val="top"/>
          </w:tcPr>
          <w:p>
            <w:r>
              <w:t>FOAM</w:t>
            </w:r>
          </w:p>
        </w:tc>
        <w:tc>
          <w:tcPr>
            <w:tcW w:type="dxa" w:w="1728"/>
            <w:vAlign w:val="top"/>
          </w:tcPr>
          <w:p>
            <w:r>
              <w:t>FOAM-3MM</w:t>
            </w:r>
          </w:p>
        </w:tc>
        <w:tc>
          <w:tcPr>
            <w:tcW w:type="dxa" w:w="1728"/>
            <w:vAlign w:val="top"/>
          </w:tcPr>
          <w:p>
            <w:r>
              <w:t>3 MM</w:t>
            </w:r>
          </w:p>
        </w:tc>
        <w:tc>
          <w:tcPr>
            <w:tcW w:type="dxa" w:w="1728"/>
            <w:vAlign w:val="top"/>
          </w:tcPr>
          <w:p>
            <w:r>
              <w:t>0.008 KG</w:t>
            </w:r>
          </w:p>
        </w:tc>
      </w:tr>
    </w:tbl>
    <w:p/>
    <w:p>
      <w:r>
        <w:t>This structure allows the same style to have Fabric + Foam + Interlining on the same component without changing the CAD architecture.</w:t>
      </w:r>
    </w:p>
    <w:p>
      <w:pPr>
        <w:pStyle w:val="Heading1"/>
      </w:pPr>
      <w:r>
        <w:t>12. Three-Colour Stripe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Stripe No.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3456"/>
            <w:vAlign w:val="top"/>
          </w:tcPr>
          <w:p>
            <w:r>
              <w:t>1</w:t>
            </w:r>
          </w:p>
        </w:tc>
        <w:tc>
          <w:tcPr>
            <w:tcW w:type="dxa" w:w="3456"/>
            <w:vAlign w:val="top"/>
          </w:tcPr>
          <w:p>
            <w:r>
              <w:t>NAVY</w:t>
            </w:r>
          </w:p>
        </w:tc>
        <w:tc>
          <w:tcPr>
            <w:tcW w:type="dxa" w:w="3456"/>
            <w:vAlign w:val="top"/>
          </w:tcPr>
          <w:p>
            <w:r>
              <w:t>42%</w:t>
            </w:r>
          </w:p>
        </w:tc>
      </w:tr>
      <w:tr>
        <w:tc>
          <w:tcPr>
            <w:tcW w:type="dxa" w:w="3456"/>
            <w:vAlign w:val="top"/>
          </w:tcPr>
          <w:p>
            <w:r>
              <w:t>2</w:t>
            </w:r>
          </w:p>
        </w:tc>
        <w:tc>
          <w:tcPr>
            <w:tcW w:type="dxa" w:w="3456"/>
            <w:vAlign w:val="top"/>
          </w:tcPr>
          <w:p>
            <w:r>
              <w:t>WHITE</w:t>
            </w:r>
          </w:p>
        </w:tc>
        <w:tc>
          <w:tcPr>
            <w:tcW w:type="dxa" w:w="3456"/>
            <w:vAlign w:val="top"/>
          </w:tcPr>
          <w:p>
            <w:r>
              <w:t>33%</w:t>
            </w:r>
          </w:p>
        </w:tc>
      </w:tr>
      <w:tr>
        <w:tc>
          <w:tcPr>
            <w:tcW w:type="dxa" w:w="3456"/>
            <w:vAlign w:val="top"/>
          </w:tcPr>
          <w:p>
            <w:r>
              <w:t>3</w:t>
            </w:r>
          </w:p>
        </w:tc>
        <w:tc>
          <w:tcPr>
            <w:tcW w:type="dxa" w:w="3456"/>
            <w:vAlign w:val="top"/>
          </w:tcPr>
          <w:p>
            <w:r>
              <w:t>RED</w:t>
            </w:r>
          </w:p>
        </w:tc>
        <w:tc>
          <w:tcPr>
            <w:tcW w:type="dxa" w:w="3456"/>
            <w:vAlign w:val="top"/>
          </w:tcPr>
          <w:p>
            <w:r>
              <w:t>25%</w:t>
            </w:r>
          </w:p>
        </w:tc>
      </w:tr>
    </w:tbl>
    <w:p/>
    <w:p>
      <w:r>
        <w:t>Validation: total ratio must equal 100%. If exact CAD/marker allocation is imported, use the imported allocation and do not apply the ratio a second time.</w:t>
      </w:r>
    </w:p>
    <w:p>
      <w:pPr>
        <w:pStyle w:val="Heading1"/>
      </w:pPr>
      <w:r>
        <w:t>13. Collar / Cuff Stripe</w:t>
      </w:r>
    </w:p>
    <w:p>
      <w:r>
        <w:t>Stripe definitions must be component-specific.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Stripe Pattern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592"/>
            <w:vAlign w:val="top"/>
          </w:tcPr>
          <w:p>
            <w:r>
              <w:t>BODY</w:t>
            </w:r>
          </w:p>
        </w:tc>
        <w:tc>
          <w:tcPr>
            <w:tcW w:type="dxa" w:w="2592"/>
            <w:vAlign w:val="top"/>
          </w:tcPr>
          <w:p>
            <w:r>
              <w:t>FAB-A</w:t>
            </w:r>
          </w:p>
        </w:tc>
        <w:tc>
          <w:tcPr>
            <w:tcW w:type="dxa" w:w="2592"/>
            <w:vAlign w:val="top"/>
          </w:tcPr>
          <w:p>
            <w:r>
              <w:t>STRIPE-01</w:t>
            </w:r>
          </w:p>
        </w:tc>
        <w:tc>
          <w:tcPr>
            <w:tcW w:type="dxa" w:w="2592"/>
            <w:vAlign w:val="top"/>
          </w:tcPr>
          <w:p>
            <w:r>
              <w:t>Navy/White/Red</w:t>
            </w:r>
          </w:p>
        </w:tc>
      </w:tr>
      <w:tr>
        <w:tc>
          <w:tcPr>
            <w:tcW w:type="dxa" w:w="2592"/>
            <w:vAlign w:val="top"/>
          </w:tcPr>
          <w:p>
            <w:r>
              <w:t>COLLAR</w:t>
            </w:r>
          </w:p>
        </w:tc>
        <w:tc>
          <w:tcPr>
            <w:tcW w:type="dxa" w:w="2592"/>
            <w:vAlign w:val="top"/>
          </w:tcPr>
          <w:p>
            <w:r>
              <w:t>FAB-B</w:t>
            </w:r>
          </w:p>
        </w:tc>
        <w:tc>
          <w:tcPr>
            <w:tcW w:type="dxa" w:w="2592"/>
            <w:vAlign w:val="top"/>
          </w:tcPr>
          <w:p>
            <w:r>
              <w:t>STRIPE-COLLAR-01</w:t>
            </w:r>
          </w:p>
        </w:tc>
        <w:tc>
          <w:tcPr>
            <w:tcW w:type="dxa" w:w="2592"/>
            <w:vAlign w:val="top"/>
          </w:tcPr>
          <w:p>
            <w:r>
              <w:t>Navy/White/Red</w:t>
            </w:r>
          </w:p>
        </w:tc>
      </w:tr>
      <w:tr>
        <w:tc>
          <w:tcPr>
            <w:tcW w:type="dxa" w:w="2592"/>
            <w:vAlign w:val="top"/>
          </w:tcPr>
          <w:p>
            <w:r>
              <w:t>CUFF</w:t>
            </w:r>
          </w:p>
        </w:tc>
        <w:tc>
          <w:tcPr>
            <w:tcW w:type="dxa" w:w="2592"/>
            <w:vAlign w:val="top"/>
          </w:tcPr>
          <w:p>
            <w:r>
              <w:t>FAB-B</w:t>
            </w:r>
          </w:p>
        </w:tc>
        <w:tc>
          <w:tcPr>
            <w:tcW w:type="dxa" w:w="2592"/>
            <w:vAlign w:val="top"/>
          </w:tcPr>
          <w:p>
            <w:r>
              <w:t>STRIPE-CUFF-01</w:t>
            </w:r>
          </w:p>
        </w:tc>
        <w:tc>
          <w:tcPr>
            <w:tcW w:type="dxa" w:w="2592"/>
            <w:vAlign w:val="top"/>
          </w:tcPr>
          <w:p>
            <w:r>
              <w:t>Navy/White/Red</w:t>
            </w:r>
          </w:p>
        </w:tc>
      </w:tr>
      <w:tr>
        <w:tc>
          <w:tcPr>
            <w:tcW w:type="dxa" w:w="2592"/>
            <w:vAlign w:val="top"/>
          </w:tcPr>
          <w:p>
            <w:r>
              <w:t>SLEEVE</w:t>
            </w:r>
          </w:p>
        </w:tc>
        <w:tc>
          <w:tcPr>
            <w:tcW w:type="dxa" w:w="2592"/>
            <w:vAlign w:val="top"/>
          </w:tcPr>
          <w:p>
            <w:r>
              <w:t>FAB-A</w:t>
            </w:r>
          </w:p>
        </w:tc>
        <w:tc>
          <w:tcPr>
            <w:tcW w:type="dxa" w:w="2592"/>
            <w:vAlign w:val="top"/>
          </w:tcPr>
          <w:p>
            <w:r>
              <w:t>SOLID-NAVY</w:t>
            </w:r>
          </w:p>
        </w:tc>
        <w:tc>
          <w:tcPr>
            <w:tcW w:type="dxa" w:w="2592"/>
            <w:vAlign w:val="top"/>
          </w:tcPr>
          <w:p>
            <w:r>
              <w:t>No stripe</w:t>
            </w:r>
          </w:p>
        </w:tc>
      </w:tr>
    </w:tbl>
    <w:p/>
    <w:p>
      <w:pPr>
        <w:pStyle w:val="Heading1"/>
      </w:pPr>
      <w:r>
        <w:t>14. Two-Fabric / Multi-Material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Mix Rule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3456"/>
            <w:vAlign w:val="top"/>
          </w:tcPr>
          <w:p>
            <w:r>
              <w:t>MIX-01</w:t>
            </w:r>
          </w:p>
        </w:tc>
        <w:tc>
          <w:tcPr>
            <w:tcW w:type="dxa" w:w="3456"/>
            <w:vAlign w:val="top"/>
          </w:tcPr>
          <w:p>
            <w:r>
              <w:t>FAB-A</w:t>
            </w:r>
          </w:p>
        </w:tc>
        <w:tc>
          <w:tcPr>
            <w:tcW w:type="dxa" w:w="3456"/>
            <w:vAlign w:val="top"/>
          </w:tcPr>
          <w:p>
            <w:r>
              <w:t>70%</w:t>
            </w:r>
          </w:p>
        </w:tc>
      </w:tr>
      <w:tr>
        <w:tc>
          <w:tcPr>
            <w:tcW w:type="dxa" w:w="3456"/>
            <w:vAlign w:val="top"/>
          </w:tcPr>
          <w:p>
            <w:r>
              <w:t>MIX-01</w:t>
            </w:r>
          </w:p>
        </w:tc>
        <w:tc>
          <w:tcPr>
            <w:tcW w:type="dxa" w:w="3456"/>
            <w:vAlign w:val="top"/>
          </w:tcPr>
          <w:p>
            <w:r>
              <w:t>FAB-B</w:t>
            </w:r>
          </w:p>
        </w:tc>
        <w:tc>
          <w:tcPr>
            <w:tcW w:type="dxa" w:w="3456"/>
            <w:vAlign w:val="top"/>
          </w:tcPr>
          <w:p>
            <w:r>
              <w:t>30%</w:t>
            </w:r>
          </w:p>
        </w:tc>
      </w:tr>
    </w:tbl>
    <w:p/>
    <w:p>
      <w:r>
        <w:t>Validation: mix percentages must total 100%. For 1,000 KG requirement, FAB-A = 700 KG and FAB-B = 300 KG.</w:t>
      </w:r>
    </w:p>
    <w:p>
      <w:pPr>
        <w:pStyle w:val="Heading1"/>
      </w:pPr>
      <w:r>
        <w:t>15. Size-wise Consumption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Order Qty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Per Piece Consumption</w:t>
            </w:r>
          </w:p>
        </w:tc>
      </w:tr>
      <w:tr>
        <w:tc>
          <w:tcPr>
            <w:tcW w:type="dxa" w:w="3456"/>
            <w:vAlign w:val="top"/>
          </w:tcPr>
          <w:p>
            <w:r>
              <w:t>S</w:t>
            </w:r>
          </w:p>
        </w:tc>
        <w:tc>
          <w:tcPr>
            <w:tcW w:type="dxa" w:w="3456"/>
            <w:vAlign w:val="top"/>
          </w:tcPr>
          <w:p>
            <w:r>
              <w:t>2,000</w:t>
            </w:r>
          </w:p>
        </w:tc>
        <w:tc>
          <w:tcPr>
            <w:tcW w:type="dxa" w:w="3456"/>
            <w:vAlign w:val="top"/>
          </w:tcPr>
          <w:p>
            <w:r>
              <w:t>0.210 KG</w:t>
            </w:r>
          </w:p>
        </w:tc>
      </w:tr>
      <w:tr>
        <w:tc>
          <w:tcPr>
            <w:tcW w:type="dxa" w:w="3456"/>
            <w:vAlign w:val="top"/>
          </w:tcPr>
          <w:p>
            <w:r>
              <w:t>M</w:t>
            </w:r>
          </w:p>
        </w:tc>
        <w:tc>
          <w:tcPr>
            <w:tcW w:type="dxa" w:w="3456"/>
            <w:vAlign w:val="top"/>
          </w:tcPr>
          <w:p>
            <w:r>
              <w:t>3,000</w:t>
            </w:r>
          </w:p>
        </w:tc>
        <w:tc>
          <w:tcPr>
            <w:tcW w:type="dxa" w:w="3456"/>
            <w:vAlign w:val="top"/>
          </w:tcPr>
          <w:p>
            <w:r>
              <w:t>0.225 KG</w:t>
            </w:r>
          </w:p>
        </w:tc>
      </w:tr>
      <w:tr>
        <w:tc>
          <w:tcPr>
            <w:tcW w:type="dxa" w:w="3456"/>
            <w:vAlign w:val="top"/>
          </w:tcPr>
          <w:p>
            <w:r>
              <w:t>L</w:t>
            </w:r>
          </w:p>
        </w:tc>
        <w:tc>
          <w:tcPr>
            <w:tcW w:type="dxa" w:w="3456"/>
            <w:vAlign w:val="top"/>
          </w:tcPr>
          <w:p>
            <w:r>
              <w:t>3,000</w:t>
            </w:r>
          </w:p>
        </w:tc>
        <w:tc>
          <w:tcPr>
            <w:tcW w:type="dxa" w:w="3456"/>
            <w:vAlign w:val="top"/>
          </w:tcPr>
          <w:p>
            <w:r>
              <w:t>0.240 KG</w:t>
            </w:r>
          </w:p>
        </w:tc>
      </w:tr>
      <w:tr>
        <w:tc>
          <w:tcPr>
            <w:tcW w:type="dxa" w:w="3456"/>
            <w:vAlign w:val="top"/>
          </w:tcPr>
          <w:p>
            <w:r>
              <w:t>XL</w:t>
            </w:r>
          </w:p>
        </w:tc>
        <w:tc>
          <w:tcPr>
            <w:tcW w:type="dxa" w:w="3456"/>
            <w:vAlign w:val="top"/>
          </w:tcPr>
          <w:p>
            <w:r>
              <w:t>1,500</w:t>
            </w:r>
          </w:p>
        </w:tc>
        <w:tc>
          <w:tcPr>
            <w:tcW w:type="dxa" w:w="3456"/>
            <w:vAlign w:val="top"/>
          </w:tcPr>
          <w:p>
            <w:r>
              <w:t>0.260 KG</w:t>
            </w:r>
          </w:p>
        </w:tc>
      </w:tr>
      <w:tr>
        <w:tc>
          <w:tcPr>
            <w:tcW w:type="dxa" w:w="3456"/>
            <w:vAlign w:val="top"/>
          </w:tcPr>
          <w:p>
            <w:r>
              <w:t>XXL</w:t>
            </w:r>
          </w:p>
        </w:tc>
        <w:tc>
          <w:tcPr>
            <w:tcW w:type="dxa" w:w="3456"/>
            <w:vAlign w:val="top"/>
          </w:tcPr>
          <w:p>
            <w:r>
              <w:t>500</w:t>
            </w:r>
          </w:p>
        </w:tc>
        <w:tc>
          <w:tcPr>
            <w:tcW w:type="dxa" w:w="3456"/>
            <w:vAlign w:val="top"/>
          </w:tcPr>
          <w:p>
            <w:r>
              <w:t>0.285 KG</w:t>
            </w:r>
          </w:p>
        </w:tc>
      </w:tr>
    </w:tbl>
    <w:p/>
    <w:p>
      <w:r>
        <w:t>Size-wise requirement formula: Requirement = Σ(Size Qty × Size Consumption). Example: S = 2,000 × 0.210 = 420 KG.</w:t>
      </w:r>
    </w:p>
    <w:p>
      <w:pPr>
        <w:pStyle w:val="Heading1"/>
      </w:pPr>
      <w:r>
        <w:t>16. CAD Area → Fabric Weight</w:t>
      </w:r>
    </w:p>
    <w:p>
      <w:r>
        <w:t>If CAD provides net piece area and the system must calculate weight:</w:t>
      </w:r>
    </w:p>
    <w:p>
      <w:r>
        <w:t>Piece Weight (KG) = Area (m²) × GSM / 1000</w:t>
      </w:r>
    </w:p>
    <w:p>
      <w:r>
        <w:t>If marker efficiency must be applied: Consumption KG = Net Piece Weight / Marker Efficiency. Example: 0.42 m² × 200 GSM / 1000 = 0.084 KG net piece weight. With 85% efficiency, marker-based consumption = 0.084 / 0.85 = 0.09882 KG.</w:t>
      </w:r>
    </w:p>
    <w:p>
      <w:r>
        <w:t>Safeguard: if marker data already includes efficiency, do NOT apply efficiency again. Store Consumption Source = PIECE_AREA or MARKER_DATA.</w:t>
      </w:r>
    </w:p>
    <w:p>
      <w:pPr>
        <w:pStyle w:val="Heading1"/>
      </w:pPr>
      <w:r>
        <w:t>17. Generic Consumption Engine</w:t>
      </w:r>
    </w:p>
    <w:p>
      <w:r>
        <w:t>For piece-based consumption:</w:t>
      </w:r>
    </w:p>
    <w:p>
      <w:r>
        <w:t>Gross Material = Σ(Size Qty × Per-Piece Consumption × Component/Material Allocation)</w:t>
      </w:r>
    </w:p>
    <w:p>
      <w:r>
        <w:t>Wastage Amount = Gross Material × Wastage %</w:t>
      </w:r>
    </w:p>
    <w:p>
      <w:r>
        <w:t>Final Requirement = Gross Material + Wastage Amount</w:t>
      </w:r>
    </w:p>
    <w:p>
      <w:r>
        <w:t>For ratio/mix-based rules:</w:t>
      </w:r>
    </w:p>
    <w:p>
      <w:r>
        <w:t>Material Requirement = Base Requirement × Material/Colour/Stripe Ratio × Mix % + Applicable Wastage</w:t>
      </w:r>
    </w:p>
    <w:p>
      <w:r>
        <w:t>The system must select exactly one applicable calculation path per consumption line to avoid double counting.</w:t>
      </w:r>
    </w:p>
    <w:p>
      <w:pPr>
        <w:pStyle w:val="Heading1"/>
      </w:pPr>
      <w:r>
        <w:t>18. Foam / Interlining / Padding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3456"/>
            <w:vAlign w:val="top"/>
          </w:tcPr>
          <w:p>
            <w:r>
              <w:t>Per Piece</w:t>
            </w:r>
          </w:p>
        </w:tc>
        <w:tc>
          <w:tcPr>
            <w:tcW w:type="dxa" w:w="3456"/>
            <w:vAlign w:val="top"/>
          </w:tcPr>
          <w:p>
            <w:r>
              <w:t>0.045 KG/PC</w:t>
            </w:r>
          </w:p>
        </w:tc>
        <w:tc>
          <w:tcPr>
            <w:tcW w:type="dxa" w:w="3456"/>
            <w:vAlign w:val="top"/>
          </w:tcPr>
          <w:p>
            <w:r>
              <w:t>Qty × Per-piece consumption</w:t>
            </w:r>
          </w:p>
        </w:tc>
      </w:tr>
      <w:tr>
        <w:tc>
          <w:tcPr>
            <w:tcW w:type="dxa" w:w="3456"/>
            <w:vAlign w:val="top"/>
          </w:tcPr>
          <w:p>
            <w:r>
              <w:t>Area Based</w:t>
            </w:r>
          </w:p>
        </w:tc>
        <w:tc>
          <w:tcPr>
            <w:tcW w:type="dxa" w:w="3456"/>
            <w:vAlign w:val="top"/>
          </w:tcPr>
          <w:p>
            <w:r>
              <w:t>0.12 m²/PC</w:t>
            </w:r>
          </w:p>
        </w:tc>
        <w:tc>
          <w:tcPr>
            <w:tcW w:type="dxa" w:w="3456"/>
            <w:vAlign w:val="top"/>
          </w:tcPr>
          <w:p>
            <w:r>
              <w:t>Area × GSM / 1000 if applicable</w:t>
            </w:r>
          </w:p>
        </w:tc>
      </w:tr>
      <w:tr>
        <w:tc>
          <w:tcPr>
            <w:tcW w:type="dxa" w:w="3456"/>
            <w:vAlign w:val="top"/>
          </w:tcPr>
          <w:p>
            <w:r>
              <w:t>Length Based</w:t>
            </w:r>
          </w:p>
        </w:tc>
        <w:tc>
          <w:tcPr>
            <w:tcW w:type="dxa" w:w="3456"/>
            <w:vAlign w:val="top"/>
          </w:tcPr>
          <w:p>
            <w:r>
              <w:t>0.35 M/PC</w:t>
            </w:r>
          </w:p>
        </w:tc>
        <w:tc>
          <w:tcPr>
            <w:tcW w:type="dxa" w:w="3456"/>
            <w:vAlign w:val="top"/>
          </w:tcPr>
          <w:p>
            <w:r>
              <w:t>Qty × length</w:t>
            </w:r>
          </w:p>
        </w:tc>
      </w:tr>
      <w:tr>
        <w:tc>
          <w:tcPr>
            <w:tcW w:type="dxa" w:w="3456"/>
            <w:vAlign w:val="top"/>
          </w:tcPr>
          <w:p>
            <w:r>
              <w:t>Fixed per Garment</w:t>
            </w:r>
          </w:p>
        </w:tc>
        <w:tc>
          <w:tcPr>
            <w:tcW w:type="dxa" w:w="3456"/>
            <w:vAlign w:val="top"/>
          </w:tcPr>
          <w:p>
            <w:r>
              <w:t>1 PCS/garment</w:t>
            </w:r>
          </w:p>
        </w:tc>
        <w:tc>
          <w:tcPr>
            <w:tcW w:type="dxa" w:w="3456"/>
            <w:vAlign w:val="top"/>
          </w:tcPr>
          <w:p>
            <w:r>
              <w:t>Order Qty × factor</w:t>
            </w:r>
          </w:p>
        </w:tc>
      </w:tr>
      <w:tr>
        <w:tc>
          <w:tcPr>
            <w:tcW w:type="dxa" w:w="3456"/>
            <w:vAlign w:val="top"/>
          </w:tcPr>
          <w:p>
            <w:r>
              <w:t>Manual</w:t>
            </w:r>
          </w:p>
        </w:tc>
        <w:tc>
          <w:tcPr>
            <w:tcW w:type="dxa" w:w="3456"/>
            <w:vAlign w:val="top"/>
          </w:tcPr>
          <w:p>
            <w:r>
              <w:t>0.050 KG/PC</w:t>
            </w:r>
          </w:p>
        </w:tc>
        <w:tc>
          <w:tcPr>
            <w:tcW w:type="dxa" w:w="3456"/>
            <w:vAlign w:val="top"/>
          </w:tcPr>
          <w:p>
            <w:r>
              <w:t>Approved user-entered value</w:t>
            </w:r>
          </w:p>
        </w:tc>
      </w:tr>
    </w:tbl>
    <w:p/>
    <w:p>
      <w:r>
        <w:t>Additional materials must have their own UOM and wastage rule. Do not force Foam to use Fabric KG logic if the supplier/production process consumes it by MTR or PCS.</w:t>
      </w:r>
    </w:p>
    <w:p>
      <w:pPr>
        <w:pStyle w:val="Heading1"/>
      </w:pPr>
      <w:r>
        <w:t>19. Yarn Conversion</w:t>
      </w:r>
    </w:p>
    <w:p>
      <w:r>
        <w:t>Fabric requirement can feed Yarn Requirement through a controlled Yarn Conversion Master.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Fabric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Yarn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Conversion Factor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Process Loss</w:t>
            </w:r>
          </w:p>
        </w:tc>
      </w:tr>
      <w:tr>
        <w:tc>
          <w:tcPr>
            <w:tcW w:type="dxa" w:w="2592"/>
            <w:vAlign w:val="top"/>
          </w:tcPr>
          <w:p>
            <w:r>
              <w:t>FAB-A</w:t>
            </w:r>
          </w:p>
        </w:tc>
        <w:tc>
          <w:tcPr>
            <w:tcW w:type="dxa" w:w="2592"/>
            <w:vAlign w:val="top"/>
          </w:tcPr>
          <w:p>
            <w:r>
              <w:t>30s Cotton</w:t>
            </w:r>
          </w:p>
        </w:tc>
        <w:tc>
          <w:tcPr>
            <w:tcW w:type="dxa" w:w="2592"/>
            <w:vAlign w:val="top"/>
          </w:tcPr>
          <w:p>
            <w:r>
              <w:t>0.95 KG yarn / KG fabric</w:t>
            </w:r>
          </w:p>
        </w:tc>
        <w:tc>
          <w:tcPr>
            <w:tcW w:type="dxa" w:w="2592"/>
            <w:vAlign w:val="top"/>
          </w:tcPr>
          <w:p>
            <w:r>
              <w:t>3%</w:t>
            </w:r>
          </w:p>
        </w:tc>
      </w:tr>
      <w:tr>
        <w:tc>
          <w:tcPr>
            <w:tcW w:type="dxa" w:w="2592"/>
            <w:vAlign w:val="top"/>
          </w:tcPr>
          <w:p>
            <w:r>
              <w:t>FAB-B</w:t>
            </w:r>
          </w:p>
        </w:tc>
        <w:tc>
          <w:tcPr>
            <w:tcW w:type="dxa" w:w="2592"/>
            <w:vAlign w:val="top"/>
          </w:tcPr>
          <w:p>
            <w:r>
              <w:t>30s Cotton</w:t>
            </w:r>
          </w:p>
        </w:tc>
        <w:tc>
          <w:tcPr>
            <w:tcW w:type="dxa" w:w="2592"/>
            <w:vAlign w:val="top"/>
          </w:tcPr>
          <w:p>
            <w:r>
              <w:t>1.02 KG yarn / KG fabric</w:t>
            </w:r>
          </w:p>
        </w:tc>
        <w:tc>
          <w:tcPr>
            <w:tcW w:type="dxa" w:w="2592"/>
            <w:vAlign w:val="top"/>
          </w:tcPr>
          <w:p>
            <w:r>
              <w:t>3%</w:t>
            </w:r>
          </w:p>
        </w:tc>
      </w:tr>
    </w:tbl>
    <w:p/>
    <w:p>
      <w:r>
        <w:t>Example: Yarn Requirement = Fabric Requirement × Conversion Factor × (1 + Process Loss%).</w:t>
      </w:r>
    </w:p>
    <w:p>
      <w:r>
        <w:t>Where exact spinning/knitting process uses a different basis, configure the rule rather than hard-coding the formula.</w:t>
      </w:r>
    </w:p>
    <w:p>
      <w:pPr>
        <w:pStyle w:val="Heading1"/>
      </w:pPr>
      <w:r>
        <w:t>20. Wastage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Material Type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Rule Example</w:t>
            </w:r>
          </w:p>
        </w:tc>
      </w:tr>
      <w:tr>
        <w:tc>
          <w:tcPr>
            <w:tcW w:type="dxa" w:w="5184"/>
            <w:vAlign w:val="top"/>
          </w:tcPr>
          <w:p>
            <w:r>
              <w:t>Fabric</w:t>
            </w:r>
          </w:p>
        </w:tc>
        <w:tc>
          <w:tcPr>
            <w:tcW w:type="dxa" w:w="5184"/>
            <w:vAlign w:val="top"/>
          </w:tcPr>
          <w:p>
            <w:r>
              <w:t>5%</w:t>
            </w:r>
          </w:p>
        </w:tc>
      </w:tr>
      <w:tr>
        <w:tc>
          <w:tcPr>
            <w:tcW w:type="dxa" w:w="5184"/>
            <w:vAlign w:val="top"/>
          </w:tcPr>
          <w:p>
            <w:r>
              <w:t>Foam</w:t>
            </w:r>
          </w:p>
        </w:tc>
        <w:tc>
          <w:tcPr>
            <w:tcW w:type="dxa" w:w="5184"/>
            <w:vAlign w:val="top"/>
          </w:tcPr>
          <w:p>
            <w:r>
              <w:t>3%</w:t>
            </w:r>
          </w:p>
        </w:tc>
      </w:tr>
      <w:tr>
        <w:tc>
          <w:tcPr>
            <w:tcW w:type="dxa" w:w="5184"/>
            <w:vAlign w:val="top"/>
          </w:tcPr>
          <w:p>
            <w:r>
              <w:t>Interlining</w:t>
            </w:r>
          </w:p>
        </w:tc>
        <w:tc>
          <w:tcPr>
            <w:tcW w:type="dxa" w:w="5184"/>
            <w:vAlign w:val="top"/>
          </w:tcPr>
          <w:p>
            <w:r>
              <w:t>2%</w:t>
            </w:r>
          </w:p>
        </w:tc>
      </w:tr>
      <w:tr>
        <w:tc>
          <w:tcPr>
            <w:tcW w:type="dxa" w:w="5184"/>
            <w:vAlign w:val="top"/>
          </w:tcPr>
          <w:p>
            <w:r>
              <w:t>Elastic</w:t>
            </w:r>
          </w:p>
        </w:tc>
        <w:tc>
          <w:tcPr>
            <w:tcW w:type="dxa" w:w="5184"/>
            <w:vAlign w:val="top"/>
          </w:tcPr>
          <w:p>
            <w:r>
              <w:t>2%</w:t>
            </w:r>
          </w:p>
        </w:tc>
      </w:tr>
      <w:tr>
        <w:tc>
          <w:tcPr>
            <w:tcW w:type="dxa" w:w="5184"/>
            <w:vAlign w:val="top"/>
          </w:tcPr>
          <w:p>
            <w:r>
              <w:t>Tape</w:t>
            </w:r>
          </w:p>
        </w:tc>
        <w:tc>
          <w:tcPr>
            <w:tcW w:type="dxa" w:w="5184"/>
            <w:vAlign w:val="top"/>
          </w:tcPr>
          <w:p>
            <w:r>
              <w:t>2%</w:t>
            </w:r>
          </w:p>
        </w:tc>
      </w:tr>
      <w:tr>
        <w:tc>
          <w:tcPr>
            <w:tcW w:type="dxa" w:w="5184"/>
            <w:vAlign w:val="top"/>
          </w:tcPr>
          <w:p>
            <w:r>
              <w:t>Yarn</w:t>
            </w:r>
          </w:p>
        </w:tc>
        <w:tc>
          <w:tcPr>
            <w:tcW w:type="dxa" w:w="5184"/>
            <w:vAlign w:val="top"/>
          </w:tcPr>
          <w:p>
            <w:r>
              <w:t>Process-specific</w:t>
            </w:r>
          </w:p>
        </w:tc>
      </w:tr>
    </w:tbl>
    <w:p/>
    <w:p>
      <w:r>
        <w:t>Wastage can be assigned by Material Type, Material, Component, Process or Style. More specific rule should override the generic rule.</w:t>
      </w:r>
    </w:p>
    <w:p>
      <w:pPr>
        <w:pStyle w:val="Heading1"/>
      </w:pPr>
      <w:r>
        <w:t>21. Requirement Output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Colour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Size/All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Gross Qty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Wastage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Final Qty</w:t>
            </w:r>
          </w:p>
        </w:tc>
        <w:tc>
          <w:tcPr>
            <w:tcW w:type="dxa" w:w="1152"/>
            <w:shd w:fill="D9EAF7"/>
            <w:vAlign w:val="center"/>
          </w:tcPr>
          <w:p>
            <w:r>
              <w:rPr>
                <w:b/>
              </w:rPr>
              <w:t>UOM</w:t>
            </w:r>
          </w:p>
        </w:tc>
      </w:tr>
      <w:tr>
        <w:tc>
          <w:tcPr>
            <w:tcW w:type="dxa" w:w="1152"/>
            <w:vAlign w:val="top"/>
          </w:tcPr>
          <w:p>
            <w:r>
              <w:t>FAB-A</w:t>
            </w:r>
          </w:p>
        </w:tc>
        <w:tc>
          <w:tcPr>
            <w:tcW w:type="dxa" w:w="1152"/>
            <w:vAlign w:val="top"/>
          </w:tcPr>
          <w:p>
            <w:r>
              <w:t>Fabric</w:t>
            </w:r>
          </w:p>
        </w:tc>
        <w:tc>
          <w:tcPr>
            <w:tcW w:type="dxa" w:w="1152"/>
            <w:vAlign w:val="top"/>
          </w:tcPr>
          <w:p>
            <w:r>
              <w:t>BODY</w:t>
            </w:r>
          </w:p>
        </w:tc>
        <w:tc>
          <w:tcPr>
            <w:tcW w:type="dxa" w:w="1152"/>
            <w:vAlign w:val="top"/>
          </w:tcPr>
          <w:p>
            <w:r>
              <w:t>NAVY</w:t>
            </w:r>
          </w:p>
        </w:tc>
        <w:tc>
          <w:tcPr>
            <w:tcW w:type="dxa" w:w="1152"/>
            <w:vAlign w:val="top"/>
          </w:tcPr>
          <w:p>
            <w:r>
              <w:t>All</w:t>
            </w:r>
          </w:p>
        </w:tc>
        <w:tc>
          <w:tcPr>
            <w:tcW w:type="dxa" w:w="1152"/>
            <w:vAlign w:val="top"/>
          </w:tcPr>
          <w:p>
            <w:r>
              <w:t>2,450.000</w:t>
            </w:r>
          </w:p>
        </w:tc>
        <w:tc>
          <w:tcPr>
            <w:tcW w:type="dxa" w:w="1152"/>
            <w:vAlign w:val="top"/>
          </w:tcPr>
          <w:p>
            <w:r>
              <w:t>122.500</w:t>
            </w:r>
          </w:p>
        </w:tc>
        <w:tc>
          <w:tcPr>
            <w:tcW w:type="dxa" w:w="1152"/>
            <w:vAlign w:val="top"/>
          </w:tcPr>
          <w:p>
            <w:r>
              <w:t>2,572.500</w:t>
            </w:r>
          </w:p>
        </w:tc>
        <w:tc>
          <w:tcPr>
            <w:tcW w:type="dxa" w:w="1152"/>
            <w:vAlign w:val="top"/>
          </w:tcPr>
          <w:p>
            <w:r>
              <w:t>KG</w:t>
            </w:r>
          </w:p>
        </w:tc>
      </w:tr>
      <w:tr>
        <w:tc>
          <w:tcPr>
            <w:tcW w:type="dxa" w:w="1152"/>
            <w:vAlign w:val="top"/>
          </w:tcPr>
          <w:p>
            <w:r>
              <w:t>FAB-B</w:t>
            </w:r>
          </w:p>
        </w:tc>
        <w:tc>
          <w:tcPr>
            <w:tcW w:type="dxa" w:w="1152"/>
            <w:vAlign w:val="top"/>
          </w:tcPr>
          <w:p>
            <w:r>
              <w:t>Fabric</w:t>
            </w:r>
          </w:p>
        </w:tc>
        <w:tc>
          <w:tcPr>
            <w:tcW w:type="dxa" w:w="1152"/>
            <w:vAlign w:val="top"/>
          </w:tcPr>
          <w:p>
            <w:r>
              <w:t>COLLAR/CUFF</w:t>
            </w:r>
          </w:p>
        </w:tc>
        <w:tc>
          <w:tcPr>
            <w:tcW w:type="dxa" w:w="1152"/>
            <w:vAlign w:val="top"/>
          </w:tcPr>
          <w:p>
            <w:r>
              <w:t>STRIPE</w:t>
            </w:r>
          </w:p>
        </w:tc>
        <w:tc>
          <w:tcPr>
            <w:tcW w:type="dxa" w:w="1152"/>
            <w:vAlign w:val="top"/>
          </w:tcPr>
          <w:p>
            <w:r>
              <w:t>All</w:t>
            </w:r>
          </w:p>
        </w:tc>
        <w:tc>
          <w:tcPr>
            <w:tcW w:type="dxa" w:w="1152"/>
            <w:vAlign w:val="top"/>
          </w:tcPr>
          <w:p>
            <w:r>
              <w:t>380.000</w:t>
            </w:r>
          </w:p>
        </w:tc>
        <w:tc>
          <w:tcPr>
            <w:tcW w:type="dxa" w:w="1152"/>
            <w:vAlign w:val="top"/>
          </w:tcPr>
          <w:p>
            <w:r>
              <w:t>19.000</w:t>
            </w:r>
          </w:p>
        </w:tc>
        <w:tc>
          <w:tcPr>
            <w:tcW w:type="dxa" w:w="1152"/>
            <w:vAlign w:val="top"/>
          </w:tcPr>
          <w:p>
            <w:r>
              <w:t>399.000</w:t>
            </w:r>
          </w:p>
        </w:tc>
        <w:tc>
          <w:tcPr>
            <w:tcW w:type="dxa" w:w="1152"/>
            <w:vAlign w:val="top"/>
          </w:tcPr>
          <w:p>
            <w:r>
              <w:t>KG</w:t>
            </w:r>
          </w:p>
        </w:tc>
      </w:tr>
      <w:tr>
        <w:tc>
          <w:tcPr>
            <w:tcW w:type="dxa" w:w="1152"/>
            <w:vAlign w:val="top"/>
          </w:tcPr>
          <w:p>
            <w:r>
              <w:t>FOAM-3MM</w:t>
            </w:r>
          </w:p>
        </w:tc>
        <w:tc>
          <w:tcPr>
            <w:tcW w:type="dxa" w:w="1152"/>
            <w:vAlign w:val="top"/>
          </w:tcPr>
          <w:p>
            <w:r>
              <w:t>Foam</w:t>
            </w:r>
          </w:p>
        </w:tc>
        <w:tc>
          <w:tcPr>
            <w:tcW w:type="dxa" w:w="1152"/>
            <w:vAlign w:val="top"/>
          </w:tcPr>
          <w:p>
            <w:r>
              <w:t>FRONT</w:t>
            </w:r>
          </w:p>
        </w:tc>
        <w:tc>
          <w:tcPr>
            <w:tcW w:type="dxa" w:w="1152"/>
            <w:vAlign w:val="top"/>
          </w:tcPr>
          <w:p>
            <w:r>
              <w:t>N/A</w:t>
            </w:r>
          </w:p>
        </w:tc>
        <w:tc>
          <w:tcPr>
            <w:tcW w:type="dxa" w:w="1152"/>
            <w:vAlign w:val="top"/>
          </w:tcPr>
          <w:p>
            <w:r>
              <w:t>All</w:t>
            </w:r>
          </w:p>
        </w:tc>
        <w:tc>
          <w:tcPr>
            <w:tcW w:type="dxa" w:w="1152"/>
            <w:vAlign w:val="top"/>
          </w:tcPr>
          <w:p>
            <w:r>
              <w:t>425.000</w:t>
            </w:r>
          </w:p>
        </w:tc>
        <w:tc>
          <w:tcPr>
            <w:tcW w:type="dxa" w:w="1152"/>
            <w:vAlign w:val="top"/>
          </w:tcPr>
          <w:p>
            <w:r>
              <w:t>12.750</w:t>
            </w:r>
          </w:p>
        </w:tc>
        <w:tc>
          <w:tcPr>
            <w:tcW w:type="dxa" w:w="1152"/>
            <w:vAlign w:val="top"/>
          </w:tcPr>
          <w:p>
            <w:r>
              <w:t>437.750</w:t>
            </w:r>
          </w:p>
        </w:tc>
        <w:tc>
          <w:tcPr>
            <w:tcW w:type="dxa" w:w="1152"/>
            <w:vAlign w:val="top"/>
          </w:tcPr>
          <w:p>
            <w:r>
              <w:t>KG</w:t>
            </w:r>
          </w:p>
        </w:tc>
      </w:tr>
      <w:tr>
        <w:tc>
          <w:tcPr>
            <w:tcW w:type="dxa" w:w="1152"/>
            <w:vAlign w:val="top"/>
          </w:tcPr>
          <w:p>
            <w:r>
              <w:t>30S-COT</w:t>
            </w:r>
          </w:p>
        </w:tc>
        <w:tc>
          <w:tcPr>
            <w:tcW w:type="dxa" w:w="1152"/>
            <w:vAlign w:val="top"/>
          </w:tcPr>
          <w:p>
            <w:r>
              <w:t>Yarn</w:t>
            </w:r>
          </w:p>
        </w:tc>
        <w:tc>
          <w:tcPr>
            <w:tcW w:type="dxa" w:w="1152"/>
            <w:vAlign w:val="top"/>
          </w:tcPr>
          <w:p>
            <w:r>
              <w:t>BODY</w:t>
            </w:r>
          </w:p>
        </w:tc>
        <w:tc>
          <w:tcPr>
            <w:tcW w:type="dxa" w:w="1152"/>
            <w:vAlign w:val="top"/>
          </w:tcPr>
          <w:p>
            <w:r>
              <w:t>NAVY</w:t>
            </w:r>
          </w:p>
        </w:tc>
        <w:tc>
          <w:tcPr>
            <w:tcW w:type="dxa" w:w="1152"/>
            <w:vAlign w:val="top"/>
          </w:tcPr>
          <w:p>
            <w:r>
              <w:t>All</w:t>
            </w:r>
          </w:p>
        </w:tc>
        <w:tc>
          <w:tcPr>
            <w:tcW w:type="dxa" w:w="1152"/>
            <w:vAlign w:val="top"/>
          </w:tcPr>
          <w:p>
            <w:r>
              <w:t>2,100.000</w:t>
            </w:r>
          </w:p>
        </w:tc>
        <w:tc>
          <w:tcPr>
            <w:tcW w:type="dxa" w:w="1152"/>
            <w:vAlign w:val="top"/>
          </w:tcPr>
          <w:p>
            <w:r>
              <w:t>63.000</w:t>
            </w:r>
          </w:p>
        </w:tc>
        <w:tc>
          <w:tcPr>
            <w:tcW w:type="dxa" w:w="1152"/>
            <w:vAlign w:val="top"/>
          </w:tcPr>
          <w:p>
            <w:r>
              <w:t>2,163.000</w:t>
            </w:r>
          </w:p>
        </w:tc>
        <w:tc>
          <w:tcPr>
            <w:tcW w:type="dxa" w:w="1152"/>
            <w:vAlign w:val="top"/>
          </w:tcPr>
          <w:p>
            <w:r>
              <w:t>KG</w:t>
            </w:r>
          </w:p>
        </w:tc>
      </w:tr>
    </w:tbl>
    <w:p/>
    <w:p>
      <w:r>
        <w:t>Every requirement line should retain Style, Internal/IR No., CAD Version, Consumption Version, Component, Material, Colour/Shade, UOM and source rule for traceability.</w:t>
      </w:r>
    </w:p>
    <w:p>
      <w:pPr>
        <w:pStyle w:val="Heading1"/>
      </w:pPr>
      <w:r>
        <w:t>22. Version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56"/>
            <w:vAlign w:val="top"/>
          </w:tcPr>
          <w:p>
            <w:r>
              <w:t>V01</w:t>
            </w:r>
          </w:p>
        </w:tc>
        <w:tc>
          <w:tcPr>
            <w:tcW w:type="dxa" w:w="3456"/>
            <w:vAlign w:val="top"/>
          </w:tcPr>
          <w:p>
            <w:r>
              <w:t>Draft</w:t>
            </w:r>
          </w:p>
        </w:tc>
        <w:tc>
          <w:tcPr>
            <w:tcW w:type="dxa" w:w="3456"/>
            <w:vAlign w:val="top"/>
          </w:tcPr>
          <w:p>
            <w:r>
              <w:t>Editable</w:t>
            </w:r>
          </w:p>
        </w:tc>
      </w:tr>
      <w:tr>
        <w:tc>
          <w:tcPr>
            <w:tcW w:type="dxa" w:w="3456"/>
            <w:vAlign w:val="top"/>
          </w:tcPr>
          <w:p>
            <w:r>
              <w:t>V02</w:t>
            </w:r>
          </w:p>
        </w:tc>
        <w:tc>
          <w:tcPr>
            <w:tcW w:type="dxa" w:w="3456"/>
            <w:vAlign w:val="top"/>
          </w:tcPr>
          <w:p>
            <w:r>
              <w:t>Validated</w:t>
            </w:r>
          </w:p>
        </w:tc>
        <w:tc>
          <w:tcPr>
            <w:tcW w:type="dxa" w:w="3456"/>
            <w:vAlign w:val="top"/>
          </w:tcPr>
          <w:p>
            <w:r>
              <w:t>Calculation checked</w:t>
            </w:r>
          </w:p>
        </w:tc>
      </w:tr>
      <w:tr>
        <w:tc>
          <w:tcPr>
            <w:tcW w:type="dxa" w:w="3456"/>
            <w:vAlign w:val="top"/>
          </w:tcPr>
          <w:p>
            <w:r>
              <w:t>V03</w:t>
            </w:r>
          </w:p>
        </w:tc>
        <w:tc>
          <w:tcPr>
            <w:tcW w:type="dxa" w:w="3456"/>
            <w:vAlign w:val="top"/>
          </w:tcPr>
          <w:p>
            <w:r>
              <w:t>Approved</w:t>
            </w:r>
          </w:p>
        </w:tc>
        <w:tc>
          <w:tcPr>
            <w:tcW w:type="dxa" w:w="3456"/>
            <w:vAlign w:val="top"/>
          </w:tcPr>
          <w:p>
            <w:r>
              <w:t>Only approved version can generate production requirement</w:t>
            </w:r>
          </w:p>
        </w:tc>
      </w:tr>
      <w:tr>
        <w:tc>
          <w:tcPr>
            <w:tcW w:type="dxa" w:w="3456"/>
            <w:vAlign w:val="top"/>
          </w:tcPr>
          <w:p>
            <w:r>
              <w:t>V04</w:t>
            </w:r>
          </w:p>
        </w:tc>
        <w:tc>
          <w:tcPr>
            <w:tcW w:type="dxa" w:w="3456"/>
            <w:vAlign w:val="top"/>
          </w:tcPr>
          <w:p>
            <w:r>
              <w:t>Obsolete</w:t>
            </w:r>
          </w:p>
        </w:tc>
        <w:tc>
          <w:tcPr>
            <w:tcW w:type="dxa" w:w="3456"/>
            <w:vAlign w:val="top"/>
          </w:tcPr>
          <w:p>
            <w:r>
              <w:t>Retained for history; cannot be used for new requirement</w:t>
            </w:r>
          </w:p>
        </w:tc>
      </w:tr>
    </w:tbl>
    <w:p/>
    <w:p>
      <w:r>
        <w:t>Never overwrite an approved consumption version. Create a new version when CAD, marker, material mapping or consumption changes.</w:t>
      </w:r>
    </w:p>
    <w:p>
      <w:pPr>
        <w:pStyle w:val="Heading1"/>
      </w:pPr>
      <w:r>
        <w:t>23. Manual Override /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t>System Consumption</w:t>
            </w:r>
          </w:p>
        </w:tc>
        <w:tc>
          <w:tcPr>
            <w:tcW w:type="dxa" w:w="5184"/>
            <w:vAlign w:val="top"/>
          </w:tcPr>
          <w:p>
            <w:r>
              <w:t>Original calculated value</w:t>
            </w:r>
          </w:p>
        </w:tc>
      </w:tr>
      <w:tr>
        <w:tc>
          <w:tcPr>
            <w:tcW w:type="dxa" w:w="5184"/>
            <w:vAlign w:val="top"/>
          </w:tcPr>
          <w:p>
            <w:r>
              <w:t>Revised Consumption</w:t>
            </w:r>
          </w:p>
        </w:tc>
        <w:tc>
          <w:tcPr>
            <w:tcW w:type="dxa" w:w="5184"/>
            <w:vAlign w:val="top"/>
          </w:tcPr>
          <w:p>
            <w:r>
              <w:t>User-approved revised value</w:t>
            </w:r>
          </w:p>
        </w:tc>
      </w:tr>
      <w:tr>
        <w:tc>
          <w:tcPr>
            <w:tcW w:type="dxa" w:w="5184"/>
            <w:vAlign w:val="top"/>
          </w:tcPr>
          <w:p>
            <w:r>
              <w:t>Override Reason</w:t>
            </w:r>
          </w:p>
        </w:tc>
        <w:tc>
          <w:tcPr>
            <w:tcW w:type="dxa" w:w="5184"/>
            <w:vAlign w:val="top"/>
          </w:tcPr>
          <w:p>
            <w:r>
              <w:t>Mandatory reason</w:t>
            </w:r>
          </w:p>
        </w:tc>
      </w:tr>
      <w:tr>
        <w:tc>
          <w:tcPr>
            <w:tcW w:type="dxa" w:w="5184"/>
            <w:vAlign w:val="top"/>
          </w:tcPr>
          <w:p>
            <w:r>
              <w:t>Override By</w:t>
            </w:r>
          </w:p>
        </w:tc>
        <w:tc>
          <w:tcPr>
            <w:tcW w:type="dxa" w:w="5184"/>
            <w:vAlign w:val="top"/>
          </w:tcPr>
          <w:p>
            <w:r>
              <w:t>User</w:t>
            </w:r>
          </w:p>
        </w:tc>
      </w:tr>
      <w:tr>
        <w:tc>
          <w:tcPr>
            <w:tcW w:type="dxa" w:w="5184"/>
            <w:vAlign w:val="top"/>
          </w:tcPr>
          <w:p>
            <w:r>
              <w:t>Override Date</w:t>
            </w:r>
          </w:p>
        </w:tc>
        <w:tc>
          <w:tcPr>
            <w:tcW w:type="dxa" w:w="5184"/>
            <w:vAlign w:val="top"/>
          </w:tcPr>
          <w:p>
            <w:r>
              <w:t>Timestamp</w:t>
            </w:r>
          </w:p>
        </w:tc>
      </w:tr>
      <w:tr>
        <w:tc>
          <w:tcPr>
            <w:tcW w:type="dxa" w:w="5184"/>
            <w:vAlign w:val="top"/>
          </w:tcPr>
          <w:p>
            <w:r>
              <w:t>Approved By</w:t>
            </w:r>
          </w:p>
        </w:tc>
        <w:tc>
          <w:tcPr>
            <w:tcW w:type="dxa" w:w="5184"/>
            <w:vAlign w:val="top"/>
          </w:tcPr>
          <w:p>
            <w:r>
              <w:t>Authorized approver</w:t>
            </w:r>
          </w:p>
        </w:tc>
      </w:tr>
      <w:tr>
        <w:tc>
          <w:tcPr>
            <w:tcW w:type="dxa" w:w="5184"/>
            <w:vAlign w:val="top"/>
          </w:tcPr>
          <w:p>
            <w:r>
              <w:t>Approval Status</w:t>
            </w:r>
          </w:p>
        </w:tc>
        <w:tc>
          <w:tcPr>
            <w:tcW w:type="dxa" w:w="5184"/>
            <w:vAlign w:val="top"/>
          </w:tcPr>
          <w:p>
            <w:r>
              <w:t>Pending/Approved/Rejected</w:t>
            </w:r>
          </w:p>
        </w:tc>
      </w:tr>
    </w:tbl>
    <w:p/>
    <w:p>
      <w:pPr>
        <w:pStyle w:val="Heading1"/>
      </w:pPr>
      <w:r>
        <w:t>24.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5184"/>
            <w:vAlign w:val="top"/>
          </w:tcPr>
          <w:p>
            <w:r>
              <w:t>style_master</w:t>
            </w:r>
          </w:p>
        </w:tc>
        <w:tc>
          <w:tcPr>
            <w:tcW w:type="dxa" w:w="5184"/>
            <w:vAlign w:val="top"/>
          </w:tcPr>
          <w:p>
            <w:r>
              <w:t>style_id, style_no, buyer_id</w:t>
            </w:r>
          </w:p>
        </w:tc>
      </w:tr>
      <w:tr>
        <w:tc>
          <w:tcPr>
            <w:tcW w:type="dxa" w:w="5184"/>
            <w:vAlign w:val="top"/>
          </w:tcPr>
          <w:p>
            <w:r>
              <w:t>cad_requirement</w:t>
            </w:r>
          </w:p>
        </w:tc>
        <w:tc>
          <w:tcPr>
            <w:tcW w:type="dxa" w:w="5184"/>
            <w:vAlign w:val="top"/>
          </w:tcPr>
          <w:p>
            <w:r>
              <w:t>id, ir_no, style_id, order_qty, size_group, cad_version, status</w:t>
            </w:r>
          </w:p>
        </w:tc>
      </w:tr>
      <w:tr>
        <w:tc>
          <w:tcPr>
            <w:tcW w:type="dxa" w:w="5184"/>
            <w:vAlign w:val="top"/>
          </w:tcPr>
          <w:p>
            <w:r>
              <w:t>cad_file</w:t>
            </w:r>
          </w:p>
        </w:tc>
        <w:tc>
          <w:tcPr>
            <w:tcW w:type="dxa" w:w="5184"/>
            <w:vAlign w:val="top"/>
          </w:tcPr>
          <w:p>
            <w:r>
              <w:t>id, cad_requirement_id, file_name, file_type, file_path, checksum</w:t>
            </w:r>
          </w:p>
        </w:tc>
      </w:tr>
      <w:tr>
        <w:tc>
          <w:tcPr>
            <w:tcW w:type="dxa" w:w="5184"/>
            <w:vAlign w:val="top"/>
          </w:tcPr>
          <w:p>
            <w:r>
              <w:t>cad_piece</w:t>
            </w:r>
          </w:p>
        </w:tc>
        <w:tc>
          <w:tcPr>
            <w:tcW w:type="dxa" w:w="5184"/>
            <w:vAlign w:val="top"/>
          </w:tcPr>
          <w:p>
            <w:r>
              <w:t>id, cad_requirement_id, piece_id, piece_name, component_id, size, area, qty</w:t>
            </w:r>
          </w:p>
        </w:tc>
      </w:tr>
      <w:tr>
        <w:tc>
          <w:tcPr>
            <w:tcW w:type="dxa" w:w="5184"/>
            <w:vAlign w:val="top"/>
          </w:tcPr>
          <w:p>
            <w:r>
              <w:t>cad_piece_mapping</w:t>
            </w:r>
          </w:p>
        </w:tc>
        <w:tc>
          <w:tcPr>
            <w:tcW w:type="dxa" w:w="5184"/>
            <w:vAlign w:val="top"/>
          </w:tcPr>
          <w:p>
            <w:r>
              <w:t>id, cad_piece_id, material_id, construction, colour_id, shade_id, method</w:t>
            </w:r>
          </w:p>
        </w:tc>
      </w:tr>
      <w:tr>
        <w:tc>
          <w:tcPr>
            <w:tcW w:type="dxa" w:w="5184"/>
            <w:vAlign w:val="top"/>
          </w:tcPr>
          <w:p>
            <w:r>
              <w:t>style_component</w:t>
            </w:r>
          </w:p>
        </w:tc>
        <w:tc>
          <w:tcPr>
            <w:tcW w:type="dxa" w:w="5184"/>
            <w:vAlign w:val="top"/>
          </w:tcPr>
          <w:p>
            <w:r>
              <w:t>id, style_id, component_code, component_name</w:t>
            </w:r>
          </w:p>
        </w:tc>
      </w:tr>
      <w:tr>
        <w:tc>
          <w:tcPr>
            <w:tcW w:type="dxa" w:w="5184"/>
            <w:vAlign w:val="top"/>
          </w:tcPr>
          <w:p>
            <w:r>
              <w:t>style_material_mapping</w:t>
            </w:r>
          </w:p>
        </w:tc>
        <w:tc>
          <w:tcPr>
            <w:tcW w:type="dxa" w:w="5184"/>
            <w:vAlign w:val="top"/>
          </w:tcPr>
          <w:p>
            <w:r>
              <w:t>id, component_id, material_id, material_type, rule_id</w:t>
            </w:r>
          </w:p>
        </w:tc>
      </w:tr>
      <w:tr>
        <w:tc>
          <w:tcPr>
            <w:tcW w:type="dxa" w:w="5184"/>
            <w:vAlign w:val="top"/>
          </w:tcPr>
          <w:p>
            <w:r>
              <w:t>style_stripe</w:t>
            </w:r>
          </w:p>
        </w:tc>
        <w:tc>
          <w:tcPr>
            <w:tcW w:type="dxa" w:w="5184"/>
            <w:vAlign w:val="top"/>
          </w:tcPr>
          <w:p>
            <w:r>
              <w:t>id, style_id, component_id, stripe_code, colour_id, ratio</w:t>
            </w:r>
          </w:p>
        </w:tc>
      </w:tr>
      <w:tr>
        <w:tc>
          <w:tcPr>
            <w:tcW w:type="dxa" w:w="5184"/>
            <w:vAlign w:val="top"/>
          </w:tcPr>
          <w:p>
            <w:r>
              <w:t>style_material_mix</w:t>
            </w:r>
          </w:p>
        </w:tc>
        <w:tc>
          <w:tcPr>
            <w:tcW w:type="dxa" w:w="5184"/>
            <w:vAlign w:val="top"/>
          </w:tcPr>
          <w:p>
            <w:r>
              <w:t>id, style_id, component_id, mix_code, material_id, percentage</w:t>
            </w:r>
          </w:p>
        </w:tc>
      </w:tr>
      <w:tr>
        <w:tc>
          <w:tcPr>
            <w:tcW w:type="dxa" w:w="5184"/>
            <w:vAlign w:val="top"/>
          </w:tcPr>
          <w:p>
            <w:r>
              <w:t>size_consumption</w:t>
            </w:r>
          </w:p>
        </w:tc>
        <w:tc>
          <w:tcPr>
            <w:tcW w:type="dxa" w:w="5184"/>
            <w:vAlign w:val="top"/>
          </w:tcPr>
          <w:p>
            <w:r>
              <w:t>id, style_id, component_id, material_id, size_id, qty_per_piece</w:t>
            </w:r>
          </w:p>
        </w:tc>
      </w:tr>
      <w:tr>
        <w:tc>
          <w:tcPr>
            <w:tcW w:type="dxa" w:w="5184"/>
            <w:vAlign w:val="top"/>
          </w:tcPr>
          <w:p>
            <w:r>
              <w:t>fabric_consumption_rule</w:t>
            </w:r>
          </w:p>
        </w:tc>
        <w:tc>
          <w:tcPr>
            <w:tcW w:type="dxa" w:w="5184"/>
            <w:vAlign w:val="top"/>
          </w:tcPr>
          <w:p>
            <w:r>
              <w:t>id, material_id, method, gsm, efficiency, factor</w:t>
            </w:r>
          </w:p>
        </w:tc>
      </w:tr>
      <w:tr>
        <w:tc>
          <w:tcPr>
            <w:tcW w:type="dxa" w:w="5184"/>
            <w:vAlign w:val="top"/>
          </w:tcPr>
          <w:p>
            <w:r>
              <w:t>yarn_conversion</w:t>
            </w:r>
          </w:p>
        </w:tc>
        <w:tc>
          <w:tcPr>
            <w:tcW w:type="dxa" w:w="5184"/>
            <w:vAlign w:val="top"/>
          </w:tcPr>
          <w:p>
            <w:r>
              <w:t>id, fabric_id, yarn_id, factor, process_loss</w:t>
            </w:r>
          </w:p>
        </w:tc>
      </w:tr>
      <w:tr>
        <w:tc>
          <w:tcPr>
            <w:tcW w:type="dxa" w:w="5184"/>
            <w:vAlign w:val="top"/>
          </w:tcPr>
          <w:p>
            <w:r>
              <w:t>wastage_rule</w:t>
            </w:r>
          </w:p>
        </w:tc>
        <w:tc>
          <w:tcPr>
            <w:tcW w:type="dxa" w:w="5184"/>
            <w:vAlign w:val="top"/>
          </w:tcPr>
          <w:p>
            <w:r>
              <w:t>id, material_type, material_id, component_id, wastage_percent, priority</w:t>
            </w:r>
          </w:p>
        </w:tc>
      </w:tr>
      <w:tr>
        <w:tc>
          <w:tcPr>
            <w:tcW w:type="dxa" w:w="5184"/>
            <w:vAlign w:val="top"/>
          </w:tcPr>
          <w:p>
            <w:r>
              <w:t>consumption_version</w:t>
            </w:r>
          </w:p>
        </w:tc>
        <w:tc>
          <w:tcPr>
            <w:tcW w:type="dxa" w:w="5184"/>
            <w:vAlign w:val="top"/>
          </w:tcPr>
          <w:p>
            <w:r>
              <w:t>id, style_id, cad_version, version_no, status, approved_by</w:t>
            </w:r>
          </w:p>
        </w:tc>
      </w:tr>
      <w:tr>
        <w:tc>
          <w:tcPr>
            <w:tcW w:type="dxa" w:w="5184"/>
            <w:vAlign w:val="top"/>
          </w:tcPr>
          <w:p>
            <w:r>
              <w:t>consumption_line</w:t>
            </w:r>
          </w:p>
        </w:tc>
        <w:tc>
          <w:tcPr>
            <w:tcW w:type="dxa" w:w="5184"/>
            <w:vAlign w:val="top"/>
          </w:tcPr>
          <w:p>
            <w:r>
              <w:t>id, consumption_version_id, component_id, material_id, colour_id, size_id, gross_qty, wastage_qty, final_qty</w:t>
            </w:r>
          </w:p>
        </w:tc>
      </w:tr>
      <w:tr>
        <w:tc>
          <w:tcPr>
            <w:tcW w:type="dxa" w:w="5184"/>
            <w:vAlign w:val="top"/>
          </w:tcPr>
          <w:p>
            <w:r>
              <w:t>consumption_override</w:t>
            </w:r>
          </w:p>
        </w:tc>
        <w:tc>
          <w:tcPr>
            <w:tcW w:type="dxa" w:w="5184"/>
            <w:vAlign w:val="top"/>
          </w:tcPr>
          <w:p>
            <w:r>
              <w:t>id, consumption_line_id, system_qty, revised_qty, reason, approved_by</w:t>
            </w:r>
          </w:p>
        </w:tc>
      </w:tr>
      <w:tr>
        <w:tc>
          <w:tcPr>
            <w:tcW w:type="dxa" w:w="5184"/>
            <w:vAlign w:val="top"/>
          </w:tcPr>
          <w:p>
            <w:r>
              <w:t>material_requirement</w:t>
            </w:r>
          </w:p>
        </w:tc>
        <w:tc>
          <w:tcPr>
            <w:tcW w:type="dxa" w:w="5184"/>
            <w:vAlign w:val="top"/>
          </w:tcPr>
          <w:p>
            <w:r>
              <w:t>id, style_id, order_id, consumption_version_id, status</w:t>
            </w:r>
          </w:p>
        </w:tc>
      </w:tr>
      <w:tr>
        <w:tc>
          <w:tcPr>
            <w:tcW w:type="dxa" w:w="5184"/>
            <w:vAlign w:val="top"/>
          </w:tcPr>
          <w:p>
            <w:r>
              <w:t>material_requirement_detail</w:t>
            </w:r>
          </w:p>
        </w:tc>
        <w:tc>
          <w:tcPr>
            <w:tcW w:type="dxa" w:w="5184"/>
            <w:vAlign w:val="top"/>
          </w:tcPr>
          <w:p>
            <w:r>
              <w:t>id, requirement_id, material_id, component_id, colour_id, qty, uom</w:t>
            </w:r>
          </w:p>
        </w:tc>
      </w:tr>
      <w:tr>
        <w:tc>
          <w:tcPr>
            <w:tcW w:type="dxa" w:w="5184"/>
            <w:vAlign w:val="top"/>
          </w:tcPr>
          <w:p>
            <w:r>
              <w:t>audit_log</w:t>
            </w:r>
          </w:p>
        </w:tc>
        <w:tc>
          <w:tcPr>
            <w:tcW w:type="dxa" w:w="5184"/>
            <w:vAlign w:val="top"/>
          </w:tcPr>
          <w:p>
            <w:r>
              <w:t>id, entity, entity_id, action, old_value, new_value, user_id, timestamp</w:t>
            </w:r>
          </w:p>
        </w:tc>
      </w:tr>
    </w:tbl>
    <w:p/>
    <w:p>
      <w:pPr>
        <w:pStyle w:val="Heading1"/>
      </w:pPr>
      <w:r>
        <w:t>25.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/api/cad-requirements</w:t>
            </w:r>
          </w:p>
        </w:tc>
        <w:tc>
          <w:tcPr>
            <w:tcW w:type="dxa" w:w="3456"/>
            <w:vAlign w:val="top"/>
          </w:tcPr>
          <w:p>
            <w:r>
              <w:t>Create CAD requirement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/api/cad-requirements/{id}/upload</w:t>
            </w:r>
          </w:p>
        </w:tc>
        <w:tc>
          <w:tcPr>
            <w:tcW w:type="dxa" w:w="3456"/>
            <w:vAlign w:val="top"/>
          </w:tcPr>
          <w:p>
            <w:r>
              <w:t>Upload CAD/marker file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/api/cad-requirements/{id}/import</w:t>
            </w:r>
          </w:p>
        </w:tc>
        <w:tc>
          <w:tcPr>
            <w:tcW w:type="dxa" w:w="3456"/>
            <w:vAlign w:val="top"/>
          </w:tcPr>
          <w:p>
            <w:r>
              <w:t>Import CAD/CSV/Excel data</w:t>
            </w:r>
          </w:p>
        </w:tc>
      </w:tr>
      <w:tr>
        <w:tc>
          <w:tcPr>
            <w:tcW w:type="dxa" w:w="3456"/>
            <w:vAlign w:val="top"/>
          </w:tcPr>
          <w:p>
            <w:r>
              <w:t>GET</w:t>
            </w:r>
          </w:p>
        </w:tc>
        <w:tc>
          <w:tcPr>
            <w:tcW w:type="dxa" w:w="3456"/>
            <w:vAlign w:val="top"/>
          </w:tcPr>
          <w:p>
            <w:r>
              <w:t>/api/cad-requirements/{id}/pieces</w:t>
            </w:r>
          </w:p>
        </w:tc>
        <w:tc>
          <w:tcPr>
            <w:tcW w:type="dxa" w:w="3456"/>
            <w:vAlign w:val="top"/>
          </w:tcPr>
          <w:p>
            <w:r>
              <w:t>Get CAD pieces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/api/cad-piece-mappings</w:t>
            </w:r>
          </w:p>
        </w:tc>
        <w:tc>
          <w:tcPr>
            <w:tcW w:type="dxa" w:w="3456"/>
            <w:vAlign w:val="top"/>
          </w:tcPr>
          <w:p>
            <w:r>
              <w:t>Save piece/material mapping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/api/consumption/calculate</w:t>
            </w:r>
          </w:p>
        </w:tc>
        <w:tc>
          <w:tcPr>
            <w:tcW w:type="dxa" w:w="3456"/>
            <w:vAlign w:val="top"/>
          </w:tcPr>
          <w:p>
            <w:r>
              <w:t>Calculate consumption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/api/consumption/validate</w:t>
            </w:r>
          </w:p>
        </w:tc>
        <w:tc>
          <w:tcPr>
            <w:tcW w:type="dxa" w:w="3456"/>
            <w:vAlign w:val="top"/>
          </w:tcPr>
          <w:p>
            <w:r>
              <w:t>Validate mappings and calculations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/api/consumption/approve</w:t>
            </w:r>
          </w:p>
        </w:tc>
        <w:tc>
          <w:tcPr>
            <w:tcW w:type="dxa" w:w="3456"/>
            <w:vAlign w:val="top"/>
          </w:tcPr>
          <w:p>
            <w:r>
              <w:t>Approve consumption version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/api/material-requirements/generate</w:t>
            </w:r>
          </w:p>
        </w:tc>
        <w:tc>
          <w:tcPr>
            <w:tcW w:type="dxa" w:w="3456"/>
            <w:vAlign w:val="top"/>
          </w:tcPr>
          <w:p>
            <w:r>
              <w:t>Generate material requirement</w:t>
            </w:r>
          </w:p>
        </w:tc>
      </w:tr>
      <w:tr>
        <w:tc>
          <w:tcPr>
            <w:tcW w:type="dxa" w:w="3456"/>
            <w:vAlign w:val="top"/>
          </w:tcPr>
          <w:p>
            <w:r>
              <w:t>GET</w:t>
            </w:r>
          </w:p>
        </w:tc>
        <w:tc>
          <w:tcPr>
            <w:tcW w:type="dxa" w:w="3456"/>
            <w:vAlign w:val="top"/>
          </w:tcPr>
          <w:p>
            <w:r>
              <w:t>/api/material-requirements/{id}</w:t>
            </w:r>
          </w:p>
        </w:tc>
        <w:tc>
          <w:tcPr>
            <w:tcW w:type="dxa" w:w="3456"/>
            <w:vAlign w:val="top"/>
          </w:tcPr>
          <w:p>
            <w:r>
              <w:t>Get requirement</w:t>
            </w:r>
          </w:p>
        </w:tc>
      </w:tr>
      <w:tr>
        <w:tc>
          <w:tcPr>
            <w:tcW w:type="dxa" w:w="3456"/>
            <w:vAlign w:val="top"/>
          </w:tcPr>
          <w:p>
            <w:r>
              <w:t>POST</w:t>
            </w:r>
          </w:p>
        </w:tc>
        <w:tc>
          <w:tcPr>
            <w:tcW w:type="dxa" w:w="3456"/>
            <w:vAlign w:val="top"/>
          </w:tcPr>
          <w:p>
            <w:r>
              <w:t>/api/consumption/{id}/override</w:t>
            </w:r>
          </w:p>
        </w:tc>
        <w:tc>
          <w:tcPr>
            <w:tcW w:type="dxa" w:w="3456"/>
            <w:vAlign w:val="top"/>
          </w:tcPr>
          <w:p>
            <w:r>
              <w:t>Create controlled override</w:t>
            </w:r>
          </w:p>
        </w:tc>
      </w:tr>
      <w:tr>
        <w:tc>
          <w:tcPr>
            <w:tcW w:type="dxa" w:w="3456"/>
            <w:vAlign w:val="top"/>
          </w:tcPr>
          <w:p>
            <w:r>
              <w:t>GET</w:t>
            </w:r>
          </w:p>
        </w:tc>
        <w:tc>
          <w:tcPr>
            <w:tcW w:type="dxa" w:w="3456"/>
            <w:vAlign w:val="top"/>
          </w:tcPr>
          <w:p>
            <w:r>
              <w:t>/api/consumption/versions</w:t>
            </w:r>
          </w:p>
        </w:tc>
        <w:tc>
          <w:tcPr>
            <w:tcW w:type="dxa" w:w="3456"/>
            <w:vAlign w:val="top"/>
          </w:tcPr>
          <w:p>
            <w:r>
              <w:t>List consumption versions</w:t>
            </w:r>
          </w:p>
        </w:tc>
      </w:tr>
    </w:tbl>
    <w:p/>
    <w:p>
      <w:pPr>
        <w:pStyle w:val="Heading1"/>
      </w:pPr>
      <w:r>
        <w:t>26. Sample JSON</w:t>
      </w:r>
    </w:p>
    <w:p>
      <w:pPr>
        <w:pStyle w:val="NoSpacing"/>
      </w:pPr>
      <w:r>
        <w:t>{</w:t>
        <w:br/>
        <w:t xml:space="preserve">  "styleNo": "ST1025",</w:t>
        <w:br/>
        <w:t xml:space="preserve">  "irNo": "IR-2026-00125",</w:t>
        <w:br/>
        <w:t xml:space="preserve">  "orderQty": 10000,</w:t>
        <w:br/>
        <w:t xml:space="preserve">  "cadVersion": "V03",</w:t>
        <w:br/>
        <w:t xml:space="preserve">  "sizes": [</w:t>
        <w:br/>
        <w:t xml:space="preserve">    {"size":"S","qty":2000},</w:t>
        <w:br/>
        <w:t xml:space="preserve">    {"size":"M","qty":3000},</w:t>
        <w:br/>
        <w:t xml:space="preserve">    {"size":"L","qty":3000},</w:t>
        <w:br/>
        <w:t xml:space="preserve">    {"size":"XL","qty":1500},</w:t>
        <w:br/>
        <w:t xml:space="preserve">    {"size":"XXL","qty":500}</w:t>
        <w:br/>
        <w:t xml:space="preserve">  ],</w:t>
        <w:br/>
        <w:t xml:space="preserve">  "components": [</w:t>
        <w:br/>
        <w:t xml:space="preserve">    {</w:t>
        <w:br/>
        <w:t xml:space="preserve">      "component":"BODY",</w:t>
        <w:br/>
        <w:t xml:space="preserve">      "materials":[</w:t>
        <w:br/>
        <w:t xml:space="preserve">        {"type":"FABRIC","code":"FAB-A","colour":"NAVY","method":"SIZE_CONSUMPTION"},</w:t>
        <w:br/>
        <w:t xml:space="preserve">        {"type":"FOAM","code":"FOAM-3MM","construction":"3 MM","method":"PER_PIECE","qty":0.045}</w:t>
        <w:br/>
        <w:t xml:space="preserve">      ]</w:t>
        <w:br/>
        <w:t xml:space="preserve">    },</w:t>
        <w:br/>
        <w:t xml:space="preserve">    {</w:t>
        <w:br/>
        <w:t xml:space="preserve">      "component":"COLLAR",</w:t>
        <w:br/>
        <w:t xml:space="preserve">      "materials":[</w:t>
        <w:br/>
        <w:t xml:space="preserve">        {"type":"FABRIC","code":"FAB-B","pattern":"STRIPE-COLLAR-01"}</w:t>
        <w:br/>
        <w:t xml:space="preserve">      ]</w:t>
        <w:br/>
        <w:t xml:space="preserve">    }</w:t>
        <w:br/>
        <w:t xml:space="preserve">  ],</w:t>
        <w:br/>
        <w:t xml:space="preserve">  "stripeRules":[</w:t>
        <w:br/>
        <w:t xml:space="preserve">    {"component":"BODY","colour":"NAVY","ratio":0.42},</w:t>
        <w:br/>
        <w:t xml:space="preserve">    {"component":"BODY","colour":"WHITE","ratio":0.33},</w:t>
        <w:br/>
        <w:t xml:space="preserve">    {"component":"BODY","colour":"RED","ratio":0.25}</w:t>
        <w:br/>
        <w:t xml:space="preserve">  ],</w:t>
        <w:br/>
        <w:t xml:space="preserve">  "mixRules":[</w:t>
        <w:br/>
        <w:t xml:space="preserve">    {"component":"BODY","material":"FAB-A","percentage":0.70},</w:t>
        <w:br/>
        <w:t xml:space="preserve">    {"component":"BODY","material":"FAB-B","percentage":0.30}</w:t>
        <w:br/>
        <w:t xml:space="preserve">  ]</w:t>
        <w:br/>
        <w:t>}</w:t>
      </w:r>
    </w:p>
    <w:p>
      <w:pPr>
        <w:pStyle w:val="Heading1"/>
      </w:pPr>
      <w:r>
        <w:t>27. CSV / Excel Import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top"/>
          </w:tcPr>
          <w:p>
            <w:r>
              <w:t>Style No.</w:t>
            </w:r>
          </w:p>
        </w:tc>
        <w:tc>
          <w:tcPr>
            <w:tcW w:type="dxa" w:w="5184"/>
            <w:vAlign w:val="top"/>
          </w:tcPr>
          <w:p>
            <w:r>
              <w:t>ST1025</w:t>
            </w:r>
          </w:p>
        </w:tc>
      </w:tr>
      <w:tr>
        <w:tc>
          <w:tcPr>
            <w:tcW w:type="dxa" w:w="5184"/>
            <w:vAlign w:val="top"/>
          </w:tcPr>
          <w:p>
            <w:r>
              <w:t>CAD Version</w:t>
            </w:r>
          </w:p>
        </w:tc>
        <w:tc>
          <w:tcPr>
            <w:tcW w:type="dxa" w:w="5184"/>
            <w:vAlign w:val="top"/>
          </w:tcPr>
          <w:p>
            <w:r>
              <w:t>V03</w:t>
            </w:r>
          </w:p>
        </w:tc>
      </w:tr>
      <w:tr>
        <w:tc>
          <w:tcPr>
            <w:tcW w:type="dxa" w:w="5184"/>
            <w:vAlign w:val="top"/>
          </w:tcPr>
          <w:p>
            <w:r>
              <w:t>Piece ID</w:t>
            </w:r>
          </w:p>
        </w:tc>
        <w:tc>
          <w:tcPr>
            <w:tcW w:type="dxa" w:w="5184"/>
            <w:vAlign w:val="top"/>
          </w:tcPr>
          <w:p>
            <w:r>
              <w:t>P001</w:t>
            </w:r>
          </w:p>
        </w:tc>
      </w:tr>
      <w:tr>
        <w:tc>
          <w:tcPr>
            <w:tcW w:type="dxa" w:w="5184"/>
            <w:vAlign w:val="top"/>
          </w:tcPr>
          <w:p>
            <w:r>
              <w:t>Piece Name</w:t>
            </w:r>
          </w:p>
        </w:tc>
        <w:tc>
          <w:tcPr>
            <w:tcW w:type="dxa" w:w="5184"/>
            <w:vAlign w:val="top"/>
          </w:tcPr>
          <w:p>
            <w:r>
              <w:t>FRONT</w:t>
            </w:r>
          </w:p>
        </w:tc>
      </w:tr>
      <w:tr>
        <w:tc>
          <w:tcPr>
            <w:tcW w:type="dxa" w:w="5184"/>
            <w:vAlign w:val="top"/>
          </w:tcPr>
          <w:p>
            <w:r>
              <w:t>Component</w:t>
            </w:r>
          </w:p>
        </w:tc>
        <w:tc>
          <w:tcPr>
            <w:tcW w:type="dxa" w:w="5184"/>
            <w:vAlign w:val="top"/>
          </w:tcPr>
          <w:p>
            <w:r>
              <w:t>BODY</w:t>
            </w:r>
          </w:p>
        </w:tc>
      </w:tr>
      <w:tr>
        <w:tc>
          <w:tcPr>
            <w:tcW w:type="dxa" w:w="5184"/>
            <w:vAlign w:val="top"/>
          </w:tcPr>
          <w:p>
            <w:r>
              <w:t>Size</w:t>
            </w:r>
          </w:p>
        </w:tc>
        <w:tc>
          <w:tcPr>
            <w:tcW w:type="dxa" w:w="5184"/>
            <w:vAlign w:val="top"/>
          </w:tcPr>
          <w:p>
            <w:r>
              <w:t>M</w:t>
            </w:r>
          </w:p>
        </w:tc>
      </w:tr>
      <w:tr>
        <w:tc>
          <w:tcPr>
            <w:tcW w:type="dxa" w:w="5184"/>
            <w:vAlign w:val="top"/>
          </w:tcPr>
          <w:p>
            <w:r>
              <w:t>Area M2</w:t>
            </w:r>
          </w:p>
        </w:tc>
        <w:tc>
          <w:tcPr>
            <w:tcW w:type="dxa" w:w="5184"/>
            <w:vAlign w:val="top"/>
          </w:tcPr>
          <w:p>
            <w:r>
              <w:t>0.42</w:t>
            </w:r>
          </w:p>
        </w:tc>
      </w:tr>
      <w:tr>
        <w:tc>
          <w:tcPr>
            <w:tcW w:type="dxa" w:w="5184"/>
            <w:vAlign w:val="top"/>
          </w:tcPr>
          <w:p>
            <w:r>
              <w:t>Piece Qty</w:t>
            </w:r>
          </w:p>
        </w:tc>
        <w:tc>
          <w:tcPr>
            <w:tcW w:type="dxa" w:w="5184"/>
            <w:vAlign w:val="top"/>
          </w:tcPr>
          <w:p>
            <w:r>
              <w:t>1</w:t>
            </w:r>
          </w:p>
        </w:tc>
      </w:tr>
      <w:tr>
        <w:tc>
          <w:tcPr>
            <w:tcW w:type="dxa" w:w="5184"/>
            <w:vAlign w:val="top"/>
          </w:tcPr>
          <w:p>
            <w:r>
              <w:t>Material Code</w:t>
            </w:r>
          </w:p>
        </w:tc>
        <w:tc>
          <w:tcPr>
            <w:tcW w:type="dxa" w:w="5184"/>
            <w:vAlign w:val="top"/>
          </w:tcPr>
          <w:p>
            <w:r>
              <w:t>FAB-A</w:t>
            </w:r>
          </w:p>
        </w:tc>
      </w:tr>
      <w:tr>
        <w:tc>
          <w:tcPr>
            <w:tcW w:type="dxa" w:w="5184"/>
            <w:vAlign w:val="top"/>
          </w:tcPr>
          <w:p>
            <w:r>
              <w:t>Material Type</w:t>
            </w:r>
          </w:p>
        </w:tc>
        <w:tc>
          <w:tcPr>
            <w:tcW w:type="dxa" w:w="5184"/>
            <w:vAlign w:val="top"/>
          </w:tcPr>
          <w:p>
            <w:r>
              <w:t>FABRIC</w:t>
            </w:r>
          </w:p>
        </w:tc>
      </w:tr>
      <w:tr>
        <w:tc>
          <w:tcPr>
            <w:tcW w:type="dxa" w:w="5184"/>
            <w:vAlign w:val="top"/>
          </w:tcPr>
          <w:p>
            <w:r>
              <w:t>Construction</w:t>
            </w:r>
          </w:p>
        </w:tc>
        <w:tc>
          <w:tcPr>
            <w:tcW w:type="dxa" w:w="5184"/>
            <w:vAlign w:val="top"/>
          </w:tcPr>
          <w:p>
            <w:r>
              <w:t>Single Jersey</w:t>
            </w:r>
          </w:p>
        </w:tc>
      </w:tr>
      <w:tr>
        <w:tc>
          <w:tcPr>
            <w:tcW w:type="dxa" w:w="5184"/>
            <w:vAlign w:val="top"/>
          </w:tcPr>
          <w:p>
            <w:r>
              <w:t>Colour</w:t>
            </w:r>
          </w:p>
        </w:tc>
        <w:tc>
          <w:tcPr>
            <w:tcW w:type="dxa" w:w="5184"/>
            <w:vAlign w:val="top"/>
          </w:tcPr>
          <w:p>
            <w:r>
              <w:t>NAVY</w:t>
            </w:r>
          </w:p>
        </w:tc>
      </w:tr>
      <w:tr>
        <w:tc>
          <w:tcPr>
            <w:tcW w:type="dxa" w:w="5184"/>
            <w:vAlign w:val="top"/>
          </w:tcPr>
          <w:p>
            <w:r>
              <w:t>Shade Code</w:t>
            </w:r>
          </w:p>
        </w:tc>
        <w:tc>
          <w:tcPr>
            <w:tcW w:type="dxa" w:w="5184"/>
            <w:vAlign w:val="top"/>
          </w:tcPr>
          <w:p>
            <w:r>
              <w:t>N001</w:t>
            </w:r>
          </w:p>
        </w:tc>
      </w:tr>
      <w:tr>
        <w:tc>
          <w:tcPr>
            <w:tcW w:type="dxa" w:w="5184"/>
            <w:vAlign w:val="top"/>
          </w:tcPr>
          <w:p>
            <w:r>
              <w:t>Consumption Method</w:t>
            </w:r>
          </w:p>
        </w:tc>
        <w:tc>
          <w:tcPr>
            <w:tcW w:type="dxa" w:w="5184"/>
            <w:vAlign w:val="top"/>
          </w:tcPr>
          <w:p>
            <w:r>
              <w:t>CAD_AREA</w:t>
            </w:r>
          </w:p>
        </w:tc>
      </w:tr>
      <w:tr>
        <w:tc>
          <w:tcPr>
            <w:tcW w:type="dxa" w:w="5184"/>
            <w:vAlign w:val="top"/>
          </w:tcPr>
          <w:p>
            <w:r>
              <w:t>Marker No.</w:t>
            </w:r>
          </w:p>
        </w:tc>
        <w:tc>
          <w:tcPr>
            <w:tcW w:type="dxa" w:w="5184"/>
            <w:vAlign w:val="top"/>
          </w:tcPr>
          <w:p>
            <w:r>
              <w:t>MK001</w:t>
            </w:r>
          </w:p>
        </w:tc>
      </w:tr>
    </w:tbl>
    <w:p/>
    <w:p>
      <w:pPr>
        <w:pStyle w:val="Heading1"/>
      </w:pPr>
      <w:r>
        <w:t>28. Validation Rules</w:t>
      </w:r>
    </w:p>
    <w:p>
      <w:pPr>
        <w:pStyle w:val="ListBullet"/>
      </w:pPr>
      <w:r>
        <w:t>Style No. must exist in Style Master.</w:t>
      </w:r>
    </w:p>
    <w:p>
      <w:pPr>
        <w:pStyle w:val="ListBullet"/>
      </w:pPr>
      <w:r>
        <w:t>CAD Version must be unique within the style/requirement.</w:t>
      </w:r>
    </w:p>
    <w:p>
      <w:pPr>
        <w:pStyle w:val="ListBullet"/>
      </w:pPr>
      <w:r>
        <w:t>Order Qty must equal or reconcile with the sum of size quantities according to configured rule.</w:t>
      </w:r>
    </w:p>
    <w:p>
      <w:pPr>
        <w:pStyle w:val="ListBullet"/>
      </w:pPr>
      <w:r>
        <w:t>Every production-relevant CAD piece must have a component mapping.</w:t>
      </w:r>
    </w:p>
    <w:p>
      <w:pPr>
        <w:pStyle w:val="ListBullet"/>
      </w:pPr>
      <w:r>
        <w:t>Every material mapping must reference an active Material Master item.</w:t>
      </w:r>
    </w:p>
    <w:p>
      <w:pPr>
        <w:pStyle w:val="ListBullet"/>
      </w:pPr>
      <w:r>
        <w:t>Stripe ratios must total 100%.</w:t>
      </w:r>
    </w:p>
    <w:p>
      <w:pPr>
        <w:pStyle w:val="ListBullet"/>
      </w:pPr>
      <w:r>
        <w:t>Material mix percentages must total 100%.</w:t>
      </w:r>
    </w:p>
    <w:p>
      <w:pPr>
        <w:pStyle w:val="ListBullet"/>
      </w:pPr>
      <w:r>
        <w:t>Required UOM must be compatible with the material.</w:t>
      </w:r>
    </w:p>
    <w:p>
      <w:pPr>
        <w:pStyle w:val="ListBullet"/>
      </w:pPr>
      <w:r>
        <w:t>A CAD area calculation requires valid GSM.</w:t>
      </w:r>
    </w:p>
    <w:p>
      <w:pPr>
        <w:pStyle w:val="ListBullet"/>
      </w:pPr>
      <w:r>
        <w:t>Marker efficiency must be between configured limits and must not be applied twice.</w:t>
      </w:r>
    </w:p>
    <w:p>
      <w:pPr>
        <w:pStyle w:val="ListBullet"/>
      </w:pPr>
      <w:r>
        <w:t>Approved consumption cannot be edited; create a new version.</w:t>
      </w:r>
    </w:p>
    <w:p>
      <w:pPr>
        <w:pStyle w:val="ListBullet"/>
      </w:pPr>
      <w:r>
        <w:t>Manual override requires reason and approval where configured.</w:t>
      </w:r>
    </w:p>
    <w:p>
      <w:pPr>
        <w:pStyle w:val="ListBullet"/>
      </w:pPr>
      <w:r>
        <w:t>Rejected/obsolete versions cannot generate material requirements.</w:t>
      </w:r>
    </w:p>
    <w:p>
      <w:pPr>
        <w:pStyle w:val="ListBullet"/>
      </w:pPr>
      <w:r>
        <w:t>Colour/shade is mandatory where material is colour-controlled.</w:t>
      </w:r>
    </w:p>
    <w:p>
      <w:pPr>
        <w:pStyle w:val="ListBullet"/>
      </w:pPr>
      <w:r>
        <w:t>Component-specific rules must take priority over generic style rules.</w:t>
      </w:r>
    </w:p>
    <w:p>
      <w:pPr>
        <w:pStyle w:val="Heading1"/>
      </w:pPr>
      <w:r>
        <w:t>29. Status Workflow</w:t>
      </w:r>
    </w:p>
    <w:p>
      <w:r>
        <w:t>CAD Requirement: Draft → Uploaded → Imported → Mapped → Calculated → Validated → Approved → Closed</w:t>
      </w:r>
    </w:p>
    <w:p>
      <w:r>
        <w:t>Consumption Version: Draft → Calculated → Validated → Approved → Obsolete</w:t>
      </w:r>
    </w:p>
    <w:p>
      <w:r>
        <w:t>Material Requirement: Draft → Approved → Released to PPC/Purchase → Closed</w:t>
      </w:r>
    </w:p>
    <w:p>
      <w:pPr>
        <w:pStyle w:val="Heading1"/>
      </w:pPr>
      <w:r>
        <w:t>30.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Main Permission</w:t>
            </w:r>
          </w:p>
        </w:tc>
      </w:tr>
      <w:tr>
        <w:tc>
          <w:tcPr>
            <w:tcW w:type="dxa" w:w="5184"/>
            <w:vAlign w:val="top"/>
          </w:tcPr>
          <w:p>
            <w:r>
              <w:t>CAD User</w:t>
            </w:r>
          </w:p>
        </w:tc>
        <w:tc>
          <w:tcPr>
            <w:tcW w:type="dxa" w:w="5184"/>
            <w:vAlign w:val="top"/>
          </w:tcPr>
          <w:p>
            <w:r>
              <w:t>Upload/import CAD, map pieces</w:t>
            </w:r>
          </w:p>
        </w:tc>
      </w:tr>
      <w:tr>
        <w:tc>
          <w:tcPr>
            <w:tcW w:type="dxa" w:w="5184"/>
            <w:vAlign w:val="top"/>
          </w:tcPr>
          <w:p>
            <w:r>
              <w:t>Merchandiser</w:t>
            </w:r>
          </w:p>
        </w:tc>
        <w:tc>
          <w:tcPr>
            <w:tcW w:type="dxa" w:w="5184"/>
            <w:vAlign w:val="top"/>
          </w:tcPr>
          <w:p>
            <w:r>
              <w:t>Style/component/material mapping</w:t>
            </w:r>
          </w:p>
        </w:tc>
      </w:tr>
      <w:tr>
        <w:tc>
          <w:tcPr>
            <w:tcW w:type="dxa" w:w="5184"/>
            <w:vAlign w:val="top"/>
          </w:tcPr>
          <w:p>
            <w:r>
              <w:t>PPC</w:t>
            </w:r>
          </w:p>
        </w:tc>
        <w:tc>
          <w:tcPr>
            <w:tcW w:type="dxa" w:w="5184"/>
            <w:vAlign w:val="top"/>
          </w:tcPr>
          <w:p>
            <w:r>
              <w:t>Calculate/view requirement</w:t>
            </w:r>
          </w:p>
        </w:tc>
      </w:tr>
      <w:tr>
        <w:tc>
          <w:tcPr>
            <w:tcW w:type="dxa" w:w="5184"/>
            <w:vAlign w:val="top"/>
          </w:tcPr>
          <w:p>
            <w:r>
              <w:t>Production</w:t>
            </w:r>
          </w:p>
        </w:tc>
        <w:tc>
          <w:tcPr>
            <w:tcW w:type="dxa" w:w="5184"/>
            <w:vAlign w:val="top"/>
          </w:tcPr>
          <w:p>
            <w:r>
              <w:t>View approved requirement</w:t>
            </w:r>
          </w:p>
        </w:tc>
      </w:tr>
      <w:tr>
        <w:tc>
          <w:tcPr>
            <w:tcW w:type="dxa" w:w="5184"/>
            <w:vAlign w:val="top"/>
          </w:tcPr>
          <w:p>
            <w:r>
              <w:t>Purchase</w:t>
            </w:r>
          </w:p>
        </w:tc>
        <w:tc>
          <w:tcPr>
            <w:tcW w:type="dxa" w:w="5184"/>
            <w:vAlign w:val="top"/>
          </w:tcPr>
          <w:p>
            <w:r>
              <w:t>View/release purchase requirement</w:t>
            </w:r>
          </w:p>
        </w:tc>
      </w:tr>
      <w:tr>
        <w:tc>
          <w:tcPr>
            <w:tcW w:type="dxa" w:w="5184"/>
            <w:vAlign w:val="top"/>
          </w:tcPr>
          <w:p>
            <w:r>
              <w:t>QC</w:t>
            </w:r>
          </w:p>
        </w:tc>
        <w:tc>
          <w:tcPr>
            <w:tcW w:type="dxa" w:w="5184"/>
            <w:vAlign w:val="top"/>
          </w:tcPr>
          <w:p>
            <w:r>
              <w:t>View material specification/colour/shade</w:t>
            </w:r>
          </w:p>
        </w:tc>
      </w:tr>
      <w:tr>
        <w:tc>
          <w:tcPr>
            <w:tcW w:type="dxa" w:w="5184"/>
            <w:vAlign w:val="top"/>
          </w:tcPr>
          <w:p>
            <w:r>
              <w:t>Approver</w:t>
            </w:r>
          </w:p>
        </w:tc>
        <w:tc>
          <w:tcPr>
            <w:tcW w:type="dxa" w:w="5184"/>
            <w:vAlign w:val="top"/>
          </w:tcPr>
          <w:p>
            <w:r>
              <w:t>Validate/approve consumption</w:t>
            </w:r>
          </w:p>
        </w:tc>
      </w:tr>
      <w:tr>
        <w:tc>
          <w:tcPr>
            <w:tcW w:type="dxa" w:w="5184"/>
            <w:vAlign w:val="top"/>
          </w:tcPr>
          <w:p>
            <w:r>
              <w:t>Admin</w:t>
            </w:r>
          </w:p>
        </w:tc>
        <w:tc>
          <w:tcPr>
            <w:tcW w:type="dxa" w:w="5184"/>
            <w:vAlign w:val="top"/>
          </w:tcPr>
          <w:p>
            <w:r>
              <w:t>Master data and configuration</w:t>
            </w:r>
          </w:p>
        </w:tc>
      </w:tr>
    </w:tbl>
    <w:p/>
    <w:p>
      <w:pPr>
        <w:pStyle w:val="Heading1"/>
      </w:pPr>
      <w:r>
        <w:t>31. Reports</w:t>
      </w:r>
    </w:p>
    <w:p>
      <w:pPr>
        <w:pStyle w:val="ListBullet"/>
      </w:pPr>
      <w:r>
        <w:t>Style-wise Fabric Requirement</w:t>
      </w:r>
    </w:p>
    <w:p>
      <w:pPr>
        <w:pStyle w:val="ListBullet"/>
      </w:pPr>
      <w:r>
        <w:t>Style-wise Yarn Requirement</w:t>
      </w:r>
    </w:p>
    <w:p>
      <w:pPr>
        <w:pStyle w:val="ListBullet"/>
      </w:pPr>
      <w:r>
        <w:t>Additional Material Requirement</w:t>
      </w:r>
    </w:p>
    <w:p>
      <w:pPr>
        <w:pStyle w:val="ListBullet"/>
      </w:pPr>
      <w:r>
        <w:t>Component-wise Consumption</w:t>
      </w:r>
    </w:p>
    <w:p>
      <w:pPr>
        <w:pStyle w:val="ListBullet"/>
      </w:pPr>
      <w:r>
        <w:t>Size-wise Consumption</w:t>
      </w:r>
    </w:p>
    <w:p>
      <w:pPr>
        <w:pStyle w:val="ListBullet"/>
      </w:pPr>
      <w:r>
        <w:t>Colour/Shade-wise Requirement</w:t>
      </w:r>
    </w:p>
    <w:p>
      <w:pPr>
        <w:pStyle w:val="ListBullet"/>
      </w:pPr>
      <w:r>
        <w:t>Stripe-wise Requirement</w:t>
      </w:r>
    </w:p>
    <w:p>
      <w:pPr>
        <w:pStyle w:val="ListBullet"/>
      </w:pPr>
      <w:r>
        <w:t>Foam/Interlining/Padding Requirement</w:t>
      </w:r>
    </w:p>
    <w:p>
      <w:pPr>
        <w:pStyle w:val="ListBullet"/>
      </w:pPr>
      <w:r>
        <w:t>CAD Version Comparison</w:t>
      </w:r>
    </w:p>
    <w:p>
      <w:pPr>
        <w:pStyle w:val="ListBullet"/>
      </w:pPr>
      <w:r>
        <w:t>Consumption Version History</w:t>
      </w:r>
    </w:p>
    <w:p>
      <w:pPr>
        <w:pStyle w:val="ListBullet"/>
      </w:pPr>
      <w:r>
        <w:t>System vs Manual Override Report</w:t>
      </w:r>
    </w:p>
    <w:p>
      <w:pPr>
        <w:pStyle w:val="ListBullet"/>
      </w:pPr>
      <w:r>
        <w:t>Material Requirement vs Stock</w:t>
      </w:r>
    </w:p>
    <w:p>
      <w:pPr>
        <w:pStyle w:val="ListBullet"/>
      </w:pPr>
      <w:r>
        <w:t>Material Requirement vs Purchase Order</w:t>
      </w:r>
    </w:p>
    <w:p>
      <w:pPr>
        <w:pStyle w:val="Heading1"/>
      </w:pPr>
      <w:r>
        <w:t>32. Developer Implementation Sequence</w:t>
      </w:r>
    </w:p>
    <w:p>
      <w:r>
        <w:t>1. Build Material Master with generic Material Type and Construction/Specification.</w:t>
      </w:r>
    </w:p>
    <w:p>
      <w:r>
        <w:t>2. Build Style Component Master.</w:t>
      </w:r>
    </w:p>
    <w:p>
      <w:r>
        <w:t>3. Build CAD Requirement header and size quantity grid.</w:t>
      </w:r>
    </w:p>
    <w:p>
      <w:r>
        <w:t>4. Build CAD file upload/version storage.</w:t>
      </w:r>
    </w:p>
    <w:p>
      <w:r>
        <w:t>5. Build CSV/Excel import first; add direct CAD parser integrations later.</w:t>
      </w:r>
    </w:p>
    <w:p>
      <w:r>
        <w:t>6. Build CAD Piece table and Piece Mapping screen.</w:t>
      </w:r>
    </w:p>
    <w:p>
      <w:r>
        <w:t>7. Build Material Mapping supporting multiple material rows per piece.</w:t>
      </w:r>
    </w:p>
    <w:p>
      <w:r>
        <w:t>8. Build Stripe Definition and component-specific stripe rules.</w:t>
      </w:r>
    </w:p>
    <w:p>
      <w:r>
        <w:t>9. Build Material Mix rules.</w:t>
      </w:r>
    </w:p>
    <w:p>
      <w:r>
        <w:t>10. Build Size Consumption rules.</w:t>
      </w:r>
    </w:p>
    <w:p>
      <w:r>
        <w:t>11. Build generic Consumption Engine with method selection.</w:t>
      </w:r>
    </w:p>
    <w:p>
      <w:r>
        <w:t>12. Build Wastage Rule engine.</w:t>
      </w:r>
    </w:p>
    <w:p>
      <w:r>
        <w:t>13. Build Yarn Conversion.</w:t>
      </w:r>
    </w:p>
    <w:p>
      <w:r>
        <w:t>14. Build validation and approval/version control.</w:t>
      </w:r>
    </w:p>
    <w:p>
      <w:r>
        <w:t>15. Build Material Requirement generation.</w:t>
      </w:r>
    </w:p>
    <w:p>
      <w:r>
        <w:t>16. Integrate output with PPC, Purchase Indent and Stock planning.</w:t>
      </w:r>
    </w:p>
    <w:p>
      <w:pPr>
        <w:pStyle w:val="Heading1"/>
      </w:pPr>
      <w:r>
        <w:t>33. Important Calculation Safeguards</w:t>
      </w:r>
    </w:p>
    <w:p>
      <w:pPr>
        <w:pStyle w:val="ListBullet"/>
      </w:pPr>
      <w:r>
        <w:t>Do not calculate all materials using the same formula.</w:t>
      </w:r>
    </w:p>
    <w:p>
      <w:pPr>
        <w:pStyle w:val="ListBullet"/>
      </w:pPr>
      <w:r>
        <w:t>Do not assume every material is measured in KG.</w:t>
      </w:r>
    </w:p>
    <w:p>
      <w:pPr>
        <w:pStyle w:val="ListBullet"/>
      </w:pPr>
      <w:r>
        <w:t>Do not apply stripe ratio if CAD/marker already provides exact allocation.</w:t>
      </w:r>
    </w:p>
    <w:p>
      <w:pPr>
        <w:pStyle w:val="ListBullet"/>
      </w:pPr>
      <w:r>
        <w:t>Do not apply marker efficiency twice.</w:t>
      </w:r>
    </w:p>
    <w:p>
      <w:pPr>
        <w:pStyle w:val="ListBullet"/>
      </w:pPr>
      <w:r>
        <w:t>Do not apply Body material rules to Collar/Cuff automatically.</w:t>
      </w:r>
    </w:p>
    <w:p>
      <w:pPr>
        <w:pStyle w:val="ListBullet"/>
      </w:pPr>
      <w:r>
        <w:t>Do not mix KG, MTR and ROLL in one balance calculation unless an approved conversion exists.</w:t>
      </w:r>
    </w:p>
    <w:p>
      <w:pPr>
        <w:pStyle w:val="ListBullet"/>
      </w:pPr>
      <w:r>
        <w:t>Keep system calculation and user override separately.</w:t>
      </w:r>
    </w:p>
    <w:p>
      <w:pPr>
        <w:pStyle w:val="ListBullet"/>
      </w:pPr>
      <w:r>
        <w:t>Keep CAD version and consumption version separately for auditability.</w:t>
      </w:r>
    </w:p>
    <w:p>
      <w:pPr>
        <w:pStyle w:val="ListBullet"/>
      </w:pPr>
      <w:r>
        <w:t>Retain source rule on every consumption line so developers can explain how the quantity was produced.</w:t>
      </w:r>
    </w:p>
    <w:p>
      <w:pPr>
        <w:pStyle w:val="Heading1"/>
      </w:pPr>
      <w:r>
        <w:t>34. Acceptance Criteria</w:t>
      </w:r>
    </w:p>
    <w:p>
      <w:pPr>
        <w:pStyle w:val="ListBullet"/>
      </w:pPr>
      <w:r>
        <w:t>User can create a style CAD requirement with size-wise order quantities.</w:t>
      </w:r>
    </w:p>
    <w:p>
      <w:pPr>
        <w:pStyle w:val="ListBullet"/>
      </w:pPr>
      <w:r>
        <w:t>User can upload and import CAD/CSV/Excel piece data.</w:t>
      </w:r>
    </w:p>
    <w:p>
      <w:pPr>
        <w:pStyle w:val="ListBullet"/>
      </w:pPr>
      <w:r>
        <w:t>System can map Body, Sleeve, Collar, Cuff and other components.</w:t>
      </w:r>
    </w:p>
    <w:p>
      <w:pPr>
        <w:pStyle w:val="ListBullet"/>
      </w:pPr>
      <w:r>
        <w:t>One CAD piece can have Fabric plus Foam/Interlining/Padding or other materials.</w:t>
      </w:r>
    </w:p>
    <w:p>
      <w:pPr>
        <w:pStyle w:val="ListBullet"/>
      </w:pPr>
      <w:r>
        <w:t>System supports 3-colour stripe definitions and component-specific stripe definitions.</w:t>
      </w:r>
    </w:p>
    <w:p>
      <w:pPr>
        <w:pStyle w:val="ListBullet"/>
      </w:pPr>
      <w:r>
        <w:t>System supports two or more material mixes with 100% validation.</w:t>
      </w:r>
    </w:p>
    <w:p>
      <w:pPr>
        <w:pStyle w:val="ListBullet"/>
      </w:pPr>
      <w:r>
        <w:t>System calculates size-wise consumption.</w:t>
      </w:r>
    </w:p>
    <w:p>
      <w:pPr>
        <w:pStyle w:val="ListBullet"/>
      </w:pPr>
      <w:r>
        <w:t>System calculates CAD-area-based fabric weight when valid GSM is available.</w:t>
      </w:r>
    </w:p>
    <w:p>
      <w:pPr>
        <w:pStyle w:val="ListBullet"/>
      </w:pPr>
      <w:r>
        <w:t>System can calculate Foam by per-piece, area, length, fixed or manual method.</w:t>
      </w:r>
    </w:p>
    <w:p>
      <w:pPr>
        <w:pStyle w:val="ListBullet"/>
      </w:pPr>
      <w:r>
        <w:t>System applies configured wastage exactly once.</w:t>
      </w:r>
    </w:p>
    <w:p>
      <w:pPr>
        <w:pStyle w:val="ListBullet"/>
      </w:pPr>
      <w:r>
        <w:t>System can convert approved fabric requirement to yarn requirement using conversion rules.</w:t>
      </w:r>
    </w:p>
    <w:p>
      <w:pPr>
        <w:pStyle w:val="ListBullet"/>
      </w:pPr>
      <w:r>
        <w:t>Only approved consumption versions can generate production material requirements.</w:t>
      </w:r>
    </w:p>
    <w:p>
      <w:pPr>
        <w:pStyle w:val="ListBullet"/>
      </w:pPr>
      <w:r>
        <w:t>Every generated requirement is traceable to Style, IR No., CAD Version and Consumption Version.</w:t>
      </w:r>
    </w:p>
    <w:p>
      <w:pPr>
        <w:pStyle w:val="ListBullet"/>
      </w:pPr>
      <w:r>
        <w:t>Manual overrides are auditable.</w:t>
      </w:r>
    </w:p>
    <w:p>
      <w:pPr>
        <w:pStyle w:val="Heading1"/>
      </w:pPr>
      <w:r>
        <w:t>35. Final Recommended Structure</w:t>
      </w:r>
    </w:p>
    <w:p>
      <w:r>
        <w:t>The core design should be:</w:t>
      </w:r>
    </w:p>
    <w:p>
      <w:r>
        <w:t>CAD Piece → Component → Material → Material Type → Construction/Specification → Colour/Shade → Size → Consumption Method → Consumption Rule → Wastage → Requirement</w:t>
      </w:r>
    </w:p>
    <w:p>
      <w:r>
        <w:t>This single generic structure is recommended because it supports the current Fabric/Yarn requirement and future Foam, Interlining, Padding, Elastic, Tape and other construction materials without redesigning the CAD module.</w:t>
      </w:r>
    </w:p>
    <w:p/>
    <w:p>
      <w:pPr>
        <w:jc w:val="center"/>
      </w:pPr>
      <w:r>
        <w:rPr>
          <w:b/>
        </w:rPr>
        <w:t>End of Developer Specification — Version 1.0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