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E7C0D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What is cloud?</w:t>
      </w:r>
    </w:p>
    <w:p w14:paraId="6C036ACC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Ans. In simple terms cloud refers to cloud computing ,which is delivery of computing services such as storage server databases networking soft-wares </w:t>
      </w:r>
    </w:p>
    <w:p w14:paraId="69A94E06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And more over  the cloud instead of host(amazon web services),Microsoft azure or google cloud.</w:t>
      </w:r>
    </w:p>
    <w:p w14:paraId="491FFBC7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p w14:paraId="724AB136">
      <w:p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What are the difference between public and private cloud?</w:t>
      </w:r>
    </w:p>
    <w:p w14:paraId="0B66E17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In public cloud computing public infrastructure and resources are shared with multiple companies.in private cloud the cloud infrastructure is deploy for only one.</w:t>
      </w:r>
    </w:p>
    <w:p w14:paraId="3B095654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Reliability of public cloud is moderate wheres private cloud infrastructure offers a high level of reliability,security and confidentiality.</w:t>
      </w:r>
    </w:p>
    <w:p w14:paraId="34BE1923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Public cloud is managed by cloud service providers technical team.private cloud services managed by in house technical administrators.</w:t>
      </w:r>
    </w:p>
    <w:p w14:paraId="3DBF33B8">
      <w:pPr>
        <w:numPr>
          <w:ilvl w:val="0"/>
          <w:numId w:val="1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Public cloud acesses via internet while private cloud is usually acessed through vpn</w:t>
      </w:r>
    </w:p>
    <w:p w14:paraId="6C939CF0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 xml:space="preserve"> </w:t>
      </w:r>
    </w:p>
    <w:p w14:paraId="5E7A4A3E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>What are the top 10 cloud providers?</w:t>
      </w:r>
    </w:p>
    <w:p w14:paraId="37345B06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0"/>
          <w:szCs w:val="20"/>
        </w:rPr>
        <w:t>1. Amazon Web Services (AWS)</w:t>
      </w:r>
    </w:p>
    <w:p w14:paraId="546605BF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Comprehensive services (compute, storage, AI, IoT), global presence.</w:t>
      </w:r>
    </w:p>
    <w:p w14:paraId="381F5890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Market leader, scalability, extensive toolsets.</w:t>
      </w:r>
    </w:p>
    <w:p w14:paraId="15DCAEE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2. Microsoft Azure</w:t>
      </w:r>
    </w:p>
    <w:p w14:paraId="21B4A5B5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Seamless integration with Microsoft products, strong hybrid cloud capabilities.</w:t>
      </w:r>
    </w:p>
    <w:p w14:paraId="2670C168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Enterprise focus, robust security, and compliance.</w:t>
      </w:r>
    </w:p>
    <w:p w14:paraId="7F863E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3. Google Cloud Platform (GCP)</w:t>
      </w:r>
    </w:p>
    <w:p w14:paraId="4AC03D3F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AI/ML tools, big data analytics, and Kubernetes expertise.</w:t>
      </w:r>
    </w:p>
    <w:p w14:paraId="214DCB3D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Innovation, strong developer tools.</w:t>
      </w:r>
    </w:p>
    <w:p w14:paraId="1C8BC71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4. IBM Cloud</w:t>
      </w:r>
    </w:p>
    <w:p w14:paraId="5D7BE9F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Focus on AI (Watson), hybrid cloud, and enterprise solutions.</w:t>
      </w:r>
    </w:p>
    <w:p w14:paraId="3B95B372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Tailored solutions for regulated industries</w:t>
      </w:r>
    </w:p>
    <w:p w14:paraId="626B4678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5. Oracle Cloud</w:t>
      </w:r>
    </w:p>
    <w:p w14:paraId="35A1E499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Enterprise-grade database services, hybrid and multi-cloud options.</w:t>
      </w:r>
    </w:p>
    <w:p w14:paraId="6B150581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Specialized in databases and ERP systems.</w:t>
      </w:r>
    </w:p>
    <w:p w14:paraId="56F98602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6. Alibaba Cloud</w:t>
      </w:r>
    </w:p>
    <w:p w14:paraId="610E7E79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Strong presence in Asia, big data processing, and e-commerce integration.</w:t>
      </w:r>
    </w:p>
    <w:p w14:paraId="6475D044"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Cost-effective for the Asia-Pacific region.</w:t>
      </w:r>
    </w:p>
    <w:p w14:paraId="456E575C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7. Salesforce</w:t>
      </w:r>
    </w:p>
    <w:p w14:paraId="06BC1747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SaaS-based CRM solutions with cloud integration.</w:t>
      </w:r>
    </w:p>
    <w:p w14:paraId="1D555574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Focused on customer relationship management and AI.</w:t>
      </w:r>
    </w:p>
    <w:p w14:paraId="2900873F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48A98E0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</w:rPr>
      </w:pPr>
    </w:p>
    <w:p w14:paraId="5146860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8. SAP Cloud</w:t>
      </w:r>
    </w:p>
    <w:p w14:paraId="5DC4B1BE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ERP, business management software, and industry-specific solutions</w:t>
      </w:r>
    </w:p>
    <w:p w14:paraId="2CD76C02"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.</w:t>
      </w: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Deep integration with SAP systems</w:t>
      </w:r>
    </w:p>
    <w:p w14:paraId="7D762759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9. VMware Cloud</w:t>
      </w:r>
    </w:p>
    <w:p w14:paraId="5A978D93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Virtualization, hybrid cloud solutions, and multi-cloud management.</w:t>
      </w:r>
    </w:p>
    <w:p w14:paraId="6FE154AF"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Trusted for private cloud environments.</w:t>
      </w:r>
    </w:p>
    <w:p w14:paraId="3272A06D">
      <w:pPr>
        <w:pStyle w:val="2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1"/>
          <w:szCs w:val="21"/>
        </w:rPr>
      </w:pPr>
      <w:r>
        <w:rPr>
          <w:rStyle w:val="6"/>
          <w:rFonts w:hint="default" w:ascii="Times New Roman" w:hAnsi="Times New Roman" w:cs="Times New Roman"/>
          <w:b/>
          <w:bCs/>
          <w:sz w:val="21"/>
          <w:szCs w:val="21"/>
        </w:rPr>
        <w:t>10. Tencent Cloud</w:t>
      </w:r>
    </w:p>
    <w:p w14:paraId="6B55A5E0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Key Features</w:t>
      </w:r>
      <w:r>
        <w:rPr>
          <w:rFonts w:hint="default" w:ascii="Times New Roman" w:hAnsi="Times New Roman" w:cs="Times New Roman"/>
        </w:rPr>
        <w:t>: Cloud services tailored for gaming, streaming, and social platforms.</w:t>
      </w:r>
    </w:p>
    <w:p w14:paraId="506AE1A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</w:rPr>
      </w:pPr>
      <w:r>
        <w:rPr>
          <w:rStyle w:val="6"/>
          <w:rFonts w:hint="default" w:ascii="Times New Roman" w:hAnsi="Times New Roman" w:cs="Times New Roman"/>
        </w:rPr>
        <w:t>Strengths</w:t>
      </w:r>
      <w:r>
        <w:rPr>
          <w:rFonts w:hint="default" w:ascii="Times New Roman" w:hAnsi="Times New Roman" w:cs="Times New Roman"/>
        </w:rPr>
        <w:t>: Dominance in China and media-rich applications.</w:t>
      </w:r>
    </w:p>
    <w:p w14:paraId="73929A34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What is server?</w:t>
      </w:r>
    </w:p>
    <w:p w14:paraId="2938EE05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A server is a computer, or a device </w:t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or program that is dedicated to managing network resources.they are called because they serve a another computer device program or client to which they provide functionally.there are number of servers,including print servers file servers network servers and database servers.</w:t>
      </w:r>
    </w:p>
    <w:p w14:paraId="516F1818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When ever computer share resources with client mechines they are considerd as servers</w:t>
      </w:r>
    </w:p>
    <w:p w14:paraId="335F0977">
      <w:pPr>
        <w:keepNext w:val="0"/>
        <w:keepLines w:val="0"/>
        <w:widowControl/>
        <w:numPr>
          <w:ilvl w:val="0"/>
          <w:numId w:val="0"/>
        </w:numPr>
        <w:suppressLineNumbers w:val="0"/>
        <w:tabs>
          <w:tab w:val="left" w:pos="720"/>
        </w:tabs>
        <w:spacing w:before="0" w:beforeAutospacing="1" w:after="0" w:afterAutospacing="1"/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The server is connected to a switch or router used by all the other network computers can use to access the server’s features and services (browsing websites, checking emails, communicating with other users, etc</w:t>
      </w:r>
    </w:p>
    <w:p w14:paraId="42E33E6D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225" w:afterAutospacing="0" w:line="18" w:lineRule="atLeast"/>
        <w:ind w:left="0" w:firstLine="0"/>
        <w:jc w:val="left"/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  <w:shd w:val="clear" w:fill="FFFFFF"/>
        </w:rPr>
        <w:t>Database servers</w:t>
      </w: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They allow other computers to access a database and retrieve or upload data from and into it.</w:t>
      </w:r>
    </w:p>
    <w:p w14:paraId="577AB15C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225" w:afterAutospacing="0" w:line="18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  <w:shd w:val="clear" w:fill="FFFFFF"/>
        </w:rPr>
        <w:t>File servers</w:t>
      </w:r>
    </w:p>
    <w:p w14:paraId="59CDF1D3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300" w:afterAutospacing="0" w:line="360" w:lineRule="atLeast"/>
        <w:ind w:left="0" w:firstLine="0"/>
        <w:jc w:val="left"/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They provide users with access to files and data stored centrally.</w:t>
      </w:r>
    </w:p>
    <w:p w14:paraId="4175E982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225" w:afterAutospacing="0" w:line="18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  <w:shd w:val="clear" w:fill="FFFFFF"/>
        </w:rPr>
        <w:t>Web servers</w:t>
      </w:r>
    </w:p>
    <w:p w14:paraId="18DE52A6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300" w:afterAutospacing="0" w:line="360" w:lineRule="atLeast"/>
        <w:ind w:left="0" w:firstLine="0"/>
        <w:jc w:val="left"/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They deliver requested web pages to multiple client web browsers.</w:t>
      </w:r>
    </w:p>
    <w:p w14:paraId="51ECEFD0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225" w:afterAutospacing="0" w:line="18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  <w:shd w:val="clear" w:fill="FFFFFF"/>
        </w:rPr>
        <w:t>Mail servers</w:t>
      </w:r>
    </w:p>
    <w:p w14:paraId="24EF4320">
      <w:pPr>
        <w:pStyle w:val="5"/>
        <w:keepNext w:val="0"/>
        <w:keepLines w:val="0"/>
        <w:widowControl/>
        <w:suppressLineNumbers w:val="0"/>
        <w:shd w:val="clear" w:fill="FFFFFF"/>
        <w:bidi w:val="0"/>
        <w:spacing w:before="0" w:beforeAutospacing="0" w:after="300" w:afterAutospacing="0" w:line="360" w:lineRule="atLeast"/>
        <w:ind w:left="0" w:firstLine="0"/>
        <w:jc w:val="left"/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They are a sort of “virtual post office” that store and sort emails before they are sent to users upon request.</w:t>
      </w:r>
    </w:p>
    <w:p w14:paraId="278AFA24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225" w:afterAutospacing="0" w:line="18" w:lineRule="atLeast"/>
        <w:ind w:left="0" w:firstLine="0"/>
        <w:jc w:val="left"/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sans-serif" w:cs="Times New Roman"/>
          <w:b/>
          <w:bCs/>
          <w:i w:val="0"/>
          <w:iCs w:val="0"/>
          <w:caps w:val="0"/>
          <w:color w:val="1C2642"/>
          <w:spacing w:val="0"/>
          <w:sz w:val="20"/>
          <w:szCs w:val="20"/>
          <w:shd w:val="clear" w:fill="FFFFFF"/>
        </w:rPr>
        <w:t>Application servers</w:t>
      </w:r>
    </w:p>
    <w:p w14:paraId="0FF39183">
      <w:pPr>
        <w:pStyle w:val="2"/>
        <w:keepNext w:val="0"/>
        <w:keepLines w:val="0"/>
        <w:widowControl/>
        <w:suppressLineNumbers w:val="0"/>
        <w:shd w:val="clear" w:fill="FFFFFF"/>
        <w:bidi w:val="0"/>
        <w:spacing w:before="0" w:beforeAutospacing="0" w:after="225" w:afterAutospacing="0" w:line="18" w:lineRule="atLeast"/>
        <w:ind w:left="0" w:firstLine="0"/>
        <w:jc w:val="left"/>
        <w:rPr>
          <w:rFonts w:hint="default" w:ascii="Times New Roman" w:hAnsi="Times New Roman" w:eastAsia="helveticaregular" w:cs="Times New Roman"/>
          <w:b w:val="0"/>
          <w:bCs w:val="0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</w:pPr>
      <w:r>
        <w:rPr>
          <w:rFonts w:hint="default" w:ascii="Times New Roman" w:hAnsi="Times New Roman" w:eastAsia="helveticaregular" w:cs="Times New Roman"/>
          <w:b w:val="0"/>
          <w:bCs w:val="0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They are servers that provide an environment with all the necessary requirements to run or develop an application.</w:t>
      </w:r>
    </w:p>
    <w:p w14:paraId="142EB94D">
      <w:pPr>
        <w:rPr>
          <w:rFonts w:hint="default" w:ascii="Times New Roman" w:hAnsi="Times New Roman" w:cs="Times New Roman"/>
        </w:rPr>
      </w:pPr>
    </w:p>
    <w:p w14:paraId="05E9373B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75" w:afterAutospacing="0" w:line="360" w:lineRule="atLeast"/>
        <w:ind w:left="0" w:hanging="360"/>
        <w:jc w:val="left"/>
        <w:rPr>
          <w:rFonts w:hint="default" w:ascii="Times New Roman" w:hAnsi="Times New Roman" w:eastAsia="helveticaregular" w:cs="Times New Roman"/>
          <w:color w:val="2E364E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Proxy servers</w:t>
      </w:r>
    </w:p>
    <w:p w14:paraId="4A3E7B3B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75" w:afterAutospacing="0" w:line="360" w:lineRule="atLeast"/>
        <w:ind w:left="0" w:hanging="360"/>
        <w:jc w:val="left"/>
        <w:rPr>
          <w:rFonts w:hint="default" w:ascii="Times New Roman" w:hAnsi="Times New Roman" w:eastAsia="helveticaregular" w:cs="Times New Roman"/>
          <w:color w:val="2E364E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Cloud servers</w:t>
      </w:r>
    </w:p>
    <w:p w14:paraId="78C0C94A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75" w:afterAutospacing="0" w:line="360" w:lineRule="atLeast"/>
        <w:ind w:left="0" w:hanging="360"/>
        <w:jc w:val="left"/>
        <w:rPr>
          <w:rFonts w:hint="default" w:ascii="Times New Roman" w:hAnsi="Times New Roman" w:eastAsia="helveticaregular" w:cs="Times New Roman"/>
          <w:color w:val="2E364E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Policy servers</w:t>
      </w:r>
    </w:p>
    <w:p w14:paraId="538C693E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75" w:afterAutospacing="0" w:line="360" w:lineRule="atLeast"/>
        <w:ind w:left="0" w:hanging="360"/>
        <w:jc w:val="left"/>
        <w:rPr>
          <w:rFonts w:hint="default" w:ascii="Times New Roman" w:hAnsi="Times New Roman" w:eastAsia="helveticaregular" w:cs="Times New Roman"/>
          <w:color w:val="2E364E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Blade servers</w:t>
      </w:r>
    </w:p>
    <w:p w14:paraId="6A32B35C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75" w:afterAutospacing="0" w:line="360" w:lineRule="atLeast"/>
        <w:ind w:left="0" w:hanging="360"/>
        <w:jc w:val="left"/>
        <w:rPr>
          <w:rFonts w:hint="default" w:ascii="Times New Roman" w:hAnsi="Times New Roman" w:eastAsia="helveticaregular" w:cs="Times New Roman"/>
          <w:color w:val="2E364E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Print servers</w:t>
      </w:r>
    </w:p>
    <w:p w14:paraId="69108D29">
      <w:pPr>
        <w:keepNext w:val="0"/>
        <w:keepLines w:val="0"/>
        <w:widowControl/>
        <w:numPr>
          <w:ilvl w:val="0"/>
          <w:numId w:val="12"/>
        </w:numPr>
        <w:suppressLineNumbers w:val="0"/>
        <w:bidi w:val="0"/>
        <w:spacing w:before="0" w:beforeAutospacing="1" w:after="75" w:afterAutospacing="0" w:line="360" w:lineRule="atLeast"/>
        <w:ind w:left="0" w:hanging="360"/>
        <w:jc w:val="left"/>
        <w:rPr>
          <w:rFonts w:hint="default" w:ascii="Times New Roman" w:hAnsi="Times New Roman" w:eastAsia="helveticaregular" w:cs="Times New Roman"/>
          <w:color w:val="2E364E"/>
          <w:sz w:val="20"/>
          <w:szCs w:val="20"/>
        </w:rPr>
      </w:pPr>
      <w:r>
        <w:rPr>
          <w:rFonts w:hint="default" w:ascii="Times New Roman" w:hAnsi="Times New Roman" w:eastAsia="helveticaregular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</w:rPr>
        <w:t>Domain name services</w:t>
      </w:r>
    </w:p>
    <w:p w14:paraId="7436826A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 w:val="0"/>
        <w:spacing w:before="0" w:beforeAutospacing="1" w:after="75" w:afterAutospacing="0" w:line="360" w:lineRule="atLeast"/>
        <w:jc w:val="left"/>
        <w:rPr>
          <w:rFonts w:hint="default" w:ascii="Times New Roman" w:hAnsi="Times New Roman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  <w:lang w:val="en-US"/>
        </w:rPr>
      </w:pPr>
      <w:r>
        <w:rPr>
          <w:rFonts w:hint="default" w:ascii="Times New Roman" w:hAnsi="Times New Roman" w:cs="Times New Roman"/>
          <w:i w:val="0"/>
          <w:iCs w:val="0"/>
          <w:color w:val="2E364E"/>
          <w:spacing w:val="0"/>
          <w:sz w:val="20"/>
          <w:szCs w:val="20"/>
          <w:shd w:val="clear" w:fill="FFFFFF"/>
          <w:lang w:val="en-US"/>
        </w:rPr>
        <w:t>D</w:t>
      </w:r>
      <w:r>
        <w:rPr>
          <w:rFonts w:hint="default" w:ascii="Times New Roman" w:hAnsi="Times New Roman" w:cs="Times New Roman"/>
          <w:i w:val="0"/>
          <w:iCs w:val="0"/>
          <w:caps w:val="0"/>
          <w:color w:val="2E364E"/>
          <w:spacing w:val="0"/>
          <w:sz w:val="20"/>
          <w:szCs w:val="20"/>
          <w:shd w:val="clear" w:fill="FFFFFF"/>
          <w:lang w:val="en-US"/>
        </w:rPr>
        <w:t xml:space="preserve">iffernce between cloud and server </w:t>
      </w:r>
    </w:p>
    <w:p w14:paraId="04395BF0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 w:val="0"/>
        <w:spacing w:before="0" w:beforeAutospacing="1" w:after="75" w:afterAutospacing="0" w:line="360" w:lineRule="atLeast"/>
        <w:jc w:val="left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>Th</w:t>
      </w:r>
      <w:r>
        <w:rPr>
          <w:rFonts w:hint="default" w:ascii="Times New Roman" w:hAnsi="Times New Roman" w:cs="Times New Roman"/>
          <w:sz w:val="21"/>
          <w:szCs w:val="21"/>
        </w:rPr>
        <w:t xml:space="preserve">e key differences between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public cloud</w:t>
      </w:r>
      <w:r>
        <w:rPr>
          <w:rFonts w:hint="default" w:ascii="Times New Roman" w:hAnsi="Times New Roman" w:cs="Times New Roman"/>
          <w:sz w:val="21"/>
          <w:szCs w:val="21"/>
        </w:rPr>
        <w:t xml:space="preserve"> and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private cloud</w:t>
      </w:r>
      <w:r>
        <w:rPr>
          <w:rFonts w:hint="default" w:ascii="Times New Roman" w:hAnsi="Times New Roman" w:cs="Times New Roman"/>
          <w:sz w:val="21"/>
          <w:szCs w:val="21"/>
        </w:rPr>
        <w:t xml:space="preserve"> are based on ownership, access, security, and scalability.</w:t>
      </w:r>
    </w:p>
    <w:p w14:paraId="547BE75C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Use a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public cloud</w:t>
      </w:r>
      <w:r>
        <w:rPr>
          <w:rFonts w:hint="default" w:ascii="Times New Roman" w:hAnsi="Times New Roman" w:cs="Times New Roman"/>
          <w:sz w:val="21"/>
          <w:szCs w:val="21"/>
        </w:rPr>
        <w:t xml:space="preserve"> if you prioritize cost-effectiveness, scalability, and ease of use.</w:t>
      </w:r>
    </w:p>
    <w:p w14:paraId="3857488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1"/>
          <w:szCs w:val="21"/>
        </w:rPr>
      </w:pPr>
      <w:r>
        <w:rPr>
          <w:rFonts w:hint="default" w:ascii="Times New Roman" w:hAnsi="Times New Roman" w:cs="Times New Roman"/>
          <w:sz w:val="21"/>
          <w:szCs w:val="21"/>
        </w:rPr>
        <w:t xml:space="preserve">Choose a </w:t>
      </w:r>
      <w:r>
        <w:rPr>
          <w:rStyle w:val="6"/>
          <w:rFonts w:hint="default" w:ascii="Times New Roman" w:hAnsi="Times New Roman" w:cs="Times New Roman"/>
          <w:sz w:val="21"/>
          <w:szCs w:val="21"/>
        </w:rPr>
        <w:t>private cloud</w:t>
      </w:r>
      <w:r>
        <w:rPr>
          <w:rFonts w:hint="default" w:ascii="Times New Roman" w:hAnsi="Times New Roman" w:cs="Times New Roman"/>
          <w:sz w:val="21"/>
          <w:szCs w:val="21"/>
        </w:rPr>
        <w:t xml:space="preserve"> if you need greater control, security, and customization for sensitive workloads.</w:t>
      </w:r>
    </w:p>
    <w:p w14:paraId="4D65E518">
      <w:pPr>
        <w:keepNext w:val="0"/>
        <w:keepLines w:val="0"/>
        <w:widowControl/>
        <w:numPr>
          <w:numId w:val="0"/>
        </w:numPr>
        <w:suppressLineNumbers w:val="0"/>
        <w:tabs>
          <w:tab w:val="left" w:pos="720"/>
        </w:tabs>
        <w:bidi w:val="0"/>
        <w:spacing w:before="0" w:beforeAutospacing="1" w:after="75" w:afterAutospacing="0" w:line="360" w:lineRule="atLeast"/>
        <w:jc w:val="left"/>
        <w:rPr>
          <w:rFonts w:hint="default" w:ascii="Times New Roman" w:hAnsi="Times New Roman" w:cs="Times New Roman"/>
          <w:sz w:val="21"/>
          <w:szCs w:val="21"/>
          <w:lang w:val="en-US"/>
        </w:rPr>
      </w:pPr>
      <w:bookmarkStart w:id="0" w:name="_GoBack"/>
      <w:bookmarkEnd w:id="0"/>
    </w:p>
    <w:p w14:paraId="1C4575A4">
      <w:pPr>
        <w:keepNext w:val="0"/>
        <w:keepLines w:val="0"/>
        <w:widowControl/>
        <w:numPr>
          <w:ilvl w:val="0"/>
          <w:numId w:val="0"/>
        </w:numPr>
        <w:suppressLineNumbers w:val="0"/>
        <w:bidi w:val="0"/>
        <w:spacing w:before="0" w:beforeAutospacing="1" w:after="75" w:afterAutospacing="0" w:line="360" w:lineRule="atLeast"/>
        <w:jc w:val="left"/>
        <w:rPr>
          <w:rFonts w:hint="default" w:ascii="Times New Roman" w:hAnsi="Times New Roman" w:eastAsia="helveticaregular" w:cs="Times New Roman"/>
          <w:color w:val="2E364E"/>
          <w:sz w:val="21"/>
          <w:szCs w:val="21"/>
        </w:rPr>
      </w:pPr>
    </w:p>
    <w:p w14:paraId="14BCFADC">
      <w:pPr>
        <w:rPr>
          <w:rFonts w:hint="default" w:ascii="Times New Roman" w:hAnsi="Times New Roman" w:cs="Times New Roman"/>
          <w:lang w:val="en-US"/>
        </w:rPr>
      </w:pPr>
    </w:p>
    <w:p w14:paraId="4BC0FF5C">
      <w:pPr>
        <w:numPr>
          <w:ilvl w:val="0"/>
          <w:numId w:val="0"/>
        </w:numPr>
        <w:rPr>
          <w:rFonts w:hint="default" w:ascii="Times New Roman" w:hAnsi="Times New Roman" w:cs="Times New Roman"/>
          <w:sz w:val="21"/>
          <w:szCs w:val="21"/>
          <w:lang w:val="en-US"/>
        </w:rPr>
      </w:pPr>
      <w:r>
        <w:rPr>
          <w:rFonts w:hint="default" w:ascii="Times New Roman" w:hAnsi="Times New Roman" w:cs="Times New Roman"/>
          <w:sz w:val="21"/>
          <w:szCs w:val="21"/>
          <w:lang w:val="en-US"/>
        </w:rPr>
        <w:tab/>
      </w:r>
    </w:p>
    <w:p w14:paraId="773D7F64">
      <w:pPr>
        <w:rPr>
          <w:rFonts w:hint="default" w:ascii="Times New Roman" w:hAnsi="Times New Roman" w:cs="Times New Roman"/>
          <w:sz w:val="21"/>
          <w:szCs w:val="21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50594E1"/>
    <w:multiLevelType w:val="multilevel"/>
    <w:tmpl w:val="850594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98690224"/>
    <w:multiLevelType w:val="multilevel"/>
    <w:tmpl w:val="9869022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6B99043"/>
    <w:multiLevelType w:val="multilevel"/>
    <w:tmpl w:val="A6B9904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B0644DB6"/>
    <w:multiLevelType w:val="multilevel"/>
    <w:tmpl w:val="B0644DB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A813B4A"/>
    <w:multiLevelType w:val="multilevel"/>
    <w:tmpl w:val="BA813B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BD24A365"/>
    <w:multiLevelType w:val="multilevel"/>
    <w:tmpl w:val="BD24A36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6">
    <w:nsid w:val="E46A2429"/>
    <w:multiLevelType w:val="multilevel"/>
    <w:tmpl w:val="E46A242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E4E638C4"/>
    <w:multiLevelType w:val="multilevel"/>
    <w:tmpl w:val="E4E638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3331EDCB"/>
    <w:multiLevelType w:val="multilevel"/>
    <w:tmpl w:val="3331EDC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3D54DBAB"/>
    <w:multiLevelType w:val="multilevel"/>
    <w:tmpl w:val="3D54DBA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41C79E74"/>
    <w:multiLevelType w:val="multilevel"/>
    <w:tmpl w:val="41C79E7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4C76250C"/>
    <w:multiLevelType w:val="singleLevel"/>
    <w:tmpl w:val="4C76250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>
    <w:nsid w:val="7CCB1982"/>
    <w:multiLevelType w:val="multilevel"/>
    <w:tmpl w:val="7CCB198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1"/>
  </w:num>
  <w:num w:numId="2">
    <w:abstractNumId w:val="3"/>
  </w:num>
  <w:num w:numId="3">
    <w:abstractNumId w:val="0"/>
  </w:num>
  <w:num w:numId="4">
    <w:abstractNumId w:val="2"/>
  </w:num>
  <w:num w:numId="5">
    <w:abstractNumId w:val="9"/>
  </w:num>
  <w:num w:numId="6">
    <w:abstractNumId w:val="12"/>
  </w:num>
  <w:num w:numId="7">
    <w:abstractNumId w:val="1"/>
  </w:num>
  <w:num w:numId="8">
    <w:abstractNumId w:val="10"/>
  </w:num>
  <w:num w:numId="9">
    <w:abstractNumId w:val="6"/>
  </w:num>
  <w:num w:numId="10">
    <w:abstractNumId w:val="4"/>
  </w:num>
  <w:num w:numId="11">
    <w:abstractNumId w:val="8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9933C0"/>
    <w:rsid w:val="0A550989"/>
    <w:rsid w:val="5B993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2024-11-18T08:58:00Z</dcterms:created>
  <dc:creator>jeevan nagendra pentakota</dc:creator>
  <cp:lastModifiedBy>Admin</cp:lastModifiedBy>
  <dcterms:modified xsi:type="dcterms:W3CDTF">2024-11-19T12:08:46Z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01DD426C66694D289CF945BEF040C667_11</vt:lpwstr>
  </property>
</Properties>
</file>