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AD92" w14:textId="77777777" w:rsidR="009420D4" w:rsidRDefault="009420D4" w:rsidP="009420D4">
      <w:pPr>
        <w:spacing w:after="0" w:line="240" w:lineRule="auto"/>
        <w:jc w:val="both"/>
        <w:rPr>
          <w:rFonts w:ascii="Arial" w:hAnsi="Arial" w:cs="Arial"/>
          <w:b/>
          <w:bCs/>
          <w:i/>
          <w:iCs/>
          <w:color w:val="000000" w:themeColor="text1"/>
          <w:sz w:val="24"/>
          <w:szCs w:val="24"/>
          <w:lang w:val="es-ES"/>
        </w:rPr>
      </w:pPr>
    </w:p>
    <w:p w14:paraId="30456DF7" w14:textId="5068DD61" w:rsidR="009420D4" w:rsidRPr="009420D4" w:rsidRDefault="009420D4" w:rsidP="009420D4">
      <w:pPr>
        <w:spacing w:after="0" w:line="240" w:lineRule="auto"/>
        <w:jc w:val="center"/>
        <w:rPr>
          <w:rFonts w:ascii="Arial" w:hAnsi="Arial" w:cs="Arial"/>
          <w:b/>
          <w:bCs/>
          <w:i/>
          <w:iCs/>
          <w:color w:val="000000" w:themeColor="text1"/>
          <w:sz w:val="24"/>
          <w:szCs w:val="24"/>
        </w:rPr>
      </w:pPr>
      <w:r w:rsidRPr="009420D4">
        <w:rPr>
          <w:rFonts w:ascii="Arial" w:hAnsi="Arial" w:cs="Arial"/>
          <w:b/>
          <w:bCs/>
          <w:i/>
          <w:iCs/>
          <w:color w:val="000000" w:themeColor="text1"/>
          <w:sz w:val="24"/>
          <w:szCs w:val="24"/>
        </w:rPr>
        <w:t>Universidad Don Bosco</w:t>
      </w:r>
    </w:p>
    <w:p w14:paraId="72985DC4" w14:textId="6201B5AB" w:rsidR="009420D4" w:rsidRPr="009420D4" w:rsidRDefault="009420D4" w:rsidP="009420D4">
      <w:pPr>
        <w:spacing w:after="0" w:line="240" w:lineRule="auto"/>
        <w:jc w:val="center"/>
        <w:rPr>
          <w:rFonts w:ascii="Arial" w:hAnsi="Arial" w:cs="Arial"/>
          <w:b/>
          <w:bCs/>
          <w:i/>
          <w:iCs/>
          <w:color w:val="000000" w:themeColor="text1"/>
          <w:sz w:val="24"/>
          <w:szCs w:val="24"/>
        </w:rPr>
      </w:pPr>
      <w:r w:rsidRPr="009420D4">
        <w:rPr>
          <w:rFonts w:ascii="Arial" w:hAnsi="Arial" w:cs="Arial"/>
          <w:b/>
          <w:bCs/>
          <w:i/>
          <w:iCs/>
          <w:color w:val="000000" w:themeColor="text1"/>
          <w:sz w:val="24"/>
          <w:szCs w:val="24"/>
        </w:rPr>
        <w:t>Maestría en Ciencia de Datos</w:t>
      </w:r>
    </w:p>
    <w:p w14:paraId="4D2ECEC5" w14:textId="77777777" w:rsidR="009C74E6" w:rsidRDefault="009C74E6" w:rsidP="009420D4">
      <w:pPr>
        <w:spacing w:after="0" w:line="240" w:lineRule="auto"/>
        <w:jc w:val="center"/>
        <w:rPr>
          <w:rFonts w:ascii="Arial" w:hAnsi="Arial" w:cs="Arial"/>
          <w:b/>
          <w:bCs/>
          <w:i/>
          <w:iCs/>
          <w:color w:val="000000" w:themeColor="text1"/>
          <w:sz w:val="24"/>
          <w:szCs w:val="24"/>
        </w:rPr>
      </w:pPr>
      <w:r w:rsidRPr="009C74E6">
        <w:rPr>
          <w:rFonts w:ascii="Arial" w:hAnsi="Arial" w:cs="Arial"/>
          <w:b/>
          <w:bCs/>
          <w:i/>
          <w:iCs/>
          <w:color w:val="000000" w:themeColor="text1"/>
          <w:sz w:val="24"/>
          <w:szCs w:val="24"/>
        </w:rPr>
        <w:t>Aprendizaje No Supervisado</w:t>
      </w:r>
    </w:p>
    <w:p w14:paraId="1AF685C6" w14:textId="1C60EB47" w:rsidR="009420D4" w:rsidRPr="009420D4" w:rsidRDefault="009420D4" w:rsidP="009420D4">
      <w:pPr>
        <w:spacing w:after="0" w:line="240" w:lineRule="auto"/>
        <w:jc w:val="center"/>
        <w:rPr>
          <w:rFonts w:ascii="Arial" w:hAnsi="Arial" w:cs="Arial"/>
          <w:b/>
          <w:bCs/>
          <w:i/>
          <w:iCs/>
          <w:color w:val="000000" w:themeColor="text1"/>
          <w:sz w:val="24"/>
          <w:szCs w:val="24"/>
        </w:rPr>
      </w:pPr>
      <w:r w:rsidRPr="009420D4">
        <w:rPr>
          <w:rFonts w:ascii="Arial" w:hAnsi="Arial" w:cs="Arial"/>
          <w:b/>
          <w:bCs/>
          <w:i/>
          <w:iCs/>
          <w:color w:val="000000" w:themeColor="text1"/>
          <w:sz w:val="24"/>
          <w:szCs w:val="24"/>
        </w:rPr>
        <w:t>Ciclo 02 - 2025</w:t>
      </w:r>
    </w:p>
    <w:p w14:paraId="7E76C934" w14:textId="79495204" w:rsidR="009420D4" w:rsidRPr="009420D4" w:rsidRDefault="009420D4" w:rsidP="009420D4">
      <w:pPr>
        <w:spacing w:after="0" w:line="240" w:lineRule="auto"/>
        <w:jc w:val="center"/>
        <w:rPr>
          <w:rFonts w:ascii="Arial" w:hAnsi="Arial" w:cs="Arial"/>
          <w:b/>
          <w:bCs/>
          <w:i/>
          <w:iCs/>
          <w:color w:val="000000" w:themeColor="text1"/>
          <w:sz w:val="24"/>
          <w:szCs w:val="24"/>
        </w:rPr>
      </w:pPr>
    </w:p>
    <w:p w14:paraId="2E11CCA6" w14:textId="0CDC6635" w:rsidR="009420D4" w:rsidRPr="009420D4" w:rsidRDefault="009420D4" w:rsidP="009420D4">
      <w:pPr>
        <w:spacing w:after="0" w:line="240" w:lineRule="auto"/>
        <w:jc w:val="center"/>
        <w:rPr>
          <w:rFonts w:ascii="Arial" w:hAnsi="Arial" w:cs="Arial"/>
          <w:b/>
          <w:bCs/>
          <w:i/>
          <w:iCs/>
          <w:color w:val="000000" w:themeColor="text1"/>
          <w:sz w:val="24"/>
          <w:szCs w:val="24"/>
        </w:rPr>
      </w:pPr>
    </w:p>
    <w:p w14:paraId="7BE4C069" w14:textId="7E49B161" w:rsidR="009420D4" w:rsidRPr="009420D4" w:rsidRDefault="009420D4" w:rsidP="007A4B2B">
      <w:pPr>
        <w:spacing w:after="0" w:line="240" w:lineRule="auto"/>
        <w:jc w:val="center"/>
        <w:rPr>
          <w:rFonts w:ascii="Arial" w:hAnsi="Arial" w:cs="Arial"/>
          <w:b/>
          <w:bCs/>
          <w:i/>
          <w:iCs/>
          <w:color w:val="000000" w:themeColor="text1"/>
          <w:sz w:val="24"/>
          <w:szCs w:val="24"/>
        </w:rPr>
      </w:pPr>
      <w:r w:rsidRPr="009420D4">
        <w:rPr>
          <w:rFonts w:ascii="Arial" w:hAnsi="Arial" w:cs="Arial"/>
          <w:b/>
          <w:bCs/>
          <w:i/>
          <w:iCs/>
          <w:noProof/>
          <w:color w:val="000000" w:themeColor="text1"/>
          <w:sz w:val="24"/>
          <w:szCs w:val="24"/>
        </w:rPr>
        <w:drawing>
          <wp:inline distT="0" distB="0" distL="0" distR="0" wp14:anchorId="38C67363" wp14:editId="2495216C">
            <wp:extent cx="1287780" cy="1493520"/>
            <wp:effectExtent l="0" t="0" r="0" b="0"/>
            <wp:docPr id="1373391582" name="Imagen 2" descr="A person with a book and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 person with a book and a cro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7780" cy="1493520"/>
                    </a:xfrm>
                    <a:prstGeom prst="rect">
                      <a:avLst/>
                    </a:prstGeom>
                    <a:noFill/>
                    <a:ln>
                      <a:noFill/>
                    </a:ln>
                  </pic:spPr>
                </pic:pic>
              </a:graphicData>
            </a:graphic>
          </wp:inline>
        </w:drawing>
      </w:r>
    </w:p>
    <w:p w14:paraId="6657E757" w14:textId="77777777" w:rsidR="007A4B2B" w:rsidRDefault="007A4B2B" w:rsidP="009420D4">
      <w:pPr>
        <w:spacing w:after="0" w:line="240" w:lineRule="auto"/>
        <w:jc w:val="center"/>
        <w:rPr>
          <w:rFonts w:ascii="Arial" w:hAnsi="Arial" w:cs="Arial"/>
          <w:b/>
          <w:bCs/>
          <w:i/>
          <w:iCs/>
          <w:color w:val="000000" w:themeColor="text1"/>
          <w:sz w:val="24"/>
          <w:szCs w:val="24"/>
          <w:lang w:val="es-ES"/>
        </w:rPr>
      </w:pPr>
    </w:p>
    <w:p w14:paraId="687B5268" w14:textId="77777777" w:rsidR="007A4B2B" w:rsidRPr="007A4B2B" w:rsidRDefault="007A4B2B" w:rsidP="009420D4">
      <w:pPr>
        <w:spacing w:after="0" w:line="240" w:lineRule="auto"/>
        <w:jc w:val="center"/>
        <w:rPr>
          <w:rFonts w:ascii="Arial" w:hAnsi="Arial" w:cs="Arial"/>
          <w:b/>
          <w:bCs/>
          <w:color w:val="000000" w:themeColor="text1"/>
          <w:sz w:val="24"/>
          <w:szCs w:val="24"/>
          <w:lang w:val="es-ES"/>
        </w:rPr>
      </w:pPr>
    </w:p>
    <w:p w14:paraId="56622A07" w14:textId="77777777" w:rsidR="005117A6" w:rsidRPr="007A4B2B" w:rsidRDefault="005117A6" w:rsidP="009420D4">
      <w:pPr>
        <w:spacing w:after="0" w:line="240" w:lineRule="auto"/>
        <w:jc w:val="both"/>
        <w:rPr>
          <w:rFonts w:ascii="Arial" w:hAnsi="Arial" w:cs="Arial"/>
          <w:b/>
          <w:bCs/>
          <w:color w:val="000000" w:themeColor="text1"/>
          <w:sz w:val="24"/>
          <w:szCs w:val="24"/>
          <w:lang w:val="es-ES"/>
        </w:rPr>
      </w:pPr>
    </w:p>
    <w:p w14:paraId="39DC3CB6" w14:textId="77777777" w:rsidR="009C74E6" w:rsidRPr="009C74E6" w:rsidRDefault="007A4B2B" w:rsidP="009C74E6">
      <w:pPr>
        <w:rPr>
          <w:rFonts w:ascii="Arial" w:hAnsi="Arial" w:cs="Arial"/>
          <w:color w:val="000000" w:themeColor="text1"/>
          <w:lang w:val="es-ES"/>
        </w:rPr>
      </w:pPr>
      <w:r w:rsidRPr="007A4B2B">
        <w:rPr>
          <w:rFonts w:ascii="Arial" w:hAnsi="Arial" w:cs="Arial"/>
          <w:b/>
          <w:bCs/>
          <w:color w:val="000000" w:themeColor="text1"/>
          <w:sz w:val="24"/>
          <w:szCs w:val="24"/>
          <w:lang w:val="es-ES"/>
        </w:rPr>
        <w:t>Reporte Ejecutivo</w:t>
      </w:r>
      <w:r w:rsidR="005D25DF" w:rsidRPr="007A4B2B">
        <w:rPr>
          <w:rFonts w:ascii="Arial" w:hAnsi="Arial" w:cs="Arial"/>
          <w:b/>
          <w:bCs/>
          <w:color w:val="000000" w:themeColor="text1"/>
          <w:sz w:val="24"/>
          <w:szCs w:val="24"/>
          <w:lang w:val="es-ES"/>
        </w:rPr>
        <w:t>:</w:t>
      </w:r>
      <w:r w:rsidR="005D25DF" w:rsidRPr="007A4B2B">
        <w:rPr>
          <w:rFonts w:ascii="Arial" w:hAnsi="Arial" w:cs="Arial"/>
          <w:color w:val="000000" w:themeColor="text1"/>
          <w:sz w:val="24"/>
          <w:szCs w:val="24"/>
          <w:lang w:val="es-ES"/>
        </w:rPr>
        <w:t xml:space="preserve"> </w:t>
      </w:r>
      <w:r w:rsidR="009C74E6" w:rsidRPr="009C74E6">
        <w:rPr>
          <w:rFonts w:ascii="Arial" w:hAnsi="Arial" w:cs="Arial"/>
          <w:color w:val="000000" w:themeColor="text1"/>
          <w:lang w:val="es-ES"/>
        </w:rPr>
        <w:t>Análisis Avanzado de ML No Supervisado para Control de Calidad</w:t>
      </w:r>
    </w:p>
    <w:p w14:paraId="3080BC49" w14:textId="5111F41F" w:rsidR="005D25DF" w:rsidRPr="007A4B2B" w:rsidRDefault="005D25DF" w:rsidP="007A4B2B">
      <w:pPr>
        <w:spacing w:after="0" w:line="240" w:lineRule="auto"/>
        <w:rPr>
          <w:rFonts w:ascii="Arial" w:hAnsi="Arial" w:cs="Arial"/>
          <w:b/>
          <w:bCs/>
          <w:color w:val="000000" w:themeColor="text1"/>
          <w:sz w:val="24"/>
          <w:szCs w:val="24"/>
          <w:lang w:val="es-ES"/>
        </w:rPr>
      </w:pPr>
    </w:p>
    <w:p w14:paraId="5F5E104C" w14:textId="4EF45AD8" w:rsidR="005D25DF" w:rsidRPr="007A4B2B" w:rsidRDefault="005D25DF" w:rsidP="009420D4">
      <w:pPr>
        <w:spacing w:after="0" w:line="240" w:lineRule="auto"/>
        <w:jc w:val="both"/>
        <w:rPr>
          <w:rFonts w:ascii="Arial" w:hAnsi="Arial" w:cs="Arial"/>
          <w:color w:val="000000" w:themeColor="text1"/>
          <w:sz w:val="24"/>
          <w:szCs w:val="24"/>
          <w:lang w:val="es-ES"/>
        </w:rPr>
      </w:pPr>
      <w:r w:rsidRPr="007A4B2B">
        <w:rPr>
          <w:rFonts w:ascii="Arial" w:hAnsi="Arial" w:cs="Arial"/>
          <w:b/>
          <w:bCs/>
          <w:color w:val="000000" w:themeColor="text1"/>
          <w:sz w:val="24"/>
          <w:szCs w:val="24"/>
          <w:lang w:val="es-ES"/>
        </w:rPr>
        <w:t>Periodo Analizado:</w:t>
      </w:r>
      <w:r w:rsidR="009420D4" w:rsidRPr="007A4B2B">
        <w:rPr>
          <w:rFonts w:ascii="Arial" w:hAnsi="Arial" w:cs="Arial"/>
          <w:color w:val="000000" w:themeColor="text1"/>
          <w:sz w:val="24"/>
          <w:szCs w:val="24"/>
          <w:lang w:val="es-ES"/>
        </w:rPr>
        <w:t xml:space="preserve"> </w:t>
      </w:r>
      <w:r w:rsidR="009C74E6">
        <w:rPr>
          <w:rFonts w:ascii="Arial" w:hAnsi="Arial" w:cs="Arial"/>
          <w:color w:val="000000" w:themeColor="text1"/>
          <w:sz w:val="24"/>
          <w:szCs w:val="24"/>
          <w:lang w:val="es-ES"/>
        </w:rPr>
        <w:t>2025</w:t>
      </w:r>
    </w:p>
    <w:p w14:paraId="019F6007" w14:textId="77777777" w:rsidR="005117A6" w:rsidRPr="007A4B2B" w:rsidRDefault="005117A6" w:rsidP="009420D4">
      <w:pPr>
        <w:spacing w:after="0" w:line="240" w:lineRule="auto"/>
        <w:jc w:val="both"/>
        <w:rPr>
          <w:rFonts w:ascii="Arial" w:hAnsi="Arial" w:cs="Arial"/>
          <w:color w:val="000000" w:themeColor="text1"/>
          <w:sz w:val="24"/>
          <w:szCs w:val="24"/>
          <w:lang w:val="es-ES"/>
        </w:rPr>
      </w:pPr>
    </w:p>
    <w:p w14:paraId="36A427AD" w14:textId="41400F93" w:rsidR="005D25DF" w:rsidRDefault="005D25DF" w:rsidP="009420D4">
      <w:pPr>
        <w:spacing w:after="0" w:line="240" w:lineRule="auto"/>
        <w:jc w:val="both"/>
        <w:rPr>
          <w:rFonts w:ascii="Arial" w:hAnsi="Arial" w:cs="Arial"/>
          <w:color w:val="000000" w:themeColor="text1"/>
          <w:sz w:val="24"/>
          <w:szCs w:val="24"/>
          <w:lang w:val="es-ES"/>
        </w:rPr>
      </w:pPr>
      <w:r w:rsidRPr="007A4B2B">
        <w:rPr>
          <w:rFonts w:ascii="Arial" w:hAnsi="Arial" w:cs="Arial"/>
          <w:b/>
          <w:bCs/>
          <w:color w:val="000000" w:themeColor="text1"/>
          <w:sz w:val="24"/>
          <w:szCs w:val="24"/>
          <w:lang w:val="es-ES"/>
        </w:rPr>
        <w:t>Duración</w:t>
      </w:r>
      <w:r w:rsidR="009420D4" w:rsidRPr="007A4B2B">
        <w:rPr>
          <w:rFonts w:ascii="Arial" w:hAnsi="Arial" w:cs="Arial"/>
          <w:b/>
          <w:bCs/>
          <w:color w:val="000000" w:themeColor="text1"/>
          <w:sz w:val="24"/>
          <w:szCs w:val="24"/>
          <w:lang w:val="es-ES"/>
        </w:rPr>
        <w:t xml:space="preserve"> de análisis:</w:t>
      </w:r>
      <w:r w:rsidRPr="007A4B2B">
        <w:rPr>
          <w:rFonts w:ascii="Arial" w:hAnsi="Arial" w:cs="Arial"/>
          <w:color w:val="000000" w:themeColor="text1"/>
          <w:sz w:val="24"/>
          <w:szCs w:val="24"/>
          <w:lang w:val="es-ES"/>
        </w:rPr>
        <w:t xml:space="preserve"> </w:t>
      </w:r>
      <w:r w:rsidR="009C74E6">
        <w:rPr>
          <w:rFonts w:ascii="Arial" w:hAnsi="Arial" w:cs="Arial"/>
          <w:color w:val="000000" w:themeColor="text1"/>
          <w:sz w:val="24"/>
          <w:szCs w:val="24"/>
          <w:lang w:val="es-ES"/>
        </w:rPr>
        <w:t>11 meses</w:t>
      </w:r>
      <w:r w:rsidR="00376B60">
        <w:rPr>
          <w:rFonts w:ascii="Arial" w:hAnsi="Arial" w:cs="Arial"/>
          <w:color w:val="000000" w:themeColor="text1"/>
          <w:sz w:val="24"/>
          <w:szCs w:val="24"/>
          <w:lang w:val="es-ES"/>
        </w:rPr>
        <w:t xml:space="preserve"> </w:t>
      </w:r>
      <w:r w:rsidR="009C74E6">
        <w:rPr>
          <w:rFonts w:ascii="Arial" w:hAnsi="Arial" w:cs="Arial"/>
          <w:color w:val="000000" w:themeColor="text1"/>
          <w:sz w:val="24"/>
          <w:szCs w:val="24"/>
          <w:lang w:val="es-ES"/>
        </w:rPr>
        <w:t>(06/01/2025 al 15/11/2025)</w:t>
      </w:r>
    </w:p>
    <w:p w14:paraId="3550C4E5" w14:textId="77777777" w:rsidR="009420D4" w:rsidRPr="009C74E6" w:rsidRDefault="009420D4" w:rsidP="009420D4">
      <w:pPr>
        <w:spacing w:after="0" w:line="240" w:lineRule="auto"/>
        <w:jc w:val="both"/>
        <w:rPr>
          <w:rFonts w:ascii="Arial" w:hAnsi="Arial" w:cs="Arial"/>
          <w:i/>
          <w:iCs/>
          <w:color w:val="000000" w:themeColor="text1"/>
          <w:sz w:val="24"/>
          <w:szCs w:val="24"/>
          <w:lang w:val="es-ES"/>
        </w:rPr>
      </w:pPr>
    </w:p>
    <w:p w14:paraId="1A8913F6" w14:textId="77777777" w:rsidR="009420D4" w:rsidRDefault="009420D4" w:rsidP="009420D4">
      <w:pPr>
        <w:spacing w:after="0" w:line="240" w:lineRule="auto"/>
        <w:jc w:val="both"/>
        <w:rPr>
          <w:rFonts w:ascii="Arial" w:hAnsi="Arial" w:cs="Arial"/>
          <w:i/>
          <w:iCs/>
          <w:color w:val="000000" w:themeColor="text1"/>
          <w:sz w:val="24"/>
          <w:szCs w:val="24"/>
          <w:lang w:val="es-ES"/>
        </w:rPr>
      </w:pPr>
    </w:p>
    <w:p w14:paraId="5F2B2372" w14:textId="37E5E3B1" w:rsidR="009420D4" w:rsidRPr="007A4B2B" w:rsidRDefault="009420D4" w:rsidP="007A4B2B">
      <w:pPr>
        <w:spacing w:after="0" w:line="240" w:lineRule="auto"/>
        <w:rPr>
          <w:rFonts w:ascii="Arial" w:hAnsi="Arial" w:cs="Arial"/>
          <w:b/>
          <w:bCs/>
          <w:color w:val="000000" w:themeColor="text1"/>
          <w:sz w:val="24"/>
          <w:szCs w:val="24"/>
          <w:lang w:val="es-ES"/>
        </w:rPr>
      </w:pPr>
      <w:r w:rsidRPr="007A4B2B">
        <w:rPr>
          <w:rFonts w:ascii="Arial" w:hAnsi="Arial" w:cs="Arial"/>
          <w:b/>
          <w:bCs/>
          <w:color w:val="000000" w:themeColor="text1"/>
          <w:sz w:val="24"/>
          <w:szCs w:val="24"/>
          <w:lang w:val="es-ES"/>
        </w:rPr>
        <w:t>Autores</w:t>
      </w:r>
    </w:p>
    <w:p w14:paraId="14FBC247" w14:textId="77777777" w:rsidR="009420D4" w:rsidRPr="009420D4" w:rsidRDefault="009420D4" w:rsidP="009420D4">
      <w:pPr>
        <w:spacing w:after="0" w:line="240" w:lineRule="auto"/>
        <w:jc w:val="both"/>
        <w:rPr>
          <w:rFonts w:ascii="Arial" w:hAnsi="Arial" w:cs="Arial"/>
          <w:i/>
          <w:iCs/>
          <w:color w:val="000000" w:themeColor="text1"/>
          <w:sz w:val="24"/>
          <w:szCs w:val="24"/>
          <w:lang w:val="es-ES"/>
        </w:rPr>
      </w:pPr>
    </w:p>
    <w:p w14:paraId="1958ECEC" w14:textId="095CD44C" w:rsidR="009420D4" w:rsidRPr="007A4B2B" w:rsidRDefault="009420D4" w:rsidP="007A4B2B">
      <w:pPr>
        <w:spacing w:after="0" w:line="240" w:lineRule="auto"/>
        <w:ind w:left="708"/>
        <w:rPr>
          <w:rFonts w:ascii="Arial" w:hAnsi="Arial" w:cs="Arial"/>
          <w:color w:val="000000" w:themeColor="text1"/>
          <w:sz w:val="24"/>
          <w:szCs w:val="24"/>
          <w:lang w:val="es-ES"/>
        </w:rPr>
      </w:pPr>
      <w:r w:rsidRPr="007A4B2B">
        <w:rPr>
          <w:rFonts w:ascii="Arial" w:hAnsi="Arial" w:cs="Arial"/>
          <w:color w:val="000000" w:themeColor="text1"/>
          <w:sz w:val="24"/>
          <w:szCs w:val="24"/>
          <w:lang w:val="es-ES"/>
        </w:rPr>
        <w:t>AT172560 – Leonardo Antonio Aguilera Torres</w:t>
      </w:r>
    </w:p>
    <w:p w14:paraId="79C2DA33" w14:textId="77777777" w:rsidR="007A4B2B" w:rsidRDefault="007A4B2B" w:rsidP="007A4B2B">
      <w:pPr>
        <w:spacing w:after="0" w:line="240" w:lineRule="auto"/>
        <w:jc w:val="both"/>
        <w:rPr>
          <w:rFonts w:ascii="Arial" w:hAnsi="Arial" w:cs="Arial"/>
          <w:color w:val="000000" w:themeColor="text1"/>
          <w:sz w:val="24"/>
          <w:szCs w:val="24"/>
          <w:lang w:val="es-ES"/>
        </w:rPr>
      </w:pPr>
    </w:p>
    <w:p w14:paraId="3E0A6EB4" w14:textId="4AC81B0F" w:rsidR="009420D4" w:rsidRPr="007A4B2B" w:rsidRDefault="009420D4" w:rsidP="007A4B2B">
      <w:pPr>
        <w:spacing w:after="0" w:line="240" w:lineRule="auto"/>
        <w:ind w:firstLine="708"/>
        <w:jc w:val="both"/>
        <w:rPr>
          <w:rFonts w:ascii="Arial" w:hAnsi="Arial" w:cs="Arial"/>
          <w:color w:val="000000" w:themeColor="text1"/>
          <w:sz w:val="24"/>
          <w:szCs w:val="24"/>
          <w:lang w:val="es-ES"/>
        </w:rPr>
      </w:pPr>
      <w:r w:rsidRPr="007A4B2B">
        <w:rPr>
          <w:rFonts w:ascii="Arial" w:hAnsi="Arial" w:cs="Arial"/>
          <w:color w:val="000000" w:themeColor="text1"/>
          <w:sz w:val="24"/>
          <w:szCs w:val="24"/>
          <w:lang w:val="es-ES"/>
        </w:rPr>
        <w:t>BM252943 – Brenda Carolina Barillas Marroquín</w:t>
      </w:r>
    </w:p>
    <w:p w14:paraId="1ADBCDAF" w14:textId="77777777" w:rsidR="007A4B2B" w:rsidRDefault="007A4B2B" w:rsidP="007A4B2B">
      <w:pPr>
        <w:spacing w:after="0" w:line="240" w:lineRule="auto"/>
        <w:rPr>
          <w:rFonts w:ascii="Arial" w:hAnsi="Arial" w:cs="Arial"/>
          <w:color w:val="000000" w:themeColor="text1"/>
          <w:sz w:val="24"/>
          <w:szCs w:val="24"/>
          <w:lang w:val="es-ES"/>
        </w:rPr>
      </w:pPr>
    </w:p>
    <w:p w14:paraId="5F005A30" w14:textId="4339C8DE" w:rsidR="009420D4" w:rsidRPr="007A4B2B" w:rsidRDefault="009420D4" w:rsidP="007A4B2B">
      <w:pPr>
        <w:spacing w:after="0" w:line="240" w:lineRule="auto"/>
        <w:ind w:firstLine="708"/>
        <w:rPr>
          <w:rFonts w:ascii="Arial" w:hAnsi="Arial" w:cs="Arial"/>
          <w:color w:val="000000" w:themeColor="text1"/>
          <w:sz w:val="24"/>
          <w:szCs w:val="24"/>
          <w:lang w:val="es-ES"/>
        </w:rPr>
      </w:pPr>
      <w:r w:rsidRPr="007A4B2B">
        <w:rPr>
          <w:rFonts w:ascii="Arial" w:hAnsi="Arial" w:cs="Arial"/>
          <w:color w:val="000000" w:themeColor="text1"/>
          <w:sz w:val="24"/>
          <w:szCs w:val="24"/>
          <w:lang w:val="es-ES"/>
        </w:rPr>
        <w:t>GM131896 – Josué Elías Granados Martínez</w:t>
      </w:r>
    </w:p>
    <w:p w14:paraId="10986386" w14:textId="77777777" w:rsidR="007A4B2B" w:rsidRDefault="007A4B2B" w:rsidP="007A4B2B">
      <w:pPr>
        <w:spacing w:after="0" w:line="240" w:lineRule="auto"/>
        <w:rPr>
          <w:rFonts w:ascii="Arial" w:hAnsi="Arial" w:cs="Arial"/>
          <w:color w:val="000000" w:themeColor="text1"/>
          <w:sz w:val="24"/>
          <w:szCs w:val="24"/>
          <w:lang w:val="es-ES"/>
        </w:rPr>
      </w:pPr>
    </w:p>
    <w:p w14:paraId="0E495EBB" w14:textId="7D6E6EAA" w:rsidR="009420D4" w:rsidRPr="007A4B2B" w:rsidRDefault="009420D4" w:rsidP="007A4B2B">
      <w:pPr>
        <w:spacing w:after="0" w:line="240" w:lineRule="auto"/>
        <w:ind w:firstLine="708"/>
        <w:rPr>
          <w:rFonts w:ascii="Arial" w:hAnsi="Arial" w:cs="Arial"/>
          <w:color w:val="000000" w:themeColor="text1"/>
          <w:sz w:val="24"/>
          <w:szCs w:val="24"/>
          <w:lang w:val="es-ES"/>
        </w:rPr>
      </w:pPr>
      <w:r w:rsidRPr="007A4B2B">
        <w:rPr>
          <w:rFonts w:ascii="Arial" w:hAnsi="Arial" w:cs="Arial"/>
          <w:color w:val="000000" w:themeColor="text1"/>
          <w:sz w:val="24"/>
          <w:szCs w:val="24"/>
          <w:lang w:val="es-ES"/>
        </w:rPr>
        <w:t xml:space="preserve">RH252948 – </w:t>
      </w:r>
      <w:proofErr w:type="spellStart"/>
      <w:r w:rsidRPr="007A4B2B">
        <w:rPr>
          <w:rFonts w:ascii="Arial" w:hAnsi="Arial" w:cs="Arial"/>
          <w:color w:val="000000" w:themeColor="text1"/>
          <w:sz w:val="24"/>
          <w:szCs w:val="24"/>
          <w:lang w:val="es-ES"/>
        </w:rPr>
        <w:t>Heedy</w:t>
      </w:r>
      <w:proofErr w:type="spellEnd"/>
      <w:r w:rsidRPr="007A4B2B">
        <w:rPr>
          <w:rFonts w:ascii="Arial" w:hAnsi="Arial" w:cs="Arial"/>
          <w:color w:val="000000" w:themeColor="text1"/>
          <w:sz w:val="24"/>
          <w:szCs w:val="24"/>
          <w:lang w:val="es-ES"/>
        </w:rPr>
        <w:t xml:space="preserve"> Eufemia Ramírez Hernández</w:t>
      </w:r>
    </w:p>
    <w:p w14:paraId="345BFAD2" w14:textId="77777777" w:rsidR="009420D4" w:rsidRPr="007A4B2B" w:rsidRDefault="009420D4" w:rsidP="009420D4">
      <w:pPr>
        <w:spacing w:after="0" w:line="240" w:lineRule="auto"/>
        <w:jc w:val="center"/>
        <w:rPr>
          <w:rFonts w:ascii="Arial" w:hAnsi="Arial" w:cs="Arial"/>
          <w:color w:val="000000" w:themeColor="text1"/>
          <w:sz w:val="24"/>
          <w:szCs w:val="24"/>
          <w:lang w:val="es-ES"/>
        </w:rPr>
      </w:pPr>
    </w:p>
    <w:p w14:paraId="4C03411F" w14:textId="77777777" w:rsidR="007A4B2B" w:rsidRDefault="007A4B2B" w:rsidP="007A4B2B">
      <w:pPr>
        <w:spacing w:after="0" w:line="240" w:lineRule="auto"/>
        <w:rPr>
          <w:rFonts w:ascii="Arial" w:hAnsi="Arial" w:cs="Arial"/>
          <w:color w:val="000000" w:themeColor="text1"/>
          <w:sz w:val="24"/>
          <w:szCs w:val="24"/>
        </w:rPr>
      </w:pPr>
    </w:p>
    <w:p w14:paraId="4294597C" w14:textId="03194090" w:rsidR="007A4B2B" w:rsidRPr="007A4B2B" w:rsidRDefault="007A4B2B" w:rsidP="007A4B2B">
      <w:pPr>
        <w:spacing w:after="0" w:line="240" w:lineRule="auto"/>
        <w:rPr>
          <w:rFonts w:ascii="Arial" w:hAnsi="Arial" w:cs="Arial"/>
          <w:color w:val="000000" w:themeColor="text1"/>
          <w:sz w:val="24"/>
          <w:szCs w:val="24"/>
        </w:rPr>
      </w:pPr>
      <w:r w:rsidRPr="007A4B2B">
        <w:rPr>
          <w:rFonts w:ascii="Arial" w:hAnsi="Arial" w:cs="Arial"/>
          <w:b/>
          <w:bCs/>
          <w:color w:val="000000" w:themeColor="text1"/>
          <w:sz w:val="24"/>
          <w:szCs w:val="24"/>
        </w:rPr>
        <w:t>Docente Titular</w:t>
      </w:r>
      <w:r w:rsidRPr="007A4B2B">
        <w:rPr>
          <w:rFonts w:ascii="Arial" w:hAnsi="Arial" w:cs="Arial"/>
          <w:color w:val="000000" w:themeColor="text1"/>
          <w:sz w:val="24"/>
          <w:szCs w:val="24"/>
        </w:rPr>
        <w:t xml:space="preserve"> </w:t>
      </w:r>
      <w:r w:rsidR="009C74E6">
        <w:rPr>
          <w:rFonts w:ascii="Arial" w:hAnsi="Arial" w:cs="Arial"/>
          <w:color w:val="000000" w:themeColor="text1"/>
          <w:sz w:val="24"/>
          <w:szCs w:val="24"/>
        </w:rPr>
        <w:t>Joel Orellana</w:t>
      </w:r>
    </w:p>
    <w:p w14:paraId="16748AEF" w14:textId="77777777" w:rsidR="009420D4" w:rsidRDefault="009420D4" w:rsidP="009420D4">
      <w:pPr>
        <w:spacing w:after="0" w:line="240" w:lineRule="auto"/>
        <w:jc w:val="center"/>
        <w:rPr>
          <w:rFonts w:ascii="Arial" w:hAnsi="Arial" w:cs="Arial"/>
          <w:i/>
          <w:iCs/>
          <w:color w:val="000000" w:themeColor="text1"/>
          <w:sz w:val="24"/>
          <w:szCs w:val="24"/>
          <w:lang w:val="es-ES"/>
        </w:rPr>
      </w:pPr>
    </w:p>
    <w:p w14:paraId="30D0B2B1" w14:textId="77777777" w:rsidR="009420D4" w:rsidRDefault="009420D4" w:rsidP="007A4B2B">
      <w:pPr>
        <w:spacing w:after="0" w:line="240" w:lineRule="auto"/>
        <w:rPr>
          <w:rFonts w:ascii="Arial" w:hAnsi="Arial" w:cs="Arial"/>
          <w:i/>
          <w:iCs/>
          <w:color w:val="000000" w:themeColor="text1"/>
          <w:sz w:val="24"/>
          <w:szCs w:val="24"/>
          <w:lang w:val="es-ES"/>
        </w:rPr>
      </w:pPr>
    </w:p>
    <w:p w14:paraId="3D11490B" w14:textId="77777777" w:rsidR="007A4B2B" w:rsidRDefault="007A4B2B" w:rsidP="007A4B2B">
      <w:pPr>
        <w:spacing w:after="0" w:line="240" w:lineRule="auto"/>
        <w:rPr>
          <w:rFonts w:ascii="Arial" w:hAnsi="Arial" w:cs="Arial"/>
          <w:i/>
          <w:iCs/>
          <w:color w:val="000000" w:themeColor="text1"/>
          <w:sz w:val="24"/>
          <w:szCs w:val="24"/>
          <w:lang w:val="es-ES"/>
        </w:rPr>
      </w:pPr>
    </w:p>
    <w:p w14:paraId="04422BA3" w14:textId="1FC1A17B" w:rsidR="009420D4" w:rsidRPr="007A4B2B" w:rsidRDefault="009420D4" w:rsidP="009420D4">
      <w:pPr>
        <w:spacing w:after="0" w:line="240" w:lineRule="auto"/>
        <w:jc w:val="center"/>
        <w:rPr>
          <w:rFonts w:ascii="Arial" w:hAnsi="Arial" w:cs="Arial"/>
          <w:color w:val="000000" w:themeColor="text1"/>
          <w:sz w:val="24"/>
          <w:szCs w:val="24"/>
          <w:lang w:val="es-ES"/>
        </w:rPr>
      </w:pPr>
      <w:r w:rsidRPr="007A4B2B">
        <w:rPr>
          <w:rFonts w:ascii="Arial" w:hAnsi="Arial" w:cs="Arial"/>
          <w:color w:val="000000" w:themeColor="text1"/>
          <w:sz w:val="24"/>
          <w:szCs w:val="24"/>
        </w:rPr>
        <w:t xml:space="preserve">San Salvador, </w:t>
      </w:r>
      <w:r w:rsidR="007D284C">
        <w:rPr>
          <w:rFonts w:ascii="Arial" w:hAnsi="Arial" w:cs="Arial"/>
          <w:color w:val="000000" w:themeColor="text1"/>
          <w:sz w:val="24"/>
          <w:szCs w:val="24"/>
        </w:rPr>
        <w:t>noviembre</w:t>
      </w:r>
      <w:r w:rsidRPr="007A4B2B">
        <w:rPr>
          <w:rFonts w:ascii="Arial" w:hAnsi="Arial" w:cs="Arial"/>
          <w:color w:val="000000" w:themeColor="text1"/>
          <w:sz w:val="24"/>
          <w:szCs w:val="24"/>
        </w:rPr>
        <w:t xml:space="preserve"> de 2025 </w:t>
      </w:r>
    </w:p>
    <w:p w14:paraId="3EB36FC8" w14:textId="77777777" w:rsidR="00B514C1" w:rsidRPr="005117A6" w:rsidRDefault="00B514C1" w:rsidP="005117A6">
      <w:pPr>
        <w:spacing w:after="0"/>
        <w:jc w:val="both"/>
        <w:rPr>
          <w:rFonts w:ascii="Arial" w:hAnsi="Arial" w:cs="Arial"/>
          <w:b/>
          <w:bCs/>
          <w:color w:val="000000" w:themeColor="text1"/>
          <w:sz w:val="24"/>
          <w:szCs w:val="24"/>
          <w:lang w:val="es-ES"/>
        </w:rPr>
      </w:pPr>
    </w:p>
    <w:p w14:paraId="1C3AF199" w14:textId="77777777" w:rsidR="005117A6" w:rsidRPr="005117A6" w:rsidRDefault="005117A6" w:rsidP="005117A6">
      <w:pPr>
        <w:spacing w:after="0"/>
        <w:jc w:val="both"/>
        <w:rPr>
          <w:rFonts w:ascii="Arial" w:hAnsi="Arial" w:cs="Arial"/>
          <w:color w:val="000000" w:themeColor="text1"/>
          <w:lang w:val="es-ES"/>
        </w:rPr>
      </w:pPr>
    </w:p>
    <w:p w14:paraId="7E79CFDD" w14:textId="06B80917" w:rsidR="72BA00BA" w:rsidRDefault="72BA00BA" w:rsidP="72BA00BA">
      <w:pPr>
        <w:spacing w:after="0"/>
        <w:jc w:val="both"/>
        <w:rPr>
          <w:rFonts w:ascii="Arial" w:hAnsi="Arial" w:cs="Arial"/>
          <w:color w:val="000000" w:themeColor="text1"/>
          <w:lang w:val="es-ES"/>
        </w:rPr>
      </w:pPr>
    </w:p>
    <w:p w14:paraId="5BB8B27F" w14:textId="77777777" w:rsidR="009420D4" w:rsidRDefault="009420D4" w:rsidP="005117A6">
      <w:pPr>
        <w:spacing w:after="0"/>
        <w:jc w:val="both"/>
        <w:rPr>
          <w:rFonts w:ascii="Arial" w:hAnsi="Arial" w:cs="Arial"/>
          <w:color w:val="000000" w:themeColor="text1"/>
          <w:lang w:val="es-ES"/>
        </w:rPr>
      </w:pPr>
    </w:p>
    <w:p w14:paraId="0575DA2E" w14:textId="44728DA5" w:rsidR="00D96BA8" w:rsidRPr="00D37F9F" w:rsidRDefault="00196044" w:rsidP="005117A6">
      <w:pPr>
        <w:spacing w:after="0"/>
        <w:jc w:val="both"/>
        <w:rPr>
          <w:rFonts w:ascii="Arial" w:hAnsi="Arial" w:cs="Arial"/>
          <w:b/>
          <w:bCs/>
          <w:color w:val="000000" w:themeColor="text1"/>
          <w:sz w:val="24"/>
          <w:szCs w:val="24"/>
        </w:rPr>
      </w:pPr>
      <w:r w:rsidRPr="00D37F9F">
        <w:rPr>
          <w:rFonts w:ascii="Arial" w:hAnsi="Arial" w:cs="Arial"/>
          <w:b/>
          <w:bCs/>
          <w:color w:val="000000" w:themeColor="text1"/>
          <w:sz w:val="24"/>
          <w:szCs w:val="24"/>
        </w:rPr>
        <w:lastRenderedPageBreak/>
        <w:t>Introducción</w:t>
      </w:r>
    </w:p>
    <w:p w14:paraId="3E2F9DBC" w14:textId="77777777" w:rsidR="00D96BA8" w:rsidRPr="00D37F9F" w:rsidRDefault="00D96BA8" w:rsidP="005117A6">
      <w:pPr>
        <w:spacing w:after="0"/>
        <w:jc w:val="both"/>
        <w:rPr>
          <w:rFonts w:ascii="Arial" w:hAnsi="Arial" w:cs="Arial"/>
          <w:b/>
          <w:bCs/>
          <w:color w:val="000000" w:themeColor="text1"/>
          <w:sz w:val="24"/>
          <w:szCs w:val="24"/>
        </w:rPr>
      </w:pPr>
    </w:p>
    <w:p w14:paraId="0CF23A3F" w14:textId="4BDA9CA0" w:rsidR="00196044" w:rsidRPr="00D37F9F" w:rsidRDefault="00D96BA8" w:rsidP="005117A6">
      <w:pPr>
        <w:spacing w:after="0"/>
        <w:jc w:val="both"/>
        <w:rPr>
          <w:rFonts w:ascii="Arial" w:hAnsi="Arial" w:cs="Arial"/>
          <w:sz w:val="24"/>
          <w:szCs w:val="24"/>
        </w:rPr>
      </w:pPr>
      <w:r w:rsidRPr="00D37F9F">
        <w:rPr>
          <w:rFonts w:ascii="Arial" w:hAnsi="Arial" w:cs="Arial"/>
          <w:sz w:val="24"/>
          <w:szCs w:val="24"/>
        </w:rPr>
        <w:t xml:space="preserve">La </w:t>
      </w:r>
      <w:r w:rsidR="00196044" w:rsidRPr="00D37F9F">
        <w:rPr>
          <w:rFonts w:ascii="Arial" w:hAnsi="Arial" w:cs="Arial"/>
          <w:sz w:val="24"/>
          <w:szCs w:val="24"/>
        </w:rPr>
        <w:t>globalización</w:t>
      </w:r>
      <w:r w:rsidRPr="00D37F9F">
        <w:rPr>
          <w:rFonts w:ascii="Arial" w:hAnsi="Arial" w:cs="Arial"/>
          <w:sz w:val="24"/>
          <w:szCs w:val="24"/>
        </w:rPr>
        <w:t xml:space="preserve"> de servicios y </w:t>
      </w:r>
      <w:r w:rsidR="00196044" w:rsidRPr="00D37F9F">
        <w:rPr>
          <w:rFonts w:ascii="Arial" w:hAnsi="Arial" w:cs="Arial"/>
          <w:sz w:val="24"/>
          <w:szCs w:val="24"/>
        </w:rPr>
        <w:t>manufactura</w:t>
      </w:r>
      <w:r w:rsidRPr="00D37F9F">
        <w:rPr>
          <w:rFonts w:ascii="Arial" w:hAnsi="Arial" w:cs="Arial"/>
          <w:sz w:val="24"/>
          <w:szCs w:val="24"/>
        </w:rPr>
        <w:t xml:space="preserve"> han creado un</w:t>
      </w:r>
      <w:r w:rsidR="00196044" w:rsidRPr="00D37F9F">
        <w:rPr>
          <w:rFonts w:ascii="Arial" w:hAnsi="Arial" w:cs="Arial"/>
          <w:sz w:val="24"/>
          <w:szCs w:val="24"/>
        </w:rPr>
        <w:t xml:space="preserve"> nuevo nivel de competitividad en los servicios de manufactura de forma que todos los procesos involucrados deberán ser empujados a tener su máxima eficiencia y enfocados </w:t>
      </w:r>
      <w:r w:rsidRPr="00D37F9F">
        <w:rPr>
          <w:rFonts w:ascii="Arial" w:hAnsi="Arial" w:cs="Arial"/>
          <w:sz w:val="24"/>
          <w:szCs w:val="24"/>
        </w:rPr>
        <w:t xml:space="preserve">a la experiencia del cliente donde se considera como base principal la investigación </w:t>
      </w:r>
      <w:r w:rsidR="00196044" w:rsidRPr="00D37F9F">
        <w:rPr>
          <w:rFonts w:ascii="Arial" w:hAnsi="Arial" w:cs="Arial"/>
          <w:sz w:val="24"/>
          <w:szCs w:val="24"/>
        </w:rPr>
        <w:t>y la innovación en el mercado</w:t>
      </w:r>
      <w:r w:rsidRPr="00D37F9F">
        <w:rPr>
          <w:rFonts w:ascii="Arial" w:hAnsi="Arial" w:cs="Arial"/>
          <w:sz w:val="24"/>
          <w:szCs w:val="24"/>
        </w:rPr>
        <w:t xml:space="preserve"> </w:t>
      </w:r>
      <w:r w:rsidR="00196044" w:rsidRPr="00D37F9F">
        <w:rPr>
          <w:rFonts w:ascii="Arial" w:hAnsi="Arial" w:cs="Arial"/>
          <w:sz w:val="24"/>
          <w:szCs w:val="24"/>
        </w:rPr>
        <w:t xml:space="preserve">de plásticos de alta densidad. Ganar eficiencia </w:t>
      </w:r>
      <w:r w:rsidRPr="00D37F9F">
        <w:rPr>
          <w:rFonts w:ascii="Arial" w:hAnsi="Arial" w:cs="Arial"/>
          <w:sz w:val="24"/>
          <w:szCs w:val="24"/>
        </w:rPr>
        <w:t xml:space="preserve">de forma que la reputación y expansión del negocio depende de cómo se sientan todos los clientes </w:t>
      </w:r>
      <w:r w:rsidR="00196044" w:rsidRPr="00D37F9F">
        <w:rPr>
          <w:rFonts w:ascii="Arial" w:hAnsi="Arial" w:cs="Arial"/>
          <w:sz w:val="24"/>
          <w:szCs w:val="24"/>
        </w:rPr>
        <w:t xml:space="preserve">al recibir y utilizar los productos de cada empresa siendo aquella la más tecnológicamente eficaz, intuitiva e innovadora al manejar y monitorear cada </w:t>
      </w:r>
      <w:r w:rsidR="009E4CD9" w:rsidRPr="00D37F9F">
        <w:rPr>
          <w:rFonts w:ascii="Arial" w:hAnsi="Arial" w:cs="Arial"/>
          <w:sz w:val="24"/>
          <w:szCs w:val="24"/>
        </w:rPr>
        <w:t>una</w:t>
      </w:r>
      <w:r w:rsidR="00196044" w:rsidRPr="00D37F9F">
        <w:rPr>
          <w:rFonts w:ascii="Arial" w:hAnsi="Arial" w:cs="Arial"/>
          <w:sz w:val="24"/>
          <w:szCs w:val="24"/>
        </w:rPr>
        <w:t xml:space="preserve"> de las fases del proceso de manufactura permitiéndole así detectar más rápidamente todo aquello que genere desperdicio o retrabajo y solo aquellas con suficiente visión podrán salir adelante.</w:t>
      </w:r>
    </w:p>
    <w:p w14:paraId="5C4E6727" w14:textId="77777777" w:rsidR="00196044" w:rsidRPr="00D37F9F" w:rsidRDefault="00196044" w:rsidP="005117A6">
      <w:pPr>
        <w:spacing w:after="0"/>
        <w:jc w:val="both"/>
        <w:rPr>
          <w:rFonts w:ascii="Arial" w:hAnsi="Arial" w:cs="Arial"/>
          <w:sz w:val="24"/>
          <w:szCs w:val="24"/>
        </w:rPr>
      </w:pPr>
    </w:p>
    <w:p w14:paraId="5C662429" w14:textId="102091A0" w:rsidR="00196044" w:rsidRPr="00D37F9F" w:rsidRDefault="00196044" w:rsidP="005117A6">
      <w:pPr>
        <w:spacing w:after="0"/>
        <w:jc w:val="both"/>
        <w:rPr>
          <w:rFonts w:ascii="Arial" w:hAnsi="Arial" w:cs="Arial"/>
          <w:sz w:val="24"/>
          <w:szCs w:val="24"/>
        </w:rPr>
      </w:pPr>
      <w:r w:rsidRPr="00D37F9F">
        <w:rPr>
          <w:rFonts w:ascii="Arial" w:hAnsi="Arial" w:cs="Arial"/>
          <w:sz w:val="24"/>
          <w:szCs w:val="24"/>
        </w:rPr>
        <w:t>Reconociendo que para la empresa participante de este estudio de análisis de datos de control de calidad es una gran oportunidad de ganar eficacia es sus procesos de manufactura</w:t>
      </w:r>
      <w:r w:rsidR="00676DB6">
        <w:rPr>
          <w:rFonts w:ascii="Arial" w:hAnsi="Arial" w:cs="Arial"/>
          <w:sz w:val="24"/>
          <w:szCs w:val="24"/>
        </w:rPr>
        <w:t xml:space="preserve"> al aplicar algoritmos de aprendizaje automático no </w:t>
      </w:r>
      <w:proofErr w:type="spellStart"/>
      <w:r w:rsidR="00676DB6">
        <w:rPr>
          <w:rFonts w:ascii="Arial" w:hAnsi="Arial" w:cs="Arial"/>
          <w:sz w:val="24"/>
          <w:szCs w:val="24"/>
        </w:rPr>
        <w:t>supervisadp</w:t>
      </w:r>
      <w:proofErr w:type="spellEnd"/>
      <w:r w:rsidRPr="00D37F9F">
        <w:rPr>
          <w:rFonts w:ascii="Arial" w:hAnsi="Arial" w:cs="Arial"/>
          <w:sz w:val="24"/>
          <w:szCs w:val="24"/>
        </w:rPr>
        <w:t>. El conocer su misión, visión y valores es una parte muy importante de la cultura organizacional.</w:t>
      </w:r>
    </w:p>
    <w:p w14:paraId="209D980C" w14:textId="31887E68" w:rsidR="00196044" w:rsidRPr="00D37F9F" w:rsidRDefault="00196044" w:rsidP="005117A6">
      <w:pPr>
        <w:spacing w:after="0"/>
        <w:jc w:val="both"/>
        <w:rPr>
          <w:rFonts w:ascii="Arial" w:hAnsi="Arial" w:cs="Arial"/>
          <w:sz w:val="24"/>
          <w:szCs w:val="24"/>
        </w:rPr>
      </w:pPr>
      <w:r w:rsidRPr="00D37F9F">
        <w:rPr>
          <w:rFonts w:ascii="Arial" w:hAnsi="Arial" w:cs="Arial"/>
          <w:sz w:val="24"/>
          <w:szCs w:val="24"/>
        </w:rPr>
        <w:t xml:space="preserve"> </w:t>
      </w:r>
    </w:p>
    <w:p w14:paraId="3D9261D5" w14:textId="77777777" w:rsidR="00196044" w:rsidRPr="00196044" w:rsidRDefault="00196044" w:rsidP="00196044">
      <w:pPr>
        <w:numPr>
          <w:ilvl w:val="0"/>
          <w:numId w:val="8"/>
        </w:numPr>
        <w:spacing w:after="0"/>
        <w:jc w:val="both"/>
        <w:rPr>
          <w:rFonts w:ascii="Arial" w:hAnsi="Arial" w:cs="Arial"/>
          <w:sz w:val="24"/>
          <w:szCs w:val="24"/>
          <w:lang w:val="en-US"/>
        </w:rPr>
      </w:pPr>
      <w:r w:rsidRPr="00D37F9F">
        <w:rPr>
          <w:rFonts w:ascii="Arial" w:hAnsi="Arial" w:cs="Arial"/>
          <w:sz w:val="24"/>
          <w:szCs w:val="24"/>
          <w:lang w:val="es-ES"/>
        </w:rPr>
        <w:t>Visión</w:t>
      </w:r>
    </w:p>
    <w:p w14:paraId="33C00BCF" w14:textId="77777777" w:rsidR="00196044" w:rsidRPr="00196044" w:rsidRDefault="00196044" w:rsidP="00196044">
      <w:pPr>
        <w:spacing w:after="0"/>
        <w:jc w:val="both"/>
        <w:rPr>
          <w:rFonts w:ascii="Arial" w:hAnsi="Arial" w:cs="Arial"/>
          <w:sz w:val="24"/>
          <w:szCs w:val="24"/>
          <w:lang w:val="es-ES"/>
        </w:rPr>
      </w:pPr>
      <w:r w:rsidRPr="00D37F9F">
        <w:rPr>
          <w:rFonts w:ascii="Arial" w:hAnsi="Arial" w:cs="Arial"/>
          <w:sz w:val="24"/>
          <w:szCs w:val="24"/>
          <w:lang w:val="es-ES"/>
        </w:rPr>
        <w:t xml:space="preserve">SOMOS LA AUTORIDAD LÍDER Y FABRICANTE DE PLÁSTICOS DE INGENIERÍA EN AMÉRICA DEL NORTE. </w:t>
      </w:r>
    </w:p>
    <w:p w14:paraId="6991DF76" w14:textId="77777777" w:rsidR="00196044" w:rsidRPr="00196044" w:rsidRDefault="00196044" w:rsidP="00196044">
      <w:pPr>
        <w:numPr>
          <w:ilvl w:val="0"/>
          <w:numId w:val="9"/>
        </w:numPr>
        <w:spacing w:after="0"/>
        <w:jc w:val="both"/>
        <w:rPr>
          <w:rFonts w:ascii="Arial" w:hAnsi="Arial" w:cs="Arial"/>
          <w:sz w:val="24"/>
          <w:szCs w:val="24"/>
          <w:lang w:val="en-US"/>
        </w:rPr>
      </w:pPr>
      <w:r w:rsidRPr="00D37F9F">
        <w:rPr>
          <w:rFonts w:ascii="Arial" w:hAnsi="Arial" w:cs="Arial"/>
          <w:sz w:val="24"/>
          <w:szCs w:val="24"/>
          <w:lang w:val="es-ES"/>
        </w:rPr>
        <w:t xml:space="preserve">Misión </w:t>
      </w:r>
    </w:p>
    <w:p w14:paraId="1C3694DA" w14:textId="77777777" w:rsidR="00196044" w:rsidRPr="00196044" w:rsidRDefault="00196044" w:rsidP="00196044">
      <w:pPr>
        <w:spacing w:after="0"/>
        <w:jc w:val="both"/>
        <w:rPr>
          <w:rFonts w:ascii="Arial" w:hAnsi="Arial" w:cs="Arial"/>
          <w:sz w:val="24"/>
          <w:szCs w:val="24"/>
          <w:lang w:val="es-ES"/>
        </w:rPr>
      </w:pPr>
      <w:r w:rsidRPr="00D37F9F">
        <w:rPr>
          <w:rFonts w:ascii="Arial" w:hAnsi="Arial" w:cs="Arial"/>
          <w:sz w:val="24"/>
          <w:szCs w:val="24"/>
          <w:lang w:val="es-ES"/>
        </w:rPr>
        <w:t xml:space="preserve">CREAMOS PLÁSTICOS DE INGENIERÍA INNOVADORES SOLUCIONES PARA CONSTRUIR UN MUNDO MÁS SEGURO Y MÁS FUTURO SOSTENIBLE. </w:t>
      </w:r>
    </w:p>
    <w:p w14:paraId="74F920A5" w14:textId="77777777" w:rsidR="00196044" w:rsidRPr="00196044" w:rsidRDefault="00196044" w:rsidP="00196044">
      <w:pPr>
        <w:numPr>
          <w:ilvl w:val="0"/>
          <w:numId w:val="10"/>
        </w:numPr>
        <w:spacing w:after="0"/>
        <w:jc w:val="both"/>
        <w:rPr>
          <w:rFonts w:ascii="Arial" w:hAnsi="Arial" w:cs="Arial"/>
          <w:sz w:val="24"/>
          <w:szCs w:val="24"/>
          <w:lang w:val="en-US"/>
        </w:rPr>
      </w:pPr>
      <w:r w:rsidRPr="00D37F9F">
        <w:rPr>
          <w:rFonts w:ascii="Arial" w:hAnsi="Arial" w:cs="Arial"/>
          <w:sz w:val="24"/>
          <w:szCs w:val="24"/>
          <w:lang w:val="es-ES"/>
        </w:rPr>
        <w:t xml:space="preserve">Valores </w:t>
      </w:r>
    </w:p>
    <w:p w14:paraId="146655A7" w14:textId="77777777" w:rsidR="00196044" w:rsidRPr="00196044" w:rsidRDefault="00196044" w:rsidP="00196044">
      <w:pPr>
        <w:spacing w:after="0"/>
        <w:jc w:val="both"/>
        <w:rPr>
          <w:rFonts w:ascii="Arial" w:hAnsi="Arial" w:cs="Arial"/>
          <w:sz w:val="24"/>
          <w:szCs w:val="24"/>
          <w:lang w:val="es-ES"/>
        </w:rPr>
      </w:pPr>
      <w:r w:rsidRPr="00D37F9F">
        <w:rPr>
          <w:rFonts w:ascii="Arial" w:hAnsi="Arial" w:cs="Arial"/>
          <w:sz w:val="24"/>
          <w:szCs w:val="24"/>
          <w:lang w:val="es-ES"/>
        </w:rPr>
        <w:t>APOYAR A LOS CLIENTES, PROTEGER LA SALUD HUMANA, CONSERVAR RECURSOS VITALES Y MODERNIZAR INFRAESTRUCTURA PARA CUMPLIR NUESTRA MISIÓN.</w:t>
      </w:r>
    </w:p>
    <w:p w14:paraId="6DE5EFFD" w14:textId="77777777" w:rsidR="00196044" w:rsidRPr="00D37F9F" w:rsidRDefault="00196044" w:rsidP="005117A6">
      <w:pPr>
        <w:spacing w:after="0"/>
        <w:jc w:val="both"/>
        <w:rPr>
          <w:rFonts w:ascii="Arial" w:hAnsi="Arial" w:cs="Arial"/>
          <w:sz w:val="24"/>
          <w:szCs w:val="24"/>
          <w:lang w:val="es-ES"/>
        </w:rPr>
      </w:pPr>
    </w:p>
    <w:p w14:paraId="5B861A9B" w14:textId="77777777" w:rsidR="00D96BA8" w:rsidRPr="00D37F9F" w:rsidRDefault="00D96BA8" w:rsidP="005117A6">
      <w:pPr>
        <w:spacing w:after="0"/>
        <w:jc w:val="both"/>
        <w:rPr>
          <w:rFonts w:ascii="Arial" w:hAnsi="Arial" w:cs="Arial"/>
          <w:sz w:val="24"/>
          <w:szCs w:val="24"/>
        </w:rPr>
      </w:pPr>
    </w:p>
    <w:p w14:paraId="1817B528" w14:textId="54C74058" w:rsidR="00D96BA8" w:rsidRPr="00D37F9F" w:rsidRDefault="00D96BA8" w:rsidP="005117A6">
      <w:pPr>
        <w:spacing w:after="0"/>
        <w:jc w:val="both"/>
        <w:rPr>
          <w:rFonts w:ascii="Arial" w:hAnsi="Arial" w:cs="Arial"/>
          <w:b/>
          <w:bCs/>
          <w:sz w:val="24"/>
          <w:szCs w:val="24"/>
        </w:rPr>
      </w:pPr>
      <w:r w:rsidRPr="00D37F9F">
        <w:rPr>
          <w:rFonts w:ascii="Arial" w:hAnsi="Arial" w:cs="Arial"/>
          <w:b/>
          <w:bCs/>
          <w:sz w:val="24"/>
          <w:szCs w:val="24"/>
        </w:rPr>
        <w:t>Sumario</w:t>
      </w:r>
    </w:p>
    <w:p w14:paraId="196D3FAF" w14:textId="322CE3C1" w:rsidR="00D96BA8" w:rsidRPr="00D37F9F" w:rsidRDefault="00D96BA8" w:rsidP="00D96BA8">
      <w:pPr>
        <w:jc w:val="both"/>
        <w:rPr>
          <w:rFonts w:ascii="Arial" w:hAnsi="Arial" w:cs="Arial"/>
          <w:sz w:val="24"/>
          <w:szCs w:val="24"/>
        </w:rPr>
      </w:pPr>
      <w:r w:rsidRPr="00D37F9F">
        <w:rPr>
          <w:rFonts w:ascii="Arial" w:hAnsi="Arial" w:cs="Arial"/>
          <w:sz w:val="24"/>
          <w:szCs w:val="24"/>
        </w:rPr>
        <w:t xml:space="preserve">El departamento de tecnologías de la información de </w:t>
      </w:r>
      <w:r w:rsidR="009E4CD9">
        <w:rPr>
          <w:rFonts w:ascii="Arial" w:hAnsi="Arial" w:cs="Arial"/>
          <w:sz w:val="24"/>
          <w:szCs w:val="24"/>
        </w:rPr>
        <w:t>XXXX</w:t>
      </w:r>
      <w:r w:rsidRPr="00D37F9F">
        <w:rPr>
          <w:rFonts w:ascii="Arial" w:hAnsi="Arial" w:cs="Arial"/>
          <w:sz w:val="24"/>
          <w:szCs w:val="24"/>
        </w:rPr>
        <w:t xml:space="preserve"> América es responsable de gestionar todos los servicios necesarios que generen valor y ayuden a la digitalización</w:t>
      </w:r>
      <w:r w:rsidR="009E4CD9">
        <w:rPr>
          <w:rFonts w:ascii="Arial" w:hAnsi="Arial" w:cs="Arial"/>
          <w:sz w:val="24"/>
          <w:szCs w:val="24"/>
        </w:rPr>
        <w:t xml:space="preserve"> y automatización del procesamiento de datos en</w:t>
      </w:r>
      <w:r w:rsidRPr="00D37F9F">
        <w:rPr>
          <w:rFonts w:ascii="Arial" w:hAnsi="Arial" w:cs="Arial"/>
          <w:sz w:val="24"/>
          <w:szCs w:val="24"/>
        </w:rPr>
        <w:t xml:space="preserve"> sus procesos, siendo uno de los más importantes el de gestionar los datos generados tanto en las oficinas, laboratorios de calidad como en las áreas de producción utilizando los diferentes sistemas de la empresa tales como su ERP y sistemas de calidad Los servicios de TI incluyen visitas a todas las plantas de manufactura donde se actualizan y se da soporte en todas las áreas donde se necesite estandarizar y aplicar las políticas que ayuden al alcanzar los objetivos de la empresa.</w:t>
      </w:r>
    </w:p>
    <w:p w14:paraId="3C40B504" w14:textId="77777777" w:rsidR="00D96BA8" w:rsidRPr="00D37F9F" w:rsidRDefault="00D96BA8" w:rsidP="005117A6">
      <w:pPr>
        <w:spacing w:after="0"/>
        <w:jc w:val="both"/>
        <w:rPr>
          <w:rFonts w:ascii="Arial" w:hAnsi="Arial" w:cs="Arial"/>
          <w:b/>
          <w:bCs/>
          <w:color w:val="000000" w:themeColor="text1"/>
          <w:sz w:val="24"/>
          <w:szCs w:val="24"/>
        </w:rPr>
      </w:pPr>
    </w:p>
    <w:p w14:paraId="1635A931" w14:textId="77777777" w:rsidR="00196044" w:rsidRPr="00D37F9F" w:rsidRDefault="00196044" w:rsidP="005117A6">
      <w:pPr>
        <w:spacing w:after="0"/>
        <w:jc w:val="both"/>
        <w:rPr>
          <w:rFonts w:ascii="Arial" w:hAnsi="Arial" w:cs="Arial"/>
          <w:b/>
          <w:bCs/>
          <w:color w:val="000000" w:themeColor="text1"/>
          <w:sz w:val="24"/>
          <w:szCs w:val="24"/>
        </w:rPr>
      </w:pPr>
    </w:p>
    <w:p w14:paraId="01E9FD79" w14:textId="023BC6FE" w:rsidR="005D25DF" w:rsidRPr="00D37F9F" w:rsidRDefault="005D25DF" w:rsidP="005117A6">
      <w:pPr>
        <w:spacing w:after="0"/>
        <w:jc w:val="both"/>
        <w:rPr>
          <w:rFonts w:ascii="Arial" w:hAnsi="Arial" w:cs="Arial"/>
          <w:b/>
          <w:bCs/>
          <w:color w:val="000000" w:themeColor="text1"/>
          <w:sz w:val="24"/>
          <w:szCs w:val="24"/>
        </w:rPr>
      </w:pPr>
      <w:r w:rsidRPr="00D37F9F">
        <w:rPr>
          <w:rFonts w:ascii="Arial" w:hAnsi="Arial" w:cs="Arial"/>
          <w:b/>
          <w:bCs/>
          <w:color w:val="000000" w:themeColor="text1"/>
          <w:sz w:val="24"/>
          <w:szCs w:val="24"/>
        </w:rPr>
        <w:t>Objetivo del análisis</w:t>
      </w:r>
    </w:p>
    <w:p w14:paraId="4DA2D78C" w14:textId="77777777" w:rsidR="005117A6" w:rsidRPr="00D37F9F" w:rsidRDefault="005117A6" w:rsidP="005117A6">
      <w:pPr>
        <w:spacing w:after="0"/>
        <w:jc w:val="both"/>
        <w:rPr>
          <w:rFonts w:ascii="Arial" w:hAnsi="Arial" w:cs="Arial"/>
          <w:b/>
          <w:bCs/>
          <w:color w:val="000000" w:themeColor="text1"/>
          <w:sz w:val="24"/>
          <w:szCs w:val="24"/>
        </w:rPr>
      </w:pPr>
    </w:p>
    <w:p w14:paraId="78CC438D" w14:textId="01E83F80" w:rsidR="005D25DF" w:rsidRPr="00D37F9F" w:rsidRDefault="005D25DF" w:rsidP="005117A6">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 xml:space="preserve">El objetivo de este análisis es evaluar </w:t>
      </w:r>
      <w:r w:rsidR="00AF1BAF" w:rsidRPr="00D37F9F">
        <w:rPr>
          <w:rFonts w:ascii="Arial" w:hAnsi="Arial" w:cs="Arial"/>
          <w:color w:val="000000" w:themeColor="text1"/>
          <w:sz w:val="24"/>
          <w:szCs w:val="24"/>
        </w:rPr>
        <w:t>los resultados de las pruebas de laboratorio de forma que se puedan encontrar agrupaciones o algún tipo de correlaciones que permitan definir y monitorear cuando los datos están dentro de lo esperado o no</w:t>
      </w:r>
      <w:r w:rsidRPr="00D37F9F">
        <w:rPr>
          <w:rFonts w:ascii="Arial" w:hAnsi="Arial" w:cs="Arial"/>
          <w:color w:val="000000" w:themeColor="text1"/>
          <w:sz w:val="24"/>
          <w:szCs w:val="24"/>
        </w:rPr>
        <w:t>. Para ello, se busca:</w:t>
      </w:r>
    </w:p>
    <w:p w14:paraId="79DFA6BA" w14:textId="6143E541" w:rsidR="005D25DF" w:rsidRPr="00D37F9F" w:rsidRDefault="00AF1BAF" w:rsidP="005117A6">
      <w:pPr>
        <w:pStyle w:val="Prrafodelista"/>
        <w:numPr>
          <w:ilvl w:val="0"/>
          <w:numId w:val="4"/>
        </w:num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Reducir los grupos dimensionales de forma que permita mantener los datos comprimidos sin perder más información para posterior análisis.</w:t>
      </w:r>
    </w:p>
    <w:p w14:paraId="2E960119" w14:textId="2A920879" w:rsidR="005D25DF" w:rsidRPr="00D37F9F" w:rsidRDefault="005D25DF" w:rsidP="005117A6">
      <w:pPr>
        <w:pStyle w:val="Prrafodelista"/>
        <w:numPr>
          <w:ilvl w:val="0"/>
          <w:numId w:val="4"/>
        </w:num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 xml:space="preserve">Identificar </w:t>
      </w:r>
      <w:r w:rsidR="00AF1BAF" w:rsidRPr="00D37F9F">
        <w:rPr>
          <w:rFonts w:ascii="Arial" w:hAnsi="Arial" w:cs="Arial"/>
          <w:color w:val="000000" w:themeColor="text1"/>
          <w:sz w:val="24"/>
          <w:szCs w:val="24"/>
        </w:rPr>
        <w:t>cuando existe alguna desviación durante la producción</w:t>
      </w:r>
      <w:r w:rsidRPr="00D37F9F">
        <w:rPr>
          <w:rFonts w:ascii="Arial" w:hAnsi="Arial" w:cs="Arial"/>
          <w:color w:val="000000" w:themeColor="text1"/>
          <w:sz w:val="24"/>
          <w:szCs w:val="24"/>
        </w:rPr>
        <w:t>.</w:t>
      </w:r>
    </w:p>
    <w:p w14:paraId="74DE77D9" w14:textId="22DFC7B7" w:rsidR="005D25DF" w:rsidRPr="00D37F9F" w:rsidRDefault="005D25DF" w:rsidP="005117A6">
      <w:pPr>
        <w:pStyle w:val="Prrafodelista"/>
        <w:numPr>
          <w:ilvl w:val="0"/>
          <w:numId w:val="4"/>
        </w:num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Analizar las tendencias históricas de l</w:t>
      </w:r>
      <w:r w:rsidR="00AF1BAF" w:rsidRPr="00D37F9F">
        <w:rPr>
          <w:rFonts w:ascii="Arial" w:hAnsi="Arial" w:cs="Arial"/>
          <w:color w:val="000000" w:themeColor="text1"/>
          <w:sz w:val="24"/>
          <w:szCs w:val="24"/>
        </w:rPr>
        <w:t>o</w:t>
      </w:r>
      <w:r w:rsidRPr="00D37F9F">
        <w:rPr>
          <w:rFonts w:ascii="Arial" w:hAnsi="Arial" w:cs="Arial"/>
          <w:color w:val="000000" w:themeColor="text1"/>
          <w:sz w:val="24"/>
          <w:szCs w:val="24"/>
        </w:rPr>
        <w:t xml:space="preserve">s </w:t>
      </w:r>
      <w:r w:rsidR="00AF1BAF" w:rsidRPr="00D37F9F">
        <w:rPr>
          <w:rFonts w:ascii="Arial" w:hAnsi="Arial" w:cs="Arial"/>
          <w:color w:val="000000" w:themeColor="text1"/>
          <w:sz w:val="24"/>
          <w:szCs w:val="24"/>
        </w:rPr>
        <w:t>datos basados en ítems corredores</w:t>
      </w:r>
      <w:r w:rsidRPr="00D37F9F">
        <w:rPr>
          <w:rFonts w:ascii="Arial" w:hAnsi="Arial" w:cs="Arial"/>
          <w:color w:val="000000" w:themeColor="text1"/>
          <w:sz w:val="24"/>
          <w:szCs w:val="24"/>
        </w:rPr>
        <w:t>.</w:t>
      </w:r>
    </w:p>
    <w:p w14:paraId="53703015" w14:textId="696CD8D7" w:rsidR="005D25DF" w:rsidRPr="00D37F9F" w:rsidRDefault="005D25DF" w:rsidP="007A4B2B">
      <w:pPr>
        <w:pStyle w:val="Prrafodelista"/>
        <w:numPr>
          <w:ilvl w:val="0"/>
          <w:numId w:val="4"/>
        </w:num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 xml:space="preserve">Detectar inconsistencias en </w:t>
      </w:r>
      <w:r w:rsidR="00AF1BAF" w:rsidRPr="00D37F9F">
        <w:rPr>
          <w:rFonts w:ascii="Arial" w:hAnsi="Arial" w:cs="Arial"/>
          <w:color w:val="000000" w:themeColor="text1"/>
          <w:sz w:val="24"/>
          <w:szCs w:val="24"/>
        </w:rPr>
        <w:t>los datos de las pruebas de forma que esto permita definir donde se requiere el ajuste ya sea en la máquina de producción o en las áreas de prueba</w:t>
      </w:r>
    </w:p>
    <w:p w14:paraId="64421322" w14:textId="5C591DCA" w:rsidR="005D25DF" w:rsidRPr="00D37F9F" w:rsidRDefault="005D25DF" w:rsidP="005117A6">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 xml:space="preserve">Este análisis permitirá tomar decisiones informadas para mejorar la gestión </w:t>
      </w:r>
      <w:r w:rsidR="00AF1BAF" w:rsidRPr="00D37F9F">
        <w:rPr>
          <w:rFonts w:ascii="Arial" w:hAnsi="Arial" w:cs="Arial"/>
          <w:color w:val="000000" w:themeColor="text1"/>
          <w:sz w:val="24"/>
          <w:szCs w:val="24"/>
        </w:rPr>
        <w:t>de los procesos de manufactura y pruebas de calidad que permitan conjuntamente monitorear los resultados y al detectar la mínima desviación mandar algún tipo de alarma a los operadores o personal del laboratorio para que se tomen acciones.</w:t>
      </w:r>
    </w:p>
    <w:p w14:paraId="3C7F92E7" w14:textId="77777777" w:rsidR="00343F2E" w:rsidRPr="00D37F9F" w:rsidRDefault="00343F2E" w:rsidP="005117A6">
      <w:pPr>
        <w:spacing w:after="0"/>
        <w:jc w:val="both"/>
        <w:rPr>
          <w:rFonts w:ascii="Arial" w:hAnsi="Arial" w:cs="Arial"/>
          <w:color w:val="000000" w:themeColor="text1"/>
          <w:sz w:val="24"/>
          <w:szCs w:val="24"/>
        </w:rPr>
      </w:pPr>
    </w:p>
    <w:p w14:paraId="5902CCAC" w14:textId="77777777" w:rsidR="005D25DF" w:rsidRPr="00D37F9F" w:rsidRDefault="005D25DF" w:rsidP="005117A6">
      <w:pPr>
        <w:spacing w:after="0"/>
        <w:jc w:val="both"/>
        <w:rPr>
          <w:rFonts w:ascii="Arial" w:hAnsi="Arial" w:cs="Arial"/>
          <w:color w:val="000000" w:themeColor="text1"/>
          <w:sz w:val="24"/>
          <w:szCs w:val="24"/>
        </w:rPr>
      </w:pPr>
    </w:p>
    <w:p w14:paraId="1C204338" w14:textId="2DF0161B" w:rsidR="005D25DF" w:rsidRPr="00D37F9F" w:rsidRDefault="005D25DF" w:rsidP="005117A6">
      <w:pPr>
        <w:spacing w:after="0"/>
        <w:jc w:val="both"/>
        <w:rPr>
          <w:rFonts w:ascii="Arial" w:hAnsi="Arial" w:cs="Arial"/>
          <w:b/>
          <w:bCs/>
          <w:color w:val="000000" w:themeColor="text1"/>
          <w:sz w:val="24"/>
          <w:szCs w:val="24"/>
        </w:rPr>
      </w:pPr>
      <w:r w:rsidRPr="00D37F9F">
        <w:rPr>
          <w:rFonts w:ascii="Arial" w:hAnsi="Arial" w:cs="Arial"/>
          <w:b/>
          <w:bCs/>
          <w:color w:val="000000" w:themeColor="text1"/>
          <w:sz w:val="24"/>
          <w:szCs w:val="24"/>
        </w:rPr>
        <w:t>Metodología</w:t>
      </w:r>
    </w:p>
    <w:p w14:paraId="11BC007F" w14:textId="77777777" w:rsidR="005117A6" w:rsidRPr="00D37F9F" w:rsidRDefault="005117A6" w:rsidP="005117A6">
      <w:pPr>
        <w:spacing w:after="0"/>
        <w:jc w:val="both"/>
        <w:rPr>
          <w:rFonts w:ascii="Arial" w:hAnsi="Arial" w:cs="Arial"/>
          <w:b/>
          <w:bCs/>
          <w:color w:val="000000" w:themeColor="text1"/>
          <w:sz w:val="24"/>
          <w:szCs w:val="24"/>
        </w:rPr>
      </w:pPr>
    </w:p>
    <w:p w14:paraId="31919E95" w14:textId="02FCF2DC" w:rsidR="007A4B2B" w:rsidRPr="00D37F9F" w:rsidRDefault="00F7441C" w:rsidP="005117A6">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 xml:space="preserve">Para llevar a cabo este análisis, partimos de un </w:t>
      </w:r>
      <w:proofErr w:type="spellStart"/>
      <w:r w:rsidRPr="00D37F9F">
        <w:rPr>
          <w:rFonts w:ascii="Arial" w:hAnsi="Arial" w:cs="Arial"/>
          <w:color w:val="000000" w:themeColor="text1"/>
          <w:sz w:val="24"/>
          <w:szCs w:val="24"/>
        </w:rPr>
        <w:t>dataset</w:t>
      </w:r>
      <w:proofErr w:type="spellEnd"/>
      <w:r w:rsidRPr="00D37F9F">
        <w:rPr>
          <w:rFonts w:ascii="Arial" w:hAnsi="Arial" w:cs="Arial"/>
          <w:color w:val="000000" w:themeColor="text1"/>
          <w:sz w:val="24"/>
          <w:szCs w:val="24"/>
        </w:rPr>
        <w:t xml:space="preserve"> proporcionado por </w:t>
      </w:r>
      <w:r w:rsidR="00EA1C92" w:rsidRPr="00D37F9F">
        <w:rPr>
          <w:rFonts w:ascii="Arial" w:hAnsi="Arial" w:cs="Arial"/>
          <w:color w:val="000000" w:themeColor="text1"/>
          <w:sz w:val="24"/>
          <w:szCs w:val="24"/>
        </w:rPr>
        <w:t>la empresa por medio de una extracción con varios SQL scripts.</w:t>
      </w:r>
    </w:p>
    <w:p w14:paraId="43DCA7ED" w14:textId="77777777" w:rsidR="00AF395E" w:rsidRPr="00D37F9F" w:rsidRDefault="00AF395E" w:rsidP="005117A6">
      <w:pPr>
        <w:spacing w:after="0"/>
        <w:jc w:val="both"/>
        <w:rPr>
          <w:rFonts w:ascii="Arial" w:hAnsi="Arial" w:cs="Arial"/>
          <w:color w:val="000000" w:themeColor="text1"/>
          <w:sz w:val="24"/>
          <w:szCs w:val="24"/>
        </w:rPr>
      </w:pPr>
    </w:p>
    <w:p w14:paraId="54BE6EA1" w14:textId="77777777" w:rsidR="00AF395E" w:rsidRPr="00D37F9F" w:rsidRDefault="00AF395E" w:rsidP="00AF395E">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Este análisis empleó técnicas de aprendizaje automático no supervisado para identificar patrones, defectos y optimizar procesos de control de calidad para lotes de productos en 2025. La metodología consistió en cuatro etapas principales:</w:t>
      </w:r>
    </w:p>
    <w:p w14:paraId="28A6F1C1" w14:textId="77777777" w:rsidR="00AF395E" w:rsidRPr="00D37F9F" w:rsidRDefault="00AF395E" w:rsidP="00AF395E">
      <w:pPr>
        <w:spacing w:after="0"/>
        <w:jc w:val="both"/>
        <w:rPr>
          <w:rFonts w:ascii="Arial" w:hAnsi="Arial" w:cs="Arial"/>
          <w:color w:val="000000" w:themeColor="text1"/>
          <w:sz w:val="24"/>
          <w:szCs w:val="24"/>
        </w:rPr>
      </w:pPr>
    </w:p>
    <w:p w14:paraId="279535BB" w14:textId="2B443AD9" w:rsidR="00AF395E" w:rsidRPr="00D37F9F" w:rsidRDefault="00AF395E" w:rsidP="00AF395E">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1. Análisis Exploratorio de Datos (EDA) y Preprocesamiento: Exploración inicial de datos, limpieza y estandarización.</w:t>
      </w:r>
    </w:p>
    <w:p w14:paraId="66BF8B62" w14:textId="77777777" w:rsidR="00451CA8" w:rsidRPr="00D37F9F" w:rsidRDefault="00451CA8" w:rsidP="00AF395E">
      <w:pPr>
        <w:spacing w:after="0"/>
        <w:jc w:val="both"/>
        <w:rPr>
          <w:rFonts w:ascii="Arial" w:hAnsi="Arial" w:cs="Arial"/>
          <w:color w:val="000000" w:themeColor="text1"/>
          <w:sz w:val="24"/>
          <w:szCs w:val="24"/>
        </w:rPr>
      </w:pPr>
    </w:p>
    <w:p w14:paraId="223B1EC0" w14:textId="590171C1" w:rsidR="00AF395E" w:rsidRPr="00D37F9F" w:rsidRDefault="00AF395E" w:rsidP="00AF395E">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2. Reducción de Dimensionalidad: Análisis comparativo de PCA, t-SNE y UMAP para reducir características de control de calidad de alta dimensionalidad a representaciones 2D.</w:t>
      </w:r>
      <w:r w:rsidR="00451CA8" w:rsidRPr="00D37F9F">
        <w:rPr>
          <w:rFonts w:ascii="Arial" w:hAnsi="Arial" w:cs="Arial"/>
          <w:color w:val="000000" w:themeColor="text1"/>
          <w:sz w:val="24"/>
          <w:szCs w:val="24"/>
        </w:rPr>
        <w:br/>
      </w:r>
    </w:p>
    <w:p w14:paraId="51178118" w14:textId="7F44C947" w:rsidR="00AF395E" w:rsidRPr="00D37F9F" w:rsidRDefault="00AF395E" w:rsidP="00AF395E">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3.</w:t>
      </w:r>
      <w:r w:rsidR="00451CA8" w:rsidRPr="00D37F9F">
        <w:rPr>
          <w:rFonts w:ascii="Arial" w:hAnsi="Arial" w:cs="Arial"/>
          <w:color w:val="000000" w:themeColor="text1"/>
          <w:sz w:val="24"/>
          <w:szCs w:val="24"/>
        </w:rPr>
        <w:t xml:space="preserve"> </w:t>
      </w:r>
      <w:r w:rsidRPr="00D37F9F">
        <w:rPr>
          <w:rFonts w:ascii="Arial" w:hAnsi="Arial" w:cs="Arial"/>
          <w:color w:val="000000" w:themeColor="text1"/>
          <w:sz w:val="24"/>
          <w:szCs w:val="24"/>
        </w:rPr>
        <w:t>Análisis de Agrupamiento: Aplicación de K-</w:t>
      </w:r>
      <w:proofErr w:type="spellStart"/>
      <w:r w:rsidRPr="00D37F9F">
        <w:rPr>
          <w:rFonts w:ascii="Arial" w:hAnsi="Arial" w:cs="Arial"/>
          <w:color w:val="000000" w:themeColor="text1"/>
          <w:sz w:val="24"/>
          <w:szCs w:val="24"/>
        </w:rPr>
        <w:t>means</w:t>
      </w:r>
      <w:proofErr w:type="spellEnd"/>
      <w:r w:rsidRPr="00D37F9F">
        <w:rPr>
          <w:rFonts w:ascii="Arial" w:hAnsi="Arial" w:cs="Arial"/>
          <w:color w:val="000000" w:themeColor="text1"/>
          <w:sz w:val="24"/>
          <w:szCs w:val="24"/>
        </w:rPr>
        <w:t>, DBSCAN y Agrupamiento Espectral para identificar patrones de calidad y anomalías.</w:t>
      </w:r>
    </w:p>
    <w:p w14:paraId="1E3A54CD" w14:textId="77777777" w:rsidR="00451CA8" w:rsidRPr="00D37F9F" w:rsidRDefault="00451CA8" w:rsidP="00AF395E">
      <w:pPr>
        <w:spacing w:after="0"/>
        <w:jc w:val="both"/>
        <w:rPr>
          <w:rFonts w:ascii="Arial" w:hAnsi="Arial" w:cs="Arial"/>
          <w:color w:val="000000" w:themeColor="text1"/>
          <w:sz w:val="24"/>
          <w:szCs w:val="24"/>
        </w:rPr>
      </w:pPr>
    </w:p>
    <w:p w14:paraId="0DC04B4A" w14:textId="168BF93B" w:rsidR="00AF395E" w:rsidRPr="00D37F9F" w:rsidRDefault="00AF395E" w:rsidP="00AF395E">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 xml:space="preserve">4.Interpretación y Conclusiones: Integración de los mejores métodos para proporcionar </w:t>
      </w:r>
      <w:proofErr w:type="spellStart"/>
      <w:r w:rsidRPr="00D37F9F">
        <w:rPr>
          <w:rFonts w:ascii="Arial" w:hAnsi="Arial" w:cs="Arial"/>
          <w:color w:val="000000" w:themeColor="text1"/>
          <w:sz w:val="24"/>
          <w:szCs w:val="24"/>
        </w:rPr>
        <w:t>insights</w:t>
      </w:r>
      <w:proofErr w:type="spellEnd"/>
      <w:r w:rsidRPr="00D37F9F">
        <w:rPr>
          <w:rFonts w:ascii="Arial" w:hAnsi="Arial" w:cs="Arial"/>
          <w:color w:val="000000" w:themeColor="text1"/>
          <w:sz w:val="24"/>
          <w:szCs w:val="24"/>
        </w:rPr>
        <w:t xml:space="preserve"> accionables para el control de calidad en fabricación.</w:t>
      </w:r>
    </w:p>
    <w:p w14:paraId="251519FF" w14:textId="77777777" w:rsidR="00AF395E" w:rsidRPr="00D37F9F" w:rsidRDefault="00AF395E" w:rsidP="00AF395E">
      <w:pPr>
        <w:spacing w:after="0"/>
        <w:jc w:val="both"/>
        <w:rPr>
          <w:rFonts w:ascii="Arial" w:hAnsi="Arial" w:cs="Arial"/>
          <w:color w:val="000000" w:themeColor="text1"/>
          <w:sz w:val="24"/>
          <w:szCs w:val="24"/>
        </w:rPr>
      </w:pPr>
    </w:p>
    <w:p w14:paraId="35930362" w14:textId="2B33C26B" w:rsidR="00AF395E" w:rsidRPr="00D37F9F" w:rsidRDefault="00AF395E" w:rsidP="00AF395E">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 xml:space="preserve">El conjunto de datos contenía resultados de pruebas de control de calidad en múltiples características, incluyendo mediciones de espesor, aspereza, contenido de carbono, densidad y varias métricas de resistencia. Todos los análisis se realizaron en características numéricas estandarizadas después de la eliminación de valores </w:t>
      </w:r>
      <w:r w:rsidR="007C5144" w:rsidRPr="00D37F9F">
        <w:rPr>
          <w:rFonts w:ascii="Arial" w:hAnsi="Arial" w:cs="Arial"/>
          <w:color w:val="000000" w:themeColor="text1"/>
          <w:sz w:val="24"/>
          <w:szCs w:val="24"/>
        </w:rPr>
        <w:t>nulos</w:t>
      </w:r>
      <w:r w:rsidRPr="00D37F9F">
        <w:rPr>
          <w:rFonts w:ascii="Arial" w:hAnsi="Arial" w:cs="Arial"/>
          <w:color w:val="000000" w:themeColor="text1"/>
          <w:sz w:val="24"/>
          <w:szCs w:val="24"/>
        </w:rPr>
        <w:t>.</w:t>
      </w:r>
    </w:p>
    <w:p w14:paraId="533E9577" w14:textId="77777777" w:rsidR="000C3CDC" w:rsidRPr="00D37F9F" w:rsidRDefault="000C3CDC" w:rsidP="00AF395E">
      <w:pPr>
        <w:spacing w:after="0"/>
        <w:jc w:val="both"/>
        <w:rPr>
          <w:rFonts w:ascii="Arial" w:hAnsi="Arial" w:cs="Arial"/>
          <w:color w:val="000000" w:themeColor="text1"/>
          <w:sz w:val="24"/>
          <w:szCs w:val="24"/>
        </w:rPr>
      </w:pPr>
    </w:p>
    <w:p w14:paraId="3EEB6D5B" w14:textId="77777777" w:rsidR="000C3CDC" w:rsidRPr="00D37F9F" w:rsidRDefault="000C3CDC" w:rsidP="00AF395E">
      <w:pPr>
        <w:spacing w:after="0"/>
        <w:jc w:val="both"/>
        <w:rPr>
          <w:rFonts w:ascii="Arial" w:hAnsi="Arial" w:cs="Arial"/>
          <w:color w:val="000000" w:themeColor="text1"/>
          <w:sz w:val="24"/>
          <w:szCs w:val="24"/>
        </w:rPr>
      </w:pPr>
    </w:p>
    <w:p w14:paraId="69BC50B4" w14:textId="77777777" w:rsidR="00EA1C92" w:rsidRPr="00D37F9F" w:rsidRDefault="00EA1C92" w:rsidP="00EA1C92">
      <w:pPr>
        <w:spacing w:after="0"/>
        <w:jc w:val="both"/>
        <w:rPr>
          <w:rFonts w:ascii="Arial" w:hAnsi="Arial" w:cs="Arial"/>
          <w:b/>
          <w:bCs/>
          <w:color w:val="000000" w:themeColor="text1"/>
          <w:sz w:val="24"/>
          <w:szCs w:val="24"/>
          <w:lang w:val="es-ES"/>
        </w:rPr>
      </w:pPr>
      <w:r w:rsidRPr="00D37F9F">
        <w:rPr>
          <w:rFonts w:ascii="Arial" w:hAnsi="Arial" w:cs="Arial"/>
          <w:b/>
          <w:bCs/>
          <w:color w:val="000000" w:themeColor="text1"/>
          <w:sz w:val="24"/>
          <w:szCs w:val="24"/>
          <w:lang w:val="es-ES"/>
        </w:rPr>
        <w:t>EDA y Preprocesamiento</w:t>
      </w:r>
    </w:p>
    <w:p w14:paraId="67F194DF" w14:textId="77777777" w:rsidR="00EA1C92" w:rsidRPr="00EA1C92" w:rsidRDefault="00EA1C92" w:rsidP="00EA1C92">
      <w:pPr>
        <w:spacing w:after="0"/>
        <w:jc w:val="both"/>
        <w:rPr>
          <w:rFonts w:ascii="Arial" w:hAnsi="Arial" w:cs="Arial"/>
          <w:color w:val="000000" w:themeColor="text1"/>
          <w:sz w:val="24"/>
          <w:szCs w:val="24"/>
          <w:lang w:val="es-ES"/>
        </w:rPr>
      </w:pPr>
    </w:p>
    <w:p w14:paraId="7870FAFB"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Resumen del Conjunto de Datos: </w:t>
      </w:r>
    </w:p>
    <w:p w14:paraId="2159571D" w14:textId="77777777" w:rsidR="00EA1C92" w:rsidRPr="00D37F9F" w:rsidRDefault="00EA1C92" w:rsidP="00EA1C92">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22 características numéricas más identificadores (</w:t>
      </w:r>
      <w:proofErr w:type="spellStart"/>
      <w:r w:rsidRPr="00D37F9F">
        <w:rPr>
          <w:rFonts w:ascii="Arial" w:hAnsi="Arial" w:cs="Arial"/>
          <w:color w:val="000000" w:themeColor="text1"/>
          <w:sz w:val="24"/>
          <w:szCs w:val="24"/>
          <w:lang w:val="es-ES"/>
        </w:rPr>
        <w:t>ItemID</w:t>
      </w:r>
      <w:proofErr w:type="spellEnd"/>
      <w:r w:rsidRPr="00D37F9F">
        <w:rPr>
          <w:rFonts w:ascii="Arial" w:hAnsi="Arial" w:cs="Arial"/>
          <w:color w:val="000000" w:themeColor="text1"/>
          <w:sz w:val="24"/>
          <w:szCs w:val="24"/>
          <w:lang w:val="es-ES"/>
        </w:rPr>
        <w:t xml:space="preserve">, </w:t>
      </w:r>
      <w:proofErr w:type="spellStart"/>
      <w:r w:rsidRPr="00D37F9F">
        <w:rPr>
          <w:rFonts w:ascii="Arial" w:hAnsi="Arial" w:cs="Arial"/>
          <w:color w:val="000000" w:themeColor="text1"/>
          <w:sz w:val="24"/>
          <w:szCs w:val="24"/>
          <w:lang w:val="es-ES"/>
        </w:rPr>
        <w:t>LotNumber</w:t>
      </w:r>
      <w:proofErr w:type="spellEnd"/>
      <w:r w:rsidRPr="00D37F9F">
        <w:rPr>
          <w:rFonts w:ascii="Arial" w:hAnsi="Arial" w:cs="Arial"/>
          <w:color w:val="000000" w:themeColor="text1"/>
          <w:sz w:val="24"/>
          <w:szCs w:val="24"/>
          <w:lang w:val="es-ES"/>
        </w:rPr>
        <w:t xml:space="preserve">, </w:t>
      </w:r>
      <w:proofErr w:type="spellStart"/>
      <w:r w:rsidRPr="00D37F9F">
        <w:rPr>
          <w:rFonts w:ascii="Arial" w:hAnsi="Arial" w:cs="Arial"/>
          <w:color w:val="000000" w:themeColor="text1"/>
          <w:sz w:val="24"/>
          <w:szCs w:val="24"/>
          <w:lang w:val="es-ES"/>
        </w:rPr>
        <w:t>manufacturedDate</w:t>
      </w:r>
      <w:proofErr w:type="spellEnd"/>
      <w:r w:rsidRPr="00D37F9F">
        <w:rPr>
          <w:rFonts w:ascii="Arial" w:hAnsi="Arial" w:cs="Arial"/>
          <w:color w:val="000000" w:themeColor="text1"/>
          <w:sz w:val="24"/>
          <w:szCs w:val="24"/>
          <w:lang w:val="es-ES"/>
        </w:rPr>
        <w:t>).</w:t>
      </w:r>
    </w:p>
    <w:p w14:paraId="4129E9A3" w14:textId="77777777" w:rsidR="00EA1C92" w:rsidRPr="00EA1C92" w:rsidRDefault="00EA1C92" w:rsidP="00EA1C92">
      <w:pPr>
        <w:spacing w:after="0"/>
        <w:jc w:val="both"/>
        <w:rPr>
          <w:rFonts w:ascii="Arial" w:hAnsi="Arial" w:cs="Arial"/>
          <w:color w:val="000000" w:themeColor="text1"/>
          <w:sz w:val="24"/>
          <w:szCs w:val="24"/>
          <w:lang w:val="es-ES"/>
        </w:rPr>
      </w:pPr>
    </w:p>
    <w:p w14:paraId="7B6FA49C"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Calidad de Datos: </w:t>
      </w:r>
    </w:p>
    <w:p w14:paraId="050AF3E7" w14:textId="77777777" w:rsidR="00EA1C92" w:rsidRPr="00D37F9F" w:rsidRDefault="00EA1C92" w:rsidP="00EA1C92">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No se detectaron valores faltantes; valores atípicos eliminados usando el método IQR (Q1-1.5*IQR a Q3+1.5*IQR).</w:t>
      </w:r>
    </w:p>
    <w:p w14:paraId="70DA34B9" w14:textId="77777777" w:rsidR="00EA1C92" w:rsidRPr="00EA1C92" w:rsidRDefault="00EA1C92" w:rsidP="00EA1C92">
      <w:pPr>
        <w:spacing w:after="0"/>
        <w:jc w:val="both"/>
        <w:rPr>
          <w:rFonts w:ascii="Arial" w:hAnsi="Arial" w:cs="Arial"/>
          <w:color w:val="000000" w:themeColor="text1"/>
          <w:sz w:val="24"/>
          <w:szCs w:val="24"/>
          <w:lang w:val="es-ES"/>
        </w:rPr>
      </w:pPr>
    </w:p>
    <w:p w14:paraId="103BA8E2"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Preprocesamiento: </w:t>
      </w:r>
    </w:p>
    <w:p w14:paraId="5BCA8FE9" w14:textId="77777777" w:rsidR="00EA1C92" w:rsidRPr="00D37F9F" w:rsidRDefault="00EA1C92" w:rsidP="00EA1C92">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xml:space="preserve">Características estandarizadas usando </w:t>
      </w:r>
      <w:proofErr w:type="spellStart"/>
      <w:r w:rsidRPr="00D37F9F">
        <w:rPr>
          <w:rFonts w:ascii="Arial" w:hAnsi="Arial" w:cs="Arial"/>
          <w:color w:val="000000" w:themeColor="text1"/>
          <w:sz w:val="24"/>
          <w:szCs w:val="24"/>
          <w:lang w:val="es-ES"/>
        </w:rPr>
        <w:t>StandardScaler</w:t>
      </w:r>
      <w:proofErr w:type="spellEnd"/>
      <w:r w:rsidRPr="00D37F9F">
        <w:rPr>
          <w:rFonts w:ascii="Arial" w:hAnsi="Arial" w:cs="Arial"/>
          <w:color w:val="000000" w:themeColor="text1"/>
          <w:sz w:val="24"/>
          <w:szCs w:val="24"/>
          <w:lang w:val="es-ES"/>
        </w:rPr>
        <w:t xml:space="preserve"> para normalización.</w:t>
      </w:r>
    </w:p>
    <w:p w14:paraId="01BEB1CC" w14:textId="77777777" w:rsidR="00EA1C92" w:rsidRPr="00EA1C92" w:rsidRDefault="00EA1C92" w:rsidP="00EA1C92">
      <w:pPr>
        <w:spacing w:after="0"/>
        <w:jc w:val="both"/>
        <w:rPr>
          <w:rFonts w:ascii="Arial" w:hAnsi="Arial" w:cs="Arial"/>
          <w:color w:val="000000" w:themeColor="text1"/>
          <w:sz w:val="24"/>
          <w:szCs w:val="24"/>
          <w:lang w:val="es-ES"/>
        </w:rPr>
      </w:pPr>
    </w:p>
    <w:p w14:paraId="04FFC520" w14:textId="77777777" w:rsidR="00EA1C92" w:rsidRPr="00EA1C92" w:rsidRDefault="00EA1C92" w:rsidP="00EA1C92">
      <w:pPr>
        <w:spacing w:after="0"/>
        <w:jc w:val="both"/>
        <w:rPr>
          <w:rFonts w:ascii="Arial" w:hAnsi="Arial" w:cs="Arial"/>
          <w:color w:val="000000" w:themeColor="text1"/>
          <w:sz w:val="24"/>
          <w:szCs w:val="24"/>
          <w:lang w:val="es-ES"/>
        </w:rPr>
      </w:pPr>
      <w:proofErr w:type="spellStart"/>
      <w:r w:rsidRPr="00D37F9F">
        <w:rPr>
          <w:rFonts w:ascii="Arial" w:hAnsi="Arial" w:cs="Arial"/>
          <w:b/>
          <w:bCs/>
          <w:color w:val="000000" w:themeColor="text1"/>
          <w:sz w:val="24"/>
          <w:szCs w:val="24"/>
          <w:lang w:val="es-ES"/>
        </w:rPr>
        <w:t>Insights</w:t>
      </w:r>
      <w:proofErr w:type="spellEnd"/>
      <w:r w:rsidRPr="00D37F9F">
        <w:rPr>
          <w:rFonts w:ascii="Arial" w:hAnsi="Arial" w:cs="Arial"/>
          <w:b/>
          <w:bCs/>
          <w:color w:val="000000" w:themeColor="text1"/>
          <w:sz w:val="24"/>
          <w:szCs w:val="24"/>
          <w:lang w:val="es-ES"/>
        </w:rPr>
        <w:t xml:space="preserve"> Clave: </w:t>
      </w:r>
    </w:p>
    <w:p w14:paraId="633A0A2E" w14:textId="77777777" w:rsidR="00EA1C92" w:rsidRPr="00D37F9F" w:rsidRDefault="00EA1C92" w:rsidP="00EA1C92">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Se observaron correlaciones fuertes entre mediciones relacionadas (ej. métricas de espesor, propiedades de resistencia); las distribuciones mostraron sesgo variable en las características.</w:t>
      </w:r>
    </w:p>
    <w:p w14:paraId="19B6763E" w14:textId="77777777" w:rsidR="00EA1C92" w:rsidRPr="00D37F9F" w:rsidRDefault="00EA1C92" w:rsidP="00EA1C92">
      <w:pPr>
        <w:spacing w:after="0"/>
        <w:jc w:val="both"/>
        <w:rPr>
          <w:rFonts w:ascii="Arial" w:hAnsi="Arial" w:cs="Arial"/>
          <w:color w:val="000000" w:themeColor="text1"/>
          <w:sz w:val="24"/>
          <w:szCs w:val="24"/>
          <w:lang w:val="es-ES"/>
        </w:rPr>
      </w:pPr>
    </w:p>
    <w:p w14:paraId="266EB291" w14:textId="77777777" w:rsidR="00EA1C92" w:rsidRPr="00D37F9F" w:rsidRDefault="00EA1C92" w:rsidP="00EA1C92">
      <w:pPr>
        <w:spacing w:after="0"/>
        <w:jc w:val="both"/>
        <w:rPr>
          <w:rFonts w:ascii="Arial" w:hAnsi="Arial" w:cs="Arial"/>
          <w:color w:val="000000" w:themeColor="text1"/>
          <w:sz w:val="24"/>
          <w:szCs w:val="24"/>
          <w:lang w:val="es-ES"/>
        </w:rPr>
      </w:pPr>
    </w:p>
    <w:p w14:paraId="44A57155" w14:textId="77777777" w:rsidR="00EA1C92" w:rsidRPr="00D37F9F" w:rsidRDefault="00EA1C92" w:rsidP="00EA1C92">
      <w:pPr>
        <w:spacing w:after="0"/>
        <w:jc w:val="both"/>
        <w:rPr>
          <w:rFonts w:ascii="Arial" w:hAnsi="Arial" w:cs="Arial"/>
          <w:b/>
          <w:bCs/>
          <w:color w:val="000000" w:themeColor="text1"/>
          <w:sz w:val="24"/>
          <w:szCs w:val="24"/>
          <w:lang w:val="es-ES"/>
        </w:rPr>
      </w:pPr>
      <w:r w:rsidRPr="00D37F9F">
        <w:rPr>
          <w:rFonts w:ascii="Arial" w:hAnsi="Arial" w:cs="Arial"/>
          <w:b/>
          <w:bCs/>
          <w:color w:val="000000" w:themeColor="text1"/>
          <w:sz w:val="24"/>
          <w:szCs w:val="24"/>
          <w:lang w:val="es-ES"/>
        </w:rPr>
        <w:t>Reducción de Dimensionalidad</w:t>
      </w:r>
    </w:p>
    <w:p w14:paraId="64BB78EA" w14:textId="77777777" w:rsidR="00EA1C92" w:rsidRPr="00EA1C92" w:rsidRDefault="00EA1C92" w:rsidP="00EA1C92">
      <w:pPr>
        <w:spacing w:after="0"/>
        <w:jc w:val="both"/>
        <w:rPr>
          <w:rFonts w:ascii="Arial" w:hAnsi="Arial" w:cs="Arial"/>
          <w:color w:val="000000" w:themeColor="text1"/>
          <w:sz w:val="24"/>
          <w:szCs w:val="24"/>
          <w:lang w:val="es-ES"/>
        </w:rPr>
      </w:pPr>
    </w:p>
    <w:p w14:paraId="19F9B5EE"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PCA: </w:t>
      </w:r>
      <w:r w:rsidRPr="00D37F9F">
        <w:rPr>
          <w:rFonts w:ascii="Arial" w:hAnsi="Arial" w:cs="Arial"/>
          <w:color w:val="000000" w:themeColor="text1"/>
          <w:sz w:val="24"/>
          <w:szCs w:val="24"/>
          <w:lang w:val="es-ES"/>
        </w:rPr>
        <w:t>Explicó ~70% de varianza en los primeros 5 componentes; computación rápida pero limitada a estructuras lineales.</w:t>
      </w:r>
    </w:p>
    <w:p w14:paraId="1BC51C18"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t-SNE: </w:t>
      </w:r>
      <w:r w:rsidRPr="00D37F9F">
        <w:rPr>
          <w:rFonts w:ascii="Arial" w:hAnsi="Arial" w:cs="Arial"/>
          <w:color w:val="000000" w:themeColor="text1"/>
          <w:sz w:val="24"/>
          <w:szCs w:val="24"/>
          <w:lang w:val="es-ES"/>
        </w:rPr>
        <w:t>Excelente preservación de estructura local (confiabilidad/continuidad ~0.8-0.9); más lento e inestable en ejecuciones.</w:t>
      </w:r>
    </w:p>
    <w:p w14:paraId="73D373C5"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UMAP: </w:t>
      </w:r>
      <w:r w:rsidRPr="00D37F9F">
        <w:rPr>
          <w:rFonts w:ascii="Arial" w:hAnsi="Arial" w:cs="Arial"/>
          <w:color w:val="000000" w:themeColor="text1"/>
          <w:sz w:val="24"/>
          <w:szCs w:val="24"/>
          <w:lang w:val="es-ES"/>
        </w:rPr>
        <w:t>Rendimiento equilibrado con preservación de vecindad ~0.85-0.95; estable y computacionalmente eficiente.</w:t>
      </w:r>
    </w:p>
    <w:p w14:paraId="120D4F78"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Selección: </w:t>
      </w:r>
      <w:r w:rsidRPr="00D37F9F">
        <w:rPr>
          <w:rFonts w:ascii="Arial" w:hAnsi="Arial" w:cs="Arial"/>
          <w:color w:val="000000" w:themeColor="text1"/>
          <w:sz w:val="24"/>
          <w:szCs w:val="24"/>
          <w:lang w:val="es-ES"/>
        </w:rPr>
        <w:t>UMAP elegido por la mejor preservación de variaciones no lineales de lotes mientras mantiene eficiencia computacional.</w:t>
      </w:r>
    </w:p>
    <w:p w14:paraId="23AE6EA9"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Análisis de Agrupamiento (</w:t>
      </w:r>
      <w:proofErr w:type="spellStart"/>
      <w:r w:rsidRPr="00D37F9F">
        <w:rPr>
          <w:rFonts w:ascii="Arial" w:hAnsi="Arial" w:cs="Arial"/>
          <w:b/>
          <w:bCs/>
          <w:color w:val="000000" w:themeColor="text1"/>
          <w:sz w:val="24"/>
          <w:szCs w:val="24"/>
          <w:lang w:val="es-ES"/>
        </w:rPr>
        <w:t>Clustering</w:t>
      </w:r>
      <w:proofErr w:type="spellEnd"/>
      <w:r w:rsidRPr="00D37F9F">
        <w:rPr>
          <w:rFonts w:ascii="Arial" w:hAnsi="Arial" w:cs="Arial"/>
          <w:b/>
          <w:bCs/>
          <w:color w:val="000000" w:themeColor="text1"/>
          <w:sz w:val="24"/>
          <w:szCs w:val="24"/>
          <w:lang w:val="es-ES"/>
        </w:rPr>
        <w:t>)</w:t>
      </w:r>
    </w:p>
    <w:p w14:paraId="75D8087B"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K-</w:t>
      </w:r>
      <w:proofErr w:type="spellStart"/>
      <w:r w:rsidRPr="00D37F9F">
        <w:rPr>
          <w:rFonts w:ascii="Arial" w:hAnsi="Arial" w:cs="Arial"/>
          <w:b/>
          <w:bCs/>
          <w:color w:val="000000" w:themeColor="text1"/>
          <w:sz w:val="24"/>
          <w:szCs w:val="24"/>
          <w:lang w:val="es-ES"/>
        </w:rPr>
        <w:t>means</w:t>
      </w:r>
      <w:proofErr w:type="spellEnd"/>
      <w:r w:rsidRPr="00D37F9F">
        <w:rPr>
          <w:rFonts w:ascii="Arial" w:hAnsi="Arial" w:cs="Arial"/>
          <w:b/>
          <w:bCs/>
          <w:color w:val="000000" w:themeColor="text1"/>
          <w:sz w:val="24"/>
          <w:szCs w:val="24"/>
          <w:lang w:val="es-ES"/>
        </w:rPr>
        <w:t xml:space="preserve">: </w:t>
      </w:r>
      <w:r w:rsidRPr="00D37F9F">
        <w:rPr>
          <w:rFonts w:ascii="Arial" w:hAnsi="Arial" w:cs="Arial"/>
          <w:color w:val="000000" w:themeColor="text1"/>
          <w:sz w:val="24"/>
          <w:szCs w:val="24"/>
          <w:lang w:val="es-ES"/>
        </w:rPr>
        <w:t xml:space="preserve">k óptimo=3 basado en método del codo y análisis de silueta; bueno para </w:t>
      </w:r>
      <w:proofErr w:type="spellStart"/>
      <w:proofErr w:type="gramStart"/>
      <w:r w:rsidRPr="00D37F9F">
        <w:rPr>
          <w:rFonts w:ascii="Arial" w:hAnsi="Arial" w:cs="Arial"/>
          <w:color w:val="000000" w:themeColor="text1"/>
          <w:sz w:val="24"/>
          <w:szCs w:val="24"/>
          <w:lang w:val="es-ES"/>
        </w:rPr>
        <w:t>clusters</w:t>
      </w:r>
      <w:proofErr w:type="spellEnd"/>
      <w:proofErr w:type="gramEnd"/>
      <w:r w:rsidRPr="00D37F9F">
        <w:rPr>
          <w:rFonts w:ascii="Arial" w:hAnsi="Arial" w:cs="Arial"/>
          <w:color w:val="000000" w:themeColor="text1"/>
          <w:sz w:val="24"/>
          <w:szCs w:val="24"/>
          <w:lang w:val="es-ES"/>
        </w:rPr>
        <w:t xml:space="preserve"> </w:t>
      </w:r>
      <w:proofErr w:type="gramStart"/>
      <w:r w:rsidRPr="00D37F9F">
        <w:rPr>
          <w:rFonts w:ascii="Arial" w:hAnsi="Arial" w:cs="Arial"/>
          <w:color w:val="000000" w:themeColor="text1"/>
          <w:sz w:val="24"/>
          <w:szCs w:val="24"/>
          <w:lang w:val="es-ES"/>
        </w:rPr>
        <w:t>esféricos</w:t>
      </w:r>
      <w:proofErr w:type="gramEnd"/>
      <w:r w:rsidRPr="00D37F9F">
        <w:rPr>
          <w:rFonts w:ascii="Arial" w:hAnsi="Arial" w:cs="Arial"/>
          <w:color w:val="000000" w:themeColor="text1"/>
          <w:sz w:val="24"/>
          <w:szCs w:val="24"/>
          <w:lang w:val="es-ES"/>
        </w:rPr>
        <w:t xml:space="preserve"> pero asume convexidad.</w:t>
      </w:r>
    </w:p>
    <w:p w14:paraId="7BCA54A2"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DBSCAN: </w:t>
      </w:r>
      <w:r w:rsidRPr="00D37F9F">
        <w:rPr>
          <w:rFonts w:ascii="Arial" w:hAnsi="Arial" w:cs="Arial"/>
          <w:color w:val="000000" w:themeColor="text1"/>
          <w:sz w:val="24"/>
          <w:szCs w:val="24"/>
          <w:lang w:val="es-ES"/>
        </w:rPr>
        <w:t xml:space="preserve">Ajustado con </w:t>
      </w:r>
      <w:proofErr w:type="spellStart"/>
      <w:r w:rsidRPr="00D37F9F">
        <w:rPr>
          <w:rFonts w:ascii="Arial" w:hAnsi="Arial" w:cs="Arial"/>
          <w:color w:val="000000" w:themeColor="text1"/>
          <w:sz w:val="24"/>
          <w:szCs w:val="24"/>
          <w:lang w:val="es-ES"/>
        </w:rPr>
        <w:t>eps</w:t>
      </w:r>
      <w:proofErr w:type="spellEnd"/>
      <w:r w:rsidRPr="00D37F9F">
        <w:rPr>
          <w:rFonts w:ascii="Arial" w:hAnsi="Arial" w:cs="Arial"/>
          <w:color w:val="000000" w:themeColor="text1"/>
          <w:sz w:val="24"/>
          <w:szCs w:val="24"/>
          <w:lang w:val="es-ES"/>
        </w:rPr>
        <w:t xml:space="preserve">=0.5, </w:t>
      </w:r>
      <w:proofErr w:type="spellStart"/>
      <w:r w:rsidRPr="00D37F9F">
        <w:rPr>
          <w:rFonts w:ascii="Arial" w:hAnsi="Arial" w:cs="Arial"/>
          <w:color w:val="000000" w:themeColor="text1"/>
          <w:sz w:val="24"/>
          <w:szCs w:val="24"/>
          <w:lang w:val="es-ES"/>
        </w:rPr>
        <w:t>min_samples</w:t>
      </w:r>
      <w:proofErr w:type="spellEnd"/>
      <w:r w:rsidRPr="00D37F9F">
        <w:rPr>
          <w:rFonts w:ascii="Arial" w:hAnsi="Arial" w:cs="Arial"/>
          <w:color w:val="000000" w:themeColor="text1"/>
          <w:sz w:val="24"/>
          <w:szCs w:val="24"/>
          <w:lang w:val="es-ES"/>
        </w:rPr>
        <w:t xml:space="preserve">=10; identificó 3-5 </w:t>
      </w:r>
      <w:proofErr w:type="spellStart"/>
      <w:proofErr w:type="gramStart"/>
      <w:r w:rsidRPr="00D37F9F">
        <w:rPr>
          <w:rFonts w:ascii="Arial" w:hAnsi="Arial" w:cs="Arial"/>
          <w:color w:val="000000" w:themeColor="text1"/>
          <w:sz w:val="24"/>
          <w:szCs w:val="24"/>
          <w:lang w:val="es-ES"/>
        </w:rPr>
        <w:t>clusters</w:t>
      </w:r>
      <w:proofErr w:type="spellEnd"/>
      <w:proofErr w:type="gramEnd"/>
      <w:r w:rsidRPr="00D37F9F">
        <w:rPr>
          <w:rFonts w:ascii="Arial" w:hAnsi="Arial" w:cs="Arial"/>
          <w:color w:val="000000" w:themeColor="text1"/>
          <w:sz w:val="24"/>
          <w:szCs w:val="24"/>
          <w:lang w:val="es-ES"/>
        </w:rPr>
        <w:t xml:space="preserve"> más puntos de ruido como anomalías.</w:t>
      </w:r>
    </w:p>
    <w:p w14:paraId="1C1DD818"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lastRenderedPageBreak/>
        <w:t xml:space="preserve">Agrupamiento Espectral: </w:t>
      </w:r>
      <w:r w:rsidRPr="00D37F9F">
        <w:rPr>
          <w:rFonts w:ascii="Arial" w:hAnsi="Arial" w:cs="Arial"/>
          <w:color w:val="000000" w:themeColor="text1"/>
          <w:sz w:val="24"/>
          <w:szCs w:val="24"/>
          <w:lang w:val="es-ES"/>
        </w:rPr>
        <w:t>Funcionó bien en estructuras no convexas pero intensivo computacionalmente.</w:t>
      </w:r>
    </w:p>
    <w:p w14:paraId="3FF7D355" w14:textId="77777777" w:rsidR="00EA1C92" w:rsidRPr="00EA1C92" w:rsidRDefault="00EA1C92" w:rsidP="00EA1C92">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Selección: </w:t>
      </w:r>
      <w:r w:rsidRPr="00D37F9F">
        <w:rPr>
          <w:rFonts w:ascii="Arial" w:hAnsi="Arial" w:cs="Arial"/>
          <w:color w:val="000000" w:themeColor="text1"/>
          <w:sz w:val="24"/>
          <w:szCs w:val="24"/>
          <w:lang w:val="es-ES"/>
        </w:rPr>
        <w:t>DBSCAN seleccionado por sus superiores capacidades de detección de anomalías cruciales para control de calidad.</w:t>
      </w:r>
    </w:p>
    <w:p w14:paraId="28F109BF" w14:textId="77777777" w:rsidR="00EA1C92" w:rsidRPr="00D37F9F" w:rsidRDefault="00EA1C92" w:rsidP="005117A6">
      <w:pPr>
        <w:spacing w:after="0"/>
        <w:jc w:val="both"/>
        <w:rPr>
          <w:rFonts w:ascii="Arial" w:hAnsi="Arial" w:cs="Arial"/>
          <w:color w:val="000000" w:themeColor="text1"/>
          <w:sz w:val="24"/>
          <w:szCs w:val="24"/>
        </w:rPr>
      </w:pPr>
    </w:p>
    <w:p w14:paraId="6D39F6B2" w14:textId="77777777" w:rsidR="000C3CDC" w:rsidRPr="00D37F9F" w:rsidRDefault="000C3CDC" w:rsidP="005117A6">
      <w:pPr>
        <w:spacing w:after="0"/>
        <w:jc w:val="both"/>
        <w:rPr>
          <w:rFonts w:ascii="Arial" w:hAnsi="Arial" w:cs="Arial"/>
          <w:color w:val="000000" w:themeColor="text1"/>
          <w:sz w:val="24"/>
          <w:szCs w:val="24"/>
        </w:rPr>
      </w:pPr>
    </w:p>
    <w:p w14:paraId="1CFBD560" w14:textId="51868B0F" w:rsidR="005D25DF" w:rsidRPr="00D37F9F" w:rsidRDefault="005117A6" w:rsidP="005117A6">
      <w:pPr>
        <w:spacing w:after="0"/>
        <w:jc w:val="both"/>
        <w:rPr>
          <w:rFonts w:ascii="Arial" w:hAnsi="Arial" w:cs="Arial"/>
          <w:b/>
          <w:bCs/>
          <w:color w:val="000000" w:themeColor="text1"/>
          <w:sz w:val="24"/>
          <w:szCs w:val="24"/>
        </w:rPr>
      </w:pPr>
      <w:r w:rsidRPr="00D37F9F">
        <w:rPr>
          <w:rFonts w:ascii="Arial" w:hAnsi="Arial" w:cs="Arial"/>
          <w:b/>
          <w:bCs/>
          <w:color w:val="000000" w:themeColor="text1"/>
          <w:sz w:val="24"/>
          <w:szCs w:val="24"/>
        </w:rPr>
        <w:t>H</w:t>
      </w:r>
      <w:r w:rsidR="005D25DF" w:rsidRPr="00D37F9F">
        <w:rPr>
          <w:rFonts w:ascii="Arial" w:hAnsi="Arial" w:cs="Arial"/>
          <w:b/>
          <w:bCs/>
          <w:color w:val="000000" w:themeColor="text1"/>
          <w:sz w:val="24"/>
          <w:szCs w:val="24"/>
        </w:rPr>
        <w:t>allazgos</w:t>
      </w:r>
    </w:p>
    <w:p w14:paraId="65BE340C" w14:textId="77777777" w:rsidR="005117A6" w:rsidRPr="00D37F9F" w:rsidRDefault="005117A6" w:rsidP="005117A6">
      <w:pPr>
        <w:spacing w:after="0"/>
        <w:jc w:val="both"/>
        <w:rPr>
          <w:rFonts w:ascii="Arial" w:hAnsi="Arial" w:cs="Arial"/>
          <w:b/>
          <w:bCs/>
          <w:color w:val="000000" w:themeColor="text1"/>
          <w:sz w:val="24"/>
          <w:szCs w:val="24"/>
        </w:rPr>
      </w:pPr>
    </w:p>
    <w:p w14:paraId="59C36056" w14:textId="77777777" w:rsidR="00343F2E" w:rsidRPr="00D37F9F" w:rsidRDefault="00343F2E" w:rsidP="005117A6">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 xml:space="preserve">Durante el análisis, Se encontraron varios puntos importantes que ayudaron a entender mejor el desempeño y la rentabilidad del servicio que ofrece la consultora. </w:t>
      </w:r>
    </w:p>
    <w:p w14:paraId="58C39569" w14:textId="77777777" w:rsidR="00B514C1" w:rsidRPr="00D37F9F" w:rsidRDefault="00B514C1" w:rsidP="005117A6">
      <w:pPr>
        <w:spacing w:after="0"/>
        <w:jc w:val="both"/>
        <w:rPr>
          <w:rFonts w:ascii="Arial" w:hAnsi="Arial" w:cs="Arial"/>
          <w:color w:val="000000" w:themeColor="text1"/>
          <w:sz w:val="24"/>
          <w:szCs w:val="24"/>
        </w:rPr>
      </w:pPr>
    </w:p>
    <w:p w14:paraId="3C5F8B85" w14:textId="7D4E71E1" w:rsidR="00343F2E" w:rsidRPr="00D37F9F" w:rsidRDefault="0011445B" w:rsidP="005117A6">
      <w:pPr>
        <w:spacing w:after="0"/>
        <w:jc w:val="both"/>
        <w:rPr>
          <w:rFonts w:ascii="Arial" w:hAnsi="Arial" w:cs="Arial"/>
          <w:color w:val="000000" w:themeColor="text1"/>
          <w:sz w:val="24"/>
          <w:szCs w:val="24"/>
        </w:rPr>
      </w:pPr>
      <w:r w:rsidRPr="00D37F9F">
        <w:rPr>
          <w:rFonts w:ascii="Arial" w:hAnsi="Arial" w:cs="Arial"/>
          <w:color w:val="000000" w:themeColor="text1"/>
          <w:sz w:val="24"/>
          <w:szCs w:val="24"/>
        </w:rPr>
        <w:t>Hallazgos</w:t>
      </w:r>
      <w:r w:rsidR="00343F2E" w:rsidRPr="00D37F9F">
        <w:rPr>
          <w:rFonts w:ascii="Arial" w:hAnsi="Arial" w:cs="Arial"/>
          <w:color w:val="000000" w:themeColor="text1"/>
          <w:sz w:val="24"/>
          <w:szCs w:val="24"/>
        </w:rPr>
        <w:t xml:space="preserve"> más relevantes:</w:t>
      </w:r>
    </w:p>
    <w:p w14:paraId="6FCC018C" w14:textId="77777777" w:rsidR="00017C9E" w:rsidRPr="00D37F9F" w:rsidRDefault="00017C9E" w:rsidP="005117A6">
      <w:pPr>
        <w:spacing w:after="0"/>
        <w:jc w:val="both"/>
        <w:rPr>
          <w:rFonts w:ascii="Arial" w:hAnsi="Arial" w:cs="Arial"/>
          <w:color w:val="000000" w:themeColor="text1"/>
          <w:sz w:val="24"/>
          <w:szCs w:val="24"/>
        </w:rPr>
      </w:pPr>
    </w:p>
    <w:p w14:paraId="5A73E5AA" w14:textId="77777777" w:rsidR="00017C9E" w:rsidRPr="00D37F9F" w:rsidRDefault="00017C9E" w:rsidP="00017C9E">
      <w:pPr>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Mejores Métodos: </w:t>
      </w:r>
      <w:r w:rsidRPr="00D37F9F">
        <w:rPr>
          <w:rFonts w:ascii="Arial" w:hAnsi="Arial" w:cs="Arial"/>
          <w:color w:val="000000" w:themeColor="text1"/>
          <w:sz w:val="24"/>
          <w:szCs w:val="24"/>
          <w:lang w:val="es-ES"/>
        </w:rPr>
        <w:br/>
        <w:t>UMAP para reducción de dimensionalidad combinado con DBSCAN para agrupamiento proporcionó resultados óptimos para análisis de control de calidad.</w:t>
      </w:r>
    </w:p>
    <w:p w14:paraId="2B3E899E" w14:textId="77777777" w:rsidR="00017C9E" w:rsidRPr="00D37F9F" w:rsidRDefault="00017C9E" w:rsidP="00017C9E">
      <w:pPr>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Patrones de Calidad: </w:t>
      </w:r>
      <w:r w:rsidRPr="00D37F9F">
        <w:rPr>
          <w:rFonts w:ascii="Arial" w:hAnsi="Arial" w:cs="Arial"/>
          <w:color w:val="000000" w:themeColor="text1"/>
          <w:sz w:val="24"/>
          <w:szCs w:val="24"/>
          <w:lang w:val="es-ES"/>
        </w:rPr>
        <w:br/>
        <w:t xml:space="preserve">Los </w:t>
      </w:r>
      <w:proofErr w:type="spellStart"/>
      <w:proofErr w:type="gramStart"/>
      <w:r w:rsidRPr="00D37F9F">
        <w:rPr>
          <w:rFonts w:ascii="Arial" w:hAnsi="Arial" w:cs="Arial"/>
          <w:color w:val="000000" w:themeColor="text1"/>
          <w:sz w:val="24"/>
          <w:szCs w:val="24"/>
          <w:lang w:val="es-ES"/>
        </w:rPr>
        <w:t>clusters</w:t>
      </w:r>
      <w:proofErr w:type="spellEnd"/>
      <w:proofErr w:type="gramEnd"/>
      <w:r w:rsidRPr="00D37F9F">
        <w:rPr>
          <w:rFonts w:ascii="Arial" w:hAnsi="Arial" w:cs="Arial"/>
          <w:color w:val="000000" w:themeColor="text1"/>
          <w:sz w:val="24"/>
          <w:szCs w:val="24"/>
          <w:lang w:val="es-ES"/>
        </w:rPr>
        <w:t xml:space="preserve"> corresponden a diferentes niveles de calidad de lotes de productos, con lotes de alta calidad mostrando resultados consistentes en todas las características.</w:t>
      </w:r>
    </w:p>
    <w:p w14:paraId="19324A97" w14:textId="77777777" w:rsidR="00017C9E" w:rsidRPr="00D37F9F" w:rsidRDefault="00017C9E" w:rsidP="00017C9E">
      <w:pPr>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 xml:space="preserve">Detección de Anomalías: </w:t>
      </w:r>
      <w:r w:rsidRPr="00D37F9F">
        <w:rPr>
          <w:rFonts w:ascii="Arial" w:hAnsi="Arial" w:cs="Arial"/>
          <w:color w:val="000000" w:themeColor="text1"/>
          <w:sz w:val="24"/>
          <w:szCs w:val="24"/>
          <w:lang w:val="es-ES"/>
        </w:rPr>
        <w:br/>
        <w:t>Los puntos de ruido en DBSCAN representan potenciales defectos o valores atípicos en procesos de fabricación, permitiendo control de calidad proactivo.</w:t>
      </w:r>
    </w:p>
    <w:p w14:paraId="396454AE" w14:textId="77777777" w:rsidR="00017C9E" w:rsidRPr="00D37F9F" w:rsidRDefault="00017C9E" w:rsidP="00017C9E">
      <w:pPr>
        <w:rPr>
          <w:rFonts w:ascii="Arial" w:hAnsi="Arial" w:cs="Arial"/>
          <w:color w:val="000000" w:themeColor="text1"/>
          <w:sz w:val="24"/>
          <w:szCs w:val="24"/>
          <w:lang w:val="es-ES"/>
        </w:rPr>
      </w:pPr>
      <w:proofErr w:type="spellStart"/>
      <w:r w:rsidRPr="00D37F9F">
        <w:rPr>
          <w:rFonts w:ascii="Arial" w:hAnsi="Arial" w:cs="Arial"/>
          <w:b/>
          <w:bCs/>
          <w:color w:val="000000" w:themeColor="text1"/>
          <w:sz w:val="24"/>
          <w:szCs w:val="24"/>
          <w:lang w:val="es-ES"/>
        </w:rPr>
        <w:t>Insights</w:t>
      </w:r>
      <w:proofErr w:type="spellEnd"/>
      <w:r w:rsidRPr="00D37F9F">
        <w:rPr>
          <w:rFonts w:ascii="Arial" w:hAnsi="Arial" w:cs="Arial"/>
          <w:b/>
          <w:bCs/>
          <w:color w:val="000000" w:themeColor="text1"/>
          <w:sz w:val="24"/>
          <w:szCs w:val="24"/>
          <w:lang w:val="es-ES"/>
        </w:rPr>
        <w:t xml:space="preserve"> de Fabricación: </w:t>
      </w:r>
      <w:r w:rsidRPr="00D37F9F">
        <w:rPr>
          <w:rFonts w:ascii="Arial" w:hAnsi="Arial" w:cs="Arial"/>
          <w:color w:val="000000" w:themeColor="text1"/>
          <w:sz w:val="24"/>
          <w:szCs w:val="24"/>
          <w:lang w:val="es-ES"/>
        </w:rPr>
        <w:br/>
        <w:t>Los lotes anómalos a menudo exhiben desviaciones en parámetros críticos como resistencia a ruptura y resistencia al desgarro.</w:t>
      </w:r>
    </w:p>
    <w:p w14:paraId="7AB1514D" w14:textId="77777777" w:rsidR="005117A6" w:rsidRPr="00D37F9F" w:rsidRDefault="005117A6" w:rsidP="00017C9E">
      <w:pPr>
        <w:pStyle w:val="Prrafodelista"/>
        <w:spacing w:after="0"/>
        <w:rPr>
          <w:rFonts w:ascii="Arial" w:hAnsi="Arial" w:cs="Arial"/>
          <w:color w:val="000000" w:themeColor="text1"/>
          <w:sz w:val="24"/>
          <w:szCs w:val="24"/>
          <w:lang w:val="es-ES"/>
        </w:rPr>
      </w:pPr>
    </w:p>
    <w:p w14:paraId="46B6E934"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Conclusiones:</w:t>
      </w:r>
    </w:p>
    <w:p w14:paraId="0702E177" w14:textId="77777777" w:rsidR="00623719" w:rsidRPr="00D37F9F" w:rsidRDefault="00623719" w:rsidP="00623719">
      <w:pPr>
        <w:spacing w:after="0"/>
        <w:jc w:val="both"/>
        <w:rPr>
          <w:rFonts w:ascii="Arial" w:hAnsi="Arial" w:cs="Arial"/>
          <w:color w:val="000000" w:themeColor="text1"/>
          <w:sz w:val="24"/>
          <w:szCs w:val="24"/>
          <w:lang w:val="es-ES"/>
        </w:rPr>
      </w:pPr>
    </w:p>
    <w:p w14:paraId="721D45AE" w14:textId="604660F8"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UMAP redujo efectivamente la dimensionalidad preservando estructuras no lineales.</w:t>
      </w:r>
    </w:p>
    <w:p w14:paraId="68072396"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DBSCAN identificó exitosamente clústeres de calidad y anomalías.</w:t>
      </w:r>
    </w:p>
    <w:p w14:paraId="74ED2999"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Las anomalías corresponden a defectos potenciales en lotes de fabricación.</w:t>
      </w:r>
    </w:p>
    <w:p w14:paraId="4961D94E" w14:textId="77777777" w:rsidR="00623719" w:rsidRPr="00D37F9F"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Este análisis proporciona una base para control de calidad predictivo.</w:t>
      </w:r>
    </w:p>
    <w:p w14:paraId="2A03B26E" w14:textId="77777777" w:rsidR="00623719" w:rsidRPr="00623719" w:rsidRDefault="00623719" w:rsidP="00623719">
      <w:pPr>
        <w:spacing w:after="0"/>
        <w:jc w:val="both"/>
        <w:rPr>
          <w:rFonts w:ascii="Arial" w:hAnsi="Arial" w:cs="Arial"/>
          <w:color w:val="000000" w:themeColor="text1"/>
          <w:sz w:val="24"/>
          <w:szCs w:val="24"/>
          <w:lang w:val="es-ES"/>
        </w:rPr>
      </w:pPr>
    </w:p>
    <w:p w14:paraId="49DA4F97"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Limitaciones:</w:t>
      </w:r>
    </w:p>
    <w:p w14:paraId="572C2DEB" w14:textId="77777777" w:rsidR="00623719" w:rsidRPr="00D37F9F"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Los parámetros de DBSCAN son sensibles y pueden necesitar ajuste para nuevos datos.</w:t>
      </w:r>
    </w:p>
    <w:p w14:paraId="54EA76F2"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Asume que las anomalías son defectos, lo cual no siempre es cierto.</w:t>
      </w:r>
    </w:p>
    <w:p w14:paraId="41E2154E" w14:textId="77777777" w:rsidR="00623719" w:rsidRPr="00D37F9F"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lastRenderedPageBreak/>
        <w:t>- El rendimiento del modelo depende de la calidad de los datos y el preprocesamiento.</w:t>
      </w:r>
    </w:p>
    <w:p w14:paraId="512A5687" w14:textId="77777777" w:rsidR="00623719" w:rsidRPr="00623719" w:rsidRDefault="00623719" w:rsidP="00623719">
      <w:pPr>
        <w:spacing w:after="0"/>
        <w:jc w:val="both"/>
        <w:rPr>
          <w:rFonts w:ascii="Arial" w:hAnsi="Arial" w:cs="Arial"/>
          <w:color w:val="000000" w:themeColor="text1"/>
          <w:sz w:val="24"/>
          <w:szCs w:val="24"/>
          <w:lang w:val="es-ES"/>
        </w:rPr>
      </w:pPr>
    </w:p>
    <w:p w14:paraId="195820B0"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b/>
          <w:bCs/>
          <w:color w:val="000000" w:themeColor="text1"/>
          <w:sz w:val="24"/>
          <w:szCs w:val="24"/>
          <w:lang w:val="es-ES"/>
        </w:rPr>
        <w:t>Reproducibilidad:</w:t>
      </w:r>
    </w:p>
    <w:p w14:paraId="64EAC120"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xml:space="preserve">- Usar </w:t>
      </w:r>
      <w:proofErr w:type="spellStart"/>
      <w:r w:rsidRPr="00D37F9F">
        <w:rPr>
          <w:rFonts w:ascii="Arial" w:hAnsi="Arial" w:cs="Arial"/>
          <w:color w:val="000000" w:themeColor="text1"/>
          <w:sz w:val="24"/>
          <w:szCs w:val="24"/>
          <w:lang w:val="es-ES"/>
        </w:rPr>
        <w:t>random_state</w:t>
      </w:r>
      <w:proofErr w:type="spellEnd"/>
      <w:r w:rsidRPr="00D37F9F">
        <w:rPr>
          <w:rFonts w:ascii="Arial" w:hAnsi="Arial" w:cs="Arial"/>
          <w:color w:val="000000" w:themeColor="text1"/>
          <w:sz w:val="24"/>
          <w:szCs w:val="24"/>
          <w:lang w:val="es-ES"/>
        </w:rPr>
        <w:t>=42 para resultados consistentes.</w:t>
      </w:r>
    </w:p>
    <w:p w14:paraId="1CFFC384"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Documentar elecciones de parámetros y versiones de datos.</w:t>
      </w:r>
    </w:p>
    <w:p w14:paraId="1AFC5F18"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 Validar en conjuntos de retención para generalización.</w:t>
      </w:r>
    </w:p>
    <w:p w14:paraId="7C8BAF09" w14:textId="77777777" w:rsidR="005117A6" w:rsidRPr="00D37F9F" w:rsidRDefault="005117A6" w:rsidP="005117A6">
      <w:pPr>
        <w:spacing w:after="0"/>
        <w:jc w:val="both"/>
        <w:rPr>
          <w:rFonts w:ascii="Arial" w:hAnsi="Arial" w:cs="Arial"/>
          <w:color w:val="000000" w:themeColor="text1"/>
          <w:sz w:val="24"/>
          <w:szCs w:val="24"/>
          <w:lang w:val="es-ES"/>
        </w:rPr>
      </w:pPr>
    </w:p>
    <w:p w14:paraId="041A6227" w14:textId="1AB861C7" w:rsidR="005D25DF" w:rsidRPr="00D37F9F" w:rsidRDefault="005D25DF" w:rsidP="005117A6">
      <w:pPr>
        <w:spacing w:after="0"/>
        <w:jc w:val="both"/>
        <w:rPr>
          <w:rFonts w:ascii="Arial" w:hAnsi="Arial" w:cs="Arial"/>
          <w:b/>
          <w:bCs/>
          <w:color w:val="000000" w:themeColor="text1"/>
          <w:sz w:val="24"/>
          <w:szCs w:val="24"/>
        </w:rPr>
      </w:pPr>
      <w:r w:rsidRPr="00D37F9F">
        <w:rPr>
          <w:rFonts w:ascii="Arial" w:hAnsi="Arial" w:cs="Arial"/>
          <w:b/>
          <w:bCs/>
          <w:color w:val="000000" w:themeColor="text1"/>
          <w:sz w:val="24"/>
          <w:szCs w:val="24"/>
        </w:rPr>
        <w:t>Recomendaciones</w:t>
      </w:r>
    </w:p>
    <w:p w14:paraId="46E64142" w14:textId="77777777" w:rsidR="00623719" w:rsidRPr="00D37F9F" w:rsidRDefault="00623719" w:rsidP="00623719">
      <w:pPr>
        <w:spacing w:after="0"/>
        <w:jc w:val="both"/>
        <w:rPr>
          <w:rFonts w:ascii="Arial" w:hAnsi="Arial" w:cs="Arial"/>
          <w:color w:val="000000" w:themeColor="text1"/>
          <w:sz w:val="24"/>
          <w:szCs w:val="24"/>
          <w:lang w:val="es-ES"/>
        </w:rPr>
      </w:pPr>
    </w:p>
    <w:p w14:paraId="7762B4BE" w14:textId="2E8BDE92"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1. Monitorear de cerca los lotes identificados como anomalías.</w:t>
      </w:r>
    </w:p>
    <w:p w14:paraId="20BCCD1E"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2. Configurar alertas automatizadas para clústeres con alta variabilidad.</w:t>
      </w:r>
    </w:p>
    <w:p w14:paraId="0615C78D"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3. Investigar causas raíz en producción para lotes defectuosos.</w:t>
      </w:r>
    </w:p>
    <w:p w14:paraId="0C9522EC" w14:textId="77777777" w:rsidR="00623719" w:rsidRPr="00623719" w:rsidRDefault="00623719" w:rsidP="00623719">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4. Usar este modelo de agrupamiento para control de calidad continuo.</w:t>
      </w:r>
    </w:p>
    <w:p w14:paraId="5EDE7B1A" w14:textId="078B6C51" w:rsidR="002143B8" w:rsidRPr="00D37F9F" w:rsidRDefault="00623719" w:rsidP="005117A6">
      <w:pPr>
        <w:spacing w:after="0"/>
        <w:jc w:val="both"/>
        <w:rPr>
          <w:rFonts w:ascii="Arial" w:hAnsi="Arial" w:cs="Arial"/>
          <w:color w:val="000000" w:themeColor="text1"/>
          <w:sz w:val="24"/>
          <w:szCs w:val="24"/>
          <w:lang w:val="es-ES"/>
        </w:rPr>
      </w:pPr>
      <w:r w:rsidRPr="00D37F9F">
        <w:rPr>
          <w:rFonts w:ascii="Arial" w:hAnsi="Arial" w:cs="Arial"/>
          <w:color w:val="000000" w:themeColor="text1"/>
          <w:sz w:val="24"/>
          <w:szCs w:val="24"/>
          <w:lang w:val="es-ES"/>
        </w:rPr>
        <w:t>5. Reentrenar el modelo periódicamente con nuevos datos.</w:t>
      </w:r>
    </w:p>
    <w:sectPr w:rsidR="002143B8" w:rsidRPr="00D37F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91E6D"/>
    <w:multiLevelType w:val="hybridMultilevel"/>
    <w:tmpl w:val="FC68EC0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356282F"/>
    <w:multiLevelType w:val="hybridMultilevel"/>
    <w:tmpl w:val="74D2099E"/>
    <w:lvl w:ilvl="0" w:tplc="747649A6">
      <w:start w:val="1"/>
      <w:numFmt w:val="bullet"/>
      <w:lvlText w:val=""/>
      <w:lvlJc w:val="left"/>
      <w:pPr>
        <w:tabs>
          <w:tab w:val="num" w:pos="720"/>
        </w:tabs>
        <w:ind w:left="720" w:hanging="360"/>
      </w:pPr>
      <w:rPr>
        <w:rFonts w:ascii="Symbol" w:hAnsi="Symbol" w:hint="default"/>
      </w:rPr>
    </w:lvl>
    <w:lvl w:ilvl="1" w:tplc="E2C65B52" w:tentative="1">
      <w:start w:val="1"/>
      <w:numFmt w:val="bullet"/>
      <w:lvlText w:val=""/>
      <w:lvlJc w:val="left"/>
      <w:pPr>
        <w:tabs>
          <w:tab w:val="num" w:pos="1440"/>
        </w:tabs>
        <w:ind w:left="1440" w:hanging="360"/>
      </w:pPr>
      <w:rPr>
        <w:rFonts w:ascii="Symbol" w:hAnsi="Symbol" w:hint="default"/>
      </w:rPr>
    </w:lvl>
    <w:lvl w:ilvl="2" w:tplc="D22A48C6" w:tentative="1">
      <w:start w:val="1"/>
      <w:numFmt w:val="bullet"/>
      <w:lvlText w:val=""/>
      <w:lvlJc w:val="left"/>
      <w:pPr>
        <w:tabs>
          <w:tab w:val="num" w:pos="2160"/>
        </w:tabs>
        <w:ind w:left="2160" w:hanging="360"/>
      </w:pPr>
      <w:rPr>
        <w:rFonts w:ascii="Symbol" w:hAnsi="Symbol" w:hint="default"/>
      </w:rPr>
    </w:lvl>
    <w:lvl w:ilvl="3" w:tplc="699CF050" w:tentative="1">
      <w:start w:val="1"/>
      <w:numFmt w:val="bullet"/>
      <w:lvlText w:val=""/>
      <w:lvlJc w:val="left"/>
      <w:pPr>
        <w:tabs>
          <w:tab w:val="num" w:pos="2880"/>
        </w:tabs>
        <w:ind w:left="2880" w:hanging="360"/>
      </w:pPr>
      <w:rPr>
        <w:rFonts w:ascii="Symbol" w:hAnsi="Symbol" w:hint="default"/>
      </w:rPr>
    </w:lvl>
    <w:lvl w:ilvl="4" w:tplc="CB0C27AE" w:tentative="1">
      <w:start w:val="1"/>
      <w:numFmt w:val="bullet"/>
      <w:lvlText w:val=""/>
      <w:lvlJc w:val="left"/>
      <w:pPr>
        <w:tabs>
          <w:tab w:val="num" w:pos="3600"/>
        </w:tabs>
        <w:ind w:left="3600" w:hanging="360"/>
      </w:pPr>
      <w:rPr>
        <w:rFonts w:ascii="Symbol" w:hAnsi="Symbol" w:hint="default"/>
      </w:rPr>
    </w:lvl>
    <w:lvl w:ilvl="5" w:tplc="87CAE686" w:tentative="1">
      <w:start w:val="1"/>
      <w:numFmt w:val="bullet"/>
      <w:lvlText w:val=""/>
      <w:lvlJc w:val="left"/>
      <w:pPr>
        <w:tabs>
          <w:tab w:val="num" w:pos="4320"/>
        </w:tabs>
        <w:ind w:left="4320" w:hanging="360"/>
      </w:pPr>
      <w:rPr>
        <w:rFonts w:ascii="Symbol" w:hAnsi="Symbol" w:hint="default"/>
      </w:rPr>
    </w:lvl>
    <w:lvl w:ilvl="6" w:tplc="329E41C8" w:tentative="1">
      <w:start w:val="1"/>
      <w:numFmt w:val="bullet"/>
      <w:lvlText w:val=""/>
      <w:lvlJc w:val="left"/>
      <w:pPr>
        <w:tabs>
          <w:tab w:val="num" w:pos="5040"/>
        </w:tabs>
        <w:ind w:left="5040" w:hanging="360"/>
      </w:pPr>
      <w:rPr>
        <w:rFonts w:ascii="Symbol" w:hAnsi="Symbol" w:hint="default"/>
      </w:rPr>
    </w:lvl>
    <w:lvl w:ilvl="7" w:tplc="F9224846" w:tentative="1">
      <w:start w:val="1"/>
      <w:numFmt w:val="bullet"/>
      <w:lvlText w:val=""/>
      <w:lvlJc w:val="left"/>
      <w:pPr>
        <w:tabs>
          <w:tab w:val="num" w:pos="5760"/>
        </w:tabs>
        <w:ind w:left="5760" w:hanging="360"/>
      </w:pPr>
      <w:rPr>
        <w:rFonts w:ascii="Symbol" w:hAnsi="Symbol" w:hint="default"/>
      </w:rPr>
    </w:lvl>
    <w:lvl w:ilvl="8" w:tplc="3538377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38B2A5D"/>
    <w:multiLevelType w:val="multilevel"/>
    <w:tmpl w:val="DBD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90FC2"/>
    <w:multiLevelType w:val="multilevel"/>
    <w:tmpl w:val="689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4477B"/>
    <w:multiLevelType w:val="hybridMultilevel"/>
    <w:tmpl w:val="19A0892C"/>
    <w:lvl w:ilvl="0" w:tplc="01FC7DEA">
      <w:start w:val="1"/>
      <w:numFmt w:val="bullet"/>
      <w:lvlText w:val=""/>
      <w:lvlJc w:val="left"/>
      <w:pPr>
        <w:tabs>
          <w:tab w:val="num" w:pos="720"/>
        </w:tabs>
        <w:ind w:left="720" w:hanging="360"/>
      </w:pPr>
      <w:rPr>
        <w:rFonts w:ascii="Symbol" w:hAnsi="Symbol" w:hint="default"/>
      </w:rPr>
    </w:lvl>
    <w:lvl w:ilvl="1" w:tplc="E7CC3076" w:tentative="1">
      <w:start w:val="1"/>
      <w:numFmt w:val="bullet"/>
      <w:lvlText w:val=""/>
      <w:lvlJc w:val="left"/>
      <w:pPr>
        <w:tabs>
          <w:tab w:val="num" w:pos="1440"/>
        </w:tabs>
        <w:ind w:left="1440" w:hanging="360"/>
      </w:pPr>
      <w:rPr>
        <w:rFonts w:ascii="Symbol" w:hAnsi="Symbol" w:hint="default"/>
      </w:rPr>
    </w:lvl>
    <w:lvl w:ilvl="2" w:tplc="63F64D20" w:tentative="1">
      <w:start w:val="1"/>
      <w:numFmt w:val="bullet"/>
      <w:lvlText w:val=""/>
      <w:lvlJc w:val="left"/>
      <w:pPr>
        <w:tabs>
          <w:tab w:val="num" w:pos="2160"/>
        </w:tabs>
        <w:ind w:left="2160" w:hanging="360"/>
      </w:pPr>
      <w:rPr>
        <w:rFonts w:ascii="Symbol" w:hAnsi="Symbol" w:hint="default"/>
      </w:rPr>
    </w:lvl>
    <w:lvl w:ilvl="3" w:tplc="551EF6D6" w:tentative="1">
      <w:start w:val="1"/>
      <w:numFmt w:val="bullet"/>
      <w:lvlText w:val=""/>
      <w:lvlJc w:val="left"/>
      <w:pPr>
        <w:tabs>
          <w:tab w:val="num" w:pos="2880"/>
        </w:tabs>
        <w:ind w:left="2880" w:hanging="360"/>
      </w:pPr>
      <w:rPr>
        <w:rFonts w:ascii="Symbol" w:hAnsi="Symbol" w:hint="default"/>
      </w:rPr>
    </w:lvl>
    <w:lvl w:ilvl="4" w:tplc="25DA83E0" w:tentative="1">
      <w:start w:val="1"/>
      <w:numFmt w:val="bullet"/>
      <w:lvlText w:val=""/>
      <w:lvlJc w:val="left"/>
      <w:pPr>
        <w:tabs>
          <w:tab w:val="num" w:pos="3600"/>
        </w:tabs>
        <w:ind w:left="3600" w:hanging="360"/>
      </w:pPr>
      <w:rPr>
        <w:rFonts w:ascii="Symbol" w:hAnsi="Symbol" w:hint="default"/>
      </w:rPr>
    </w:lvl>
    <w:lvl w:ilvl="5" w:tplc="9CF62280" w:tentative="1">
      <w:start w:val="1"/>
      <w:numFmt w:val="bullet"/>
      <w:lvlText w:val=""/>
      <w:lvlJc w:val="left"/>
      <w:pPr>
        <w:tabs>
          <w:tab w:val="num" w:pos="4320"/>
        </w:tabs>
        <w:ind w:left="4320" w:hanging="360"/>
      </w:pPr>
      <w:rPr>
        <w:rFonts w:ascii="Symbol" w:hAnsi="Symbol" w:hint="default"/>
      </w:rPr>
    </w:lvl>
    <w:lvl w:ilvl="6" w:tplc="F81861C8" w:tentative="1">
      <w:start w:val="1"/>
      <w:numFmt w:val="bullet"/>
      <w:lvlText w:val=""/>
      <w:lvlJc w:val="left"/>
      <w:pPr>
        <w:tabs>
          <w:tab w:val="num" w:pos="5040"/>
        </w:tabs>
        <w:ind w:left="5040" w:hanging="360"/>
      </w:pPr>
      <w:rPr>
        <w:rFonts w:ascii="Symbol" w:hAnsi="Symbol" w:hint="default"/>
      </w:rPr>
    </w:lvl>
    <w:lvl w:ilvl="7" w:tplc="AEAA529E" w:tentative="1">
      <w:start w:val="1"/>
      <w:numFmt w:val="bullet"/>
      <w:lvlText w:val=""/>
      <w:lvlJc w:val="left"/>
      <w:pPr>
        <w:tabs>
          <w:tab w:val="num" w:pos="5760"/>
        </w:tabs>
        <w:ind w:left="5760" w:hanging="360"/>
      </w:pPr>
      <w:rPr>
        <w:rFonts w:ascii="Symbol" w:hAnsi="Symbol" w:hint="default"/>
      </w:rPr>
    </w:lvl>
    <w:lvl w:ilvl="8" w:tplc="F9A000D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36668C7"/>
    <w:multiLevelType w:val="hybridMultilevel"/>
    <w:tmpl w:val="7E807AA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49660A5C"/>
    <w:multiLevelType w:val="multilevel"/>
    <w:tmpl w:val="29CC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F0A43"/>
    <w:multiLevelType w:val="hybridMultilevel"/>
    <w:tmpl w:val="BD58710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64CD4CF7"/>
    <w:multiLevelType w:val="hybridMultilevel"/>
    <w:tmpl w:val="C1C8972C"/>
    <w:lvl w:ilvl="0" w:tplc="1AB4C9B2">
      <w:start w:val="1"/>
      <w:numFmt w:val="bullet"/>
      <w:lvlText w:val=""/>
      <w:lvlJc w:val="left"/>
      <w:pPr>
        <w:tabs>
          <w:tab w:val="num" w:pos="720"/>
        </w:tabs>
        <w:ind w:left="720" w:hanging="360"/>
      </w:pPr>
      <w:rPr>
        <w:rFonts w:ascii="Symbol" w:hAnsi="Symbol" w:hint="default"/>
      </w:rPr>
    </w:lvl>
    <w:lvl w:ilvl="1" w:tplc="68EA5ABA" w:tentative="1">
      <w:start w:val="1"/>
      <w:numFmt w:val="bullet"/>
      <w:lvlText w:val=""/>
      <w:lvlJc w:val="left"/>
      <w:pPr>
        <w:tabs>
          <w:tab w:val="num" w:pos="1440"/>
        </w:tabs>
        <w:ind w:left="1440" w:hanging="360"/>
      </w:pPr>
      <w:rPr>
        <w:rFonts w:ascii="Symbol" w:hAnsi="Symbol" w:hint="default"/>
      </w:rPr>
    </w:lvl>
    <w:lvl w:ilvl="2" w:tplc="E326B238" w:tentative="1">
      <w:start w:val="1"/>
      <w:numFmt w:val="bullet"/>
      <w:lvlText w:val=""/>
      <w:lvlJc w:val="left"/>
      <w:pPr>
        <w:tabs>
          <w:tab w:val="num" w:pos="2160"/>
        </w:tabs>
        <w:ind w:left="2160" w:hanging="360"/>
      </w:pPr>
      <w:rPr>
        <w:rFonts w:ascii="Symbol" w:hAnsi="Symbol" w:hint="default"/>
      </w:rPr>
    </w:lvl>
    <w:lvl w:ilvl="3" w:tplc="941470DC" w:tentative="1">
      <w:start w:val="1"/>
      <w:numFmt w:val="bullet"/>
      <w:lvlText w:val=""/>
      <w:lvlJc w:val="left"/>
      <w:pPr>
        <w:tabs>
          <w:tab w:val="num" w:pos="2880"/>
        </w:tabs>
        <w:ind w:left="2880" w:hanging="360"/>
      </w:pPr>
      <w:rPr>
        <w:rFonts w:ascii="Symbol" w:hAnsi="Symbol" w:hint="default"/>
      </w:rPr>
    </w:lvl>
    <w:lvl w:ilvl="4" w:tplc="32C297A8" w:tentative="1">
      <w:start w:val="1"/>
      <w:numFmt w:val="bullet"/>
      <w:lvlText w:val=""/>
      <w:lvlJc w:val="left"/>
      <w:pPr>
        <w:tabs>
          <w:tab w:val="num" w:pos="3600"/>
        </w:tabs>
        <w:ind w:left="3600" w:hanging="360"/>
      </w:pPr>
      <w:rPr>
        <w:rFonts w:ascii="Symbol" w:hAnsi="Symbol" w:hint="default"/>
      </w:rPr>
    </w:lvl>
    <w:lvl w:ilvl="5" w:tplc="6EBC842E" w:tentative="1">
      <w:start w:val="1"/>
      <w:numFmt w:val="bullet"/>
      <w:lvlText w:val=""/>
      <w:lvlJc w:val="left"/>
      <w:pPr>
        <w:tabs>
          <w:tab w:val="num" w:pos="4320"/>
        </w:tabs>
        <w:ind w:left="4320" w:hanging="360"/>
      </w:pPr>
      <w:rPr>
        <w:rFonts w:ascii="Symbol" w:hAnsi="Symbol" w:hint="default"/>
      </w:rPr>
    </w:lvl>
    <w:lvl w:ilvl="6" w:tplc="588A1D90" w:tentative="1">
      <w:start w:val="1"/>
      <w:numFmt w:val="bullet"/>
      <w:lvlText w:val=""/>
      <w:lvlJc w:val="left"/>
      <w:pPr>
        <w:tabs>
          <w:tab w:val="num" w:pos="5040"/>
        </w:tabs>
        <w:ind w:left="5040" w:hanging="360"/>
      </w:pPr>
      <w:rPr>
        <w:rFonts w:ascii="Symbol" w:hAnsi="Symbol" w:hint="default"/>
      </w:rPr>
    </w:lvl>
    <w:lvl w:ilvl="7" w:tplc="740C84E2" w:tentative="1">
      <w:start w:val="1"/>
      <w:numFmt w:val="bullet"/>
      <w:lvlText w:val=""/>
      <w:lvlJc w:val="left"/>
      <w:pPr>
        <w:tabs>
          <w:tab w:val="num" w:pos="5760"/>
        </w:tabs>
        <w:ind w:left="5760" w:hanging="360"/>
      </w:pPr>
      <w:rPr>
        <w:rFonts w:ascii="Symbol" w:hAnsi="Symbol" w:hint="default"/>
      </w:rPr>
    </w:lvl>
    <w:lvl w:ilvl="8" w:tplc="6894740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7545BF0"/>
    <w:multiLevelType w:val="hybridMultilevel"/>
    <w:tmpl w:val="F3D84FE6"/>
    <w:lvl w:ilvl="0" w:tplc="4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5170089">
    <w:abstractNumId w:val="6"/>
  </w:num>
  <w:num w:numId="2" w16cid:durableId="2049136500">
    <w:abstractNumId w:val="3"/>
  </w:num>
  <w:num w:numId="3" w16cid:durableId="480275063">
    <w:abstractNumId w:val="2"/>
  </w:num>
  <w:num w:numId="4" w16cid:durableId="419521164">
    <w:abstractNumId w:val="7"/>
  </w:num>
  <w:num w:numId="5" w16cid:durableId="423264202">
    <w:abstractNumId w:val="0"/>
  </w:num>
  <w:num w:numId="6" w16cid:durableId="1411929885">
    <w:abstractNumId w:val="9"/>
  </w:num>
  <w:num w:numId="7" w16cid:durableId="298725760">
    <w:abstractNumId w:val="5"/>
  </w:num>
  <w:num w:numId="8" w16cid:durableId="2114859738">
    <w:abstractNumId w:val="8"/>
  </w:num>
  <w:num w:numId="9" w16cid:durableId="505946616">
    <w:abstractNumId w:val="1"/>
  </w:num>
  <w:num w:numId="10" w16cid:durableId="1321159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5DF"/>
    <w:rsid w:val="00017C9E"/>
    <w:rsid w:val="000C3CDC"/>
    <w:rsid w:val="0011445B"/>
    <w:rsid w:val="00196044"/>
    <w:rsid w:val="001A6722"/>
    <w:rsid w:val="002143B8"/>
    <w:rsid w:val="002415C6"/>
    <w:rsid w:val="00312E61"/>
    <w:rsid w:val="00343F2E"/>
    <w:rsid w:val="00376B60"/>
    <w:rsid w:val="003C2592"/>
    <w:rsid w:val="00443A41"/>
    <w:rsid w:val="00451CA8"/>
    <w:rsid w:val="005117A6"/>
    <w:rsid w:val="005D25DF"/>
    <w:rsid w:val="005E4006"/>
    <w:rsid w:val="00602C8C"/>
    <w:rsid w:val="00623719"/>
    <w:rsid w:val="00672961"/>
    <w:rsid w:val="00676DB6"/>
    <w:rsid w:val="007A4B2B"/>
    <w:rsid w:val="007C5144"/>
    <w:rsid w:val="007D284C"/>
    <w:rsid w:val="009420D4"/>
    <w:rsid w:val="009C74E6"/>
    <w:rsid w:val="009E4CD9"/>
    <w:rsid w:val="00A55CD3"/>
    <w:rsid w:val="00AB0A12"/>
    <w:rsid w:val="00AF1BAF"/>
    <w:rsid w:val="00AF395E"/>
    <w:rsid w:val="00B514C1"/>
    <w:rsid w:val="00C45ADD"/>
    <w:rsid w:val="00CD7138"/>
    <w:rsid w:val="00D37F9F"/>
    <w:rsid w:val="00D96BA8"/>
    <w:rsid w:val="00EA1C92"/>
    <w:rsid w:val="00F7441C"/>
    <w:rsid w:val="0D52DDE1"/>
    <w:rsid w:val="72BA00B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727E0"/>
  <w15:chartTrackingRefBased/>
  <w15:docId w15:val="{56ADAAC2-FF9D-43FD-8BFF-43512DF0A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2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D2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D25D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D25D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D25D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D25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25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25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25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25D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D25D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D25D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D25D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D25D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D25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25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25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25DF"/>
    <w:rPr>
      <w:rFonts w:eastAsiaTheme="majorEastAsia" w:cstheme="majorBidi"/>
      <w:color w:val="272727" w:themeColor="text1" w:themeTint="D8"/>
    </w:rPr>
  </w:style>
  <w:style w:type="paragraph" w:styleId="Ttulo">
    <w:name w:val="Title"/>
    <w:basedOn w:val="Normal"/>
    <w:next w:val="Normal"/>
    <w:link w:val="TtuloCar"/>
    <w:uiPriority w:val="10"/>
    <w:qFormat/>
    <w:rsid w:val="005D2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25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25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25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25DF"/>
    <w:pPr>
      <w:spacing w:before="160"/>
      <w:jc w:val="center"/>
    </w:pPr>
    <w:rPr>
      <w:i/>
      <w:iCs/>
      <w:color w:val="404040" w:themeColor="text1" w:themeTint="BF"/>
    </w:rPr>
  </w:style>
  <w:style w:type="character" w:customStyle="1" w:styleId="CitaCar">
    <w:name w:val="Cita Car"/>
    <w:basedOn w:val="Fuentedeprrafopredeter"/>
    <w:link w:val="Cita"/>
    <w:uiPriority w:val="29"/>
    <w:rsid w:val="005D25DF"/>
    <w:rPr>
      <w:i/>
      <w:iCs/>
      <w:color w:val="404040" w:themeColor="text1" w:themeTint="BF"/>
    </w:rPr>
  </w:style>
  <w:style w:type="paragraph" w:styleId="Prrafodelista">
    <w:name w:val="List Paragraph"/>
    <w:basedOn w:val="Normal"/>
    <w:uiPriority w:val="34"/>
    <w:qFormat/>
    <w:rsid w:val="005D25DF"/>
    <w:pPr>
      <w:ind w:left="720"/>
      <w:contextualSpacing/>
    </w:pPr>
  </w:style>
  <w:style w:type="character" w:styleId="nfasisintenso">
    <w:name w:val="Intense Emphasis"/>
    <w:basedOn w:val="Fuentedeprrafopredeter"/>
    <w:uiPriority w:val="21"/>
    <w:qFormat/>
    <w:rsid w:val="005D25DF"/>
    <w:rPr>
      <w:i/>
      <w:iCs/>
      <w:color w:val="2F5496" w:themeColor="accent1" w:themeShade="BF"/>
    </w:rPr>
  </w:style>
  <w:style w:type="paragraph" w:styleId="Citadestacada">
    <w:name w:val="Intense Quote"/>
    <w:basedOn w:val="Normal"/>
    <w:next w:val="Normal"/>
    <w:link w:val="CitadestacadaCar"/>
    <w:uiPriority w:val="30"/>
    <w:qFormat/>
    <w:rsid w:val="005D2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D25DF"/>
    <w:rPr>
      <w:i/>
      <w:iCs/>
      <w:color w:val="2F5496" w:themeColor="accent1" w:themeShade="BF"/>
    </w:rPr>
  </w:style>
  <w:style w:type="character" w:styleId="Referenciaintensa">
    <w:name w:val="Intense Reference"/>
    <w:basedOn w:val="Fuentedeprrafopredeter"/>
    <w:uiPriority w:val="32"/>
    <w:qFormat/>
    <w:rsid w:val="005D25DF"/>
    <w:rPr>
      <w:b/>
      <w:bCs/>
      <w:smallCaps/>
      <w:color w:val="2F5496" w:themeColor="accent1" w:themeShade="BF"/>
      <w:spacing w:val="5"/>
    </w:rPr>
  </w:style>
  <w:style w:type="paragraph" w:styleId="NormalWeb">
    <w:name w:val="Normal (Web)"/>
    <w:basedOn w:val="Normal"/>
    <w:uiPriority w:val="99"/>
    <w:semiHidden/>
    <w:unhideWhenUsed/>
    <w:rsid w:val="009C74E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087EE4AD6B214A83AC068FEB0FDEC6" ma:contentTypeVersion="3" ma:contentTypeDescription="Crear nuevo documento." ma:contentTypeScope="" ma:versionID="cb6024b98407346ef4754b7b967951c2">
  <xsd:schema xmlns:xsd="http://www.w3.org/2001/XMLSchema" xmlns:xs="http://www.w3.org/2001/XMLSchema" xmlns:p="http://schemas.microsoft.com/office/2006/metadata/properties" xmlns:ns2="a4e51a64-21c6-45b9-a844-9032a02f679b" targetNamespace="http://schemas.microsoft.com/office/2006/metadata/properties" ma:root="true" ma:fieldsID="67b070a7a5abdad25fa6283c459d2ec3" ns2:_="">
    <xsd:import namespace="a4e51a64-21c6-45b9-a844-9032a02f67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e51a64-21c6-45b9-a844-9032a02f6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8AE869-24E4-4AB9-A171-C5B3796571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E7DB8C-C9F2-4AC1-AB17-E43B5A1DFE55}">
  <ds:schemaRefs>
    <ds:schemaRef ds:uri="http://schemas.microsoft.com/sharepoint/v3/contenttype/forms"/>
  </ds:schemaRefs>
</ds:datastoreItem>
</file>

<file path=customXml/itemProps3.xml><?xml version="1.0" encoding="utf-8"?>
<ds:datastoreItem xmlns:ds="http://schemas.openxmlformats.org/officeDocument/2006/customXml" ds:itemID="{32630AA5-ABA2-4A8D-89EC-4E26292215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e51a64-21c6-45b9-a844-9032a02f6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1299</Words>
  <Characters>7449</Characters>
  <Application>Microsoft Office Word</Application>
  <DocSecurity>0</DocSecurity>
  <Lines>206</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BARILLAS</dc:creator>
  <cp:keywords/>
  <dc:description/>
  <cp:lastModifiedBy>Leonardo Aguilera</cp:lastModifiedBy>
  <cp:revision>2</cp:revision>
  <dcterms:created xsi:type="dcterms:W3CDTF">2025-11-22T06:01:00Z</dcterms:created>
  <dcterms:modified xsi:type="dcterms:W3CDTF">2025-11-22T06:01:00Z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0x01010085087EE4AD6B214A83AC068FEB0FDEC6</vt:lpwstr>
  </property>
</Properties>
</file>