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6ECF7" w14:textId="201FB452" w:rsidR="0050241E" w:rsidRPr="009E48E8" w:rsidRDefault="00BA1A7C">
      <w:pPr>
        <w:spacing w:after="144" w:line="208" w:lineRule="auto"/>
        <w:jc w:val="center"/>
        <w:rPr>
          <w:rFonts w:ascii="Times New Roman" w:hAnsi="Times New Roman" w:cs="Times New Roman"/>
          <w:color w:val="000000"/>
          <w:spacing w:val="-20"/>
          <w:w w:val="120"/>
          <w:sz w:val="44"/>
          <w:szCs w:val="24"/>
          <w:lang w:val="de-DE"/>
        </w:rPr>
      </w:pPr>
      <w:r w:rsidRPr="009E48E8">
        <w:rPr>
          <w:rFonts w:ascii="Times New Roman" w:hAnsi="Times New Roman" w:cs="Times New Roman"/>
          <w:color w:val="000000"/>
          <w:spacing w:val="-20"/>
          <w:w w:val="120"/>
          <w:sz w:val="44"/>
          <w:szCs w:val="24"/>
          <w:lang w:val="de-DE"/>
        </w:rPr>
        <w:t>SRIKAR KATTA</w:t>
      </w:r>
    </w:p>
    <w:p w14:paraId="000DAA95" w14:textId="7217F8AD" w:rsidR="0050241E" w:rsidRPr="009E48E8" w:rsidRDefault="00976BB1">
      <w:pPr>
        <w:spacing w:line="300" w:lineRule="auto"/>
        <w:jc w:val="center"/>
        <w:rPr>
          <w:rFonts w:ascii="Times New Roman" w:hAnsi="Times New Roman" w:cs="Times New Roman"/>
          <w:color w:val="000000"/>
          <w:spacing w:val="10"/>
          <w:sz w:val="20"/>
          <w:szCs w:val="28"/>
          <w:lang w:val="de-DE"/>
        </w:rPr>
      </w:pPr>
      <w:r w:rsidRPr="009E48E8">
        <w:rPr>
          <w:rFonts w:ascii="Times New Roman" w:hAnsi="Times New Roman" w:cs="Times New Roman"/>
          <w:color w:val="000000" w:themeColor="text1"/>
          <w:spacing w:val="10"/>
          <w:sz w:val="20"/>
          <w:szCs w:val="28"/>
          <w:lang w:val="de-DE"/>
        </w:rPr>
        <w:t>srikar@temple.edu</w:t>
      </w:r>
      <w:r w:rsidR="00BA1A7C" w:rsidRPr="009E48E8">
        <w:rPr>
          <w:rFonts w:ascii="Times New Roman" w:hAnsi="Times New Roman" w:cs="Times New Roman"/>
          <w:color w:val="000000"/>
          <w:spacing w:val="10"/>
          <w:sz w:val="20"/>
          <w:szCs w:val="28"/>
          <w:lang w:val="de-DE"/>
        </w:rPr>
        <w:t xml:space="preserve"> | 484</w:t>
      </w:r>
      <w:r w:rsidR="00E66C21" w:rsidRPr="009E48E8">
        <w:rPr>
          <w:rFonts w:ascii="Times New Roman" w:hAnsi="Times New Roman" w:cs="Times New Roman"/>
          <w:color w:val="000000"/>
          <w:spacing w:val="10"/>
          <w:sz w:val="20"/>
          <w:szCs w:val="28"/>
          <w:lang w:val="de-DE"/>
        </w:rPr>
        <w:t>-</w:t>
      </w:r>
      <w:r w:rsidR="00BA1A7C" w:rsidRPr="009E48E8">
        <w:rPr>
          <w:rFonts w:ascii="Times New Roman" w:hAnsi="Times New Roman" w:cs="Times New Roman"/>
          <w:color w:val="000000"/>
          <w:spacing w:val="10"/>
          <w:sz w:val="20"/>
          <w:szCs w:val="28"/>
          <w:lang w:val="de-DE"/>
        </w:rPr>
        <w:t>343-7381</w:t>
      </w:r>
      <w:r w:rsidRPr="009E48E8">
        <w:rPr>
          <w:rFonts w:ascii="Times New Roman" w:hAnsi="Times New Roman" w:cs="Times New Roman"/>
          <w:color w:val="000000"/>
          <w:spacing w:val="10"/>
          <w:sz w:val="20"/>
          <w:szCs w:val="28"/>
          <w:lang w:val="de-DE"/>
        </w:rPr>
        <w:t xml:space="preserve"> | </w:t>
      </w:r>
      <w:hyperlink r:id="rId10" w:history="1">
        <w:r w:rsidRPr="009E48E8">
          <w:rPr>
            <w:rStyle w:val="Hyperlink"/>
            <w:rFonts w:ascii="Times New Roman" w:hAnsi="Times New Roman" w:cs="Times New Roman"/>
            <w:spacing w:val="10"/>
            <w:sz w:val="20"/>
            <w:szCs w:val="28"/>
            <w:lang w:val="de-DE"/>
          </w:rPr>
          <w:t>www.linkedin.com/in/srikar-katta</w:t>
        </w:r>
      </w:hyperlink>
    </w:p>
    <w:p w14:paraId="5F743D44" w14:textId="77777777" w:rsidR="004A7201" w:rsidRPr="00400815" w:rsidRDefault="004A7201" w:rsidP="004A7201">
      <w:pPr>
        <w:spacing w:before="240"/>
        <w:rPr>
          <w:rFonts w:ascii="Times New Roman" w:hAnsi="Times New Roman" w:cs="Times New Roman"/>
          <w:b/>
          <w:bCs/>
          <w:color w:val="000000"/>
          <w:spacing w:val="16"/>
          <w:sz w:val="24"/>
          <w:szCs w:val="28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16"/>
          <w:sz w:val="24"/>
          <w:szCs w:val="28"/>
        </w:rPr>
        <w:t>EDUCATION</w:t>
      </w:r>
    </w:p>
    <w:p w14:paraId="095F4A40" w14:textId="77777777" w:rsidR="004A7201" w:rsidRPr="00313F7E" w:rsidRDefault="004A7201" w:rsidP="004A7201">
      <w:pPr>
        <w:pBdr>
          <w:top w:val="single" w:sz="4" w:space="1" w:color="7F7F7F"/>
        </w:pBdr>
        <w:tabs>
          <w:tab w:val="right" w:pos="10800"/>
        </w:tabs>
        <w:spacing w:before="6"/>
        <w:rPr>
          <w:rFonts w:ascii="Times New Roman" w:hAnsi="Times New Roman" w:cs="Times New Roman"/>
          <w:color w:val="000000"/>
          <w:spacing w:val="23"/>
          <w:sz w:val="20"/>
          <w:szCs w:val="20"/>
        </w:rPr>
      </w:pPr>
      <w:r w:rsidRPr="00313F7E">
        <w:rPr>
          <w:rFonts w:ascii="Times New Roman" w:hAnsi="Times New Roman" w:cs="Times New Roman"/>
          <w:b/>
          <w:bCs/>
          <w:color w:val="000000"/>
          <w:spacing w:val="23"/>
          <w:sz w:val="20"/>
          <w:szCs w:val="20"/>
        </w:rPr>
        <w:t>Temple University</w:t>
      </w:r>
      <w:r w:rsidRPr="00313F7E">
        <w:rPr>
          <w:rFonts w:ascii="Times New Roman" w:hAnsi="Times New Roman" w:cs="Times New Roman"/>
          <w:color w:val="000000"/>
          <w:spacing w:val="23"/>
          <w:sz w:val="20"/>
          <w:szCs w:val="20"/>
        </w:rPr>
        <w:t xml:space="preserve"> – University Honors Program, Philadelphia PA</w:t>
      </w:r>
      <w:r w:rsidRPr="00313F7E">
        <w:rPr>
          <w:rFonts w:ascii="Times New Roman" w:hAnsi="Times New Roman" w:cs="Times New Roman"/>
          <w:color w:val="000000"/>
          <w:spacing w:val="23"/>
          <w:sz w:val="20"/>
          <w:szCs w:val="20"/>
        </w:rPr>
        <w:tab/>
      </w:r>
      <w:r w:rsidRPr="00313F7E">
        <w:rPr>
          <w:rFonts w:ascii="Times New Roman" w:hAnsi="Times New Roman" w:cs="Times New Roman"/>
          <w:color w:val="000000"/>
          <w:spacing w:val="10"/>
          <w:sz w:val="20"/>
          <w:szCs w:val="20"/>
        </w:rPr>
        <w:t>May 2022</w:t>
      </w:r>
    </w:p>
    <w:p w14:paraId="27B025FC" w14:textId="5FAE2EC6" w:rsidR="004A7201" w:rsidRPr="00313F7E" w:rsidRDefault="004A7201" w:rsidP="004A7201">
      <w:pPr>
        <w:tabs>
          <w:tab w:val="right" w:pos="10800"/>
        </w:tabs>
        <w:spacing w:before="36"/>
        <w:rPr>
          <w:rFonts w:ascii="Times New Roman" w:hAnsi="Times New Roman" w:cs="Times New Roman"/>
          <w:color w:val="000000"/>
          <w:spacing w:val="11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BS in </w:t>
      </w:r>
      <w:r w:rsidR="002352DC">
        <w:rPr>
          <w:rFonts w:ascii="Times New Roman" w:hAnsi="Times New Roman" w:cs="Times New Roman"/>
          <w:color w:val="000000"/>
          <w:spacing w:val="11"/>
          <w:sz w:val="20"/>
          <w:szCs w:val="20"/>
        </w:rPr>
        <w:t>Math &amp; Computer Science</w:t>
      </w:r>
      <w:r w:rsidR="007E79C3"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| BA in Economics</w:t>
      </w:r>
      <w:r w:rsidRPr="00313F7E"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| Minor</w:t>
      </w:r>
      <w:r w:rsidR="00F133AF">
        <w:rPr>
          <w:rFonts w:ascii="Times New Roman" w:hAnsi="Times New Roman" w:cs="Times New Roman"/>
          <w:color w:val="000000"/>
          <w:spacing w:val="11"/>
          <w:sz w:val="20"/>
          <w:szCs w:val="20"/>
        </w:rPr>
        <w:t>s</w:t>
      </w:r>
      <w:r w:rsidRPr="00313F7E"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in </w:t>
      </w:r>
      <w:r w:rsidR="002352DC">
        <w:rPr>
          <w:rFonts w:ascii="Times New Roman" w:hAnsi="Times New Roman" w:cs="Times New Roman"/>
          <w:color w:val="000000"/>
          <w:spacing w:val="11"/>
          <w:sz w:val="20"/>
          <w:szCs w:val="20"/>
        </w:rPr>
        <w:t>Statistics</w:t>
      </w:r>
      <w:r w:rsidR="007E79C3"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&amp; Psychology</w:t>
      </w:r>
      <w:r w:rsidRPr="00313F7E">
        <w:rPr>
          <w:rFonts w:ascii="Times New Roman" w:hAnsi="Times New Roman" w:cs="Times New Roman"/>
          <w:color w:val="000000"/>
          <w:spacing w:val="4"/>
          <w:sz w:val="20"/>
          <w:szCs w:val="20"/>
        </w:rPr>
        <w:tab/>
      </w:r>
      <w:r w:rsidRPr="00313F7E">
        <w:rPr>
          <w:rFonts w:ascii="Times New Roman" w:hAnsi="Times New Roman" w:cs="Times New Roman"/>
          <w:b/>
          <w:color w:val="000000"/>
          <w:spacing w:val="4"/>
          <w:sz w:val="20"/>
          <w:szCs w:val="20"/>
        </w:rPr>
        <w:t>GPA: 3.9</w:t>
      </w:r>
      <w:r w:rsidR="002352DC">
        <w:rPr>
          <w:rFonts w:ascii="Times New Roman" w:hAnsi="Times New Roman" w:cs="Times New Roman"/>
          <w:b/>
          <w:color w:val="000000"/>
          <w:spacing w:val="4"/>
          <w:sz w:val="20"/>
          <w:szCs w:val="20"/>
        </w:rPr>
        <w:t>8</w:t>
      </w:r>
      <w:r w:rsidRPr="00313F7E">
        <w:rPr>
          <w:rFonts w:ascii="Times New Roman" w:hAnsi="Times New Roman" w:cs="Times New Roman"/>
          <w:b/>
          <w:color w:val="000000"/>
          <w:spacing w:val="4"/>
          <w:sz w:val="20"/>
          <w:szCs w:val="20"/>
        </w:rPr>
        <w:t>/4.00</w:t>
      </w:r>
    </w:p>
    <w:p w14:paraId="2BADF8E2" w14:textId="352AA606" w:rsidR="004A7201" w:rsidRPr="00313F7E" w:rsidRDefault="00547D0F" w:rsidP="004A7201">
      <w:pPr>
        <w:tabs>
          <w:tab w:val="right" w:pos="10800"/>
        </w:tabs>
        <w:rPr>
          <w:rFonts w:ascii="Times New Roman" w:hAnsi="Times New Roman" w:cs="Times New Roman"/>
          <w:color w:val="000000"/>
          <w:spacing w:val="1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>Selected courses: Econometrics I, II (Graduate), Machine Learning (Graduate), Data Mining (Graduate), Applied Statistics (Graduate), Probability Theory, Real Analysis, Data Structures and Algorithms</w:t>
      </w:r>
    </w:p>
    <w:p w14:paraId="5FB4F882" w14:textId="77777777" w:rsidR="004A7201" w:rsidRPr="00313F7E" w:rsidRDefault="004A7201" w:rsidP="004A7201">
      <w:pPr>
        <w:tabs>
          <w:tab w:val="right" w:pos="10800"/>
        </w:tabs>
        <w:rPr>
          <w:rFonts w:ascii="Times New Roman" w:hAnsi="Times New Roman" w:cs="Times New Roman"/>
          <w:color w:val="000000"/>
          <w:spacing w:val="11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1"/>
          <w:sz w:val="20"/>
          <w:szCs w:val="20"/>
        </w:rPr>
        <w:tab/>
      </w:r>
      <w:r w:rsidRPr="00313F7E">
        <w:rPr>
          <w:rFonts w:ascii="Times New Roman" w:hAnsi="Times New Roman" w:cs="Times New Roman"/>
          <w:noProof/>
          <w:sz w:val="21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CE693" wp14:editId="5BE661C1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687133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1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A178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8pt" to="541.05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HVmtQEAAFMDAAAOAAAAZHJzL2Uyb0RvYy54bWysk9tuGyEQhu8r5R0Q9/GubeWglde5SOrc&#13;&#10;OK2ltA8wBtaLCgwC7F2/fQd8aNPeVdVKCJjhY/5/2MXTaA07qBA1upZPJzVnygmU2u1a/v3b6vaR&#13;&#10;s5jASTDoVMuPKvKn5c2nxeAbNcMejVSBEcTFZvAt71PyTVVF0SsLcYJeOQp2GCwkWoZdJQMMRLem&#13;&#10;mtX1fTVgkD6gUDHS7sspyJeF33VKpK9dF1VipuVUWypjKOM2j9VyAc0ugO+1OJcB/1CFBe3o0ivq&#13;&#10;BRKwfdB/oawWASN2aSLQVth1WqiigdRM6z/UvPfgVdFC5kR/tSn+P6z4ctgEpiX1jjMHllq01k6x&#13;&#10;WXZm8LGhhGe3CVmbGN27X6P4ESlWfQjmRfRE2g5vKAkC+4TFkLELNh8mqWwsvh+vvqsxMUGb948P&#13;&#10;0/n8jjNxiVXQXA76ENOrQsvypOWGqitgOKxjyoVAc0nJ9zhcaWNKW41jA8Hnd3U5ENFomYM5LYbd&#13;&#10;9tkEdgB6GA+r/GXFBPuQFnDvZIH1CuTn8zyBNqc55Rt3NiPrP3m2RXnchIzLvlDnCvj8yvLT+H1d&#13;&#10;sn79C8ufAAAA//8DAFBLAwQUAAYACAAAACEACUiIPt8AAAAMAQAADwAAAGRycy9kb3ducmV2Lnht&#13;&#10;bEyPwW7CMBBE75X6D9ZW4lYcIhFQiIOqVvTEgSb9ACde4pR4HdkGwt9j1EN7WWl3NLPziu1kBnZB&#13;&#10;53tLAhbzBBhSa1VPnYDveve6BuaDJCUHSyjghh625fNTIXNlr/SFlyp0LIaQz6UAHcKYc+5bjUb6&#13;&#10;uR2Rona0zsgQV9dx5eQ1hpuBp0mScSN7ih+0HPFdY3uqzkZAVp9SvXfNz2q3PBx0+tnXeKyEmL1M&#13;&#10;H5s43jbAAk7hzwEPhtgfylissWdSng0CIk0QsFxlwB5qsk4XwJrfCy8L/h+ivAMAAP//AwBQSwEC&#13;&#10;LQAUAAYACAAAACEAtoM4kv4AAADhAQAAEwAAAAAAAAAAAAAAAAAAAAAAW0NvbnRlbnRfVHlwZXNd&#13;&#10;LnhtbFBLAQItABQABgAIAAAAIQA4/SH/1gAAAJQBAAALAAAAAAAAAAAAAAAAAC8BAABfcmVscy8u&#13;&#10;cmVsc1BLAQItABQABgAIAAAAIQBMXHVmtQEAAFMDAAAOAAAAAAAAAAAAAAAAAC4CAABkcnMvZTJv&#13;&#10;RG9jLnhtbFBLAQItABQABgAIAAAAIQAJSIg+3wAAAAwBAAAPAAAAAAAAAAAAAAAAAA8EAABkcnMv&#13;&#10;ZG93bnJldi54bWxQSwUGAAAAAAQABADzAAAAGwUAAAAA&#13;&#10;" strokecolor="#7f7f7f" strokeweight=".5pt">
                <o:lock v:ext="edit" shapetype="f"/>
              </v:line>
            </w:pict>
          </mc:Fallback>
        </mc:AlternateContent>
      </w:r>
    </w:p>
    <w:p w14:paraId="3CAE7396" w14:textId="77777777" w:rsidR="004A7201" w:rsidRPr="00313F7E" w:rsidRDefault="004A7201" w:rsidP="004A7201">
      <w:pPr>
        <w:spacing w:before="40"/>
        <w:rPr>
          <w:rFonts w:ascii="Times New Roman" w:hAnsi="Times New Roman" w:cs="Times New Roman"/>
          <w:b/>
          <w:bCs/>
          <w:color w:val="000000"/>
          <w:spacing w:val="28"/>
          <w:szCs w:val="24"/>
        </w:rPr>
      </w:pPr>
      <w:r w:rsidRPr="00313F7E">
        <w:rPr>
          <w:rFonts w:ascii="Times New Roman" w:hAnsi="Times New Roman" w:cs="Times New Roman"/>
          <w:b/>
          <w:bCs/>
          <w:color w:val="000000"/>
          <w:spacing w:val="28"/>
          <w:szCs w:val="24"/>
        </w:rPr>
        <w:t>SKILLS</w:t>
      </w:r>
    </w:p>
    <w:p w14:paraId="0B950B9A" w14:textId="4FFFD06F" w:rsidR="004A7201" w:rsidRPr="00313F7E" w:rsidRDefault="004A7201" w:rsidP="004A7201">
      <w:pPr>
        <w:tabs>
          <w:tab w:val="decimal" w:pos="216"/>
        </w:tabs>
        <w:spacing w:before="40"/>
        <w:rPr>
          <w:rFonts w:ascii="Times New Roman" w:hAnsi="Times New Roman" w:cs="Times New Roman"/>
          <w:color w:val="000000"/>
          <w:spacing w:val="13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Python (pandas, </w:t>
      </w:r>
      <w:proofErr w:type="spellStart"/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>numpy</w:t>
      </w:r>
      <w:proofErr w:type="spellEnd"/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>, scikit-learn) | R (</w:t>
      </w:r>
      <w:proofErr w:type="spellStart"/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>tidyverse</w:t>
      </w:r>
      <w:proofErr w:type="spellEnd"/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>, Shiny) | Tableau |</w:t>
      </w:r>
      <w:r w:rsidR="00D355A2"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Data Studio |</w:t>
      </w:r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Java | SQL | Stata </w:t>
      </w:r>
      <w:r w:rsidR="00043B76">
        <w:rPr>
          <w:rFonts w:ascii="Times New Roman" w:hAnsi="Times New Roman" w:cs="Times New Roman"/>
          <w:color w:val="000000"/>
          <w:spacing w:val="13"/>
          <w:sz w:val="20"/>
          <w:szCs w:val="20"/>
        </w:rPr>
        <w:t>| LaTeX</w:t>
      </w:r>
    </w:p>
    <w:p w14:paraId="6FEAB8B5" w14:textId="30A39976" w:rsidR="004A7201" w:rsidRDefault="004A7201" w:rsidP="004A7201">
      <w:pPr>
        <w:tabs>
          <w:tab w:val="decimal" w:pos="216"/>
        </w:tabs>
        <w:spacing w:before="40"/>
        <w:rPr>
          <w:rFonts w:ascii="Times New Roman" w:hAnsi="Times New Roman" w:cs="Times New Roman"/>
          <w:color w:val="000000"/>
          <w:spacing w:val="13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>Machine Learning | Statistics | Econometrics | Data Visualization | Data Wrangling/Cleaning | HR/People Analytics</w:t>
      </w:r>
    </w:p>
    <w:p w14:paraId="0F430908" w14:textId="77777777" w:rsidR="00794810" w:rsidRPr="00794810" w:rsidRDefault="00794810" w:rsidP="004A7201">
      <w:pPr>
        <w:tabs>
          <w:tab w:val="decimal" w:pos="216"/>
        </w:tabs>
        <w:spacing w:before="40"/>
        <w:rPr>
          <w:rFonts w:ascii="Times New Roman" w:hAnsi="Times New Roman" w:cs="Times New Roman"/>
          <w:color w:val="000000"/>
          <w:spacing w:val="13"/>
          <w:sz w:val="16"/>
          <w:szCs w:val="16"/>
        </w:rPr>
      </w:pPr>
    </w:p>
    <w:p w14:paraId="476FEB65" w14:textId="6BEBBBD1" w:rsidR="00794810" w:rsidRPr="00400815" w:rsidRDefault="00794810" w:rsidP="00794810">
      <w:pPr>
        <w:spacing w:before="40"/>
        <w:rPr>
          <w:rFonts w:ascii="Times New Roman" w:hAnsi="Times New Roman" w:cs="Times New Roman"/>
          <w:b/>
          <w:bCs/>
          <w:color w:val="000000"/>
          <w:spacing w:val="32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32"/>
          <w:sz w:val="24"/>
          <w:szCs w:val="28"/>
        </w:rPr>
        <w:t>RESEARCH</w:t>
      </w:r>
      <w:r w:rsidRPr="00400815">
        <w:rPr>
          <w:rFonts w:ascii="Times New Roman" w:hAnsi="Times New Roman" w:cs="Times New Roman"/>
          <w:b/>
          <w:bCs/>
          <w:color w:val="000000"/>
          <w:spacing w:val="32"/>
          <w:sz w:val="24"/>
          <w:szCs w:val="28"/>
        </w:rPr>
        <w:t xml:space="preserve"> EXPERIENCE</w:t>
      </w:r>
    </w:p>
    <w:p w14:paraId="6AAF96E3" w14:textId="4165C760" w:rsidR="00794810" w:rsidRPr="00313F7E" w:rsidRDefault="00794810" w:rsidP="00794810">
      <w:pPr>
        <w:pBdr>
          <w:top w:val="single" w:sz="2" w:space="1" w:color="7F7F7F"/>
        </w:pBdr>
        <w:tabs>
          <w:tab w:val="right" w:pos="10800"/>
        </w:tabs>
        <w:rPr>
          <w:rFonts w:ascii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17"/>
          <w:sz w:val="20"/>
          <w:szCs w:val="20"/>
        </w:rPr>
        <w:t>Research Assistant</w:t>
      </w:r>
      <w:r w:rsidRPr="00313F7E">
        <w:rPr>
          <w:rFonts w:ascii="Times New Roman" w:hAnsi="Times New Roman" w:cs="Times New Roman"/>
          <w:color w:val="000000"/>
          <w:spacing w:val="17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pacing w:val="17"/>
          <w:sz w:val="20"/>
          <w:szCs w:val="20"/>
        </w:rPr>
        <w:t>Data Science Institute, Philadelphia PA</w:t>
      </w:r>
      <w:r w:rsidRPr="00313F7E">
        <w:rPr>
          <w:rFonts w:ascii="Times New Roman" w:hAnsi="Times New Roman" w:cs="Times New Roman"/>
          <w:color w:val="000000"/>
          <w:spacing w:val="17"/>
          <w:sz w:val="20"/>
          <w:szCs w:val="20"/>
        </w:rPr>
        <w:tab/>
      </w:r>
      <w:r w:rsidR="00547D0F">
        <w:rPr>
          <w:rFonts w:ascii="Times New Roman" w:hAnsi="Times New Roman" w:cs="Times New Roman"/>
          <w:color w:val="000000"/>
          <w:spacing w:val="8"/>
          <w:sz w:val="20"/>
          <w:szCs w:val="20"/>
        </w:rPr>
        <w:t>August</w:t>
      </w:r>
      <w:r w:rsidRPr="00313F7E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2020 – </w:t>
      </w:r>
      <w:r w:rsidR="00547D0F">
        <w:rPr>
          <w:rFonts w:ascii="Times New Roman" w:hAnsi="Times New Roman" w:cs="Times New Roman"/>
          <w:color w:val="000000"/>
          <w:spacing w:val="8"/>
          <w:sz w:val="20"/>
          <w:szCs w:val="20"/>
        </w:rPr>
        <w:t>Current</w:t>
      </w:r>
    </w:p>
    <w:p w14:paraId="10A98782" w14:textId="71CDE028" w:rsidR="007E79C3" w:rsidRDefault="007E79C3" w:rsidP="00547D0F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Develop textbook </w:t>
      </w:r>
      <w:r w:rsidR="00547D0F">
        <w:rPr>
          <w:rFonts w:ascii="Times New Roman" w:hAnsi="Times New Roman" w:cs="Times New Roman"/>
          <w:color w:val="000000"/>
          <w:spacing w:val="14"/>
          <w:sz w:val="20"/>
          <w:szCs w:val="20"/>
        </w:rPr>
        <w:t>on probabilistic approaches to data science</w:t>
      </w:r>
      <w:r w:rsidR="00547D0F" w:rsidRPr="00547D0F"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 w:rsidR="00547D0F">
        <w:rPr>
          <w:rFonts w:ascii="Times New Roman" w:hAnsi="Times New Roman" w:cs="Times New Roman"/>
          <w:color w:val="000000"/>
          <w:spacing w:val="14"/>
          <w:sz w:val="20"/>
          <w:szCs w:val="20"/>
        </w:rPr>
        <w:t>covering estimation strategies like the EM algorithm, MCMC, and models like state space and latent Dirichlet allocation with exercises in R</w:t>
      </w:r>
    </w:p>
    <w:p w14:paraId="771A9A66" w14:textId="2D0E8F07" w:rsidR="00547D0F" w:rsidRPr="00547D0F" w:rsidRDefault="00013917" w:rsidP="00547D0F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>Compare Bayesian ensemble methods to combine models for optimal link prediction in networks</w:t>
      </w:r>
    </w:p>
    <w:p w14:paraId="45D80702" w14:textId="6D0AF973" w:rsidR="00794810" w:rsidRDefault="00794810" w:rsidP="00794810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Web-scraped </w:t>
      </w:r>
      <w:r w:rsidR="00547D0F">
        <w:rPr>
          <w:rFonts w:ascii="Times New Roman" w:hAnsi="Times New Roman" w:cs="Times New Roman"/>
          <w:color w:val="000000"/>
          <w:spacing w:val="14"/>
          <w:sz w:val="20"/>
          <w:szCs w:val="20"/>
        </w:rPr>
        <w:t>6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>00,000+ tweets in order to analyze Twitter social networks between tax firms and policy makers</w:t>
      </w:r>
    </w:p>
    <w:p w14:paraId="499F6753" w14:textId="77777777" w:rsidR="00794810" w:rsidRPr="00794810" w:rsidRDefault="00794810" w:rsidP="00794810">
      <w:pPr>
        <w:tabs>
          <w:tab w:val="decimal" w:pos="216"/>
        </w:tabs>
        <w:spacing w:before="40"/>
        <w:rPr>
          <w:rFonts w:ascii="Times New Roman" w:hAnsi="Times New Roman" w:cs="Times New Roman"/>
          <w:color w:val="000000"/>
          <w:spacing w:val="14"/>
          <w:sz w:val="12"/>
          <w:szCs w:val="12"/>
        </w:rPr>
      </w:pPr>
    </w:p>
    <w:p w14:paraId="607FBA80" w14:textId="77777777" w:rsidR="00794810" w:rsidRPr="00313F7E" w:rsidRDefault="00794810" w:rsidP="00794810">
      <w:pPr>
        <w:tabs>
          <w:tab w:val="right" w:pos="10800"/>
        </w:tabs>
        <w:spacing w:before="40"/>
        <w:rPr>
          <w:rFonts w:ascii="Times New Roman" w:hAnsi="Times New Roman" w:cs="Times New Roman"/>
          <w:color w:val="000000"/>
          <w:spacing w:val="15"/>
          <w:sz w:val="20"/>
          <w:szCs w:val="20"/>
        </w:rPr>
      </w:pPr>
      <w:r w:rsidRPr="00313F7E">
        <w:rPr>
          <w:rFonts w:ascii="Times New Roman" w:hAnsi="Times New Roman" w:cs="Times New Roman"/>
          <w:b/>
          <w:bCs/>
          <w:color w:val="000000"/>
          <w:spacing w:val="8"/>
          <w:sz w:val="20"/>
          <w:szCs w:val="20"/>
        </w:rPr>
        <w:t>Research Assistant</w:t>
      </w:r>
      <w:r w:rsidRPr="00313F7E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>Neuroeconomics Lab,</w:t>
      </w:r>
      <w:r w:rsidRPr="00313F7E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Philadelphia PA</w:t>
      </w:r>
      <w:r w:rsidRPr="00313F7E">
        <w:rPr>
          <w:rFonts w:ascii="Times New Roman" w:hAnsi="Times New Roman" w:cs="Times New Roman"/>
          <w:color w:val="000000"/>
          <w:spacing w:val="8"/>
          <w:sz w:val="20"/>
          <w:szCs w:val="20"/>
        </w:rPr>
        <w:tab/>
        <w:t xml:space="preserve">September 2018 –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>August 2020</w:t>
      </w:r>
    </w:p>
    <w:p w14:paraId="1F229F36" w14:textId="77777777" w:rsidR="00794810" w:rsidRDefault="00794810" w:rsidP="00794810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3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>Researched the psychology behind economic decision making under Dr. David V. Smith at Temple University</w:t>
      </w:r>
    </w:p>
    <w:p w14:paraId="0E42A4E0" w14:textId="77777777" w:rsidR="00794810" w:rsidRPr="00313F7E" w:rsidRDefault="00794810" w:rsidP="00794810">
      <w:pPr>
        <w:numPr>
          <w:ilvl w:val="0"/>
          <w:numId w:val="1"/>
        </w:numPr>
        <w:spacing w:before="40"/>
        <w:ind w:left="0" w:right="-100"/>
        <w:rPr>
          <w:rFonts w:ascii="Times New Roman" w:hAnsi="Times New Roman" w:cs="Times New Roman"/>
          <w:color w:val="000000"/>
          <w:spacing w:val="10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0"/>
          <w:sz w:val="20"/>
          <w:szCs w:val="20"/>
        </w:rPr>
        <w:t>Trained 6 research assistants to wrangle and visualize data in R</w:t>
      </w:r>
      <w:r>
        <w:rPr>
          <w:rFonts w:ascii="Times New Roman" w:hAnsi="Times New Roman" w:cs="Times New Roman"/>
          <w:color w:val="000000"/>
          <w:spacing w:val="10"/>
          <w:sz w:val="20"/>
          <w:szCs w:val="20"/>
        </w:rPr>
        <w:t xml:space="preserve"> (ggplot2)</w:t>
      </w:r>
      <w:r w:rsidRPr="00313F7E">
        <w:rPr>
          <w:rFonts w:ascii="Times New Roman" w:hAnsi="Times New Roman" w:cs="Times New Roman"/>
          <w:color w:val="000000"/>
          <w:spacing w:val="10"/>
          <w:sz w:val="20"/>
          <w:szCs w:val="20"/>
        </w:rPr>
        <w:t xml:space="preserve"> by creating and implementing 12 lesson plans</w:t>
      </w:r>
    </w:p>
    <w:p w14:paraId="2DBBD914" w14:textId="77777777" w:rsidR="00794810" w:rsidRPr="00313F7E" w:rsidRDefault="00794810" w:rsidP="00794810">
      <w:pPr>
        <w:numPr>
          <w:ilvl w:val="0"/>
          <w:numId w:val="1"/>
        </w:numPr>
        <w:spacing w:before="40"/>
        <w:ind w:left="0" w:right="-100"/>
        <w:rPr>
          <w:rFonts w:ascii="Times New Roman" w:hAnsi="Times New Roman" w:cs="Times New Roman"/>
          <w:color w:val="000000"/>
          <w:spacing w:val="10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5"/>
          <w:sz w:val="20"/>
          <w:szCs w:val="20"/>
        </w:rPr>
        <w:t>Developed modified game of Blackjack in Python with graphical user interface to measure risk-taking behavior</w:t>
      </w:r>
    </w:p>
    <w:p w14:paraId="1A83947B" w14:textId="77777777" w:rsidR="00794810" w:rsidRPr="00794810" w:rsidRDefault="00794810" w:rsidP="00794810">
      <w:pPr>
        <w:spacing w:before="40"/>
        <w:rPr>
          <w:rFonts w:ascii="Times New Roman" w:hAnsi="Times New Roman" w:cs="Times New Roman"/>
          <w:b/>
          <w:bCs/>
          <w:color w:val="000000"/>
          <w:spacing w:val="13"/>
          <w:sz w:val="12"/>
          <w:szCs w:val="12"/>
        </w:rPr>
      </w:pPr>
    </w:p>
    <w:p w14:paraId="44E3FFB6" w14:textId="77777777" w:rsidR="00794810" w:rsidRPr="00313F7E" w:rsidRDefault="00794810" w:rsidP="00794810">
      <w:pPr>
        <w:tabs>
          <w:tab w:val="right" w:pos="10800"/>
        </w:tabs>
        <w:spacing w:before="40"/>
        <w:ind w:right="90"/>
        <w:rPr>
          <w:rFonts w:ascii="Times New Roman" w:hAnsi="Times New Roman" w:cs="Times New Roman"/>
          <w:color w:val="000000"/>
          <w:spacing w:val="10"/>
          <w:sz w:val="20"/>
          <w:szCs w:val="20"/>
        </w:rPr>
      </w:pPr>
      <w:r w:rsidRPr="00313F7E">
        <w:rPr>
          <w:rFonts w:ascii="Times New Roman" w:hAnsi="Times New Roman" w:cs="Times New Roman"/>
          <w:b/>
          <w:bCs/>
          <w:color w:val="000000"/>
          <w:spacing w:val="13"/>
          <w:sz w:val="20"/>
          <w:szCs w:val="20"/>
        </w:rPr>
        <w:t>Research Intern</w:t>
      </w:r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>, Federal Reserve Bank of Philadelphia, Philadelphia PA</w:t>
      </w:r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ab/>
      </w:r>
      <w:r w:rsidRPr="00313F7E">
        <w:rPr>
          <w:rFonts w:ascii="Times New Roman" w:hAnsi="Times New Roman" w:cs="Times New Roman"/>
          <w:color w:val="000000"/>
          <w:spacing w:val="6"/>
          <w:sz w:val="20"/>
          <w:szCs w:val="20"/>
        </w:rPr>
        <w:t>May 2019 – May 2020</w:t>
      </w:r>
    </w:p>
    <w:p w14:paraId="79D5B877" w14:textId="77777777" w:rsidR="00794810" w:rsidRDefault="00794810" w:rsidP="00794810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>Researched local business outlook and inflation by surveying manufacturing business owners monthly</w:t>
      </w:r>
    </w:p>
    <w:p w14:paraId="171294C9" w14:textId="77777777" w:rsidR="00794810" w:rsidRDefault="00794810" w:rsidP="00794810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>Used regression techniques to compare business’ and professional forecasters’ inflation expectations</w:t>
      </w:r>
    </w:p>
    <w:p w14:paraId="3EE297B2" w14:textId="77777777" w:rsidR="00794810" w:rsidRPr="00313F7E" w:rsidRDefault="00794810" w:rsidP="00794810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>Advised policy by surveying 8000+ local businesses on perspectives of economy and inflation levels</w:t>
      </w:r>
    </w:p>
    <w:p w14:paraId="15E255BE" w14:textId="77777777" w:rsidR="00794810" w:rsidRPr="00313F7E" w:rsidRDefault="00794810" w:rsidP="00794810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Created surveys and analyzed and visualized data for 16 </w:t>
      </w:r>
      <w:hyperlink r:id="rId11" w:history="1">
        <w:r w:rsidRPr="00313F7E">
          <w:rPr>
            <w:rStyle w:val="Hyperlink"/>
            <w:rFonts w:ascii="Times New Roman" w:hAnsi="Times New Roman" w:cs="Times New Roman"/>
            <w:spacing w:val="14"/>
            <w:sz w:val="20"/>
            <w:szCs w:val="20"/>
          </w:rPr>
          <w:t>press releases</w:t>
        </w:r>
      </w:hyperlink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>; work cited by CNN, Reuters, and WSJ</w:t>
      </w:r>
    </w:p>
    <w:p w14:paraId="49A2363C" w14:textId="77777777" w:rsidR="004A7201" w:rsidRPr="00794810" w:rsidRDefault="004A7201" w:rsidP="00323052">
      <w:pPr>
        <w:spacing w:before="40"/>
        <w:rPr>
          <w:rFonts w:ascii="Times New Roman" w:hAnsi="Times New Roman" w:cs="Times New Roman"/>
          <w:b/>
          <w:bCs/>
          <w:color w:val="000000"/>
          <w:spacing w:val="32"/>
          <w:sz w:val="16"/>
          <w:szCs w:val="18"/>
        </w:rPr>
      </w:pPr>
    </w:p>
    <w:p w14:paraId="564527BF" w14:textId="3041067A" w:rsidR="00323052" w:rsidRPr="00400815" w:rsidRDefault="00323052" w:rsidP="00323052">
      <w:pPr>
        <w:spacing w:before="40"/>
        <w:rPr>
          <w:rFonts w:ascii="Times New Roman" w:hAnsi="Times New Roman" w:cs="Times New Roman"/>
          <w:b/>
          <w:bCs/>
          <w:color w:val="000000"/>
          <w:spacing w:val="32"/>
          <w:sz w:val="24"/>
          <w:szCs w:val="28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32"/>
          <w:sz w:val="24"/>
          <w:szCs w:val="28"/>
        </w:rPr>
        <w:t>WORK EXPERIENCE</w:t>
      </w:r>
    </w:p>
    <w:p w14:paraId="3415AA9C" w14:textId="76468406" w:rsidR="00436BA4" w:rsidRPr="00794810" w:rsidRDefault="00436BA4" w:rsidP="00794810">
      <w:pPr>
        <w:pBdr>
          <w:top w:val="single" w:sz="2" w:space="1" w:color="7F7F7F"/>
        </w:pBdr>
        <w:tabs>
          <w:tab w:val="right" w:pos="10800"/>
        </w:tabs>
        <w:rPr>
          <w:rFonts w:ascii="Times New Roman" w:hAnsi="Times New Roman" w:cs="Times New Roman"/>
          <w:b/>
          <w:bCs/>
          <w:color w:val="000000"/>
          <w:spacing w:val="14"/>
          <w:sz w:val="20"/>
          <w:szCs w:val="20"/>
        </w:rPr>
      </w:pPr>
      <w:r w:rsidRPr="00794810">
        <w:rPr>
          <w:rFonts w:ascii="Times New Roman" w:hAnsi="Times New Roman" w:cs="Times New Roman"/>
          <w:b/>
          <w:bCs/>
          <w:color w:val="000000"/>
          <w:spacing w:val="14"/>
          <w:sz w:val="20"/>
          <w:szCs w:val="20"/>
        </w:rPr>
        <w:t>Peo</w:t>
      </w:r>
      <w:r w:rsidRPr="00794810">
        <w:rPr>
          <w:rFonts w:ascii="Times New Roman" w:hAnsi="Times New Roman" w:cs="Times New Roman"/>
          <w:b/>
          <w:bCs/>
          <w:color w:val="000000"/>
          <w:spacing w:val="17"/>
          <w:sz w:val="20"/>
          <w:szCs w:val="20"/>
        </w:rPr>
        <w:t>ple Data Science Intern</w:t>
      </w:r>
      <w:r w:rsidRPr="00794810">
        <w:rPr>
          <w:rFonts w:ascii="Times New Roman" w:hAnsi="Times New Roman" w:cs="Times New Roman"/>
          <w:color w:val="000000"/>
          <w:spacing w:val="17"/>
          <w:sz w:val="20"/>
          <w:szCs w:val="20"/>
        </w:rPr>
        <w:t>, Dyson Inc, Chicago IL (remote)</w:t>
      </w:r>
      <w:r w:rsidR="004B38D7" w:rsidRPr="00794810">
        <w:rPr>
          <w:rFonts w:ascii="Times New Roman" w:hAnsi="Times New Roman" w:cs="Times New Roman"/>
          <w:color w:val="000000"/>
          <w:spacing w:val="17"/>
          <w:sz w:val="20"/>
          <w:szCs w:val="20"/>
        </w:rPr>
        <w:tab/>
      </w:r>
      <w:r w:rsidRPr="00794810">
        <w:rPr>
          <w:rFonts w:ascii="Times New Roman" w:hAnsi="Times New Roman" w:cs="Times New Roman"/>
          <w:color w:val="000000"/>
          <w:spacing w:val="8"/>
          <w:sz w:val="20"/>
          <w:szCs w:val="20"/>
        </w:rPr>
        <w:t>June 2020 – August 2020</w:t>
      </w:r>
    </w:p>
    <w:p w14:paraId="3E3EF29F" w14:textId="77777777" w:rsidR="00436BA4" w:rsidRPr="00313F7E" w:rsidRDefault="00436BA4" w:rsidP="00436BA4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Predicted COVID-19 cases using neural nets with 6.5% error rate resulting in policies to guide store </w:t>
      </w:r>
      <w:proofErr w:type="spellStart"/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>reopenings</w:t>
      </w:r>
      <w:proofErr w:type="spellEnd"/>
    </w:p>
    <w:p w14:paraId="0FEE9056" w14:textId="77777777" w:rsidR="00436BA4" w:rsidRPr="00313F7E" w:rsidRDefault="00436BA4" w:rsidP="00436BA4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>Operationalized organizational chart development using R Shiny, saving $25,000+ of work annually</w:t>
      </w:r>
    </w:p>
    <w:p w14:paraId="4E23ED29" w14:textId="77777777" w:rsidR="00436BA4" w:rsidRPr="00313F7E" w:rsidRDefault="00436BA4" w:rsidP="00436BA4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>Automated HRIS data audits using Python and developed Tableau dashboards, saving $350,000+ annually</w:t>
      </w:r>
    </w:p>
    <w:p w14:paraId="5BC02569" w14:textId="77777777" w:rsidR="00323052" w:rsidRPr="00313F7E" w:rsidRDefault="00323052" w:rsidP="00323052">
      <w:pPr>
        <w:spacing w:before="40"/>
        <w:rPr>
          <w:rFonts w:ascii="Times New Roman" w:hAnsi="Times New Roman" w:cs="Times New Roman"/>
          <w:color w:val="000000"/>
          <w:spacing w:val="14"/>
          <w:sz w:val="16"/>
          <w:szCs w:val="16"/>
        </w:rPr>
      </w:pPr>
    </w:p>
    <w:p w14:paraId="75680867" w14:textId="2A8D3EC3" w:rsidR="00323052" w:rsidRPr="00313F7E" w:rsidRDefault="00323052" w:rsidP="00323052">
      <w:pPr>
        <w:tabs>
          <w:tab w:val="right" w:pos="10800"/>
        </w:tabs>
        <w:spacing w:before="40"/>
        <w:ind w:right="-18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 w:rsidRPr="00313F7E">
        <w:rPr>
          <w:rFonts w:ascii="Times New Roman" w:hAnsi="Times New Roman" w:cs="Times New Roman"/>
          <w:b/>
          <w:bCs/>
          <w:color w:val="000000"/>
          <w:spacing w:val="14"/>
          <w:sz w:val="20"/>
          <w:szCs w:val="20"/>
        </w:rPr>
        <w:t>Intern</w:t>
      </w:r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>, Bureau of Labor Statistics, Philadelphia PA</w:t>
      </w:r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ab/>
        <w:t xml:space="preserve">January 2019 </w:t>
      </w:r>
      <w:r w:rsidR="00007F3B"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>–</w:t>
      </w:r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May 2019</w:t>
      </w:r>
    </w:p>
    <w:p w14:paraId="331760C3" w14:textId="3D0986C4" w:rsidR="00323052" w:rsidRPr="00313F7E" w:rsidRDefault="00430526" w:rsidP="00323052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4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>Analyzed</w:t>
      </w:r>
      <w:r w:rsidR="00323052" w:rsidRPr="00313F7E"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Bureau of Labor Statistics and Census Bureau datasets, including collection methods and usage</w:t>
      </w:r>
    </w:p>
    <w:p w14:paraId="141BBBDB" w14:textId="4BFABA82" w:rsidR="00323052" w:rsidRDefault="00323052" w:rsidP="00323052">
      <w:pPr>
        <w:numPr>
          <w:ilvl w:val="0"/>
          <w:numId w:val="1"/>
        </w:numPr>
        <w:spacing w:before="40"/>
        <w:ind w:left="0"/>
        <w:rPr>
          <w:rFonts w:ascii="Times New Roman" w:hAnsi="Times New Roman" w:cs="Times New Roman"/>
          <w:color w:val="000000"/>
          <w:spacing w:val="12"/>
          <w:sz w:val="20"/>
          <w:szCs w:val="20"/>
        </w:rPr>
      </w:pPr>
      <w:r w:rsidRPr="00313F7E"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Researched </w:t>
      </w:r>
      <w:r w:rsidR="00EA1115" w:rsidRPr="00313F7E">
        <w:rPr>
          <w:rFonts w:ascii="Times New Roman" w:hAnsi="Times New Roman" w:cs="Times New Roman"/>
          <w:color w:val="000000"/>
          <w:spacing w:val="12"/>
          <w:sz w:val="20"/>
          <w:szCs w:val="20"/>
        </w:rPr>
        <w:t>correlates</w:t>
      </w:r>
      <w:r w:rsidRPr="00313F7E"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of income differences between native and foreign-born </w:t>
      </w:r>
      <w:r w:rsidR="00EA1115" w:rsidRPr="00313F7E">
        <w:rPr>
          <w:rFonts w:ascii="Times New Roman" w:hAnsi="Times New Roman" w:cs="Times New Roman"/>
          <w:color w:val="000000"/>
          <w:spacing w:val="12"/>
          <w:sz w:val="20"/>
          <w:szCs w:val="20"/>
        </w:rPr>
        <w:t>populations</w:t>
      </w:r>
      <w:r w:rsidRPr="00313F7E"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in </w:t>
      </w:r>
      <w:r w:rsidR="00EA1115" w:rsidRPr="00313F7E"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all </w:t>
      </w:r>
      <w:r w:rsidRPr="00313F7E">
        <w:rPr>
          <w:rFonts w:ascii="Times New Roman" w:hAnsi="Times New Roman" w:cs="Times New Roman"/>
          <w:color w:val="000000"/>
          <w:spacing w:val="12"/>
          <w:sz w:val="20"/>
          <w:szCs w:val="20"/>
        </w:rPr>
        <w:t>America</w:t>
      </w:r>
      <w:r w:rsidR="00EA1115" w:rsidRPr="00313F7E">
        <w:rPr>
          <w:rFonts w:ascii="Times New Roman" w:hAnsi="Times New Roman" w:cs="Times New Roman"/>
          <w:color w:val="000000"/>
          <w:spacing w:val="12"/>
          <w:sz w:val="20"/>
          <w:szCs w:val="20"/>
        </w:rPr>
        <w:t>n states</w:t>
      </w:r>
    </w:p>
    <w:p w14:paraId="6CD1F839" w14:textId="77777777" w:rsidR="00D14861" w:rsidRPr="00D14861" w:rsidRDefault="00D14861" w:rsidP="00D14861">
      <w:pPr>
        <w:tabs>
          <w:tab w:val="decimal" w:pos="216"/>
        </w:tabs>
        <w:spacing w:before="40"/>
        <w:rPr>
          <w:rFonts w:ascii="Times New Roman" w:hAnsi="Times New Roman" w:cs="Times New Roman"/>
          <w:color w:val="000000"/>
          <w:spacing w:val="12"/>
          <w:sz w:val="16"/>
          <w:szCs w:val="16"/>
        </w:rPr>
      </w:pPr>
    </w:p>
    <w:p w14:paraId="3E0F5EEE" w14:textId="566E16A0" w:rsidR="00D14861" w:rsidRPr="00400815" w:rsidRDefault="00D14861" w:rsidP="00D14861">
      <w:pPr>
        <w:spacing w:before="40"/>
        <w:rPr>
          <w:rFonts w:ascii="Times New Roman" w:hAnsi="Times New Roman" w:cs="Times New Roman"/>
          <w:b/>
          <w:bCs/>
          <w:color w:val="000000"/>
          <w:spacing w:val="32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32"/>
          <w:sz w:val="24"/>
          <w:szCs w:val="28"/>
        </w:rPr>
        <w:t>TEACHING</w:t>
      </w:r>
      <w:r w:rsidRPr="00400815">
        <w:rPr>
          <w:rFonts w:ascii="Times New Roman" w:hAnsi="Times New Roman" w:cs="Times New Roman"/>
          <w:b/>
          <w:bCs/>
          <w:color w:val="000000"/>
          <w:spacing w:val="32"/>
          <w:sz w:val="24"/>
          <w:szCs w:val="28"/>
        </w:rPr>
        <w:t xml:space="preserve"> EXPERIENCE</w:t>
      </w:r>
    </w:p>
    <w:p w14:paraId="6EB9A7FA" w14:textId="2194F25D" w:rsidR="00D14861" w:rsidRPr="00313F7E" w:rsidRDefault="00D14861" w:rsidP="00D14861">
      <w:pPr>
        <w:pBdr>
          <w:top w:val="single" w:sz="2" w:space="1" w:color="7F7F7F"/>
        </w:pBdr>
        <w:tabs>
          <w:tab w:val="right" w:pos="10800"/>
        </w:tabs>
        <w:rPr>
          <w:rFonts w:ascii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17"/>
          <w:sz w:val="20"/>
          <w:szCs w:val="20"/>
        </w:rPr>
        <w:t>Teaching Assistant</w:t>
      </w:r>
      <w:r w:rsidRPr="00313F7E">
        <w:rPr>
          <w:rFonts w:ascii="Times New Roman" w:hAnsi="Times New Roman" w:cs="Times New Roman"/>
          <w:color w:val="000000"/>
          <w:spacing w:val="17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pacing w:val="17"/>
          <w:sz w:val="20"/>
          <w:szCs w:val="20"/>
        </w:rPr>
        <w:t>Temple University – Elements of Data Science</w:t>
      </w:r>
      <w:r w:rsidRPr="00313F7E">
        <w:rPr>
          <w:rFonts w:ascii="Times New Roman" w:hAnsi="Times New Roman" w:cs="Times New Roman"/>
          <w:color w:val="000000"/>
          <w:spacing w:val="17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>August</w:t>
      </w:r>
      <w:r w:rsidRPr="00313F7E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2020 – </w:t>
      </w:r>
      <w:r w:rsidR="00547D0F">
        <w:rPr>
          <w:rFonts w:ascii="Times New Roman" w:hAnsi="Times New Roman" w:cs="Times New Roman"/>
          <w:color w:val="000000"/>
          <w:spacing w:val="8"/>
          <w:sz w:val="20"/>
          <w:szCs w:val="20"/>
        </w:rPr>
        <w:t>December 2020</w:t>
      </w:r>
    </w:p>
    <w:p w14:paraId="1AF9DF19" w14:textId="778AB868" w:rsidR="00D14861" w:rsidRDefault="00D14861" w:rsidP="00D14861">
      <w:pPr>
        <w:tabs>
          <w:tab w:val="right" w:pos="10800"/>
        </w:tabs>
        <w:spacing w:before="40"/>
        <w:ind w:right="90"/>
        <w:rPr>
          <w:rFonts w:ascii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13"/>
          <w:sz w:val="20"/>
          <w:szCs w:val="20"/>
        </w:rPr>
        <w:t>Teaching Assistant</w:t>
      </w:r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>Temple University – Introduction to Python</w:t>
      </w:r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>January</w:t>
      </w:r>
      <w:r w:rsidRPr="00313F7E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20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>20</w:t>
      </w:r>
      <w:r w:rsidRPr="00313F7E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– May 2020</w:t>
      </w:r>
    </w:p>
    <w:p w14:paraId="6B8E30B9" w14:textId="0E3587BF" w:rsidR="00D14861" w:rsidRPr="00313F7E" w:rsidRDefault="00D14861" w:rsidP="00D14861">
      <w:pPr>
        <w:tabs>
          <w:tab w:val="right" w:pos="10800"/>
        </w:tabs>
        <w:spacing w:before="40"/>
        <w:ind w:right="90"/>
        <w:rPr>
          <w:rFonts w:ascii="Times New Roman" w:hAnsi="Times New Roman" w:cs="Times New Roman"/>
          <w:color w:val="000000"/>
          <w:spacing w:val="1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13"/>
          <w:sz w:val="20"/>
          <w:szCs w:val="20"/>
        </w:rPr>
        <w:t>Tutor</w:t>
      </w:r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>Mathematics Department – Calc I-III, Linear Algebra, Probability &amp; Statistics</w:t>
      </w:r>
      <w:r w:rsidRPr="00313F7E">
        <w:rPr>
          <w:rFonts w:ascii="Times New Roman" w:hAnsi="Times New Roman" w:cs="Times New Roman"/>
          <w:color w:val="000000"/>
          <w:spacing w:val="13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>January</w:t>
      </w:r>
      <w:r w:rsidRPr="00313F7E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20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>20</w:t>
      </w:r>
      <w:r w:rsidRPr="00313F7E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– Ma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>rch</w:t>
      </w:r>
      <w:r w:rsidRPr="00313F7E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2020</w:t>
      </w:r>
    </w:p>
    <w:p w14:paraId="4C3A1B37" w14:textId="6D41C0BE" w:rsidR="009E48E8" w:rsidRPr="00313F7E" w:rsidRDefault="009E48E8" w:rsidP="0042729F">
      <w:pPr>
        <w:spacing w:before="40"/>
        <w:rPr>
          <w:rFonts w:ascii="Times New Roman" w:hAnsi="Times New Roman" w:cs="Times New Roman"/>
          <w:b/>
          <w:bCs/>
          <w:color w:val="000000"/>
          <w:spacing w:val="28"/>
          <w:sz w:val="20"/>
          <w:szCs w:val="21"/>
        </w:rPr>
      </w:pPr>
    </w:p>
    <w:p w14:paraId="34065D32" w14:textId="31352247" w:rsidR="004A7201" w:rsidRPr="00400815" w:rsidRDefault="004A7201" w:rsidP="004A7201">
      <w:pPr>
        <w:spacing w:before="40"/>
        <w:rPr>
          <w:rFonts w:ascii="Times New Roman" w:hAnsi="Times New Roman" w:cs="Times New Roman"/>
          <w:b/>
          <w:bCs/>
          <w:color w:val="000000"/>
          <w:spacing w:val="28"/>
          <w:sz w:val="24"/>
          <w:szCs w:val="28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28"/>
          <w:sz w:val="24"/>
          <w:szCs w:val="28"/>
        </w:rPr>
        <w:t>ACADEMIC INTERESTS</w:t>
      </w:r>
    </w:p>
    <w:p w14:paraId="733217A2" w14:textId="4FDA5736" w:rsidR="004A7201" w:rsidRPr="00313F7E" w:rsidRDefault="00B91D01" w:rsidP="004A7201">
      <w:pPr>
        <w:pBdr>
          <w:top w:val="single" w:sz="4" w:space="1" w:color="7F7F7F"/>
        </w:pBdr>
        <w:tabs>
          <w:tab w:val="left" w:pos="5760"/>
        </w:tabs>
        <w:spacing w:before="72"/>
        <w:rPr>
          <w:rFonts w:ascii="Times New Roman" w:hAnsi="Times New Roman" w:cs="Times New Roman"/>
          <w:color w:val="000000"/>
          <w:spacing w:val="1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10"/>
          <w:sz w:val="20"/>
          <w:szCs w:val="20"/>
        </w:rPr>
        <w:t>Public policy</w:t>
      </w:r>
      <w:r w:rsidR="004A7201" w:rsidRPr="00313F7E">
        <w:rPr>
          <w:rFonts w:ascii="Times New Roman" w:hAnsi="Times New Roman" w:cs="Times New Roman"/>
          <w:b/>
          <w:bCs/>
          <w:color w:val="000000"/>
          <w:spacing w:val="10"/>
          <w:sz w:val="20"/>
          <w:szCs w:val="20"/>
        </w:rPr>
        <w:t xml:space="preserve">: </w:t>
      </w:r>
      <w:r w:rsidR="00794810">
        <w:rPr>
          <w:rFonts w:ascii="Times New Roman" w:hAnsi="Times New Roman" w:cs="Times New Roman"/>
          <w:color w:val="000000"/>
          <w:spacing w:val="10"/>
          <w:sz w:val="20"/>
          <w:szCs w:val="20"/>
        </w:rPr>
        <w:t>Labor economics, Behavioral economics</w:t>
      </w:r>
      <w:r w:rsidR="00F133AF">
        <w:rPr>
          <w:rFonts w:ascii="Times New Roman" w:hAnsi="Times New Roman" w:cs="Times New Roman"/>
          <w:color w:val="000000"/>
          <w:spacing w:val="10"/>
          <w:sz w:val="20"/>
          <w:szCs w:val="20"/>
        </w:rPr>
        <w:t>, Game theory</w:t>
      </w:r>
      <w:r>
        <w:rPr>
          <w:rFonts w:ascii="Times New Roman" w:hAnsi="Times New Roman" w:cs="Times New Roman"/>
          <w:color w:val="000000"/>
          <w:spacing w:val="10"/>
          <w:sz w:val="20"/>
          <w:szCs w:val="20"/>
        </w:rPr>
        <w:t>, Environmental policy</w:t>
      </w:r>
    </w:p>
    <w:p w14:paraId="6B4CCB4F" w14:textId="2E91A7F1" w:rsidR="004A7201" w:rsidRPr="00013917" w:rsidRDefault="00013917" w:rsidP="004A7201">
      <w:pPr>
        <w:pBdr>
          <w:top w:val="single" w:sz="4" w:space="1" w:color="7F7F7F"/>
        </w:pBdr>
        <w:tabs>
          <w:tab w:val="left" w:pos="5760"/>
        </w:tabs>
        <w:spacing w:before="72"/>
        <w:rPr>
          <w:rFonts w:ascii="Times New Roman" w:hAnsi="Times New Roman" w:cs="Times New Roman"/>
          <w:color w:val="000000"/>
          <w:spacing w:val="1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10"/>
          <w:sz w:val="20"/>
          <w:szCs w:val="20"/>
        </w:rPr>
        <w:t>Statistics</w:t>
      </w:r>
      <w:r>
        <w:rPr>
          <w:rFonts w:ascii="Times New Roman" w:hAnsi="Times New Roman" w:cs="Times New Roman"/>
          <w:color w:val="000000"/>
          <w:spacing w:val="10"/>
          <w:sz w:val="20"/>
          <w:szCs w:val="20"/>
        </w:rPr>
        <w:t xml:space="preserve">: Machine learning, Causal inference, Network analysis, Bayesian </w:t>
      </w:r>
      <w:r w:rsidR="00F133AF">
        <w:rPr>
          <w:rFonts w:ascii="Times New Roman" w:hAnsi="Times New Roman" w:cs="Times New Roman"/>
          <w:color w:val="000000"/>
          <w:spacing w:val="1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0"/>
          <w:sz w:val="20"/>
          <w:szCs w:val="20"/>
        </w:rPr>
        <w:t>nference</w:t>
      </w:r>
    </w:p>
    <w:p w14:paraId="0E8C3628" w14:textId="052AA558" w:rsidR="004A7201" w:rsidRDefault="004A7201" w:rsidP="0042729F">
      <w:pPr>
        <w:spacing w:before="40"/>
        <w:rPr>
          <w:rFonts w:ascii="Times New Roman" w:hAnsi="Times New Roman" w:cs="Times New Roman"/>
          <w:b/>
          <w:bCs/>
          <w:color w:val="000000"/>
          <w:spacing w:val="28"/>
          <w:sz w:val="20"/>
          <w:szCs w:val="21"/>
        </w:rPr>
      </w:pPr>
    </w:p>
    <w:p w14:paraId="5015C396" w14:textId="77777777" w:rsidR="00F133AF" w:rsidRDefault="00F133AF" w:rsidP="0042729F">
      <w:pPr>
        <w:spacing w:before="40"/>
        <w:rPr>
          <w:rFonts w:ascii="Times New Roman" w:hAnsi="Times New Roman" w:cs="Times New Roman"/>
          <w:b/>
          <w:bCs/>
          <w:color w:val="000000"/>
          <w:spacing w:val="28"/>
          <w:sz w:val="20"/>
          <w:szCs w:val="21"/>
        </w:rPr>
      </w:pPr>
    </w:p>
    <w:p w14:paraId="1D070C0A" w14:textId="77777777" w:rsidR="00547D0F" w:rsidRPr="00313F7E" w:rsidRDefault="00547D0F" w:rsidP="0042729F">
      <w:pPr>
        <w:spacing w:before="40"/>
        <w:rPr>
          <w:rFonts w:ascii="Times New Roman" w:hAnsi="Times New Roman" w:cs="Times New Roman"/>
          <w:b/>
          <w:bCs/>
          <w:color w:val="000000"/>
          <w:spacing w:val="28"/>
          <w:sz w:val="20"/>
          <w:szCs w:val="21"/>
        </w:rPr>
      </w:pPr>
    </w:p>
    <w:p w14:paraId="6325F770" w14:textId="69BE7FCF" w:rsidR="0042729F" w:rsidRPr="00400815" w:rsidRDefault="0042729F" w:rsidP="0042729F">
      <w:pPr>
        <w:spacing w:before="40"/>
        <w:rPr>
          <w:rFonts w:ascii="Times New Roman" w:hAnsi="Times New Roman" w:cs="Times New Roman"/>
          <w:b/>
          <w:bCs/>
          <w:color w:val="000000"/>
          <w:spacing w:val="28"/>
          <w:sz w:val="24"/>
          <w:szCs w:val="28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28"/>
          <w:sz w:val="24"/>
          <w:szCs w:val="28"/>
        </w:rPr>
        <w:lastRenderedPageBreak/>
        <w:t xml:space="preserve">AWARDS AND </w:t>
      </w:r>
      <w:r w:rsidR="00954726" w:rsidRPr="00400815">
        <w:rPr>
          <w:rFonts w:ascii="Times New Roman" w:hAnsi="Times New Roman" w:cs="Times New Roman"/>
          <w:b/>
          <w:bCs/>
          <w:color w:val="000000"/>
          <w:spacing w:val="28"/>
          <w:sz w:val="24"/>
          <w:szCs w:val="28"/>
        </w:rPr>
        <w:t>ACTIVITIES</w:t>
      </w:r>
    </w:p>
    <w:p w14:paraId="0E4B098B" w14:textId="4EB143A8" w:rsidR="00007F3B" w:rsidRPr="00313F7E" w:rsidRDefault="00007F3B" w:rsidP="00007F3B">
      <w:pPr>
        <w:pBdr>
          <w:top w:val="single" w:sz="4" w:space="1" w:color="7F7F7F"/>
        </w:pBdr>
        <w:tabs>
          <w:tab w:val="right" w:pos="10800"/>
        </w:tabs>
        <w:spacing w:before="72"/>
        <w:rPr>
          <w:rFonts w:ascii="Times New Roman" w:hAnsi="Times New Roman" w:cs="Times New Roman"/>
          <w:color w:val="000000"/>
          <w:spacing w:val="10"/>
          <w:sz w:val="20"/>
          <w:szCs w:val="20"/>
        </w:rPr>
      </w:pPr>
      <w:r w:rsidRPr="00313F7E">
        <w:rPr>
          <w:rFonts w:ascii="Times New Roman" w:hAnsi="Times New Roman" w:cs="Times New Roman"/>
          <w:b/>
          <w:bCs/>
          <w:color w:val="000000"/>
          <w:spacing w:val="10"/>
          <w:sz w:val="20"/>
          <w:szCs w:val="20"/>
        </w:rPr>
        <w:t>Ambassador</w:t>
      </w:r>
      <w:r w:rsidRPr="00313F7E">
        <w:rPr>
          <w:rFonts w:ascii="Times New Roman" w:hAnsi="Times New Roman" w:cs="Times New Roman"/>
          <w:color w:val="000000"/>
          <w:spacing w:val="10"/>
          <w:sz w:val="20"/>
          <w:szCs w:val="20"/>
        </w:rPr>
        <w:t>, Honors Admissions and Transition Team</w:t>
      </w:r>
      <w:r w:rsidRPr="00313F7E">
        <w:rPr>
          <w:rFonts w:ascii="Times New Roman" w:hAnsi="Times New Roman" w:cs="Times New Roman"/>
          <w:color w:val="000000"/>
          <w:spacing w:val="10"/>
          <w:sz w:val="20"/>
          <w:szCs w:val="20"/>
        </w:rPr>
        <w:tab/>
        <w:t>August 2019 – Current</w:t>
      </w:r>
    </w:p>
    <w:p w14:paraId="7154A54A" w14:textId="77777777" w:rsidR="00141C50" w:rsidRPr="00D14861" w:rsidRDefault="00141C50" w:rsidP="00141C50">
      <w:pPr>
        <w:tabs>
          <w:tab w:val="right" w:pos="10790"/>
        </w:tabs>
        <w:spacing w:before="72"/>
        <w:rPr>
          <w:rFonts w:ascii="Times New Roman" w:hAnsi="Times New Roman" w:cs="Times New Roman"/>
          <w:color w:val="000000"/>
          <w:spacing w:val="8"/>
          <w:sz w:val="20"/>
          <w:szCs w:val="20"/>
        </w:rPr>
      </w:pPr>
      <w:r w:rsidRPr="00D14861">
        <w:rPr>
          <w:rFonts w:ascii="Times New Roman" w:hAnsi="Times New Roman" w:cs="Times New Roman"/>
          <w:b/>
          <w:bCs/>
          <w:color w:val="000000"/>
          <w:spacing w:val="16"/>
          <w:sz w:val="20"/>
          <w:szCs w:val="20"/>
        </w:rPr>
        <w:t>Volunteer</w:t>
      </w:r>
      <w:r w:rsidRPr="00D14861">
        <w:rPr>
          <w:rFonts w:ascii="Times New Roman" w:hAnsi="Times New Roman" w:cs="Times New Roman"/>
          <w:color w:val="000000"/>
          <w:spacing w:val="16"/>
          <w:sz w:val="20"/>
          <w:szCs w:val="20"/>
        </w:rPr>
        <w:t>,</w:t>
      </w:r>
      <w:r w:rsidRPr="00D14861">
        <w:rPr>
          <w:rFonts w:ascii="Times New Roman" w:hAnsi="Times New Roman" w:cs="Times New Roman"/>
          <w:b/>
          <w:bCs/>
          <w:color w:val="000000"/>
          <w:spacing w:val="16"/>
          <w:sz w:val="20"/>
          <w:szCs w:val="20"/>
        </w:rPr>
        <w:t xml:space="preserve"> </w:t>
      </w:r>
      <w:r w:rsidRPr="00D14861">
        <w:rPr>
          <w:rFonts w:ascii="Times New Roman" w:hAnsi="Times New Roman" w:cs="Times New Roman"/>
          <w:color w:val="000000"/>
          <w:spacing w:val="16"/>
          <w:sz w:val="20"/>
          <w:szCs w:val="20"/>
        </w:rPr>
        <w:t>Temple Honors Appalachia</w:t>
      </w:r>
      <w:r w:rsidRPr="00D14861">
        <w:rPr>
          <w:rFonts w:ascii="Times New Roman" w:hAnsi="Times New Roman" w:cs="Times New Roman"/>
          <w:color w:val="000000"/>
          <w:spacing w:val="16"/>
          <w:sz w:val="20"/>
          <w:szCs w:val="20"/>
        </w:rPr>
        <w:tab/>
      </w:r>
      <w:r w:rsidRPr="00D14861">
        <w:rPr>
          <w:rFonts w:ascii="Times New Roman" w:hAnsi="Times New Roman" w:cs="Times New Roman"/>
          <w:color w:val="000000"/>
          <w:spacing w:val="8"/>
          <w:sz w:val="20"/>
          <w:szCs w:val="20"/>
        </w:rPr>
        <w:t>August 2018 – Current</w:t>
      </w:r>
    </w:p>
    <w:p w14:paraId="06653B56" w14:textId="7B154662" w:rsidR="0042729F" w:rsidRPr="00D14861" w:rsidRDefault="0042729F" w:rsidP="0042729F">
      <w:pPr>
        <w:tabs>
          <w:tab w:val="right" w:pos="10790"/>
        </w:tabs>
        <w:spacing w:before="72"/>
        <w:rPr>
          <w:rFonts w:ascii="Times New Roman" w:hAnsi="Times New Roman" w:cs="Times New Roman"/>
          <w:color w:val="000000"/>
          <w:spacing w:val="8"/>
          <w:sz w:val="20"/>
          <w:szCs w:val="20"/>
        </w:rPr>
      </w:pPr>
      <w:r w:rsidRPr="00D14861">
        <w:rPr>
          <w:rFonts w:ascii="Times New Roman" w:hAnsi="Times New Roman" w:cs="Times New Roman"/>
          <w:b/>
          <w:bCs/>
          <w:color w:val="000000"/>
          <w:spacing w:val="16"/>
          <w:sz w:val="20"/>
          <w:szCs w:val="20"/>
        </w:rPr>
        <w:t>Provost Scholarship</w:t>
      </w:r>
      <w:r w:rsidRPr="00D14861">
        <w:rPr>
          <w:rFonts w:ascii="Times New Roman" w:hAnsi="Times New Roman" w:cs="Times New Roman"/>
          <w:color w:val="000000"/>
          <w:spacing w:val="16"/>
          <w:sz w:val="20"/>
          <w:szCs w:val="20"/>
        </w:rPr>
        <w:t>,</w:t>
      </w:r>
      <w:r w:rsidRPr="00D14861">
        <w:rPr>
          <w:rFonts w:ascii="Times New Roman" w:hAnsi="Times New Roman" w:cs="Times New Roman"/>
          <w:b/>
          <w:bCs/>
          <w:color w:val="000000"/>
          <w:spacing w:val="16"/>
          <w:sz w:val="20"/>
          <w:szCs w:val="20"/>
        </w:rPr>
        <w:t xml:space="preserve"> </w:t>
      </w:r>
      <w:r w:rsidRPr="00D14861">
        <w:rPr>
          <w:rFonts w:ascii="Times New Roman" w:hAnsi="Times New Roman" w:cs="Times New Roman"/>
          <w:color w:val="000000"/>
          <w:spacing w:val="16"/>
          <w:sz w:val="20"/>
          <w:szCs w:val="20"/>
        </w:rPr>
        <w:t>Temple University</w:t>
      </w:r>
      <w:r w:rsidRPr="00D14861">
        <w:rPr>
          <w:rFonts w:ascii="Times New Roman" w:hAnsi="Times New Roman" w:cs="Times New Roman"/>
          <w:color w:val="000000"/>
          <w:spacing w:val="16"/>
          <w:sz w:val="20"/>
          <w:szCs w:val="20"/>
        </w:rPr>
        <w:tab/>
      </w:r>
      <w:r w:rsidRPr="00D14861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August 2018 </w:t>
      </w:r>
      <w:r w:rsidR="00007F3B" w:rsidRPr="00D14861">
        <w:rPr>
          <w:rFonts w:ascii="Times New Roman" w:hAnsi="Times New Roman" w:cs="Times New Roman"/>
          <w:color w:val="000000"/>
          <w:spacing w:val="8"/>
          <w:sz w:val="20"/>
          <w:szCs w:val="20"/>
        </w:rPr>
        <w:t>–</w:t>
      </w:r>
      <w:r w:rsidRPr="00D14861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Current</w:t>
      </w:r>
    </w:p>
    <w:p w14:paraId="7A3A0AD8" w14:textId="7A735695" w:rsidR="00F67754" w:rsidRPr="00D14861" w:rsidRDefault="00F67754" w:rsidP="0042729F">
      <w:pPr>
        <w:tabs>
          <w:tab w:val="right" w:pos="10790"/>
        </w:tabs>
        <w:spacing w:before="72"/>
        <w:rPr>
          <w:rFonts w:ascii="Times New Roman" w:hAnsi="Times New Roman" w:cs="Times New Roman"/>
          <w:color w:val="000000"/>
          <w:spacing w:val="8"/>
          <w:sz w:val="20"/>
          <w:szCs w:val="20"/>
        </w:rPr>
      </w:pPr>
      <w:r w:rsidRPr="00D14861">
        <w:rPr>
          <w:rFonts w:ascii="Times New Roman" w:hAnsi="Times New Roman" w:cs="Times New Roman"/>
          <w:b/>
          <w:bCs/>
          <w:color w:val="000000"/>
          <w:spacing w:val="8"/>
          <w:sz w:val="20"/>
          <w:szCs w:val="20"/>
        </w:rPr>
        <w:t>Dean’s List</w:t>
      </w:r>
      <w:r w:rsidRPr="00D14861">
        <w:rPr>
          <w:rFonts w:ascii="Times New Roman" w:hAnsi="Times New Roman" w:cs="Times New Roman"/>
          <w:color w:val="000000"/>
          <w:spacing w:val="8"/>
          <w:sz w:val="20"/>
          <w:szCs w:val="20"/>
        </w:rPr>
        <w:t>, Temple University</w:t>
      </w:r>
      <w:r w:rsidRPr="00D14861">
        <w:rPr>
          <w:rFonts w:ascii="Times New Roman" w:hAnsi="Times New Roman" w:cs="Times New Roman"/>
          <w:color w:val="000000"/>
          <w:spacing w:val="8"/>
          <w:sz w:val="20"/>
          <w:szCs w:val="20"/>
        </w:rPr>
        <w:tab/>
        <w:t>August 2018 – Current</w:t>
      </w:r>
    </w:p>
    <w:p w14:paraId="43523D15" w14:textId="3ED2FC1B" w:rsidR="004A7201" w:rsidRPr="00D14861" w:rsidRDefault="0042729F" w:rsidP="00F67754">
      <w:pPr>
        <w:tabs>
          <w:tab w:val="right" w:pos="10800"/>
        </w:tabs>
        <w:spacing w:before="72"/>
        <w:rPr>
          <w:rFonts w:ascii="Times New Roman" w:hAnsi="Times New Roman" w:cs="Times New Roman"/>
          <w:color w:val="000000"/>
          <w:spacing w:val="8"/>
          <w:sz w:val="20"/>
          <w:szCs w:val="20"/>
        </w:rPr>
      </w:pPr>
      <w:r w:rsidRPr="00D14861">
        <w:rPr>
          <w:rFonts w:ascii="Times New Roman" w:hAnsi="Times New Roman" w:cs="Times New Roman"/>
          <w:b/>
          <w:bCs/>
          <w:color w:val="000000"/>
          <w:spacing w:val="8"/>
          <w:sz w:val="20"/>
          <w:szCs w:val="20"/>
        </w:rPr>
        <w:t>Liberal Arts Undergraduate Research Award</w:t>
      </w:r>
      <w:r w:rsidRPr="00D14861">
        <w:rPr>
          <w:rFonts w:ascii="Times New Roman" w:hAnsi="Times New Roman" w:cs="Times New Roman"/>
          <w:color w:val="000000"/>
          <w:spacing w:val="8"/>
          <w:sz w:val="20"/>
          <w:szCs w:val="20"/>
        </w:rPr>
        <w:t>, Temple University</w:t>
      </w:r>
      <w:r w:rsidRPr="00D14861">
        <w:rPr>
          <w:rFonts w:ascii="Times New Roman" w:hAnsi="Times New Roman" w:cs="Times New Roman"/>
          <w:color w:val="000000"/>
          <w:spacing w:val="8"/>
          <w:sz w:val="20"/>
          <w:szCs w:val="20"/>
        </w:rPr>
        <w:tab/>
        <w:t xml:space="preserve">August 2019 </w:t>
      </w:r>
      <w:r w:rsidR="00007F3B" w:rsidRPr="00D14861">
        <w:rPr>
          <w:rFonts w:ascii="Times New Roman" w:hAnsi="Times New Roman" w:cs="Times New Roman"/>
          <w:color w:val="000000"/>
          <w:spacing w:val="8"/>
          <w:sz w:val="20"/>
          <w:szCs w:val="20"/>
        </w:rPr>
        <w:t>–</w:t>
      </w:r>
      <w:r w:rsidRPr="00D14861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January 2020</w:t>
      </w:r>
    </w:p>
    <w:p w14:paraId="48F844EB" w14:textId="77777777" w:rsidR="00313F7E" w:rsidRPr="00D14861" w:rsidRDefault="00313F7E" w:rsidP="00F67754">
      <w:pPr>
        <w:tabs>
          <w:tab w:val="right" w:pos="10800"/>
        </w:tabs>
        <w:spacing w:before="72"/>
        <w:rPr>
          <w:rFonts w:ascii="Times New Roman" w:hAnsi="Times New Roman" w:cs="Times New Roman"/>
          <w:color w:val="000000"/>
          <w:spacing w:val="8"/>
          <w:sz w:val="18"/>
          <w:szCs w:val="18"/>
        </w:rPr>
      </w:pPr>
    </w:p>
    <w:p w14:paraId="02A734E2" w14:textId="77898D6D" w:rsidR="00F67754" w:rsidRPr="00400815" w:rsidRDefault="00E00C8E" w:rsidP="00F67754">
      <w:pPr>
        <w:spacing w:before="40"/>
        <w:rPr>
          <w:rFonts w:ascii="Times New Roman" w:hAnsi="Times New Roman" w:cs="Times New Roman"/>
          <w:b/>
          <w:bCs/>
          <w:color w:val="000000"/>
          <w:spacing w:val="28"/>
          <w:sz w:val="24"/>
          <w:szCs w:val="28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28"/>
          <w:sz w:val="24"/>
          <w:szCs w:val="28"/>
        </w:rPr>
        <w:t>RESEARCH</w:t>
      </w:r>
    </w:p>
    <w:p w14:paraId="06EB1A94" w14:textId="3DC82ADA" w:rsidR="00E00C8E" w:rsidRPr="00400815" w:rsidRDefault="00E00C8E" w:rsidP="00F67754">
      <w:pPr>
        <w:pBdr>
          <w:top w:val="single" w:sz="4" w:space="1" w:color="7F7F7F"/>
        </w:pBdr>
        <w:tabs>
          <w:tab w:val="right" w:pos="10800"/>
        </w:tabs>
        <w:spacing w:before="72"/>
        <w:rPr>
          <w:rFonts w:ascii="Times New Roman" w:hAnsi="Times New Roman" w:cs="Times New Roman"/>
          <w:b/>
          <w:bCs/>
          <w:color w:val="000000"/>
          <w:spacing w:val="10"/>
          <w:u w:val="single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10"/>
          <w:u w:val="single"/>
        </w:rPr>
        <w:t>PUBLICATION</w:t>
      </w:r>
    </w:p>
    <w:p w14:paraId="6C1FD4C0" w14:textId="71BA5289" w:rsidR="00F67754" w:rsidRPr="00400815" w:rsidRDefault="00F67754" w:rsidP="00043B76">
      <w:pPr>
        <w:pBdr>
          <w:top w:val="single" w:sz="4" w:space="1" w:color="7F7F7F"/>
        </w:pBdr>
        <w:tabs>
          <w:tab w:val="right" w:pos="10800"/>
        </w:tabs>
        <w:spacing w:before="72"/>
        <w:ind w:left="180" w:hanging="180"/>
        <w:rPr>
          <w:rFonts w:ascii="Times New Roman" w:hAnsi="Times New Roman" w:cs="Times New Roman"/>
          <w:color w:val="000000"/>
          <w:spacing w:val="10"/>
          <w:sz w:val="21"/>
          <w:szCs w:val="21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>Katta</w:t>
      </w:r>
      <w:r w:rsidR="00E00C8E" w:rsidRPr="00400815"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>,</w:t>
      </w:r>
      <w:r w:rsidRPr="00400815"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 xml:space="preserve"> S. </w:t>
      </w:r>
      <w:r w:rsidRPr="00400815"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2019. Taking a Knee to Take a Stand: An Analysis on The Bhagavad Gita’s Application to the Take a Knee Movement. Perceptions, 5(1). </w:t>
      </w:r>
      <w:hyperlink r:id="rId12" w:history="1">
        <w:r w:rsidR="00E00C8E" w:rsidRPr="00D14861">
          <w:rPr>
            <w:rStyle w:val="Hyperlink"/>
            <w:rFonts w:ascii="Times New Roman" w:hAnsi="Times New Roman" w:cs="Times New Roman"/>
            <w:spacing w:val="10"/>
            <w:sz w:val="21"/>
            <w:szCs w:val="21"/>
          </w:rPr>
          <w:t>https://tujournals.temple.edu/index.php/perceptions/article/view/153</w:t>
        </w:r>
      </w:hyperlink>
      <w:r w:rsidRPr="00400815">
        <w:rPr>
          <w:rFonts w:ascii="Times New Roman" w:hAnsi="Times New Roman" w:cs="Times New Roman"/>
          <w:color w:val="000000"/>
          <w:spacing w:val="10"/>
          <w:sz w:val="21"/>
          <w:szCs w:val="21"/>
        </w:rPr>
        <w:t>.</w:t>
      </w:r>
    </w:p>
    <w:p w14:paraId="763EE639" w14:textId="77777777" w:rsidR="00E00C8E" w:rsidRPr="00A25CE4" w:rsidRDefault="00E00C8E" w:rsidP="00F67754">
      <w:pPr>
        <w:pBdr>
          <w:top w:val="single" w:sz="4" w:space="1" w:color="7F7F7F"/>
        </w:pBdr>
        <w:tabs>
          <w:tab w:val="right" w:pos="10800"/>
        </w:tabs>
        <w:spacing w:before="72"/>
        <w:rPr>
          <w:rFonts w:ascii="Times New Roman" w:hAnsi="Times New Roman" w:cs="Times New Roman"/>
          <w:color w:val="000000"/>
          <w:spacing w:val="10"/>
          <w:sz w:val="16"/>
          <w:szCs w:val="16"/>
        </w:rPr>
      </w:pPr>
    </w:p>
    <w:p w14:paraId="154D2367" w14:textId="0F660435" w:rsidR="00F67754" w:rsidRPr="00400815" w:rsidRDefault="00E00C8E" w:rsidP="0076044D">
      <w:pPr>
        <w:tabs>
          <w:tab w:val="right" w:pos="10790"/>
        </w:tabs>
        <w:spacing w:before="72"/>
        <w:rPr>
          <w:rFonts w:ascii="Times New Roman" w:hAnsi="Times New Roman" w:cs="Times New Roman"/>
          <w:color w:val="000000"/>
          <w:spacing w:val="8"/>
          <w:u w:val="single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8"/>
          <w:u w:val="single"/>
        </w:rPr>
        <w:t>WORK IN PROGRESS</w:t>
      </w:r>
    </w:p>
    <w:p w14:paraId="23D5BC3D" w14:textId="44FE22A0" w:rsidR="00E00C8E" w:rsidRPr="00400815" w:rsidRDefault="00E00C8E" w:rsidP="00043B76">
      <w:pPr>
        <w:tabs>
          <w:tab w:val="right" w:pos="10790"/>
        </w:tabs>
        <w:spacing w:before="72"/>
        <w:ind w:left="180" w:hanging="180"/>
        <w:rPr>
          <w:rFonts w:ascii="Times New Roman" w:hAnsi="Times New Roman" w:cs="Times New Roman"/>
          <w:color w:val="000000"/>
          <w:spacing w:val="8"/>
          <w:sz w:val="21"/>
          <w:szCs w:val="21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>Katta, S.</w:t>
      </w:r>
      <w:r w:rsidRPr="00400815"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, Hackett, K., Giovannetti, T., </w:t>
      </w:r>
      <w:proofErr w:type="spellStart"/>
      <w:r w:rsidRPr="00400815">
        <w:rPr>
          <w:rFonts w:ascii="Times New Roman" w:hAnsi="Times New Roman" w:cs="Times New Roman"/>
          <w:color w:val="000000"/>
          <w:spacing w:val="8"/>
          <w:sz w:val="21"/>
          <w:szCs w:val="21"/>
        </w:rPr>
        <w:t>Jarcho</w:t>
      </w:r>
      <w:proofErr w:type="spellEnd"/>
      <w:r w:rsidRPr="00400815"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, J., </w:t>
      </w:r>
      <w:proofErr w:type="spellStart"/>
      <w:r w:rsidRPr="00400815">
        <w:rPr>
          <w:rFonts w:ascii="Times New Roman" w:hAnsi="Times New Roman" w:cs="Times New Roman"/>
          <w:color w:val="000000"/>
          <w:spacing w:val="8"/>
          <w:sz w:val="21"/>
          <w:szCs w:val="21"/>
        </w:rPr>
        <w:t>Fareri</w:t>
      </w:r>
      <w:proofErr w:type="spellEnd"/>
      <w:r w:rsidRPr="00400815">
        <w:rPr>
          <w:rFonts w:ascii="Times New Roman" w:hAnsi="Times New Roman" w:cs="Times New Roman"/>
          <w:color w:val="000000"/>
          <w:spacing w:val="8"/>
          <w:sz w:val="21"/>
          <w:szCs w:val="21"/>
        </w:rPr>
        <w:t>, D. S., &amp; Smith, D.V. (2020, May 11). Characterizing the Links between Sociodemographic Variables, Social Preferences, and Susceptibility to Financial Fraud in Middle to Late Adulthood. Retrieved from osf.io/v357h</w:t>
      </w:r>
    </w:p>
    <w:p w14:paraId="64831F5A" w14:textId="77777777" w:rsidR="004A7201" w:rsidRPr="00A25CE4" w:rsidRDefault="004A7201" w:rsidP="00043B76">
      <w:pPr>
        <w:tabs>
          <w:tab w:val="right" w:pos="10790"/>
        </w:tabs>
        <w:spacing w:before="72"/>
        <w:ind w:left="180" w:hanging="180"/>
        <w:rPr>
          <w:rFonts w:ascii="Times New Roman" w:hAnsi="Times New Roman" w:cs="Times New Roman"/>
          <w:color w:val="000000"/>
          <w:spacing w:val="8"/>
          <w:sz w:val="16"/>
          <w:szCs w:val="16"/>
        </w:rPr>
      </w:pPr>
    </w:p>
    <w:p w14:paraId="03BB5DFF" w14:textId="2EB41D96" w:rsidR="00016218" w:rsidRPr="00400815" w:rsidRDefault="00016218" w:rsidP="0076044D">
      <w:pPr>
        <w:tabs>
          <w:tab w:val="right" w:pos="10790"/>
        </w:tabs>
        <w:spacing w:before="72"/>
        <w:rPr>
          <w:rFonts w:ascii="Times New Roman" w:hAnsi="Times New Roman" w:cs="Times New Roman"/>
          <w:b/>
          <w:bCs/>
          <w:color w:val="000000"/>
          <w:spacing w:val="8"/>
          <w:u w:val="single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8"/>
          <w:u w:val="single"/>
        </w:rPr>
        <w:t>POSTER PRESENTATIONS</w:t>
      </w:r>
    </w:p>
    <w:p w14:paraId="2B2DFE59" w14:textId="10DE75E8" w:rsidR="004A7201" w:rsidRDefault="004A7201" w:rsidP="00013917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color w:val="000000"/>
          <w:spacing w:val="12"/>
          <w:sz w:val="21"/>
          <w:szCs w:val="21"/>
        </w:rPr>
      </w:pPr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>Hackett K,</w:t>
      </w:r>
      <w:r w:rsidR="00013917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 w:rsidR="00013917"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>Katta S</w:t>
      </w:r>
      <w:r w:rsidR="00013917">
        <w:rPr>
          <w:rFonts w:ascii="Times New Roman" w:hAnsi="Times New Roman" w:cs="Times New Roman"/>
          <w:color w:val="000000"/>
          <w:spacing w:val="12"/>
          <w:sz w:val="21"/>
          <w:szCs w:val="21"/>
        </w:rPr>
        <w:t>,</w:t>
      </w:r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proofErr w:type="spellStart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>Jarcho</w:t>
      </w:r>
      <w:proofErr w:type="spellEnd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JM, Giovannetti T, </w:t>
      </w:r>
      <w:proofErr w:type="spellStart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>Fareri</w:t>
      </w:r>
      <w:proofErr w:type="spellEnd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DS, Smith DV (</w:t>
      </w:r>
      <w:proofErr w:type="gramStart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>October,</w:t>
      </w:r>
      <w:proofErr w:type="gramEnd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2020). </w:t>
      </w:r>
      <w:r w:rsidR="00013917" w:rsidRPr="00013917">
        <w:rPr>
          <w:rFonts w:ascii="Times New Roman" w:hAnsi="Times New Roman" w:cs="Times New Roman"/>
          <w:color w:val="000000"/>
          <w:spacing w:val="12"/>
          <w:sz w:val="21"/>
          <w:szCs w:val="21"/>
        </w:rPr>
        <w:t>Relationship between cognition, social support, and susceptibility to fraud among older</w:t>
      </w:r>
      <w:r w:rsidR="00013917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 w:rsidR="00013917" w:rsidRPr="00013917">
        <w:rPr>
          <w:rFonts w:ascii="Times New Roman" w:hAnsi="Times New Roman" w:cs="Times New Roman"/>
          <w:color w:val="000000"/>
          <w:spacing w:val="12"/>
          <w:sz w:val="21"/>
          <w:szCs w:val="21"/>
        </w:rPr>
        <w:t>adults before and during COVID-19</w:t>
      </w:r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. </w:t>
      </w:r>
      <w:r w:rsidR="00013917">
        <w:rPr>
          <w:rFonts w:ascii="Times New Roman" w:hAnsi="Times New Roman" w:cs="Times New Roman"/>
          <w:color w:val="000000"/>
          <w:spacing w:val="12"/>
          <w:sz w:val="21"/>
          <w:szCs w:val="21"/>
        </w:rPr>
        <w:t>To be p</w:t>
      </w:r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resented at </w:t>
      </w:r>
      <w:r w:rsidR="00013917">
        <w:rPr>
          <w:rFonts w:ascii="Times New Roman" w:hAnsi="Times New Roman" w:cs="Times New Roman"/>
          <w:color w:val="000000"/>
          <w:spacing w:val="12"/>
          <w:sz w:val="21"/>
          <w:szCs w:val="21"/>
        </w:rPr>
        <w:t>International Neuropsychological Society 2021 Conference</w:t>
      </w:r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. [virtual meeting due to </w:t>
      </w:r>
      <w:r w:rsidR="00523DDA"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>pandemic</w:t>
      </w:r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>]</w:t>
      </w:r>
    </w:p>
    <w:p w14:paraId="6681DE73" w14:textId="77777777" w:rsidR="00013917" w:rsidRPr="00013917" w:rsidRDefault="00013917" w:rsidP="00013917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b/>
          <w:bCs/>
          <w:sz w:val="12"/>
          <w:szCs w:val="12"/>
        </w:rPr>
      </w:pPr>
    </w:p>
    <w:p w14:paraId="20539003" w14:textId="40C87D76" w:rsidR="00013917" w:rsidRPr="00400815" w:rsidRDefault="00013917" w:rsidP="00013917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color w:val="000000"/>
          <w:spacing w:val="12"/>
          <w:sz w:val="21"/>
          <w:szCs w:val="21"/>
        </w:rPr>
      </w:pPr>
      <w:r w:rsidRPr="00400815">
        <w:rPr>
          <w:rFonts w:ascii="Times New Roman" w:hAnsi="Times New Roman" w:cs="Times New Roman"/>
          <w:b/>
          <w:bCs/>
          <w:sz w:val="21"/>
          <w:szCs w:val="21"/>
        </w:rPr>
        <w:t>K</w:t>
      </w:r>
      <w:r w:rsidRPr="00400815"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>atta S</w:t>
      </w:r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, Hackett K, </w:t>
      </w:r>
      <w:proofErr w:type="spellStart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>Jarcho</w:t>
      </w:r>
      <w:proofErr w:type="spellEnd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JM, Giovannetti T, </w:t>
      </w:r>
      <w:proofErr w:type="spellStart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>Fareri</w:t>
      </w:r>
      <w:proofErr w:type="spellEnd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DS, Smith DV (</w:t>
      </w:r>
      <w:proofErr w:type="gramStart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>October,</w:t>
      </w:r>
      <w:proofErr w:type="gramEnd"/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2020). Financial Exploitation in Older Adults: Characterizing the Role of Sociodemographic Factors, Cognition, and Social Decision Making. 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>P</w:t>
      </w:r>
      <w:r w:rsidRPr="00400815">
        <w:rPr>
          <w:rFonts w:ascii="Times New Roman" w:hAnsi="Times New Roman" w:cs="Times New Roman"/>
          <w:color w:val="000000"/>
          <w:spacing w:val="12"/>
          <w:sz w:val="21"/>
          <w:szCs w:val="21"/>
        </w:rPr>
        <w:t>resented at the 17th meeting of the Society for Neuroeconomics. [virtual meeting due to pandemic]</w:t>
      </w:r>
    </w:p>
    <w:p w14:paraId="2FE1CF41" w14:textId="77777777" w:rsidR="00043B76" w:rsidRPr="00400815" w:rsidRDefault="00043B76" w:rsidP="00013917">
      <w:pPr>
        <w:tabs>
          <w:tab w:val="decimal" w:pos="0"/>
        </w:tabs>
        <w:spacing w:before="40"/>
        <w:rPr>
          <w:rFonts w:ascii="Times New Roman" w:hAnsi="Times New Roman" w:cs="Times New Roman"/>
          <w:color w:val="000000"/>
          <w:spacing w:val="12"/>
          <w:sz w:val="12"/>
          <w:szCs w:val="12"/>
        </w:rPr>
      </w:pPr>
    </w:p>
    <w:p w14:paraId="3AD29CDD" w14:textId="1D85F68F" w:rsidR="00016218" w:rsidRPr="00400815" w:rsidRDefault="00016218" w:rsidP="00043B76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color w:val="000000"/>
          <w:spacing w:val="12"/>
          <w:sz w:val="21"/>
          <w:szCs w:val="21"/>
        </w:rPr>
      </w:pPr>
      <w:r w:rsidRPr="00400815">
        <w:rPr>
          <w:rFonts w:ascii="Times New Roman" w:hAnsi="Times New Roman" w:cs="Times New Roman"/>
          <w:sz w:val="21"/>
          <w:szCs w:val="21"/>
        </w:rPr>
        <w:t xml:space="preserve">Kelly V,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Slipenchuk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M, </w:t>
      </w:r>
      <w:r w:rsidRPr="00400815">
        <w:rPr>
          <w:rFonts w:ascii="Times New Roman" w:hAnsi="Times New Roman" w:cs="Times New Roman"/>
          <w:b/>
          <w:bCs/>
          <w:sz w:val="21"/>
          <w:szCs w:val="21"/>
        </w:rPr>
        <w:t>Katta S</w:t>
      </w:r>
      <w:r w:rsidRPr="00400815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Clithero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JA, Smith DV (June 2019). The More the Merrier: Participants Value Having More Options to Choose From. Presented at 9th meeting of </w:t>
      </w:r>
      <w:r w:rsidR="004C7AD5">
        <w:rPr>
          <w:rFonts w:ascii="Times New Roman" w:hAnsi="Times New Roman" w:cs="Times New Roman"/>
          <w:sz w:val="21"/>
          <w:szCs w:val="21"/>
        </w:rPr>
        <w:t xml:space="preserve">the </w:t>
      </w:r>
      <w:r w:rsidRPr="00400815">
        <w:rPr>
          <w:rFonts w:ascii="Times New Roman" w:hAnsi="Times New Roman" w:cs="Times New Roman"/>
          <w:sz w:val="21"/>
          <w:szCs w:val="21"/>
        </w:rPr>
        <w:t xml:space="preserve">Interdisciplinary Symposium on Decision Neuroscience. Durham, </w:t>
      </w:r>
      <w:r w:rsidR="004C7AD5">
        <w:rPr>
          <w:rFonts w:ascii="Times New Roman" w:hAnsi="Times New Roman" w:cs="Times New Roman"/>
          <w:sz w:val="21"/>
          <w:szCs w:val="21"/>
        </w:rPr>
        <w:t>NC</w:t>
      </w:r>
      <w:r w:rsidRPr="00400815">
        <w:rPr>
          <w:rFonts w:ascii="Times New Roman" w:hAnsi="Times New Roman" w:cs="Times New Roman"/>
          <w:sz w:val="21"/>
          <w:szCs w:val="21"/>
        </w:rPr>
        <w:t>, USA.</w:t>
      </w:r>
    </w:p>
    <w:p w14:paraId="094F132C" w14:textId="77777777" w:rsidR="00043B76" w:rsidRPr="00400815" w:rsidRDefault="00043B76" w:rsidP="00043B76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color w:val="000000"/>
          <w:spacing w:val="12"/>
          <w:sz w:val="12"/>
          <w:szCs w:val="12"/>
        </w:rPr>
      </w:pPr>
    </w:p>
    <w:p w14:paraId="06AB246E" w14:textId="77777777" w:rsidR="00043B76" w:rsidRPr="00400815" w:rsidRDefault="00016218" w:rsidP="00043B76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color w:val="000000"/>
          <w:spacing w:val="12"/>
          <w:sz w:val="21"/>
          <w:szCs w:val="21"/>
        </w:rPr>
      </w:pPr>
      <w:r w:rsidRPr="00400815">
        <w:rPr>
          <w:rFonts w:ascii="Times New Roman" w:hAnsi="Times New Roman" w:cs="Times New Roman"/>
          <w:sz w:val="21"/>
          <w:szCs w:val="21"/>
        </w:rPr>
        <w:t xml:space="preserve">Henninger NM, </w:t>
      </w:r>
      <w:r w:rsidRPr="00400815">
        <w:rPr>
          <w:rFonts w:ascii="Times New Roman" w:hAnsi="Times New Roman" w:cs="Times New Roman"/>
          <w:b/>
          <w:bCs/>
          <w:sz w:val="21"/>
          <w:szCs w:val="21"/>
        </w:rPr>
        <w:t>Katta S</w:t>
      </w:r>
      <w:r w:rsidRPr="00400815">
        <w:rPr>
          <w:rFonts w:ascii="Times New Roman" w:hAnsi="Times New Roman" w:cs="Times New Roman"/>
          <w:sz w:val="21"/>
          <w:szCs w:val="21"/>
        </w:rPr>
        <w:t xml:space="preserve">, Kelly V, Hackett K,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Reeck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C, Giovannetti T,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Fareri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DS, Smith DV (June 2019). Aging is associated with reductions in functional connectivity in social brain systems. Presented at 9th meeting of the Interdisciplinary Symposium on Decision Neuroscience. Durham, NC, USA.</w:t>
      </w:r>
    </w:p>
    <w:p w14:paraId="6EA145D5" w14:textId="77777777" w:rsidR="00043B76" w:rsidRPr="00400815" w:rsidRDefault="00043B76" w:rsidP="00043B76">
      <w:pPr>
        <w:tabs>
          <w:tab w:val="decimal" w:pos="0"/>
        </w:tabs>
        <w:ind w:left="180" w:hanging="180"/>
        <w:rPr>
          <w:rFonts w:ascii="Times New Roman" w:hAnsi="Times New Roman" w:cs="Times New Roman"/>
          <w:sz w:val="12"/>
          <w:szCs w:val="12"/>
        </w:rPr>
      </w:pPr>
    </w:p>
    <w:p w14:paraId="4BA10659" w14:textId="2F54D37D" w:rsidR="00016218" w:rsidRPr="00400815" w:rsidRDefault="00016218" w:rsidP="00043B76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color w:val="000000"/>
          <w:spacing w:val="12"/>
          <w:sz w:val="21"/>
          <w:szCs w:val="21"/>
        </w:rPr>
      </w:pPr>
      <w:r w:rsidRPr="00400815">
        <w:rPr>
          <w:rFonts w:ascii="Times New Roman" w:hAnsi="Times New Roman" w:cs="Times New Roman"/>
          <w:sz w:val="21"/>
          <w:szCs w:val="21"/>
        </w:rPr>
        <w:t xml:space="preserve">Smith DV, Henninger NM, Hackett K, Kelly V,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DeSalme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D,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Muzekari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B, </w:t>
      </w:r>
      <w:r w:rsidRPr="00400815">
        <w:rPr>
          <w:rFonts w:ascii="Times New Roman" w:hAnsi="Times New Roman" w:cs="Times New Roman"/>
          <w:b/>
          <w:bCs/>
          <w:sz w:val="21"/>
          <w:szCs w:val="21"/>
        </w:rPr>
        <w:t>Katta S</w:t>
      </w:r>
      <w:r w:rsidRPr="00400815">
        <w:rPr>
          <w:rFonts w:ascii="Times New Roman" w:hAnsi="Times New Roman" w:cs="Times New Roman"/>
          <w:sz w:val="21"/>
          <w:szCs w:val="21"/>
        </w:rPr>
        <w:t xml:space="preserve">, Giovannetti T,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Fareri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DS (June 2019). Fairness is Associated with Increased Connectivity between the Executive Control. Presented at 25th meeting of the Organization for Human Brain Mapping. Rome, Italy. </w:t>
      </w:r>
    </w:p>
    <w:p w14:paraId="64423CC6" w14:textId="77777777" w:rsidR="00043B76" w:rsidRPr="00400815" w:rsidRDefault="00043B76" w:rsidP="00043B76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color w:val="000000"/>
          <w:spacing w:val="12"/>
          <w:sz w:val="12"/>
          <w:szCs w:val="12"/>
        </w:rPr>
      </w:pPr>
    </w:p>
    <w:p w14:paraId="4A609A45" w14:textId="64E62DD8" w:rsidR="00043B76" w:rsidRPr="00400815" w:rsidRDefault="00016218" w:rsidP="00043B76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color w:val="000000"/>
          <w:spacing w:val="12"/>
          <w:sz w:val="21"/>
          <w:szCs w:val="21"/>
        </w:rPr>
      </w:pPr>
      <w:proofErr w:type="spellStart"/>
      <w:r w:rsidRPr="00400815">
        <w:rPr>
          <w:rFonts w:ascii="Times New Roman" w:hAnsi="Times New Roman" w:cs="Times New Roman"/>
          <w:sz w:val="21"/>
          <w:szCs w:val="21"/>
        </w:rPr>
        <w:t>Fareri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DS, Kelly V, Henninger NM, Hackett K,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DeSalme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D,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Muzekari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B, </w:t>
      </w:r>
      <w:r w:rsidRPr="00400815">
        <w:rPr>
          <w:rFonts w:ascii="Times New Roman" w:hAnsi="Times New Roman" w:cs="Times New Roman"/>
          <w:b/>
          <w:bCs/>
          <w:sz w:val="21"/>
          <w:szCs w:val="21"/>
        </w:rPr>
        <w:t>Katta S</w:t>
      </w:r>
      <w:r w:rsidRPr="00400815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Reeck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C, Giovannetti T, Smith DV (May 2019). The influence of close relationships on shared reward processing in older and younger adults. Presented at the 12th meeting of the Social &amp; Affective Neuroscience Society. Miami, FL, USA. </w:t>
      </w:r>
    </w:p>
    <w:p w14:paraId="6D799A86" w14:textId="77777777" w:rsidR="00043B76" w:rsidRPr="00400815" w:rsidRDefault="00043B76" w:rsidP="00043B76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color w:val="000000"/>
          <w:spacing w:val="12"/>
          <w:sz w:val="12"/>
          <w:szCs w:val="12"/>
        </w:rPr>
      </w:pPr>
    </w:p>
    <w:p w14:paraId="60C934E2" w14:textId="210835F2" w:rsidR="00016218" w:rsidRPr="00400815" w:rsidRDefault="00016218" w:rsidP="00043B76">
      <w:pPr>
        <w:tabs>
          <w:tab w:val="decimal" w:pos="0"/>
        </w:tabs>
        <w:spacing w:before="40"/>
        <w:ind w:left="180" w:hanging="180"/>
        <w:rPr>
          <w:rFonts w:ascii="Times New Roman" w:hAnsi="Times New Roman" w:cs="Times New Roman"/>
          <w:color w:val="000000"/>
          <w:spacing w:val="12"/>
          <w:sz w:val="21"/>
          <w:szCs w:val="21"/>
        </w:rPr>
      </w:pPr>
      <w:r w:rsidRPr="00400815">
        <w:rPr>
          <w:rFonts w:ascii="Times New Roman" w:hAnsi="Times New Roman" w:cs="Times New Roman"/>
          <w:sz w:val="21"/>
          <w:szCs w:val="21"/>
        </w:rPr>
        <w:t xml:space="preserve">Henninger NM, Kelly V, Hackett K, </w:t>
      </w:r>
      <w:proofErr w:type="spellStart"/>
      <w:r w:rsidRPr="00400815">
        <w:rPr>
          <w:rFonts w:ascii="Times New Roman" w:hAnsi="Times New Roman" w:cs="Times New Roman"/>
          <w:sz w:val="21"/>
          <w:szCs w:val="21"/>
        </w:rPr>
        <w:t>Fareri</w:t>
      </w:r>
      <w:proofErr w:type="spellEnd"/>
      <w:r w:rsidRPr="00400815">
        <w:rPr>
          <w:rFonts w:ascii="Times New Roman" w:hAnsi="Times New Roman" w:cs="Times New Roman"/>
          <w:sz w:val="21"/>
          <w:szCs w:val="21"/>
        </w:rPr>
        <w:t xml:space="preserve"> DS, </w:t>
      </w:r>
      <w:r w:rsidRPr="00400815">
        <w:rPr>
          <w:rFonts w:ascii="Times New Roman" w:hAnsi="Times New Roman" w:cs="Times New Roman"/>
          <w:b/>
          <w:bCs/>
          <w:sz w:val="21"/>
          <w:szCs w:val="21"/>
        </w:rPr>
        <w:t>Katta S</w:t>
      </w:r>
      <w:r w:rsidRPr="00400815">
        <w:rPr>
          <w:rFonts w:ascii="Times New Roman" w:hAnsi="Times New Roman" w:cs="Times New Roman"/>
          <w:sz w:val="21"/>
          <w:szCs w:val="21"/>
        </w:rPr>
        <w:t xml:space="preserve">, Smith DV (October 2019). Age-related reductions in functional connectivity in social brain systems during an economic trust task. Presented at the 50th meeting of the Society for Neuroscience. Chicago, IL, USA. </w:t>
      </w:r>
    </w:p>
    <w:p w14:paraId="38695621" w14:textId="77777777" w:rsidR="004A7201" w:rsidRPr="00400815" w:rsidRDefault="004A7201" w:rsidP="004A7201">
      <w:pPr>
        <w:spacing w:before="40"/>
        <w:rPr>
          <w:rFonts w:ascii="Times New Roman" w:hAnsi="Times New Roman" w:cs="Times New Roman"/>
          <w:color w:val="000000"/>
          <w:spacing w:val="12"/>
          <w:sz w:val="16"/>
          <w:szCs w:val="16"/>
        </w:rPr>
      </w:pPr>
    </w:p>
    <w:p w14:paraId="019C0344" w14:textId="2FBD1F25" w:rsidR="00E00C8E" w:rsidRPr="00400815" w:rsidRDefault="004A7201" w:rsidP="0076044D">
      <w:pPr>
        <w:tabs>
          <w:tab w:val="right" w:pos="10790"/>
        </w:tabs>
        <w:spacing w:before="72"/>
        <w:rPr>
          <w:rFonts w:ascii="Times New Roman" w:hAnsi="Times New Roman" w:cs="Times New Roman"/>
          <w:b/>
          <w:bCs/>
          <w:color w:val="000000"/>
          <w:spacing w:val="8"/>
          <w:u w:val="single"/>
        </w:rPr>
      </w:pPr>
      <w:r w:rsidRPr="00400815">
        <w:rPr>
          <w:rFonts w:ascii="Times New Roman" w:hAnsi="Times New Roman" w:cs="Times New Roman"/>
          <w:b/>
          <w:bCs/>
          <w:color w:val="000000"/>
          <w:spacing w:val="8"/>
          <w:u w:val="single"/>
        </w:rPr>
        <w:t>ORAL PRESENTATION</w:t>
      </w:r>
    </w:p>
    <w:p w14:paraId="05EBD474" w14:textId="22C18D6B" w:rsidR="00902814" w:rsidRPr="00547D0F" w:rsidRDefault="004A7201" w:rsidP="00547D0F">
      <w:pPr>
        <w:tabs>
          <w:tab w:val="decimal" w:pos="216"/>
        </w:tabs>
        <w:spacing w:before="72"/>
        <w:ind w:left="180" w:hanging="180"/>
        <w:rPr>
          <w:rFonts w:ascii="Times New Roman" w:hAnsi="Times New Roman" w:cs="Times New Roman"/>
          <w:color w:val="000000"/>
          <w:spacing w:val="8"/>
          <w:sz w:val="21"/>
          <w:szCs w:val="21"/>
        </w:rPr>
      </w:pPr>
      <w:r w:rsidRPr="00902814">
        <w:rPr>
          <w:rFonts w:ascii="Times New Roman" w:hAnsi="Times New Roman" w:cs="Times New Roman"/>
          <w:b/>
          <w:bCs/>
          <w:sz w:val="21"/>
          <w:szCs w:val="21"/>
        </w:rPr>
        <w:t>Katta S</w:t>
      </w:r>
      <w:r w:rsidRPr="00902814">
        <w:rPr>
          <w:rFonts w:ascii="Times New Roman" w:hAnsi="Times New Roman" w:cs="Times New Roman"/>
          <w:sz w:val="21"/>
          <w:szCs w:val="21"/>
        </w:rPr>
        <w:t xml:space="preserve"> (April 2019). In the Eyes of the Beholder: An Analysis on the Similarities Between John Locke’s </w:t>
      </w:r>
      <w:r w:rsidRPr="00902814">
        <w:rPr>
          <w:rFonts w:ascii="Times New Roman" w:hAnsi="Times New Roman" w:cs="Times New Roman"/>
          <w:i/>
          <w:iCs/>
          <w:sz w:val="21"/>
          <w:szCs w:val="21"/>
        </w:rPr>
        <w:t xml:space="preserve">Second </w:t>
      </w:r>
      <w:proofErr w:type="spellStart"/>
      <w:r w:rsidRPr="00902814">
        <w:rPr>
          <w:rFonts w:ascii="Times New Roman" w:hAnsi="Times New Roman" w:cs="Times New Roman"/>
          <w:i/>
          <w:iCs/>
          <w:sz w:val="21"/>
          <w:szCs w:val="21"/>
        </w:rPr>
        <w:t>Treatist</w:t>
      </w:r>
      <w:proofErr w:type="spellEnd"/>
      <w:r w:rsidRPr="00902814">
        <w:rPr>
          <w:rFonts w:ascii="Times New Roman" w:hAnsi="Times New Roman" w:cs="Times New Roman"/>
          <w:i/>
          <w:iCs/>
          <w:sz w:val="21"/>
          <w:szCs w:val="21"/>
        </w:rPr>
        <w:t xml:space="preserve"> on Civil Government</w:t>
      </w:r>
      <w:r w:rsidRPr="00902814">
        <w:rPr>
          <w:rFonts w:ascii="Times New Roman" w:hAnsi="Times New Roman" w:cs="Times New Roman"/>
          <w:sz w:val="21"/>
          <w:szCs w:val="21"/>
        </w:rPr>
        <w:t xml:space="preserve"> and Thomas Hobbes’ </w:t>
      </w:r>
      <w:r w:rsidRPr="00902814">
        <w:rPr>
          <w:rFonts w:ascii="Times New Roman" w:hAnsi="Times New Roman" w:cs="Times New Roman"/>
          <w:i/>
          <w:iCs/>
          <w:sz w:val="21"/>
          <w:szCs w:val="21"/>
        </w:rPr>
        <w:t>Leviathan</w:t>
      </w:r>
      <w:r w:rsidRPr="00902814">
        <w:rPr>
          <w:rFonts w:ascii="Times New Roman" w:hAnsi="Times New Roman" w:cs="Times New Roman"/>
          <w:sz w:val="21"/>
          <w:szCs w:val="21"/>
        </w:rPr>
        <w:t xml:space="preserve">. Speech presented at Temple University’s Symposium for Undergraduate Research and Creativity. Philadelphia, PA, USA. </w:t>
      </w:r>
    </w:p>
    <w:sectPr w:rsidR="00902814" w:rsidRPr="00547D0F" w:rsidSect="00436048">
      <w:footerReference w:type="first" r:id="rId13"/>
      <w:pgSz w:w="12240" w:h="15840"/>
      <w:pgMar w:top="749" w:right="634" w:bottom="806" w:left="720" w:header="720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0E48A" w14:textId="77777777" w:rsidR="00AE0CFF" w:rsidRDefault="00AE0CFF" w:rsidP="007225F4">
      <w:r>
        <w:separator/>
      </w:r>
    </w:p>
  </w:endnote>
  <w:endnote w:type="continuationSeparator" w:id="0">
    <w:p w14:paraId="040E769F" w14:textId="77777777" w:rsidR="00AE0CFF" w:rsidRDefault="00AE0CFF" w:rsidP="00722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0914A" w14:textId="3C665E76" w:rsidR="00FE576E" w:rsidRDefault="00436048">
    <w:pPr>
      <w:pStyle w:val="Footer"/>
    </w:pPr>
    <w:r>
      <w:t xml:space="preserve">* </w:t>
    </w:r>
    <w:r>
      <w:rPr>
        <w:rFonts w:ascii="Garamond" w:hAnsi="Garamond" w:cs="Times New Roman"/>
        <w:color w:val="000000"/>
        <w:spacing w:val="10"/>
        <w:sz w:val="21"/>
        <w:szCs w:val="21"/>
      </w:rPr>
      <w:t>The Federal Reserve Bank of Philadelphia authors all Business Outlook Surveys – I was a contributor</w:t>
    </w:r>
    <w:r w:rsidRPr="005F5D96">
      <w:rPr>
        <w:rFonts w:ascii="Garamond" w:hAnsi="Garamond" w:cs="Times New Roman"/>
        <w:color w:val="000000"/>
        <w:spacing w:val="1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C3BFF" w14:textId="77777777" w:rsidR="00AE0CFF" w:rsidRDefault="00AE0CFF" w:rsidP="007225F4">
      <w:r>
        <w:separator/>
      </w:r>
    </w:p>
  </w:footnote>
  <w:footnote w:type="continuationSeparator" w:id="0">
    <w:p w14:paraId="145915A0" w14:textId="77777777" w:rsidR="00AE0CFF" w:rsidRDefault="00AE0CFF" w:rsidP="00722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87B0B"/>
    <w:multiLevelType w:val="hybridMultilevel"/>
    <w:tmpl w:val="1FFC4B88"/>
    <w:lvl w:ilvl="0" w:tplc="7648299E">
      <w:start w:val="10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36495"/>
    <w:multiLevelType w:val="hybridMultilevel"/>
    <w:tmpl w:val="35EAC734"/>
    <w:lvl w:ilvl="0" w:tplc="4AA0389C">
      <w:start w:val="10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62336"/>
    <w:multiLevelType w:val="multilevel"/>
    <w:tmpl w:val="F2DEE6A0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15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121AE7"/>
    <w:multiLevelType w:val="hybridMultilevel"/>
    <w:tmpl w:val="6C9C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1E"/>
    <w:rsid w:val="00007F3B"/>
    <w:rsid w:val="00013917"/>
    <w:rsid w:val="00016218"/>
    <w:rsid w:val="00041D5C"/>
    <w:rsid w:val="00043B76"/>
    <w:rsid w:val="00062EF2"/>
    <w:rsid w:val="000A2332"/>
    <w:rsid w:val="000A52A1"/>
    <w:rsid w:val="000E7E79"/>
    <w:rsid w:val="00141C50"/>
    <w:rsid w:val="00143B34"/>
    <w:rsid w:val="00185281"/>
    <w:rsid w:val="001D3697"/>
    <w:rsid w:val="002352DC"/>
    <w:rsid w:val="002462B2"/>
    <w:rsid w:val="00246BA2"/>
    <w:rsid w:val="00254792"/>
    <w:rsid w:val="00313F7E"/>
    <w:rsid w:val="00323052"/>
    <w:rsid w:val="00343F79"/>
    <w:rsid w:val="003642E7"/>
    <w:rsid w:val="0036666D"/>
    <w:rsid w:val="003C3246"/>
    <w:rsid w:val="00400815"/>
    <w:rsid w:val="0042729F"/>
    <w:rsid w:val="00430526"/>
    <w:rsid w:val="00436048"/>
    <w:rsid w:val="00436BA4"/>
    <w:rsid w:val="0045564C"/>
    <w:rsid w:val="004708D7"/>
    <w:rsid w:val="00475EC7"/>
    <w:rsid w:val="00494929"/>
    <w:rsid w:val="004A7201"/>
    <w:rsid w:val="004B38D7"/>
    <w:rsid w:val="004C7AD5"/>
    <w:rsid w:val="0050241E"/>
    <w:rsid w:val="00523DDA"/>
    <w:rsid w:val="0053044C"/>
    <w:rsid w:val="00547D0F"/>
    <w:rsid w:val="005B0053"/>
    <w:rsid w:val="005B44C6"/>
    <w:rsid w:val="005D1EA8"/>
    <w:rsid w:val="005F5D96"/>
    <w:rsid w:val="00644FD0"/>
    <w:rsid w:val="006E509F"/>
    <w:rsid w:val="006F1312"/>
    <w:rsid w:val="006F16A1"/>
    <w:rsid w:val="007225F4"/>
    <w:rsid w:val="0076044D"/>
    <w:rsid w:val="00761AB0"/>
    <w:rsid w:val="00761B7F"/>
    <w:rsid w:val="007757FE"/>
    <w:rsid w:val="00794810"/>
    <w:rsid w:val="007E79C3"/>
    <w:rsid w:val="00800723"/>
    <w:rsid w:val="00807DF9"/>
    <w:rsid w:val="00843F3D"/>
    <w:rsid w:val="0088163E"/>
    <w:rsid w:val="0089358E"/>
    <w:rsid w:val="00896F7E"/>
    <w:rsid w:val="008B598E"/>
    <w:rsid w:val="00902814"/>
    <w:rsid w:val="0090330E"/>
    <w:rsid w:val="009120CE"/>
    <w:rsid w:val="00954726"/>
    <w:rsid w:val="00976BB1"/>
    <w:rsid w:val="009A2E94"/>
    <w:rsid w:val="009E34C5"/>
    <w:rsid w:val="009E48E8"/>
    <w:rsid w:val="009F303C"/>
    <w:rsid w:val="00A11BC0"/>
    <w:rsid w:val="00A25CE4"/>
    <w:rsid w:val="00A42E51"/>
    <w:rsid w:val="00A54B53"/>
    <w:rsid w:val="00A85886"/>
    <w:rsid w:val="00AA71BA"/>
    <w:rsid w:val="00AD3D62"/>
    <w:rsid w:val="00AE0CFF"/>
    <w:rsid w:val="00B46E8A"/>
    <w:rsid w:val="00B91D01"/>
    <w:rsid w:val="00BA1A7C"/>
    <w:rsid w:val="00BA2CDD"/>
    <w:rsid w:val="00BA7B70"/>
    <w:rsid w:val="00BC3FCE"/>
    <w:rsid w:val="00C14BF4"/>
    <w:rsid w:val="00C35D98"/>
    <w:rsid w:val="00C456D3"/>
    <w:rsid w:val="00C72EAA"/>
    <w:rsid w:val="00D14861"/>
    <w:rsid w:val="00D154BC"/>
    <w:rsid w:val="00D25B4D"/>
    <w:rsid w:val="00D355A2"/>
    <w:rsid w:val="00D55700"/>
    <w:rsid w:val="00D81F51"/>
    <w:rsid w:val="00DA38B7"/>
    <w:rsid w:val="00DA60DF"/>
    <w:rsid w:val="00DB3FEE"/>
    <w:rsid w:val="00E00C8E"/>
    <w:rsid w:val="00E130F3"/>
    <w:rsid w:val="00E25575"/>
    <w:rsid w:val="00E66C21"/>
    <w:rsid w:val="00E90651"/>
    <w:rsid w:val="00EA1115"/>
    <w:rsid w:val="00EB245F"/>
    <w:rsid w:val="00ED2BED"/>
    <w:rsid w:val="00F133AF"/>
    <w:rsid w:val="00F316CB"/>
    <w:rsid w:val="00F416A4"/>
    <w:rsid w:val="00F45F2C"/>
    <w:rsid w:val="00F47F47"/>
    <w:rsid w:val="00F67754"/>
    <w:rsid w:val="00FA312D"/>
    <w:rsid w:val="00F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B6CFF"/>
  <w15:docId w15:val="{FE71A16E-09DB-754B-BCE4-0C3F6BF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7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07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D6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5F4"/>
  </w:style>
  <w:style w:type="paragraph" w:styleId="Footer">
    <w:name w:val="footer"/>
    <w:basedOn w:val="Normal"/>
    <w:link w:val="FooterChar"/>
    <w:uiPriority w:val="99"/>
    <w:unhideWhenUsed/>
    <w:rsid w:val="00722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5F4"/>
  </w:style>
  <w:style w:type="paragraph" w:styleId="ListParagraph">
    <w:name w:val="List Paragraph"/>
    <w:basedOn w:val="Normal"/>
    <w:uiPriority w:val="34"/>
    <w:qFormat/>
    <w:rsid w:val="00722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9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8E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59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0C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58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5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8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2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45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29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45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68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91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9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311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043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880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666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82021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12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3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05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91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39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7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19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82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38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87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3441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19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021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47523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ujournals.temple.edu/index.php/perceptions/article/view/153" TargetMode="External"/><Relationship Id="rId2" Type="http://schemas.openxmlformats.org/officeDocument/2006/relationships/customXml" Target="../customXml/item2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hiladelphiafed.org/research-and-data/regional-economy/business-outlook-surve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file:///C:\Users\skatta\Downloads\www.linkedin.com\in\srikar-katt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29A5FABC8DF469E9A21878BBBDE75" ma:contentTypeVersion="12" ma:contentTypeDescription="Create a new document." ma:contentTypeScope="" ma:versionID="b30f8395a41c1a9b2786e828083a0b07">
  <xsd:schema xmlns:xsd="http://www.w3.org/2001/XMLSchema" xmlns:xs="http://www.w3.org/2001/XMLSchema" xmlns:p="http://schemas.microsoft.com/office/2006/metadata/properties" xmlns:ns3="9be1712b-19af-479b-8089-b64673a0ea39" xmlns:ns4="5e1da57a-860a-4d19-9df6-4fbb5cb992fd" targetNamespace="http://schemas.microsoft.com/office/2006/metadata/properties" ma:root="true" ma:fieldsID="0cfc7b9e4c5050f216db7086d5a7e4cc" ns3:_="" ns4:_="">
    <xsd:import namespace="9be1712b-19af-479b-8089-b64673a0ea39"/>
    <xsd:import namespace="5e1da57a-860a-4d19-9df6-4fbb5cb992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1712b-19af-479b-8089-b64673a0e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da57a-860a-4d19-9df6-4fbb5cb992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478195-5753-4E0D-9558-646F4A4F6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BA95FF-B0F2-46A4-9CAD-0864D13AE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67888-50DF-49B3-A0D1-645EB83EC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1712b-19af-479b-8089-b64673a0ea39"/>
    <ds:schemaRef ds:uri="5e1da57a-860a-4d19-9df6-4fbb5cb9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 Katta</dc:creator>
  <cp:lastModifiedBy>Srikar A Katta</cp:lastModifiedBy>
  <cp:revision>2</cp:revision>
  <cp:lastPrinted>2020-08-17T01:02:00Z</cp:lastPrinted>
  <dcterms:created xsi:type="dcterms:W3CDTF">2021-02-08T02:17:00Z</dcterms:created>
  <dcterms:modified xsi:type="dcterms:W3CDTF">2021-02-08T02:17:00Z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0x01010062D29A5FABC8DF469E9A21878BBBDE75</vt:lpwstr>
  </property>
</Properties>
</file>