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18C6" w14:textId="77777777" w:rsidR="00731BCE" w:rsidRDefault="00731BCE"/>
    <w:sectPr w:rsidR="00731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97"/>
    <w:rsid w:val="000E4585"/>
    <w:rsid w:val="0061079F"/>
    <w:rsid w:val="00731BCE"/>
    <w:rsid w:val="00C4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1573"/>
  <w15:chartTrackingRefBased/>
  <w15:docId w15:val="{F4CFEEC9-85C1-4EBF-9A17-A5950055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Yulexa Andrea</dc:creator>
  <cp:keywords/>
  <dc:description/>
  <cp:lastModifiedBy>Yulexa Andrea Aragón Lemus</cp:lastModifiedBy>
  <cp:revision>1</cp:revision>
  <dcterms:created xsi:type="dcterms:W3CDTF">2024-09-07T16:57:00Z</dcterms:created>
  <dcterms:modified xsi:type="dcterms:W3CDTF">2024-09-07T16:57:00Z</dcterms:modified>
</cp:coreProperties>
</file>