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248" w:rsidRPr="00044017" w:rsidRDefault="00A17248" w:rsidP="00E368FE"/>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sz w:val="36"/>
          <w:szCs w:val="36"/>
        </w:rPr>
      </w:pPr>
      <w:r w:rsidRPr="00044017">
        <w:rPr>
          <w:b/>
          <w:sz w:val="36"/>
          <w:szCs w:val="36"/>
        </w:rPr>
        <w:t>Biology Safety IBC Log Book Project</w:t>
      </w:r>
    </w:p>
    <w:p w:rsidR="00A17248" w:rsidRPr="00044017" w:rsidRDefault="00A17248" w:rsidP="00044017">
      <w:pPr>
        <w:spacing w:line="240" w:lineRule="auto"/>
        <w:jc w:val="center"/>
        <w:rPr>
          <w:b/>
          <w:sz w:val="36"/>
          <w:szCs w:val="36"/>
        </w:rPr>
      </w:pPr>
      <w:r w:rsidRPr="00044017">
        <w:rPr>
          <w:b/>
          <w:sz w:val="36"/>
          <w:szCs w:val="36"/>
        </w:rPr>
        <w:t xml:space="preserve">Preliminary </w:t>
      </w:r>
      <w:r w:rsidR="00044017" w:rsidRPr="00044017">
        <w:rPr>
          <w:b/>
          <w:sz w:val="36"/>
          <w:szCs w:val="36"/>
        </w:rPr>
        <w:t>Version</w:t>
      </w:r>
      <w:r w:rsidRPr="00044017">
        <w:rPr>
          <w:b/>
          <w:sz w:val="36"/>
          <w:szCs w:val="36"/>
        </w:rPr>
        <w:t xml:space="preserve"> 1</w:t>
      </w:r>
    </w:p>
    <w:p w:rsidR="00A17248" w:rsidRPr="00044017" w:rsidRDefault="00A17248" w:rsidP="00044017">
      <w:pPr>
        <w:spacing w:line="240" w:lineRule="auto"/>
        <w:jc w:val="center"/>
        <w:rPr>
          <w:b/>
          <w:sz w:val="36"/>
          <w:szCs w:val="36"/>
        </w:rPr>
      </w:pPr>
      <w:r w:rsidRPr="00044017">
        <w:rPr>
          <w:b/>
          <w:sz w:val="36"/>
          <w:szCs w:val="36"/>
        </w:rPr>
        <w:t>09-21-2012</w:t>
      </w: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Default="00A17248" w:rsidP="00044017">
      <w:pPr>
        <w:spacing w:line="240" w:lineRule="auto"/>
        <w:jc w:val="center"/>
        <w:rPr>
          <w:b/>
        </w:rPr>
      </w:pPr>
    </w:p>
    <w:p w:rsidR="008C6EBF" w:rsidRPr="00044017" w:rsidRDefault="008C6EBF" w:rsidP="00044017">
      <w:pPr>
        <w:spacing w:line="240" w:lineRule="auto"/>
        <w:jc w:val="center"/>
        <w:rPr>
          <w:b/>
        </w:rPr>
      </w:pPr>
    </w:p>
    <w:p w:rsidR="00A17248" w:rsidRPr="00044017" w:rsidRDefault="00A17248" w:rsidP="00044017">
      <w:pPr>
        <w:spacing w:line="240" w:lineRule="auto"/>
        <w:jc w:val="center"/>
        <w:rPr>
          <w:b/>
        </w:rPr>
      </w:pPr>
    </w:p>
    <w:p w:rsidR="00B65417" w:rsidRPr="00044017" w:rsidRDefault="00B65417" w:rsidP="00044017">
      <w:pPr>
        <w:spacing w:line="240" w:lineRule="auto"/>
        <w:rPr>
          <w:b/>
          <w:sz w:val="36"/>
          <w:szCs w:val="36"/>
          <w:u w:val="single"/>
        </w:rPr>
      </w:pPr>
    </w:p>
    <w:p w:rsidR="00145B2B" w:rsidRPr="00044017" w:rsidRDefault="00145B2B" w:rsidP="00044017">
      <w:pPr>
        <w:spacing w:line="240" w:lineRule="auto"/>
        <w:rPr>
          <w:b/>
          <w:sz w:val="36"/>
          <w:szCs w:val="36"/>
          <w:u w:val="single"/>
        </w:rPr>
      </w:pPr>
      <w:r w:rsidRPr="00044017">
        <w:rPr>
          <w:b/>
          <w:sz w:val="36"/>
          <w:szCs w:val="36"/>
          <w:u w:val="single"/>
        </w:rPr>
        <w:t>Table of Contents</w:t>
      </w:r>
    </w:p>
    <w:p w:rsidR="00145B2B" w:rsidRPr="00044017" w:rsidRDefault="00145B2B" w:rsidP="00044017">
      <w:pPr>
        <w:spacing w:line="240" w:lineRule="auto"/>
        <w:rPr>
          <w:sz w:val="32"/>
          <w:szCs w:val="32"/>
        </w:rPr>
      </w:pPr>
      <w:r w:rsidRPr="00044017">
        <w:rPr>
          <w:sz w:val="32"/>
          <w:szCs w:val="32"/>
        </w:rPr>
        <w:t>System Vision Document………</w:t>
      </w:r>
      <w:r w:rsidR="00B65417" w:rsidRPr="00044017">
        <w:rPr>
          <w:sz w:val="32"/>
          <w:szCs w:val="32"/>
        </w:rPr>
        <w:t>……………………………………………………………</w:t>
      </w:r>
      <w:r w:rsidR="00044017" w:rsidRPr="00044017">
        <w:rPr>
          <w:sz w:val="32"/>
          <w:szCs w:val="32"/>
        </w:rPr>
        <w:t>..</w:t>
      </w:r>
      <w:r w:rsidR="00B65417" w:rsidRPr="00044017">
        <w:rPr>
          <w:sz w:val="32"/>
          <w:szCs w:val="32"/>
        </w:rPr>
        <w:t>3</w:t>
      </w:r>
    </w:p>
    <w:p w:rsidR="00145B2B" w:rsidRPr="00044017" w:rsidRDefault="00145B2B" w:rsidP="00044017">
      <w:pPr>
        <w:spacing w:line="240" w:lineRule="auto"/>
        <w:rPr>
          <w:sz w:val="32"/>
          <w:szCs w:val="32"/>
        </w:rPr>
      </w:pPr>
      <w:r w:rsidRPr="00044017">
        <w:rPr>
          <w:sz w:val="32"/>
          <w:szCs w:val="32"/>
        </w:rPr>
        <w:t>Interview Checklist…………………</w:t>
      </w:r>
      <w:r w:rsidR="00B65417" w:rsidRPr="00044017">
        <w:rPr>
          <w:sz w:val="32"/>
          <w:szCs w:val="32"/>
        </w:rPr>
        <w:t>……………………………………………………</w:t>
      </w:r>
      <w:r w:rsidR="00044017" w:rsidRPr="00044017">
        <w:rPr>
          <w:sz w:val="32"/>
          <w:szCs w:val="32"/>
        </w:rPr>
        <w:t>…….</w:t>
      </w:r>
      <w:r w:rsidR="00B65417" w:rsidRPr="00044017">
        <w:rPr>
          <w:sz w:val="32"/>
          <w:szCs w:val="32"/>
        </w:rPr>
        <w:t>…4</w:t>
      </w:r>
    </w:p>
    <w:p w:rsidR="00145B2B" w:rsidRPr="00044017" w:rsidRDefault="00145B2B" w:rsidP="00044017">
      <w:pPr>
        <w:spacing w:line="240" w:lineRule="auto"/>
        <w:rPr>
          <w:sz w:val="32"/>
          <w:szCs w:val="32"/>
        </w:rPr>
      </w:pPr>
      <w:r w:rsidRPr="00044017">
        <w:rPr>
          <w:sz w:val="32"/>
          <w:szCs w:val="32"/>
        </w:rPr>
        <w:t>Interview Questionnaire……</w:t>
      </w:r>
      <w:r w:rsidR="00044017" w:rsidRPr="00044017">
        <w:rPr>
          <w:sz w:val="32"/>
          <w:szCs w:val="32"/>
        </w:rPr>
        <w:t>…………………………………………………………</w:t>
      </w:r>
      <w:r w:rsidRPr="00044017">
        <w:rPr>
          <w:sz w:val="32"/>
          <w:szCs w:val="32"/>
        </w:rPr>
        <w:t>……</w:t>
      </w:r>
      <w:r w:rsidR="00044017" w:rsidRPr="00044017">
        <w:rPr>
          <w:sz w:val="32"/>
          <w:szCs w:val="32"/>
        </w:rPr>
        <w:t>5-6</w:t>
      </w:r>
    </w:p>
    <w:p w:rsidR="00B65417" w:rsidRDefault="00B65417" w:rsidP="00044017">
      <w:pPr>
        <w:spacing w:line="240" w:lineRule="auto"/>
        <w:rPr>
          <w:sz w:val="32"/>
          <w:szCs w:val="32"/>
        </w:rPr>
      </w:pPr>
      <w:r w:rsidRPr="00044017">
        <w:rPr>
          <w:sz w:val="32"/>
          <w:szCs w:val="32"/>
        </w:rPr>
        <w:t>First Email to Client…………</w:t>
      </w:r>
      <w:r w:rsidR="00044017" w:rsidRPr="00044017">
        <w:rPr>
          <w:sz w:val="32"/>
          <w:szCs w:val="32"/>
        </w:rPr>
        <w:t>……………………………………………………………………7</w:t>
      </w:r>
    </w:p>
    <w:p w:rsidR="00631C33" w:rsidRPr="00044017" w:rsidRDefault="00631C33" w:rsidP="00044017">
      <w:pPr>
        <w:spacing w:line="240" w:lineRule="auto"/>
        <w:rPr>
          <w:sz w:val="32"/>
          <w:szCs w:val="32"/>
        </w:rPr>
      </w:pPr>
      <w:r>
        <w:rPr>
          <w:sz w:val="32"/>
          <w:szCs w:val="32"/>
        </w:rPr>
        <w:t>Team Sign-off Sheet……………………………………………………………………………..8</w:t>
      </w:r>
    </w:p>
    <w:p w:rsidR="00A17248" w:rsidRPr="00044017" w:rsidRDefault="00A17248" w:rsidP="00631C33">
      <w:pPr>
        <w:spacing w:line="240" w:lineRule="auto"/>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Pr="00044017" w:rsidRDefault="00A17248" w:rsidP="00044017">
      <w:pPr>
        <w:spacing w:line="240" w:lineRule="auto"/>
        <w:jc w:val="center"/>
        <w:rPr>
          <w:b/>
        </w:rPr>
      </w:pPr>
    </w:p>
    <w:p w:rsidR="00A17248" w:rsidRDefault="00A17248" w:rsidP="00044017">
      <w:pPr>
        <w:spacing w:line="240" w:lineRule="auto"/>
        <w:rPr>
          <w:b/>
        </w:rPr>
      </w:pPr>
    </w:p>
    <w:p w:rsidR="00044017" w:rsidRDefault="00044017" w:rsidP="00044017">
      <w:pPr>
        <w:spacing w:line="240" w:lineRule="auto"/>
        <w:rPr>
          <w:b/>
        </w:rPr>
      </w:pPr>
    </w:p>
    <w:p w:rsidR="00044017" w:rsidRPr="00044017" w:rsidRDefault="00044017" w:rsidP="00044017">
      <w:pPr>
        <w:spacing w:line="240" w:lineRule="auto"/>
        <w:rPr>
          <w:b/>
        </w:rPr>
      </w:pPr>
    </w:p>
    <w:p w:rsidR="00044017" w:rsidRDefault="00044017" w:rsidP="00044017">
      <w:pPr>
        <w:spacing w:line="240" w:lineRule="auto"/>
        <w:jc w:val="center"/>
        <w:rPr>
          <w:b/>
          <w:sz w:val="28"/>
          <w:szCs w:val="28"/>
        </w:rPr>
      </w:pPr>
    </w:p>
    <w:p w:rsidR="004657A6" w:rsidRPr="00044017" w:rsidRDefault="0072007D" w:rsidP="00044017">
      <w:pPr>
        <w:spacing w:line="240" w:lineRule="auto"/>
        <w:jc w:val="center"/>
        <w:rPr>
          <w:b/>
          <w:sz w:val="28"/>
          <w:szCs w:val="28"/>
        </w:rPr>
      </w:pPr>
      <w:r w:rsidRPr="00044017">
        <w:rPr>
          <w:b/>
          <w:sz w:val="28"/>
          <w:szCs w:val="28"/>
        </w:rPr>
        <w:t>System Vision Document</w:t>
      </w:r>
    </w:p>
    <w:p w:rsidR="0072007D" w:rsidRPr="00044017" w:rsidRDefault="0072007D" w:rsidP="00044017">
      <w:pPr>
        <w:spacing w:line="240" w:lineRule="auto"/>
        <w:rPr>
          <w:b/>
          <w:sz w:val="28"/>
          <w:szCs w:val="28"/>
        </w:rPr>
      </w:pPr>
      <w:r w:rsidRPr="00044017">
        <w:rPr>
          <w:b/>
          <w:sz w:val="28"/>
          <w:szCs w:val="28"/>
        </w:rPr>
        <w:t>Problem Description</w:t>
      </w:r>
    </w:p>
    <w:p w:rsidR="00076832" w:rsidRPr="00044017" w:rsidRDefault="0072007D" w:rsidP="00044017">
      <w:pPr>
        <w:spacing w:line="240" w:lineRule="auto"/>
        <w:rPr>
          <w:sz w:val="24"/>
          <w:szCs w:val="24"/>
        </w:rPr>
      </w:pPr>
      <w:r w:rsidRPr="00044017">
        <w:rPr>
          <w:sz w:val="24"/>
          <w:szCs w:val="24"/>
        </w:rPr>
        <w:t xml:space="preserve">The IBC formerly used </w:t>
      </w:r>
      <w:r w:rsidR="00496D64" w:rsidRPr="00044017">
        <w:rPr>
          <w:sz w:val="24"/>
          <w:szCs w:val="24"/>
        </w:rPr>
        <w:t xml:space="preserve">Microsoft </w:t>
      </w:r>
      <w:r w:rsidRPr="00044017">
        <w:rPr>
          <w:sz w:val="24"/>
          <w:szCs w:val="24"/>
        </w:rPr>
        <w:t>Access to</w:t>
      </w:r>
      <w:r w:rsidR="00347028" w:rsidRPr="00044017">
        <w:rPr>
          <w:sz w:val="24"/>
          <w:szCs w:val="24"/>
        </w:rPr>
        <w:t xml:space="preserve"> sto</w:t>
      </w:r>
      <w:r w:rsidR="00B03FFD" w:rsidRPr="00044017">
        <w:rPr>
          <w:sz w:val="24"/>
          <w:szCs w:val="24"/>
        </w:rPr>
        <w:t>re information, but due to the system conversion to</w:t>
      </w:r>
      <w:r w:rsidR="00347028" w:rsidRPr="00044017">
        <w:rPr>
          <w:sz w:val="24"/>
          <w:szCs w:val="24"/>
        </w:rPr>
        <w:t xml:space="preserve"> </w:t>
      </w:r>
      <w:proofErr w:type="spellStart"/>
      <w:r w:rsidR="00347028" w:rsidRPr="00044017">
        <w:rPr>
          <w:sz w:val="24"/>
          <w:szCs w:val="24"/>
        </w:rPr>
        <w:t>eRA</w:t>
      </w:r>
      <w:proofErr w:type="spellEnd"/>
      <w:r w:rsidR="00347028" w:rsidRPr="00044017">
        <w:rPr>
          <w:sz w:val="24"/>
          <w:szCs w:val="24"/>
        </w:rPr>
        <w:t xml:space="preserve"> for Temple Research Administration, Access was disabled.  The system </w:t>
      </w:r>
      <w:r w:rsidR="00276875">
        <w:rPr>
          <w:sz w:val="24"/>
          <w:szCs w:val="24"/>
        </w:rPr>
        <w:t>sto</w:t>
      </w:r>
      <w:r w:rsidR="00347028" w:rsidRPr="00044017">
        <w:rPr>
          <w:sz w:val="24"/>
          <w:szCs w:val="24"/>
        </w:rPr>
        <w:t>r</w:t>
      </w:r>
      <w:r w:rsidR="00276875">
        <w:rPr>
          <w:sz w:val="24"/>
          <w:szCs w:val="24"/>
        </w:rPr>
        <w:t>age r</w:t>
      </w:r>
      <w:r w:rsidR="00347028" w:rsidRPr="00044017">
        <w:rPr>
          <w:sz w:val="24"/>
          <w:szCs w:val="24"/>
        </w:rPr>
        <w:t xml:space="preserve">econstruction happened more than five years ago and the IBC was the only regulatory committee that was not given a place in </w:t>
      </w:r>
      <w:proofErr w:type="spellStart"/>
      <w:r w:rsidR="00347028" w:rsidRPr="00044017">
        <w:rPr>
          <w:sz w:val="24"/>
          <w:szCs w:val="24"/>
        </w:rPr>
        <w:t>eRA</w:t>
      </w:r>
      <w:proofErr w:type="spellEnd"/>
      <w:r w:rsidR="00347028" w:rsidRPr="00044017">
        <w:rPr>
          <w:sz w:val="24"/>
          <w:szCs w:val="24"/>
        </w:rPr>
        <w:t xml:space="preserve">. </w:t>
      </w:r>
      <w:r w:rsidR="00076832" w:rsidRPr="00044017">
        <w:rPr>
          <w:sz w:val="24"/>
          <w:szCs w:val="24"/>
        </w:rPr>
        <w:t>The IBC record keeping remains primitive and inefficient, using paper and excel sheets to document their infor</w:t>
      </w:r>
      <w:r w:rsidR="00D13369" w:rsidRPr="00044017">
        <w:rPr>
          <w:sz w:val="24"/>
          <w:szCs w:val="24"/>
        </w:rPr>
        <w:t xml:space="preserve">mation. </w:t>
      </w:r>
      <w:r w:rsidR="00E368FE">
        <w:rPr>
          <w:sz w:val="24"/>
          <w:szCs w:val="24"/>
        </w:rPr>
        <w:t>While not changing the process</w:t>
      </w:r>
      <w:r w:rsidR="0079535F" w:rsidRPr="00044017">
        <w:rPr>
          <w:sz w:val="24"/>
          <w:szCs w:val="24"/>
        </w:rPr>
        <w:t>, they need web-</w:t>
      </w:r>
      <w:r w:rsidR="00076832" w:rsidRPr="00044017">
        <w:rPr>
          <w:sz w:val="24"/>
          <w:szCs w:val="24"/>
        </w:rPr>
        <w:t>based data entry and a query system with a database to store the information. IBC needs to meet the 21</w:t>
      </w:r>
      <w:r w:rsidR="00076832" w:rsidRPr="00044017">
        <w:rPr>
          <w:sz w:val="24"/>
          <w:szCs w:val="24"/>
          <w:vertAlign w:val="superscript"/>
        </w:rPr>
        <w:t>st</w:t>
      </w:r>
      <w:r w:rsidR="00DA6FD8" w:rsidRPr="00044017">
        <w:rPr>
          <w:sz w:val="24"/>
          <w:szCs w:val="24"/>
        </w:rPr>
        <w:t xml:space="preserve"> Century befor</w:t>
      </w:r>
      <w:r w:rsidR="00D13369" w:rsidRPr="00044017">
        <w:rPr>
          <w:sz w:val="24"/>
          <w:szCs w:val="24"/>
        </w:rPr>
        <w:t>e paper overhead becomes too cumbersome</w:t>
      </w:r>
      <w:r w:rsidR="00076832" w:rsidRPr="00044017">
        <w:rPr>
          <w:sz w:val="24"/>
          <w:szCs w:val="24"/>
        </w:rPr>
        <w:t>.</w:t>
      </w:r>
    </w:p>
    <w:p w:rsidR="0072007D" w:rsidRPr="00044017" w:rsidRDefault="0072007D" w:rsidP="00044017">
      <w:pPr>
        <w:spacing w:line="240" w:lineRule="auto"/>
        <w:jc w:val="both"/>
        <w:rPr>
          <w:b/>
          <w:sz w:val="28"/>
          <w:szCs w:val="28"/>
        </w:rPr>
      </w:pPr>
      <w:r w:rsidRPr="00044017">
        <w:rPr>
          <w:b/>
          <w:sz w:val="28"/>
          <w:szCs w:val="28"/>
        </w:rPr>
        <w:t>System Capabilities</w:t>
      </w:r>
    </w:p>
    <w:p w:rsidR="0072007D" w:rsidRPr="00044017" w:rsidRDefault="00CC5579" w:rsidP="00044017">
      <w:pPr>
        <w:spacing w:line="240" w:lineRule="auto"/>
        <w:jc w:val="both"/>
        <w:rPr>
          <w:sz w:val="24"/>
          <w:szCs w:val="24"/>
        </w:rPr>
      </w:pPr>
      <w:r w:rsidRPr="00044017">
        <w:rPr>
          <w:sz w:val="24"/>
          <w:szCs w:val="24"/>
        </w:rPr>
        <w:t xml:space="preserve">This document identifies the required system capabilities </w:t>
      </w:r>
      <w:r w:rsidR="00DA6FD8" w:rsidRPr="00044017">
        <w:rPr>
          <w:sz w:val="24"/>
          <w:szCs w:val="24"/>
        </w:rPr>
        <w:t xml:space="preserve">to provide the IBC with a </w:t>
      </w:r>
      <w:r w:rsidR="00D13369" w:rsidRPr="00044017">
        <w:rPr>
          <w:sz w:val="24"/>
          <w:szCs w:val="24"/>
        </w:rPr>
        <w:t>web-based</w:t>
      </w:r>
      <w:r w:rsidR="00DA6FD8" w:rsidRPr="00044017">
        <w:rPr>
          <w:sz w:val="24"/>
          <w:szCs w:val="24"/>
        </w:rPr>
        <w:t xml:space="preserve"> database</w:t>
      </w:r>
      <w:r w:rsidR="0049705D">
        <w:rPr>
          <w:sz w:val="24"/>
          <w:szCs w:val="24"/>
        </w:rPr>
        <w:t xml:space="preserve"> for managing Biosafety Registration Logs</w:t>
      </w:r>
      <w:r w:rsidR="0079535F" w:rsidRPr="00044017">
        <w:rPr>
          <w:sz w:val="24"/>
          <w:szCs w:val="24"/>
        </w:rPr>
        <w:t xml:space="preserve">. </w:t>
      </w:r>
    </w:p>
    <w:p w:rsidR="00B03FFD" w:rsidRPr="00044017" w:rsidRDefault="00DA6FD8" w:rsidP="00044017">
      <w:pPr>
        <w:pStyle w:val="ListParagraph"/>
        <w:numPr>
          <w:ilvl w:val="0"/>
          <w:numId w:val="1"/>
        </w:numPr>
        <w:spacing w:line="240" w:lineRule="auto"/>
        <w:jc w:val="both"/>
        <w:rPr>
          <w:sz w:val="24"/>
          <w:szCs w:val="24"/>
        </w:rPr>
      </w:pPr>
      <w:r w:rsidRPr="00044017">
        <w:rPr>
          <w:sz w:val="24"/>
          <w:szCs w:val="24"/>
        </w:rPr>
        <w:t>User Interfac</w:t>
      </w:r>
      <w:r w:rsidR="00B03FFD" w:rsidRPr="00044017">
        <w:rPr>
          <w:sz w:val="24"/>
          <w:szCs w:val="24"/>
        </w:rPr>
        <w:t>e</w:t>
      </w:r>
    </w:p>
    <w:p w:rsidR="00D303E3" w:rsidRPr="00044017" w:rsidRDefault="00DA6FD8" w:rsidP="00044017">
      <w:pPr>
        <w:pStyle w:val="ListParagraph"/>
        <w:numPr>
          <w:ilvl w:val="1"/>
          <w:numId w:val="1"/>
        </w:numPr>
        <w:spacing w:line="240" w:lineRule="auto"/>
        <w:jc w:val="both"/>
        <w:rPr>
          <w:sz w:val="24"/>
          <w:szCs w:val="24"/>
        </w:rPr>
      </w:pPr>
      <w:r w:rsidRPr="00044017">
        <w:rPr>
          <w:sz w:val="24"/>
          <w:szCs w:val="24"/>
        </w:rPr>
        <w:t>User friendly interfac</w:t>
      </w:r>
      <w:r w:rsidR="00D303E3" w:rsidRPr="00044017">
        <w:rPr>
          <w:sz w:val="24"/>
          <w:szCs w:val="24"/>
        </w:rPr>
        <w:t>e to interact with the</w:t>
      </w:r>
      <w:r w:rsidR="00496D64" w:rsidRPr="00044017">
        <w:rPr>
          <w:sz w:val="24"/>
          <w:szCs w:val="24"/>
        </w:rPr>
        <w:t xml:space="preserve"> entire</w:t>
      </w:r>
      <w:r w:rsidR="00D303E3" w:rsidRPr="00044017">
        <w:rPr>
          <w:sz w:val="24"/>
          <w:szCs w:val="24"/>
        </w:rPr>
        <w:t xml:space="preserve"> web-based database</w:t>
      </w:r>
    </w:p>
    <w:p w:rsidR="00B03FFD" w:rsidRPr="00044017" w:rsidRDefault="00B03FFD" w:rsidP="00044017">
      <w:pPr>
        <w:pStyle w:val="ListParagraph"/>
        <w:numPr>
          <w:ilvl w:val="0"/>
          <w:numId w:val="1"/>
        </w:numPr>
        <w:spacing w:line="240" w:lineRule="auto"/>
        <w:jc w:val="both"/>
        <w:rPr>
          <w:sz w:val="24"/>
          <w:szCs w:val="24"/>
        </w:rPr>
      </w:pPr>
      <w:r w:rsidRPr="00044017">
        <w:rPr>
          <w:sz w:val="24"/>
          <w:szCs w:val="24"/>
        </w:rPr>
        <w:t>Form entry</w:t>
      </w:r>
    </w:p>
    <w:p w:rsidR="00D303E3" w:rsidRPr="00044017" w:rsidRDefault="00D303E3" w:rsidP="00044017">
      <w:pPr>
        <w:pStyle w:val="ListParagraph"/>
        <w:numPr>
          <w:ilvl w:val="1"/>
          <w:numId w:val="1"/>
        </w:numPr>
        <w:spacing w:line="240" w:lineRule="auto"/>
        <w:jc w:val="both"/>
        <w:rPr>
          <w:sz w:val="24"/>
          <w:szCs w:val="24"/>
        </w:rPr>
      </w:pPr>
      <w:r w:rsidRPr="00044017">
        <w:rPr>
          <w:sz w:val="24"/>
          <w:szCs w:val="24"/>
        </w:rPr>
        <w:t>Registration Forms</w:t>
      </w:r>
    </w:p>
    <w:p w:rsidR="00D303E3" w:rsidRPr="00044017" w:rsidRDefault="0049705D" w:rsidP="00044017">
      <w:pPr>
        <w:pStyle w:val="ListParagraph"/>
        <w:numPr>
          <w:ilvl w:val="1"/>
          <w:numId w:val="1"/>
        </w:numPr>
        <w:spacing w:line="240" w:lineRule="auto"/>
        <w:jc w:val="both"/>
        <w:rPr>
          <w:sz w:val="24"/>
          <w:szCs w:val="24"/>
        </w:rPr>
      </w:pPr>
      <w:r>
        <w:rPr>
          <w:sz w:val="24"/>
          <w:szCs w:val="24"/>
        </w:rPr>
        <w:t>Bios</w:t>
      </w:r>
      <w:r w:rsidR="00D303E3" w:rsidRPr="00044017">
        <w:rPr>
          <w:sz w:val="24"/>
          <w:szCs w:val="24"/>
        </w:rPr>
        <w:t>afety Seminar Forms</w:t>
      </w:r>
    </w:p>
    <w:p w:rsidR="00D303E3" w:rsidRPr="00044017" w:rsidRDefault="00D303E3" w:rsidP="00044017">
      <w:pPr>
        <w:pStyle w:val="ListParagraph"/>
        <w:numPr>
          <w:ilvl w:val="1"/>
          <w:numId w:val="1"/>
        </w:numPr>
        <w:spacing w:line="240" w:lineRule="auto"/>
        <w:jc w:val="both"/>
        <w:rPr>
          <w:sz w:val="24"/>
          <w:szCs w:val="24"/>
        </w:rPr>
      </w:pPr>
      <w:r w:rsidRPr="00044017">
        <w:rPr>
          <w:sz w:val="24"/>
          <w:szCs w:val="24"/>
        </w:rPr>
        <w:t xml:space="preserve">Protocol Request Forms </w:t>
      </w:r>
    </w:p>
    <w:p w:rsidR="00B03FFD" w:rsidRPr="00044017" w:rsidRDefault="00B03FFD" w:rsidP="00044017">
      <w:pPr>
        <w:pStyle w:val="ListParagraph"/>
        <w:numPr>
          <w:ilvl w:val="0"/>
          <w:numId w:val="1"/>
        </w:numPr>
        <w:spacing w:line="240" w:lineRule="auto"/>
        <w:jc w:val="both"/>
        <w:rPr>
          <w:sz w:val="24"/>
          <w:szCs w:val="24"/>
        </w:rPr>
      </w:pPr>
      <w:r w:rsidRPr="00044017">
        <w:rPr>
          <w:sz w:val="24"/>
          <w:szCs w:val="24"/>
        </w:rPr>
        <w:t>Registration Logging</w:t>
      </w:r>
    </w:p>
    <w:p w:rsidR="00D303E3" w:rsidRPr="00044017" w:rsidRDefault="00D303E3" w:rsidP="00044017">
      <w:pPr>
        <w:pStyle w:val="ListParagraph"/>
        <w:numPr>
          <w:ilvl w:val="1"/>
          <w:numId w:val="1"/>
        </w:numPr>
        <w:spacing w:line="240" w:lineRule="auto"/>
        <w:jc w:val="both"/>
        <w:rPr>
          <w:sz w:val="24"/>
          <w:szCs w:val="24"/>
        </w:rPr>
      </w:pPr>
      <w:r w:rsidRPr="00044017">
        <w:rPr>
          <w:sz w:val="24"/>
          <w:szCs w:val="24"/>
        </w:rPr>
        <w:t xml:space="preserve">Generate </w:t>
      </w:r>
      <w:r w:rsidR="0079535F" w:rsidRPr="00044017">
        <w:rPr>
          <w:sz w:val="24"/>
          <w:szCs w:val="24"/>
        </w:rPr>
        <w:t xml:space="preserve">an </w:t>
      </w:r>
      <w:r w:rsidRPr="00044017">
        <w:rPr>
          <w:sz w:val="24"/>
          <w:szCs w:val="24"/>
        </w:rPr>
        <w:t>end of the day list of today’s log</w:t>
      </w:r>
    </w:p>
    <w:p w:rsidR="00D303E3" w:rsidRPr="00044017" w:rsidRDefault="00D303E3" w:rsidP="00044017">
      <w:pPr>
        <w:pStyle w:val="ListParagraph"/>
        <w:numPr>
          <w:ilvl w:val="0"/>
          <w:numId w:val="1"/>
        </w:numPr>
        <w:spacing w:line="240" w:lineRule="auto"/>
        <w:jc w:val="both"/>
        <w:rPr>
          <w:sz w:val="24"/>
          <w:szCs w:val="24"/>
        </w:rPr>
      </w:pPr>
      <w:r w:rsidRPr="00044017">
        <w:rPr>
          <w:sz w:val="24"/>
          <w:szCs w:val="24"/>
        </w:rPr>
        <w:t>Cance</w:t>
      </w:r>
      <w:r w:rsidR="00DA6FD8" w:rsidRPr="00044017">
        <w:rPr>
          <w:sz w:val="24"/>
          <w:szCs w:val="24"/>
        </w:rPr>
        <w:t>l</w:t>
      </w:r>
      <w:r w:rsidRPr="00044017">
        <w:rPr>
          <w:sz w:val="24"/>
          <w:szCs w:val="24"/>
        </w:rPr>
        <w:t>lation Protocol</w:t>
      </w:r>
    </w:p>
    <w:p w:rsidR="00B03FFD" w:rsidRPr="00044017" w:rsidRDefault="00DA6FD8" w:rsidP="00044017">
      <w:pPr>
        <w:pStyle w:val="ListParagraph"/>
        <w:numPr>
          <w:ilvl w:val="1"/>
          <w:numId w:val="1"/>
        </w:numPr>
        <w:spacing w:line="240" w:lineRule="auto"/>
        <w:jc w:val="both"/>
        <w:rPr>
          <w:sz w:val="24"/>
          <w:szCs w:val="24"/>
        </w:rPr>
      </w:pPr>
      <w:r w:rsidRPr="00044017">
        <w:rPr>
          <w:sz w:val="24"/>
          <w:szCs w:val="24"/>
        </w:rPr>
        <w:t>Interfac</w:t>
      </w:r>
      <w:r w:rsidR="00D303E3" w:rsidRPr="00044017">
        <w:rPr>
          <w:sz w:val="24"/>
          <w:szCs w:val="24"/>
        </w:rPr>
        <w:t>e to cancel Bio Safety Registration Submission</w:t>
      </w:r>
    </w:p>
    <w:p w:rsidR="0072007D" w:rsidRPr="00044017" w:rsidRDefault="0072007D" w:rsidP="00044017">
      <w:pPr>
        <w:spacing w:line="240" w:lineRule="auto"/>
        <w:jc w:val="both"/>
        <w:rPr>
          <w:b/>
          <w:sz w:val="28"/>
          <w:szCs w:val="28"/>
        </w:rPr>
      </w:pPr>
      <w:r w:rsidRPr="00044017">
        <w:rPr>
          <w:b/>
          <w:sz w:val="28"/>
          <w:szCs w:val="28"/>
        </w:rPr>
        <w:t>Business Benefits</w:t>
      </w:r>
    </w:p>
    <w:p w:rsidR="00B03FFD" w:rsidRPr="00044017" w:rsidRDefault="00B03FFD" w:rsidP="00044017">
      <w:pPr>
        <w:spacing w:line="240" w:lineRule="auto"/>
        <w:jc w:val="both"/>
        <w:rPr>
          <w:sz w:val="24"/>
          <w:szCs w:val="24"/>
        </w:rPr>
      </w:pPr>
      <w:r w:rsidRPr="00044017">
        <w:rPr>
          <w:sz w:val="24"/>
          <w:szCs w:val="24"/>
        </w:rPr>
        <w:t xml:space="preserve">The primary business </w:t>
      </w:r>
      <w:r w:rsidR="0079535F" w:rsidRPr="00044017">
        <w:rPr>
          <w:sz w:val="24"/>
          <w:szCs w:val="24"/>
        </w:rPr>
        <w:t>benefits of these capabilities include</w:t>
      </w:r>
      <w:r w:rsidRPr="00044017">
        <w:rPr>
          <w:sz w:val="24"/>
          <w:szCs w:val="24"/>
        </w:rPr>
        <w:t>:</w:t>
      </w:r>
    </w:p>
    <w:p w:rsidR="0079535F" w:rsidRPr="00044017" w:rsidRDefault="0079535F" w:rsidP="00044017">
      <w:pPr>
        <w:pStyle w:val="ListParagraph"/>
        <w:numPr>
          <w:ilvl w:val="0"/>
          <w:numId w:val="2"/>
        </w:numPr>
        <w:spacing w:line="240" w:lineRule="auto"/>
        <w:jc w:val="both"/>
        <w:rPr>
          <w:sz w:val="24"/>
          <w:szCs w:val="24"/>
        </w:rPr>
      </w:pPr>
      <w:r w:rsidRPr="00044017">
        <w:rPr>
          <w:sz w:val="24"/>
          <w:szCs w:val="24"/>
        </w:rPr>
        <w:t>Electronically stored as opposed to paper</w:t>
      </w:r>
      <w:r w:rsidR="00496D64" w:rsidRPr="00044017">
        <w:rPr>
          <w:sz w:val="24"/>
          <w:szCs w:val="24"/>
        </w:rPr>
        <w:t xml:space="preserve"> file-cabinet storage</w:t>
      </w:r>
    </w:p>
    <w:p w:rsidR="00B03FFD" w:rsidRPr="00044017" w:rsidRDefault="006724F8" w:rsidP="00044017">
      <w:pPr>
        <w:pStyle w:val="ListParagraph"/>
        <w:numPr>
          <w:ilvl w:val="0"/>
          <w:numId w:val="2"/>
        </w:numPr>
        <w:spacing w:line="240" w:lineRule="auto"/>
        <w:jc w:val="both"/>
        <w:rPr>
          <w:sz w:val="24"/>
          <w:szCs w:val="24"/>
        </w:rPr>
      </w:pPr>
      <w:r w:rsidRPr="00044017">
        <w:rPr>
          <w:sz w:val="24"/>
          <w:szCs w:val="24"/>
        </w:rPr>
        <w:t>Extensive</w:t>
      </w:r>
      <w:r w:rsidR="0079535F" w:rsidRPr="00044017">
        <w:rPr>
          <w:sz w:val="24"/>
          <w:szCs w:val="24"/>
        </w:rPr>
        <w:t xml:space="preserve"> Web-based</w:t>
      </w:r>
      <w:r w:rsidRPr="00044017">
        <w:rPr>
          <w:sz w:val="24"/>
          <w:szCs w:val="24"/>
        </w:rPr>
        <w:t xml:space="preserve"> Form entries that can be Create</w:t>
      </w:r>
      <w:r w:rsidR="0079535F" w:rsidRPr="00044017">
        <w:rPr>
          <w:sz w:val="24"/>
          <w:szCs w:val="24"/>
        </w:rPr>
        <w:t>d/Read/U</w:t>
      </w:r>
      <w:r w:rsidRPr="00044017">
        <w:rPr>
          <w:sz w:val="24"/>
          <w:szCs w:val="24"/>
        </w:rPr>
        <w:t>pda</w:t>
      </w:r>
      <w:r w:rsidR="00DA6FD8" w:rsidRPr="00044017">
        <w:rPr>
          <w:sz w:val="24"/>
          <w:szCs w:val="24"/>
        </w:rPr>
        <w:t>te</w:t>
      </w:r>
      <w:r w:rsidR="0079535F" w:rsidRPr="00044017">
        <w:rPr>
          <w:sz w:val="24"/>
          <w:szCs w:val="24"/>
        </w:rPr>
        <w:t>d/D</w:t>
      </w:r>
      <w:r w:rsidR="00DA6FD8" w:rsidRPr="00044017">
        <w:rPr>
          <w:sz w:val="24"/>
          <w:szCs w:val="24"/>
        </w:rPr>
        <w:t>elete</w:t>
      </w:r>
      <w:r w:rsidR="0079535F" w:rsidRPr="00044017">
        <w:rPr>
          <w:sz w:val="24"/>
          <w:szCs w:val="24"/>
        </w:rPr>
        <w:t>d seamlessly</w:t>
      </w:r>
    </w:p>
    <w:p w:rsidR="006724F8" w:rsidRPr="00044017" w:rsidRDefault="0079535F" w:rsidP="00044017">
      <w:pPr>
        <w:pStyle w:val="ListParagraph"/>
        <w:numPr>
          <w:ilvl w:val="0"/>
          <w:numId w:val="2"/>
        </w:numPr>
        <w:spacing w:line="240" w:lineRule="auto"/>
        <w:jc w:val="both"/>
        <w:rPr>
          <w:sz w:val="24"/>
          <w:szCs w:val="24"/>
        </w:rPr>
      </w:pPr>
      <w:r w:rsidRPr="00044017">
        <w:rPr>
          <w:sz w:val="24"/>
          <w:szCs w:val="24"/>
        </w:rPr>
        <w:t xml:space="preserve">Electronic </w:t>
      </w:r>
      <w:r w:rsidR="006724F8" w:rsidRPr="00044017">
        <w:rPr>
          <w:sz w:val="24"/>
          <w:szCs w:val="24"/>
        </w:rPr>
        <w:t xml:space="preserve">Log reports generated from </w:t>
      </w:r>
      <w:r w:rsidRPr="00044017">
        <w:rPr>
          <w:sz w:val="24"/>
          <w:szCs w:val="24"/>
        </w:rPr>
        <w:t xml:space="preserve">the </w:t>
      </w:r>
      <w:r w:rsidR="0049705D">
        <w:rPr>
          <w:sz w:val="24"/>
          <w:szCs w:val="24"/>
        </w:rPr>
        <w:t>Bios</w:t>
      </w:r>
      <w:r w:rsidR="006724F8" w:rsidRPr="00044017">
        <w:rPr>
          <w:sz w:val="24"/>
          <w:szCs w:val="24"/>
        </w:rPr>
        <w:t>afety Su</w:t>
      </w:r>
      <w:r w:rsidRPr="00044017">
        <w:rPr>
          <w:sz w:val="24"/>
          <w:szCs w:val="24"/>
        </w:rPr>
        <w:t xml:space="preserve">bmissions </w:t>
      </w:r>
    </w:p>
    <w:p w:rsidR="006724F8" w:rsidRPr="00044017" w:rsidRDefault="0049705D" w:rsidP="00044017">
      <w:pPr>
        <w:pStyle w:val="ListParagraph"/>
        <w:numPr>
          <w:ilvl w:val="0"/>
          <w:numId w:val="2"/>
        </w:numPr>
        <w:spacing w:line="240" w:lineRule="auto"/>
        <w:jc w:val="both"/>
        <w:rPr>
          <w:sz w:val="24"/>
          <w:szCs w:val="24"/>
        </w:rPr>
      </w:pPr>
      <w:r>
        <w:rPr>
          <w:sz w:val="24"/>
          <w:szCs w:val="24"/>
        </w:rPr>
        <w:t>Bios</w:t>
      </w:r>
      <w:r w:rsidR="006724F8" w:rsidRPr="00044017">
        <w:rPr>
          <w:sz w:val="24"/>
          <w:szCs w:val="24"/>
        </w:rPr>
        <w:t>afety Registration Submission Cancel</w:t>
      </w:r>
      <w:r w:rsidR="00DA6FD8" w:rsidRPr="00044017">
        <w:rPr>
          <w:sz w:val="24"/>
          <w:szCs w:val="24"/>
        </w:rPr>
        <w:t>l</w:t>
      </w:r>
      <w:r w:rsidR="006724F8" w:rsidRPr="00044017">
        <w:rPr>
          <w:sz w:val="24"/>
          <w:szCs w:val="24"/>
        </w:rPr>
        <w:t xml:space="preserve">ation </w:t>
      </w:r>
    </w:p>
    <w:p w:rsidR="00044017" w:rsidRDefault="00044017" w:rsidP="00044017">
      <w:pPr>
        <w:spacing w:line="240" w:lineRule="auto"/>
      </w:pPr>
    </w:p>
    <w:p w:rsidR="00044017" w:rsidRPr="00044017" w:rsidRDefault="00044017" w:rsidP="00044017">
      <w:pPr>
        <w:spacing w:line="240" w:lineRule="auto"/>
      </w:pPr>
    </w:p>
    <w:p w:rsidR="008C6EBF" w:rsidRPr="008C6EBF" w:rsidRDefault="008C6EBF" w:rsidP="008C6EBF">
      <w:pPr>
        <w:spacing w:after="0" w:line="240" w:lineRule="auto"/>
        <w:jc w:val="center"/>
        <w:rPr>
          <w:rFonts w:ascii="Times New Roman" w:eastAsia="Times New Roman" w:hAnsi="Times New Roman" w:cs="Times New Roman"/>
          <w:b/>
          <w:sz w:val="28"/>
          <w:szCs w:val="28"/>
        </w:rPr>
      </w:pPr>
      <w:r w:rsidRPr="008C6EBF">
        <w:rPr>
          <w:rFonts w:ascii="Times New Roman" w:eastAsia="Times New Roman" w:hAnsi="Times New Roman" w:cs="Times New Roman"/>
          <w:b/>
          <w:sz w:val="28"/>
          <w:szCs w:val="28"/>
        </w:rPr>
        <w:t>Checklist for Conducting an Interview</w:t>
      </w:r>
    </w:p>
    <w:p w:rsidR="008C6EBF" w:rsidRPr="008C6EBF" w:rsidRDefault="008C6EBF" w:rsidP="008C6EBF">
      <w:pPr>
        <w:spacing w:after="0" w:line="240" w:lineRule="auto"/>
        <w:rPr>
          <w:rFonts w:ascii="Times New Roman" w:eastAsia="Times New Roman" w:hAnsi="Times New Roman" w:cs="Times New Roman"/>
          <w:sz w:val="24"/>
          <w:szCs w:val="24"/>
        </w:rPr>
      </w:pPr>
    </w:p>
    <w:p w:rsidR="008C6EBF" w:rsidRPr="008C6EBF" w:rsidRDefault="008C6EBF" w:rsidP="008C6EBF">
      <w:pPr>
        <w:spacing w:after="0" w:line="240" w:lineRule="auto"/>
        <w:rPr>
          <w:rFonts w:ascii="Times New Roman" w:eastAsia="Times New Roman" w:hAnsi="Times New Roman" w:cs="Times New Roman"/>
          <w:b/>
          <w:sz w:val="24"/>
          <w:szCs w:val="24"/>
        </w:rPr>
      </w:pPr>
      <w:r w:rsidRPr="008C6EBF">
        <w:rPr>
          <w:rFonts w:ascii="Times New Roman" w:eastAsia="Times New Roman" w:hAnsi="Times New Roman" w:cs="Times New Roman"/>
          <w:b/>
          <w:sz w:val="24"/>
          <w:szCs w:val="24"/>
        </w:rPr>
        <w:t>Before</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Establish the objective for the interview, the database for IBC Log Book  (Matt and Nikita)</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 xml:space="preserve">Determine correct user(s) to be involved  (Nikita  and </w:t>
      </w:r>
      <w:proofErr w:type="spellStart"/>
      <w:r w:rsidRPr="008C6EBF">
        <w:rPr>
          <w:rFonts w:ascii="Times New Roman" w:eastAsia="Times New Roman" w:hAnsi="Times New Roman" w:cs="Times New Roman"/>
          <w:sz w:val="24"/>
          <w:szCs w:val="24"/>
        </w:rPr>
        <w:t>Wera</w:t>
      </w:r>
      <w:proofErr w:type="spellEnd"/>
      <w:r w:rsidRPr="008C6EBF">
        <w:rPr>
          <w:rFonts w:ascii="Times New Roman" w:eastAsia="Times New Roman" w:hAnsi="Times New Roman" w:cs="Times New Roman"/>
          <w:sz w:val="24"/>
          <w:szCs w:val="24"/>
        </w:rPr>
        <w:t>)</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Determine project team  members to participate (</w:t>
      </w:r>
      <w:proofErr w:type="spellStart"/>
      <w:r w:rsidRPr="008C6EBF">
        <w:rPr>
          <w:rFonts w:ascii="Times New Roman" w:eastAsia="Times New Roman" w:hAnsi="Times New Roman" w:cs="Times New Roman"/>
          <w:sz w:val="24"/>
          <w:szCs w:val="24"/>
        </w:rPr>
        <w:t>Wera</w:t>
      </w:r>
      <w:proofErr w:type="spellEnd"/>
      <w:r w:rsidRPr="008C6EBF">
        <w:rPr>
          <w:rFonts w:ascii="Times New Roman" w:eastAsia="Times New Roman" w:hAnsi="Times New Roman" w:cs="Times New Roman"/>
          <w:sz w:val="24"/>
          <w:szCs w:val="24"/>
        </w:rPr>
        <w:t xml:space="preserve"> and Josh)</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Ensure all participants read and understand the task (Jon)</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Build a list of questions and  issues to be discussed (all participants)</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Review relate documents and materials, all the forms (Jon and josh)</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Set the time and  location (all participants)</w:t>
      </w:r>
    </w:p>
    <w:p w:rsidR="008C6EBF" w:rsidRPr="008C6EBF" w:rsidRDefault="008C6EBF" w:rsidP="008C6EBF">
      <w:pPr>
        <w:numPr>
          <w:ilvl w:val="0"/>
          <w:numId w:val="3"/>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Inform all participants of objective, time, and  locations (Matt)</w:t>
      </w:r>
    </w:p>
    <w:p w:rsidR="008C6EBF" w:rsidRPr="008C6EBF" w:rsidRDefault="008C6EBF" w:rsidP="008C6EBF">
      <w:pPr>
        <w:spacing w:after="0" w:line="240" w:lineRule="auto"/>
        <w:ind w:left="720"/>
        <w:contextualSpacing/>
        <w:rPr>
          <w:rFonts w:ascii="Times New Roman" w:eastAsia="Times New Roman" w:hAnsi="Times New Roman" w:cs="Times New Roman"/>
          <w:sz w:val="24"/>
          <w:szCs w:val="24"/>
        </w:rPr>
      </w:pPr>
    </w:p>
    <w:p w:rsidR="008C6EBF" w:rsidRPr="008C6EBF" w:rsidRDefault="008C6EBF" w:rsidP="008C6EBF">
      <w:pPr>
        <w:spacing w:after="0" w:line="240" w:lineRule="auto"/>
        <w:rPr>
          <w:rFonts w:ascii="Times New Roman" w:eastAsia="Times New Roman" w:hAnsi="Times New Roman" w:cs="Times New Roman"/>
          <w:b/>
          <w:sz w:val="24"/>
          <w:szCs w:val="24"/>
        </w:rPr>
      </w:pPr>
      <w:r w:rsidRPr="008C6EBF">
        <w:rPr>
          <w:rFonts w:ascii="Times New Roman" w:eastAsia="Times New Roman" w:hAnsi="Times New Roman" w:cs="Times New Roman"/>
          <w:b/>
          <w:sz w:val="24"/>
          <w:szCs w:val="24"/>
        </w:rPr>
        <w:t>During</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Dress appropriately in business attire (all participants)</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Arrive early and review questions (all participants)</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Introduction and explain about the interview (Matt)</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Asking questions (Matt and Nikita)</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Look for exception and error conditions  (Josh and Jon)</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Probe for details (</w:t>
      </w:r>
      <w:proofErr w:type="spellStart"/>
      <w:r w:rsidRPr="008C6EBF">
        <w:rPr>
          <w:rFonts w:ascii="Times New Roman" w:eastAsia="Times New Roman" w:hAnsi="Times New Roman" w:cs="Times New Roman"/>
          <w:sz w:val="24"/>
          <w:szCs w:val="24"/>
        </w:rPr>
        <w:t>Wera</w:t>
      </w:r>
      <w:proofErr w:type="spellEnd"/>
      <w:r w:rsidRPr="008C6EBF">
        <w:rPr>
          <w:rFonts w:ascii="Times New Roman" w:eastAsia="Times New Roman" w:hAnsi="Times New Roman" w:cs="Times New Roman"/>
          <w:sz w:val="24"/>
          <w:szCs w:val="24"/>
        </w:rPr>
        <w:t>)</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Take through notes (</w:t>
      </w:r>
      <w:proofErr w:type="spellStart"/>
      <w:r w:rsidRPr="008C6EBF">
        <w:rPr>
          <w:rFonts w:ascii="Times New Roman" w:eastAsia="Times New Roman" w:hAnsi="Times New Roman" w:cs="Times New Roman"/>
          <w:sz w:val="24"/>
          <w:szCs w:val="24"/>
        </w:rPr>
        <w:t>Wera</w:t>
      </w:r>
      <w:proofErr w:type="spellEnd"/>
      <w:r w:rsidRPr="008C6EBF">
        <w:rPr>
          <w:rFonts w:ascii="Times New Roman" w:eastAsia="Times New Roman" w:hAnsi="Times New Roman" w:cs="Times New Roman"/>
          <w:sz w:val="24"/>
          <w:szCs w:val="24"/>
        </w:rPr>
        <w:t>)</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Identify and document unanswered items or open questions (Jon and Josh)</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Be alert for related sources mentioned in the interview (All participants)</w:t>
      </w:r>
    </w:p>
    <w:p w:rsidR="008C6EBF" w:rsidRPr="008C6EBF" w:rsidRDefault="008C6EBF" w:rsidP="008C6EBF">
      <w:pPr>
        <w:numPr>
          <w:ilvl w:val="0"/>
          <w:numId w:val="4"/>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Leave contact information (Matt)</w:t>
      </w:r>
    </w:p>
    <w:p w:rsidR="008C6EBF" w:rsidRPr="008C6EBF" w:rsidRDefault="008C6EBF" w:rsidP="008C6EBF">
      <w:pPr>
        <w:spacing w:after="0" w:line="240" w:lineRule="auto"/>
        <w:rPr>
          <w:rFonts w:ascii="Times New Roman" w:eastAsia="Times New Roman" w:hAnsi="Times New Roman" w:cs="Times New Roman"/>
          <w:sz w:val="24"/>
          <w:szCs w:val="24"/>
        </w:rPr>
      </w:pPr>
    </w:p>
    <w:p w:rsidR="008C6EBF" w:rsidRPr="008C6EBF" w:rsidRDefault="008C6EBF" w:rsidP="008C6EBF">
      <w:pPr>
        <w:spacing w:after="0" w:line="240" w:lineRule="auto"/>
        <w:rPr>
          <w:rFonts w:ascii="Times New Roman" w:eastAsia="Times New Roman" w:hAnsi="Times New Roman" w:cs="Times New Roman"/>
          <w:b/>
          <w:sz w:val="24"/>
          <w:szCs w:val="24"/>
        </w:rPr>
      </w:pPr>
      <w:r w:rsidRPr="008C6EBF">
        <w:rPr>
          <w:rFonts w:ascii="Times New Roman" w:eastAsia="Times New Roman" w:hAnsi="Times New Roman" w:cs="Times New Roman"/>
          <w:b/>
          <w:sz w:val="24"/>
          <w:szCs w:val="24"/>
        </w:rPr>
        <w:t>After</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Review notes for accuracy, completeness, and understanding (All participants)</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Transfer information to appropriate models and documents (</w:t>
      </w:r>
      <w:proofErr w:type="spellStart"/>
      <w:r w:rsidRPr="008C6EBF">
        <w:rPr>
          <w:rFonts w:ascii="Times New Roman" w:eastAsia="Times New Roman" w:hAnsi="Times New Roman" w:cs="Times New Roman"/>
          <w:sz w:val="24"/>
          <w:szCs w:val="24"/>
        </w:rPr>
        <w:t>Wera</w:t>
      </w:r>
      <w:proofErr w:type="spellEnd"/>
      <w:r w:rsidRPr="008C6EBF">
        <w:rPr>
          <w:rFonts w:ascii="Times New Roman" w:eastAsia="Times New Roman" w:hAnsi="Times New Roman" w:cs="Times New Roman"/>
          <w:sz w:val="24"/>
          <w:szCs w:val="24"/>
        </w:rPr>
        <w:t xml:space="preserve"> and Josh)</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Identify areas needing further clarification (Nikita)</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Thank the participants or send a thank-you note (Jon)</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Follow up on open and unanswered question. (Nikita)</w:t>
      </w:r>
    </w:p>
    <w:p w:rsidR="008C6EBF" w:rsidRPr="008C6EBF" w:rsidRDefault="008C6EBF" w:rsidP="008C6EBF">
      <w:pPr>
        <w:numPr>
          <w:ilvl w:val="0"/>
          <w:numId w:val="5"/>
        </w:numPr>
        <w:spacing w:after="0" w:line="240" w:lineRule="auto"/>
        <w:contextualSpacing/>
        <w:rPr>
          <w:rFonts w:ascii="Times New Roman" w:eastAsia="Times New Roman" w:hAnsi="Times New Roman" w:cs="Times New Roman"/>
          <w:sz w:val="24"/>
          <w:szCs w:val="24"/>
        </w:rPr>
      </w:pPr>
      <w:r w:rsidRPr="008C6EBF">
        <w:rPr>
          <w:rFonts w:ascii="Times New Roman" w:eastAsia="Times New Roman" w:hAnsi="Times New Roman" w:cs="Times New Roman"/>
          <w:sz w:val="24"/>
          <w:szCs w:val="24"/>
        </w:rPr>
        <w:t>Assign next task to each participants (Matt)</w:t>
      </w:r>
    </w:p>
    <w:p w:rsidR="00145B2B" w:rsidRDefault="00145B2B" w:rsidP="008C6EBF">
      <w:pPr>
        <w:spacing w:line="240" w:lineRule="auto"/>
      </w:pPr>
    </w:p>
    <w:p w:rsidR="008C6EBF" w:rsidRDefault="008C6EBF" w:rsidP="008C6EBF">
      <w:pPr>
        <w:spacing w:line="240" w:lineRule="auto"/>
      </w:pPr>
    </w:p>
    <w:p w:rsidR="00044017" w:rsidRDefault="00044017" w:rsidP="00044017">
      <w:pPr>
        <w:pStyle w:val="ListParagraph"/>
        <w:spacing w:line="240" w:lineRule="auto"/>
        <w:ind w:left="1080"/>
      </w:pPr>
    </w:p>
    <w:p w:rsidR="008C6EBF" w:rsidRDefault="008C6EBF" w:rsidP="00044017">
      <w:pPr>
        <w:pStyle w:val="ListParagraph"/>
        <w:spacing w:line="240" w:lineRule="auto"/>
        <w:ind w:left="1080"/>
      </w:pPr>
    </w:p>
    <w:p w:rsidR="00145B2B" w:rsidRDefault="00145B2B" w:rsidP="008C6EBF">
      <w:pPr>
        <w:spacing w:line="240" w:lineRule="auto"/>
        <w:jc w:val="both"/>
      </w:pPr>
    </w:p>
    <w:p w:rsidR="009F6699" w:rsidRPr="00044017" w:rsidRDefault="009F6699" w:rsidP="008C6EBF">
      <w:pPr>
        <w:spacing w:line="240" w:lineRule="auto"/>
        <w:jc w:val="both"/>
      </w:pPr>
      <w:bookmarkStart w:id="0" w:name="_GoBack"/>
      <w:bookmarkEnd w:id="0"/>
    </w:p>
    <w:tbl>
      <w:tblPr>
        <w:tblStyle w:val="TableGrid"/>
        <w:tblW w:w="9419" w:type="dxa"/>
        <w:tblLook w:val="00A0"/>
      </w:tblPr>
      <w:tblGrid>
        <w:gridCol w:w="9419"/>
      </w:tblGrid>
      <w:tr w:rsidR="00B65417" w:rsidRPr="00044017">
        <w:tc>
          <w:tcPr>
            <w:tcW w:w="9419" w:type="dxa"/>
          </w:tcPr>
          <w:p w:rsidR="00B65417" w:rsidRPr="00044017" w:rsidRDefault="00B65417" w:rsidP="00044017">
            <w:pPr>
              <w:jc w:val="center"/>
              <w:rPr>
                <w:b/>
                <w:sz w:val="28"/>
                <w:szCs w:val="28"/>
              </w:rPr>
            </w:pPr>
            <w:r w:rsidRPr="00044017">
              <w:rPr>
                <w:b/>
                <w:sz w:val="28"/>
                <w:szCs w:val="28"/>
              </w:rPr>
              <w:t>Interview Questionnaire</w:t>
            </w:r>
          </w:p>
        </w:tc>
      </w:tr>
      <w:tr w:rsidR="00B65417" w:rsidRPr="00044017">
        <w:tc>
          <w:tcPr>
            <w:tcW w:w="9419" w:type="dxa"/>
          </w:tcPr>
          <w:p w:rsidR="00B65417" w:rsidRPr="00044017" w:rsidRDefault="00B65417" w:rsidP="00044017">
            <w:pPr>
              <w:rPr>
                <w:b/>
                <w:sz w:val="28"/>
                <w:szCs w:val="28"/>
              </w:rPr>
            </w:pPr>
            <w:r w:rsidRPr="00044017">
              <w:rPr>
                <w:b/>
                <w:sz w:val="28"/>
                <w:szCs w:val="28"/>
              </w:rPr>
              <w:t>Setting</w:t>
            </w:r>
          </w:p>
          <w:p w:rsidR="00B65417" w:rsidRPr="00044017" w:rsidRDefault="00B65417" w:rsidP="00044017">
            <w:pPr>
              <w:rPr>
                <w:b/>
              </w:rPr>
            </w:pPr>
          </w:p>
          <w:p w:rsidR="00B65417" w:rsidRPr="00044017" w:rsidRDefault="00B65417" w:rsidP="00044017">
            <w:r w:rsidRPr="00044017">
              <w:t>Objective of Interview</w:t>
            </w:r>
          </w:p>
          <w:p w:rsidR="00B65417" w:rsidRPr="00044017" w:rsidRDefault="00B65417" w:rsidP="00044017">
            <w:pPr>
              <w:rPr>
                <w:i/>
              </w:rPr>
            </w:pPr>
            <w:r w:rsidRPr="00044017">
              <w:rPr>
                <w:i/>
              </w:rPr>
              <w:t xml:space="preserve">                Determine the IBC Log Book Process</w:t>
            </w:r>
          </w:p>
          <w:p w:rsidR="00B65417" w:rsidRPr="00044017" w:rsidRDefault="00B65417" w:rsidP="00044017">
            <w:r w:rsidRPr="00044017">
              <w:t>Date, Time, and Location</w:t>
            </w:r>
          </w:p>
          <w:p w:rsidR="00B65417" w:rsidRPr="00044017" w:rsidRDefault="00B65417" w:rsidP="00044017">
            <w:pPr>
              <w:rPr>
                <w:i/>
              </w:rPr>
            </w:pPr>
            <w:r w:rsidRPr="00044017">
              <w:t xml:space="preserve">               </w:t>
            </w:r>
            <w:r w:rsidRPr="00044017">
              <w:rPr>
                <w:i/>
              </w:rPr>
              <w:t xml:space="preserve"> TBD</w:t>
            </w:r>
          </w:p>
          <w:p w:rsidR="00B65417" w:rsidRPr="00044017" w:rsidRDefault="00B65417" w:rsidP="00044017">
            <w:r w:rsidRPr="00044017">
              <w:t>User Participants</w:t>
            </w:r>
          </w:p>
          <w:p w:rsidR="00B65417" w:rsidRPr="00044017" w:rsidRDefault="00B65417" w:rsidP="00044017">
            <w:pPr>
              <w:rPr>
                <w:i/>
              </w:rPr>
            </w:pPr>
            <w:r w:rsidRPr="00044017">
              <w:t xml:space="preserve">               </w:t>
            </w:r>
            <w:r w:rsidRPr="00044017">
              <w:rPr>
                <w:i/>
              </w:rPr>
              <w:t xml:space="preserve">Mary B. </w:t>
            </w:r>
            <w:proofErr w:type="spellStart"/>
            <w:r w:rsidRPr="00044017">
              <w:rPr>
                <w:i/>
              </w:rPr>
              <w:t>Pultro</w:t>
            </w:r>
            <w:proofErr w:type="spellEnd"/>
            <w:r w:rsidRPr="00044017">
              <w:rPr>
                <w:i/>
              </w:rPr>
              <w:t xml:space="preserve">, Institutional </w:t>
            </w:r>
            <w:proofErr w:type="spellStart"/>
            <w:r w:rsidRPr="00044017">
              <w:rPr>
                <w:i/>
              </w:rPr>
              <w:t>Biosafety</w:t>
            </w:r>
            <w:proofErr w:type="spellEnd"/>
            <w:r w:rsidRPr="00044017">
              <w:rPr>
                <w:i/>
              </w:rPr>
              <w:t xml:space="preserve"> Committee Coordinator</w:t>
            </w:r>
          </w:p>
          <w:p w:rsidR="00B65417" w:rsidRPr="00044017" w:rsidRDefault="00D61C39" w:rsidP="00044017">
            <w:r>
              <w:t>Project</w:t>
            </w:r>
            <w:r w:rsidR="00B65417" w:rsidRPr="00044017">
              <w:t xml:space="preserve"> Team Participants</w:t>
            </w:r>
          </w:p>
          <w:p w:rsidR="00B65417" w:rsidRPr="00044017" w:rsidRDefault="00B65417" w:rsidP="00044017">
            <w:pPr>
              <w:rPr>
                <w:i/>
                <w:color w:val="000000"/>
              </w:rPr>
            </w:pPr>
            <w:r w:rsidRPr="00044017">
              <w:rPr>
                <w:color w:val="000000"/>
              </w:rPr>
              <w:t xml:space="preserve">               </w:t>
            </w:r>
            <w:r w:rsidRPr="00044017">
              <w:rPr>
                <w:i/>
                <w:color w:val="000000"/>
              </w:rPr>
              <w:t xml:space="preserve">Matthew Shirley, Nikita </w:t>
            </w:r>
            <w:proofErr w:type="spellStart"/>
            <w:r w:rsidRPr="00044017">
              <w:rPr>
                <w:i/>
                <w:color w:val="000000"/>
              </w:rPr>
              <w:t>Gmiryanky</w:t>
            </w:r>
            <w:proofErr w:type="spellEnd"/>
            <w:r w:rsidRPr="00044017">
              <w:rPr>
                <w:i/>
                <w:color w:val="000000"/>
              </w:rPr>
              <w:t xml:space="preserve">, </w:t>
            </w:r>
            <w:proofErr w:type="spellStart"/>
            <w:r w:rsidRPr="00044017">
              <w:rPr>
                <w:i/>
                <w:color w:val="000000"/>
              </w:rPr>
              <w:t>Werawati</w:t>
            </w:r>
            <w:proofErr w:type="spellEnd"/>
            <w:r w:rsidRPr="00044017">
              <w:rPr>
                <w:i/>
                <w:color w:val="000000"/>
              </w:rPr>
              <w:t xml:space="preserve"> </w:t>
            </w:r>
            <w:proofErr w:type="spellStart"/>
            <w:r w:rsidRPr="00044017">
              <w:rPr>
                <w:i/>
                <w:color w:val="000000"/>
              </w:rPr>
              <w:t>Phang</w:t>
            </w:r>
            <w:proofErr w:type="spellEnd"/>
            <w:r w:rsidRPr="00044017">
              <w:rPr>
                <w:i/>
                <w:color w:val="000000"/>
              </w:rPr>
              <w:t xml:space="preserve">, Jonathan </w:t>
            </w:r>
            <w:proofErr w:type="spellStart"/>
            <w:r w:rsidRPr="00044017">
              <w:rPr>
                <w:i/>
                <w:color w:val="000000"/>
              </w:rPr>
              <w:t>Marlo</w:t>
            </w:r>
            <w:proofErr w:type="spellEnd"/>
            <w:r w:rsidRPr="00044017">
              <w:rPr>
                <w:i/>
                <w:color w:val="000000"/>
              </w:rPr>
              <w:t xml:space="preserve">      </w:t>
            </w:r>
          </w:p>
          <w:p w:rsidR="00B65417" w:rsidRPr="00044017" w:rsidRDefault="00B65417" w:rsidP="00044017">
            <w:r w:rsidRPr="00044017">
              <w:rPr>
                <w:i/>
                <w:color w:val="000000"/>
              </w:rPr>
              <w:t xml:space="preserve">               </w:t>
            </w:r>
            <w:proofErr w:type="spellStart"/>
            <w:r w:rsidRPr="00044017">
              <w:rPr>
                <w:i/>
                <w:color w:val="000000"/>
              </w:rPr>
              <w:t>Gampon</w:t>
            </w:r>
            <w:proofErr w:type="spellEnd"/>
            <w:r w:rsidRPr="00044017">
              <w:rPr>
                <w:i/>
                <w:color w:val="000000"/>
              </w:rPr>
              <w:t xml:space="preserve">, and Joshua </w:t>
            </w:r>
            <w:proofErr w:type="spellStart"/>
            <w:r w:rsidRPr="00044017">
              <w:rPr>
                <w:i/>
                <w:color w:val="000000"/>
              </w:rPr>
              <w:t>Jodesty</w:t>
            </w:r>
            <w:proofErr w:type="spellEnd"/>
          </w:p>
        </w:tc>
      </w:tr>
      <w:tr w:rsidR="00B65417" w:rsidRPr="00044017">
        <w:tc>
          <w:tcPr>
            <w:tcW w:w="9419" w:type="dxa"/>
          </w:tcPr>
          <w:p w:rsidR="00B65417" w:rsidRPr="00044017" w:rsidRDefault="00B65417" w:rsidP="00044017"/>
          <w:p w:rsidR="009C3022" w:rsidRDefault="00B65417" w:rsidP="00044017">
            <w:pPr>
              <w:rPr>
                <w:b/>
                <w:sz w:val="28"/>
                <w:szCs w:val="28"/>
              </w:rPr>
            </w:pPr>
            <w:r w:rsidRPr="00044017">
              <w:rPr>
                <w:b/>
                <w:sz w:val="28"/>
                <w:szCs w:val="28"/>
              </w:rPr>
              <w:t>Interview/Discussion</w:t>
            </w:r>
          </w:p>
          <w:p w:rsidR="00B65417" w:rsidRPr="009C3022" w:rsidRDefault="00B65417" w:rsidP="00044017">
            <w:pPr>
              <w:rPr>
                <w:sz w:val="28"/>
                <w:szCs w:val="28"/>
              </w:rPr>
            </w:pPr>
          </w:p>
          <w:p w:rsidR="0020064A" w:rsidRDefault="003805F9" w:rsidP="00044017">
            <w:r>
              <w:t>What are the IBC’s Biosafety operations</w:t>
            </w:r>
            <w:r w:rsidR="0020064A">
              <w:t>?</w:t>
            </w:r>
          </w:p>
          <w:p w:rsidR="003805F9" w:rsidRDefault="003805F9" w:rsidP="00044017">
            <w:r>
              <w:t xml:space="preserve">               H</w:t>
            </w:r>
            <w:r w:rsidR="0020064A">
              <w:t xml:space="preserve">ow </w:t>
            </w:r>
            <w:r>
              <w:t xml:space="preserve">are </w:t>
            </w:r>
            <w:r w:rsidR="0020064A">
              <w:t xml:space="preserve">they </w:t>
            </w:r>
            <w:r>
              <w:t>performed?</w:t>
            </w:r>
          </w:p>
          <w:p w:rsidR="001D17FC" w:rsidRDefault="003805F9" w:rsidP="00044017">
            <w:r>
              <w:t xml:space="preserve">               What information is needed to perform these operations?</w:t>
            </w:r>
          </w:p>
          <w:p w:rsidR="003805F9" w:rsidRDefault="001D17FC" w:rsidP="00044017">
            <w:r>
              <w:t xml:space="preserve">               What functions do these operations fulfill?</w:t>
            </w:r>
          </w:p>
          <w:p w:rsidR="003805F9" w:rsidRDefault="003805F9" w:rsidP="00044017">
            <w:r>
              <w:t>Can you describe the Biosafety Registration process</w:t>
            </w:r>
            <w:r w:rsidR="001D17FC">
              <w:t>es</w:t>
            </w:r>
            <w:r>
              <w:t>?</w:t>
            </w:r>
          </w:p>
          <w:p w:rsidR="001D17FC" w:rsidRDefault="003805F9" w:rsidP="00044017">
            <w:r>
              <w:t xml:space="preserve">               What infor</w:t>
            </w:r>
            <w:r w:rsidR="001D17FC">
              <w:t xml:space="preserve">mation is needed to perform </w:t>
            </w:r>
            <w:r w:rsidR="008C6EBF">
              <w:t>these processes</w:t>
            </w:r>
            <w:r>
              <w:t>?</w:t>
            </w:r>
          </w:p>
          <w:p w:rsidR="001D17FC" w:rsidRDefault="001D17FC" w:rsidP="00044017">
            <w:r>
              <w:t xml:space="preserve">               What functions do these operations fulfill?</w:t>
            </w:r>
          </w:p>
          <w:p w:rsidR="001D17FC" w:rsidRDefault="001D17FC" w:rsidP="00044017">
            <w:r>
              <w:t xml:space="preserve">               Which IBC’s Biosafety operations does the Biosafety Registration Form (BRF) interact     </w:t>
            </w:r>
          </w:p>
          <w:p w:rsidR="0020064A" w:rsidRDefault="001D17FC" w:rsidP="00044017">
            <w:r>
              <w:t xml:space="preserve">                            </w:t>
            </w:r>
            <w:proofErr w:type="gramStart"/>
            <w:r>
              <w:t>with</w:t>
            </w:r>
            <w:proofErr w:type="gramEnd"/>
            <w:r>
              <w:t>? Explain their interaction.</w:t>
            </w:r>
          </w:p>
          <w:p w:rsidR="0020064A" w:rsidRDefault="003805F9" w:rsidP="00044017">
            <w:r>
              <w:t xml:space="preserve">               </w:t>
            </w:r>
            <w:r w:rsidR="0020064A">
              <w:t xml:space="preserve">Which IBC’s Biosafety </w:t>
            </w:r>
            <w:r>
              <w:t>operations</w:t>
            </w:r>
            <w:r w:rsidR="0020064A">
              <w:t xml:space="preserve"> does the Biosafety Registration Log interact with?</w:t>
            </w:r>
          </w:p>
          <w:p w:rsidR="001D17FC" w:rsidRDefault="0020064A" w:rsidP="00044017">
            <w:r>
              <w:t xml:space="preserve">               </w:t>
            </w:r>
            <w:r w:rsidR="001D17FC">
              <w:t xml:space="preserve">             </w:t>
            </w:r>
            <w:r>
              <w:t>Explain their interaction.</w:t>
            </w:r>
          </w:p>
          <w:p w:rsidR="001D17FC" w:rsidRDefault="001D17FC" w:rsidP="001D17FC">
            <w:r>
              <w:t xml:space="preserve">               Which IBC’s Biosafety operations does the Biosafety Level 1 Registration Form </w:t>
            </w:r>
          </w:p>
          <w:p w:rsidR="001D17FC" w:rsidRDefault="001D17FC" w:rsidP="001D17FC">
            <w:r>
              <w:t xml:space="preserve">                            </w:t>
            </w:r>
            <w:proofErr w:type="gramStart"/>
            <w:r>
              <w:t>interact</w:t>
            </w:r>
            <w:proofErr w:type="gramEnd"/>
            <w:r>
              <w:t xml:space="preserve"> with? Explain their interaction. </w:t>
            </w:r>
          </w:p>
          <w:p w:rsidR="001D17FC" w:rsidRDefault="001D17FC" w:rsidP="001D17FC">
            <w:r>
              <w:t xml:space="preserve">               Which IBC’s Biosafety operations does the Biosafety  Registration Addendum A </w:t>
            </w:r>
          </w:p>
          <w:p w:rsidR="003805F9" w:rsidRDefault="001D17FC" w:rsidP="001D17FC">
            <w:r>
              <w:t xml:space="preserve">                            </w:t>
            </w:r>
            <w:proofErr w:type="gramStart"/>
            <w:r>
              <w:t>interact</w:t>
            </w:r>
            <w:proofErr w:type="gramEnd"/>
            <w:r>
              <w:t xml:space="preserve"> with? Explain their interaction.</w:t>
            </w:r>
          </w:p>
          <w:p w:rsidR="003805F9" w:rsidRDefault="003805F9" w:rsidP="003805F9">
            <w:r>
              <w:t xml:space="preserve">Can you describe the </w:t>
            </w:r>
            <w:r w:rsidR="008C6EBF">
              <w:t>protocol</w:t>
            </w:r>
            <w:r>
              <w:t xml:space="preserve"> amendment and renewal request processes?</w:t>
            </w:r>
          </w:p>
          <w:p w:rsidR="0020064A" w:rsidRDefault="003805F9" w:rsidP="003805F9">
            <w:r>
              <w:t xml:space="preserve">               What information is needed to perform these process</w:t>
            </w:r>
            <w:r w:rsidR="001D17FC">
              <w:t>es</w:t>
            </w:r>
            <w:r>
              <w:t>?</w:t>
            </w:r>
          </w:p>
          <w:p w:rsidR="003805F9" w:rsidRDefault="003805F9" w:rsidP="0020064A">
            <w:r>
              <w:t xml:space="preserve">               </w:t>
            </w:r>
            <w:r w:rsidR="0020064A">
              <w:t xml:space="preserve">Which IBC’s Biosafety </w:t>
            </w:r>
            <w:r>
              <w:t>operations</w:t>
            </w:r>
            <w:r w:rsidR="0020064A">
              <w:t xml:space="preserve"> does </w:t>
            </w:r>
            <w:r w:rsidR="008C6EBF">
              <w:t>protocol</w:t>
            </w:r>
            <w:r w:rsidR="0020064A">
              <w:t xml:space="preserve"> amendment and renewal requests</w:t>
            </w:r>
            <w:r>
              <w:t xml:space="preserve">  </w:t>
            </w:r>
          </w:p>
          <w:p w:rsidR="001D17FC" w:rsidRDefault="003805F9" w:rsidP="0020064A">
            <w:r>
              <w:t xml:space="preserve">               </w:t>
            </w:r>
            <w:r w:rsidR="001D17FC">
              <w:t xml:space="preserve">             </w:t>
            </w:r>
            <w:proofErr w:type="gramStart"/>
            <w:r>
              <w:t>interact</w:t>
            </w:r>
            <w:proofErr w:type="gramEnd"/>
            <w:r>
              <w:t xml:space="preserve"> </w:t>
            </w:r>
            <w:r w:rsidR="0020064A">
              <w:t>with? Explain their interaction.</w:t>
            </w:r>
          </w:p>
          <w:p w:rsidR="0020064A" w:rsidRDefault="009C3022" w:rsidP="0020064A">
            <w:r>
              <w:rPr>
                <w:color w:val="000000"/>
              </w:rPr>
              <w:t>What systems are currently in place (hardware and software)?</w:t>
            </w:r>
          </w:p>
          <w:p w:rsidR="0020064A" w:rsidRDefault="009C3022" w:rsidP="0020064A">
            <w:r>
              <w:t xml:space="preserve">Do you have any </w:t>
            </w:r>
            <w:r w:rsidRPr="00044017">
              <w:t>prefer</w:t>
            </w:r>
            <w:r>
              <w:t>red</w:t>
            </w:r>
            <w:r w:rsidRPr="00044017">
              <w:t xml:space="preserve"> software for the </w:t>
            </w:r>
            <w:r>
              <w:t>system</w:t>
            </w:r>
            <w:r w:rsidRPr="00044017">
              <w:t>?</w:t>
            </w:r>
          </w:p>
          <w:p w:rsidR="0020064A" w:rsidRDefault="0020064A" w:rsidP="0020064A"/>
          <w:p w:rsidR="0020064A" w:rsidRDefault="0020064A" w:rsidP="0020064A"/>
          <w:p w:rsidR="0020064A" w:rsidRDefault="0020064A" w:rsidP="00044017"/>
          <w:p w:rsidR="009C3022" w:rsidRDefault="009C3022" w:rsidP="009C3022">
            <w:r w:rsidRPr="00044017">
              <w:t>Can we have a list of reliable contacts for each su</w:t>
            </w:r>
            <w:r>
              <w:t>bsystem that we could direct our</w:t>
            </w:r>
            <w:r w:rsidRPr="00044017">
              <w:t xml:space="preserve"> specific questions?</w:t>
            </w:r>
          </w:p>
          <w:p w:rsidR="009C3022" w:rsidRPr="00044017" w:rsidRDefault="009C3022" w:rsidP="009C3022">
            <w:r>
              <w:t>Who will have</w:t>
            </w:r>
            <w:r w:rsidRPr="00044017">
              <w:t xml:space="preserve"> access to which </w:t>
            </w:r>
            <w:r>
              <w:t xml:space="preserve">particular form or specific </w:t>
            </w:r>
            <w:r w:rsidRPr="00044017">
              <w:t>data</w:t>
            </w:r>
            <w:r>
              <w:t>sets</w:t>
            </w:r>
            <w:r w:rsidRPr="00044017">
              <w:t>?</w:t>
            </w:r>
          </w:p>
          <w:p w:rsidR="009C3022" w:rsidRPr="00044017" w:rsidRDefault="009C3022" w:rsidP="009C3022">
            <w:pPr>
              <w:ind w:firstLine="720"/>
            </w:pPr>
            <w:r w:rsidRPr="00044017">
              <w:t>Can you describe their roles</w:t>
            </w:r>
            <w:r>
              <w:t xml:space="preserve"> and procedural relationships</w:t>
            </w:r>
            <w:r w:rsidRPr="00044017">
              <w:t>?</w:t>
            </w:r>
          </w:p>
          <w:p w:rsidR="00B65417" w:rsidRPr="00044017" w:rsidRDefault="009C3022" w:rsidP="009C3022">
            <w:r>
              <w:rPr>
                <w:color w:val="000000"/>
              </w:rPr>
              <w:t>What was your original scope and future plans for this system?</w:t>
            </w:r>
          </w:p>
        </w:tc>
      </w:tr>
      <w:tr w:rsidR="00B65417" w:rsidRPr="00044017">
        <w:tc>
          <w:tcPr>
            <w:tcW w:w="9419" w:type="dxa"/>
          </w:tcPr>
          <w:p w:rsidR="00B65417" w:rsidRPr="00044017" w:rsidRDefault="00B65417" w:rsidP="00044017">
            <w:pPr>
              <w:rPr>
                <w:b/>
              </w:rPr>
            </w:pPr>
          </w:p>
          <w:p w:rsidR="00B65417" w:rsidRPr="00044017" w:rsidRDefault="00B65417" w:rsidP="00044017">
            <w:pPr>
              <w:rPr>
                <w:b/>
                <w:sz w:val="28"/>
                <w:szCs w:val="28"/>
              </w:rPr>
            </w:pPr>
            <w:r w:rsidRPr="00044017">
              <w:rPr>
                <w:b/>
                <w:sz w:val="28"/>
                <w:szCs w:val="28"/>
              </w:rPr>
              <w:t>Follow-Up</w:t>
            </w:r>
          </w:p>
          <w:p w:rsidR="00B65417" w:rsidRPr="00044017" w:rsidRDefault="00B65417" w:rsidP="00044017">
            <w:pPr>
              <w:rPr>
                <w:b/>
              </w:rPr>
            </w:pPr>
          </w:p>
          <w:p w:rsidR="00B65417" w:rsidRPr="00044017" w:rsidRDefault="00B65417" w:rsidP="00044017">
            <w:r w:rsidRPr="00044017">
              <w:t>Important decisions</w:t>
            </w:r>
          </w:p>
          <w:p w:rsidR="00B65417" w:rsidRDefault="00B65417" w:rsidP="00044017">
            <w:r w:rsidRPr="00044017">
              <w:t xml:space="preserve">                </w:t>
            </w:r>
          </w:p>
          <w:p w:rsidR="00662EC6" w:rsidRDefault="00662EC6" w:rsidP="00044017"/>
          <w:p w:rsidR="00662EC6" w:rsidRDefault="00662EC6" w:rsidP="00044017"/>
          <w:p w:rsidR="00662EC6" w:rsidRDefault="00662EC6" w:rsidP="00044017">
            <w:pPr>
              <w:rPr>
                <w:i/>
              </w:rPr>
            </w:pPr>
          </w:p>
          <w:p w:rsidR="00662EC6" w:rsidRDefault="00662EC6" w:rsidP="00044017">
            <w:pPr>
              <w:rPr>
                <w:i/>
              </w:rPr>
            </w:pPr>
            <w:r>
              <w:rPr>
                <w:i/>
              </w:rPr>
              <w:t>Open Items not resolved</w:t>
            </w:r>
          </w:p>
          <w:p w:rsidR="00662EC6" w:rsidRDefault="00662EC6" w:rsidP="00044017">
            <w:pPr>
              <w:rPr>
                <w:i/>
              </w:rPr>
            </w:pPr>
          </w:p>
          <w:p w:rsidR="00662EC6" w:rsidRDefault="00662EC6" w:rsidP="00044017">
            <w:pPr>
              <w:rPr>
                <w:i/>
              </w:rPr>
            </w:pPr>
          </w:p>
          <w:p w:rsidR="00662EC6" w:rsidRDefault="00662EC6" w:rsidP="00044017">
            <w:pPr>
              <w:rPr>
                <w:i/>
              </w:rPr>
            </w:pPr>
          </w:p>
          <w:p w:rsidR="00662EC6" w:rsidRDefault="00662EC6" w:rsidP="00044017">
            <w:pPr>
              <w:rPr>
                <w:i/>
              </w:rPr>
            </w:pPr>
          </w:p>
          <w:p w:rsidR="00662EC6" w:rsidRDefault="00662EC6" w:rsidP="00044017">
            <w:pPr>
              <w:rPr>
                <w:i/>
              </w:rPr>
            </w:pPr>
            <w:r>
              <w:rPr>
                <w:i/>
              </w:rPr>
              <w:t>Date and time of next meeting</w:t>
            </w:r>
          </w:p>
          <w:p w:rsidR="00662EC6" w:rsidRDefault="00662EC6" w:rsidP="00044017">
            <w:pPr>
              <w:rPr>
                <w:i/>
              </w:rPr>
            </w:pPr>
          </w:p>
          <w:p w:rsidR="00662EC6" w:rsidRDefault="00662EC6" w:rsidP="00044017">
            <w:pPr>
              <w:rPr>
                <w:i/>
              </w:rPr>
            </w:pPr>
          </w:p>
          <w:p w:rsidR="00662EC6" w:rsidRDefault="00662EC6" w:rsidP="00044017">
            <w:pPr>
              <w:rPr>
                <w:i/>
              </w:rPr>
            </w:pPr>
          </w:p>
          <w:p w:rsidR="00662EC6" w:rsidRDefault="00662EC6" w:rsidP="00044017">
            <w:pPr>
              <w:rPr>
                <w:i/>
              </w:rPr>
            </w:pPr>
          </w:p>
          <w:p w:rsidR="00662EC6" w:rsidRDefault="00662EC6" w:rsidP="00044017">
            <w:pPr>
              <w:rPr>
                <w:i/>
              </w:rPr>
            </w:pPr>
            <w:r>
              <w:rPr>
                <w:i/>
              </w:rPr>
              <w:t>Additional notes</w:t>
            </w:r>
          </w:p>
          <w:p w:rsidR="00662EC6" w:rsidRPr="00044017" w:rsidRDefault="00662EC6" w:rsidP="00044017">
            <w:pPr>
              <w:rPr>
                <w:i/>
              </w:rPr>
            </w:pPr>
          </w:p>
        </w:tc>
      </w:tr>
    </w:tbl>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9C3022" w:rsidRDefault="009C3022" w:rsidP="00044017">
      <w:pPr>
        <w:widowControl w:val="0"/>
        <w:autoSpaceDE w:val="0"/>
        <w:autoSpaceDN w:val="0"/>
        <w:adjustRightInd w:val="0"/>
        <w:spacing w:after="0" w:line="240" w:lineRule="auto"/>
        <w:rPr>
          <w:rFonts w:cs="Arial"/>
          <w:b/>
          <w:color w:val="1A1A1A"/>
          <w:sz w:val="28"/>
          <w:szCs w:val="28"/>
        </w:rPr>
      </w:pPr>
    </w:p>
    <w:p w:rsidR="00B65417" w:rsidRDefault="00B65417" w:rsidP="00044017">
      <w:pPr>
        <w:widowControl w:val="0"/>
        <w:autoSpaceDE w:val="0"/>
        <w:autoSpaceDN w:val="0"/>
        <w:adjustRightInd w:val="0"/>
        <w:spacing w:after="0" w:line="240" w:lineRule="auto"/>
        <w:rPr>
          <w:rFonts w:cs="Arial"/>
          <w:b/>
          <w:color w:val="1A1A1A"/>
          <w:sz w:val="28"/>
          <w:szCs w:val="28"/>
        </w:rPr>
      </w:pPr>
    </w:p>
    <w:p w:rsidR="008C6EBF" w:rsidRDefault="008C6EBF" w:rsidP="00044017">
      <w:pPr>
        <w:widowControl w:val="0"/>
        <w:autoSpaceDE w:val="0"/>
        <w:autoSpaceDN w:val="0"/>
        <w:adjustRightInd w:val="0"/>
        <w:spacing w:after="0" w:line="240" w:lineRule="auto"/>
        <w:rPr>
          <w:rFonts w:cs="Arial"/>
          <w:b/>
          <w:color w:val="1A1A1A"/>
          <w:sz w:val="28"/>
          <w:szCs w:val="28"/>
        </w:rPr>
      </w:pPr>
    </w:p>
    <w:p w:rsidR="008C6EBF" w:rsidRPr="00044017" w:rsidRDefault="008C6EBF" w:rsidP="00044017">
      <w:pPr>
        <w:widowControl w:val="0"/>
        <w:autoSpaceDE w:val="0"/>
        <w:autoSpaceDN w:val="0"/>
        <w:adjustRightInd w:val="0"/>
        <w:spacing w:after="0" w:line="240" w:lineRule="auto"/>
        <w:rPr>
          <w:rFonts w:cs="Arial"/>
          <w:b/>
          <w:color w:val="1A1A1A"/>
          <w:sz w:val="28"/>
          <w:szCs w:val="28"/>
        </w:rPr>
      </w:pPr>
    </w:p>
    <w:p w:rsidR="00B65417" w:rsidRPr="00044017" w:rsidRDefault="00B65417" w:rsidP="00044017">
      <w:pPr>
        <w:widowControl w:val="0"/>
        <w:autoSpaceDE w:val="0"/>
        <w:autoSpaceDN w:val="0"/>
        <w:adjustRightInd w:val="0"/>
        <w:spacing w:after="0" w:line="240" w:lineRule="auto"/>
        <w:jc w:val="center"/>
        <w:rPr>
          <w:rFonts w:cs="Arial"/>
          <w:b/>
          <w:color w:val="1A1A1A"/>
          <w:sz w:val="28"/>
          <w:szCs w:val="28"/>
        </w:rPr>
      </w:pPr>
      <w:r w:rsidRPr="00044017">
        <w:rPr>
          <w:rFonts w:cs="Arial"/>
          <w:b/>
          <w:color w:val="1A1A1A"/>
          <w:sz w:val="28"/>
          <w:szCs w:val="28"/>
        </w:rPr>
        <w:t>First Client Email</w:t>
      </w:r>
    </w:p>
    <w:p w:rsidR="00B65417" w:rsidRPr="00044017" w:rsidRDefault="00B65417" w:rsidP="00044017">
      <w:pPr>
        <w:widowControl w:val="0"/>
        <w:autoSpaceDE w:val="0"/>
        <w:autoSpaceDN w:val="0"/>
        <w:adjustRightInd w:val="0"/>
        <w:spacing w:after="0" w:line="240" w:lineRule="auto"/>
        <w:rPr>
          <w:rFonts w:cs="Arial"/>
          <w:color w:val="1A1A1A"/>
          <w:sz w:val="24"/>
          <w:szCs w:val="24"/>
        </w:rPr>
      </w:pPr>
    </w:p>
    <w:p w:rsidR="00B65417" w:rsidRPr="00044017" w:rsidRDefault="00B65417" w:rsidP="00044017">
      <w:pPr>
        <w:widowControl w:val="0"/>
        <w:autoSpaceDE w:val="0"/>
        <w:autoSpaceDN w:val="0"/>
        <w:adjustRightInd w:val="0"/>
        <w:spacing w:after="0" w:line="240" w:lineRule="auto"/>
        <w:rPr>
          <w:rFonts w:cs="Arial"/>
          <w:color w:val="1A1A1A"/>
          <w:sz w:val="24"/>
          <w:szCs w:val="24"/>
        </w:rPr>
      </w:pPr>
      <w:r w:rsidRPr="00044017">
        <w:rPr>
          <w:rFonts w:cs="Arial"/>
          <w:color w:val="1A1A1A"/>
          <w:sz w:val="24"/>
          <w:szCs w:val="24"/>
        </w:rPr>
        <w:t xml:space="preserve">Hello Mrs. </w:t>
      </w:r>
      <w:proofErr w:type="spellStart"/>
      <w:r w:rsidRPr="00044017">
        <w:rPr>
          <w:rFonts w:cs="Arial"/>
          <w:color w:val="1A1A1A"/>
          <w:sz w:val="24"/>
          <w:szCs w:val="24"/>
        </w:rPr>
        <w:t>Pultro</w:t>
      </w:r>
      <w:proofErr w:type="spellEnd"/>
      <w:r w:rsidRPr="00044017">
        <w:rPr>
          <w:rFonts w:cs="Arial"/>
          <w:color w:val="1A1A1A"/>
          <w:sz w:val="24"/>
          <w:szCs w:val="24"/>
        </w:rPr>
        <w:t>,</w:t>
      </w:r>
    </w:p>
    <w:p w:rsidR="00B65417" w:rsidRPr="00044017" w:rsidRDefault="00B65417" w:rsidP="00044017">
      <w:pPr>
        <w:widowControl w:val="0"/>
        <w:autoSpaceDE w:val="0"/>
        <w:autoSpaceDN w:val="0"/>
        <w:adjustRightInd w:val="0"/>
        <w:spacing w:after="0" w:line="240" w:lineRule="auto"/>
        <w:rPr>
          <w:rFonts w:cs="Arial"/>
          <w:color w:val="1A1A1A"/>
          <w:sz w:val="24"/>
          <w:szCs w:val="24"/>
        </w:rPr>
      </w:pPr>
    </w:p>
    <w:p w:rsidR="00B65417" w:rsidRPr="00044017" w:rsidRDefault="00B65417" w:rsidP="00044017">
      <w:pPr>
        <w:widowControl w:val="0"/>
        <w:autoSpaceDE w:val="0"/>
        <w:autoSpaceDN w:val="0"/>
        <w:adjustRightInd w:val="0"/>
        <w:spacing w:after="0" w:line="240" w:lineRule="auto"/>
        <w:rPr>
          <w:rFonts w:cs="Arial"/>
          <w:color w:val="1A1A1A"/>
          <w:sz w:val="24"/>
          <w:szCs w:val="24"/>
        </w:rPr>
      </w:pPr>
      <w:r w:rsidRPr="00044017">
        <w:rPr>
          <w:rFonts w:cs="Arial"/>
          <w:color w:val="1A1A1A"/>
          <w:sz w:val="24"/>
          <w:szCs w:val="24"/>
        </w:rPr>
        <w:t>My name is Matthew Shirley. I am a senior Information Science and Technology student working with Rose McGinnis in conjunction with our systems analysis and design course. I will be leading a team of four other students in an effort to design the IBC Log Book that you have requested. I would like to meet with you at your earliest convenience to conduct formal introductions and gather the information we require to get this project underway. If you could be as kind as to let me know your availability next week, I can organize my team to meet with you at a time that does not conflict with your schedule.</w:t>
      </w:r>
    </w:p>
    <w:p w:rsidR="00B65417" w:rsidRPr="00044017" w:rsidRDefault="00B65417" w:rsidP="00044017">
      <w:pPr>
        <w:widowControl w:val="0"/>
        <w:autoSpaceDE w:val="0"/>
        <w:autoSpaceDN w:val="0"/>
        <w:adjustRightInd w:val="0"/>
        <w:spacing w:after="0" w:line="240" w:lineRule="auto"/>
        <w:rPr>
          <w:rFonts w:cs="Arial"/>
          <w:color w:val="1A1A1A"/>
          <w:sz w:val="24"/>
          <w:szCs w:val="24"/>
        </w:rPr>
      </w:pPr>
    </w:p>
    <w:p w:rsidR="00B65417" w:rsidRPr="00044017" w:rsidRDefault="00B65417" w:rsidP="00044017">
      <w:pPr>
        <w:widowControl w:val="0"/>
        <w:autoSpaceDE w:val="0"/>
        <w:autoSpaceDN w:val="0"/>
        <w:adjustRightInd w:val="0"/>
        <w:spacing w:after="0" w:line="240" w:lineRule="auto"/>
        <w:rPr>
          <w:rFonts w:cs="Arial"/>
          <w:color w:val="1A1A1A"/>
          <w:sz w:val="24"/>
          <w:szCs w:val="24"/>
        </w:rPr>
      </w:pPr>
      <w:r w:rsidRPr="00044017">
        <w:rPr>
          <w:rFonts w:cs="Arial"/>
          <w:color w:val="1A1A1A"/>
          <w:sz w:val="24"/>
          <w:szCs w:val="24"/>
        </w:rPr>
        <w:t>Please feel free to contact me at any time through this process with questions or concerns. If phone conversations tend to be more convenient than emails for you, do not hesitate to contact me by the number in my signature. </w:t>
      </w:r>
    </w:p>
    <w:p w:rsidR="00B65417" w:rsidRPr="00044017" w:rsidRDefault="00B65417" w:rsidP="00044017">
      <w:pPr>
        <w:widowControl w:val="0"/>
        <w:autoSpaceDE w:val="0"/>
        <w:autoSpaceDN w:val="0"/>
        <w:adjustRightInd w:val="0"/>
        <w:spacing w:after="0" w:line="240" w:lineRule="auto"/>
        <w:rPr>
          <w:rFonts w:cs="Arial"/>
          <w:color w:val="1A1A1A"/>
          <w:sz w:val="24"/>
          <w:szCs w:val="24"/>
        </w:rPr>
      </w:pPr>
    </w:p>
    <w:p w:rsidR="00B65417" w:rsidRPr="00044017" w:rsidRDefault="00B65417" w:rsidP="00044017">
      <w:pPr>
        <w:widowControl w:val="0"/>
        <w:autoSpaceDE w:val="0"/>
        <w:autoSpaceDN w:val="0"/>
        <w:adjustRightInd w:val="0"/>
        <w:spacing w:after="0" w:line="240" w:lineRule="auto"/>
        <w:rPr>
          <w:rFonts w:cs="Arial"/>
          <w:color w:val="1A1A1A"/>
          <w:sz w:val="24"/>
          <w:szCs w:val="24"/>
        </w:rPr>
      </w:pPr>
      <w:r w:rsidRPr="00044017">
        <w:rPr>
          <w:rFonts w:cs="Arial"/>
          <w:color w:val="1A1A1A"/>
          <w:sz w:val="24"/>
          <w:szCs w:val="24"/>
        </w:rPr>
        <w:t>I look forward to hearing from you,</w:t>
      </w:r>
    </w:p>
    <w:p w:rsidR="00B65417" w:rsidRPr="00044017" w:rsidRDefault="00B65417" w:rsidP="00044017">
      <w:pPr>
        <w:widowControl w:val="0"/>
        <w:autoSpaceDE w:val="0"/>
        <w:autoSpaceDN w:val="0"/>
        <w:adjustRightInd w:val="0"/>
        <w:spacing w:after="0" w:line="240" w:lineRule="auto"/>
        <w:rPr>
          <w:rFonts w:cs="Arial"/>
          <w:color w:val="1A1A1A"/>
          <w:sz w:val="24"/>
          <w:szCs w:val="24"/>
        </w:rPr>
      </w:pPr>
      <w:r w:rsidRPr="00044017">
        <w:rPr>
          <w:rFonts w:cs="Arial"/>
          <w:noProof/>
          <w:color w:val="1A1A1A"/>
          <w:sz w:val="24"/>
          <w:szCs w:val="24"/>
        </w:rPr>
        <w:drawing>
          <wp:inline distT="0" distB="0" distL="0" distR="0">
            <wp:extent cx="13335" cy="1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 cy="13335"/>
                    </a:xfrm>
                    <a:prstGeom prst="rect">
                      <a:avLst/>
                    </a:prstGeom>
                    <a:noFill/>
                    <a:ln>
                      <a:noFill/>
                    </a:ln>
                  </pic:spPr>
                </pic:pic>
              </a:graphicData>
            </a:graphic>
          </wp:inline>
        </w:drawing>
      </w:r>
    </w:p>
    <w:p w:rsidR="00B65417" w:rsidRPr="00044017" w:rsidRDefault="00B65417" w:rsidP="00044017">
      <w:pPr>
        <w:widowControl w:val="0"/>
        <w:autoSpaceDE w:val="0"/>
        <w:autoSpaceDN w:val="0"/>
        <w:adjustRightInd w:val="0"/>
        <w:spacing w:after="0" w:line="240" w:lineRule="auto"/>
        <w:rPr>
          <w:rFonts w:cs="Arial"/>
          <w:color w:val="757575"/>
          <w:sz w:val="24"/>
          <w:szCs w:val="24"/>
        </w:rPr>
      </w:pPr>
    </w:p>
    <w:p w:rsidR="00B65417" w:rsidRPr="00044017" w:rsidRDefault="00B65417" w:rsidP="00044017">
      <w:pPr>
        <w:widowControl w:val="0"/>
        <w:autoSpaceDE w:val="0"/>
        <w:autoSpaceDN w:val="0"/>
        <w:adjustRightInd w:val="0"/>
        <w:spacing w:after="0" w:line="240" w:lineRule="auto"/>
        <w:rPr>
          <w:rFonts w:cs="Arial"/>
          <w:color w:val="757575"/>
          <w:sz w:val="24"/>
          <w:szCs w:val="24"/>
        </w:rPr>
      </w:pPr>
      <w:r w:rsidRPr="00044017">
        <w:rPr>
          <w:rFonts w:cs="Arial"/>
          <w:color w:val="757575"/>
          <w:sz w:val="24"/>
          <w:szCs w:val="24"/>
        </w:rPr>
        <w:t xml:space="preserve">-- </w:t>
      </w:r>
    </w:p>
    <w:p w:rsidR="00B65417" w:rsidRPr="00044017" w:rsidRDefault="00B65417" w:rsidP="00044017">
      <w:pPr>
        <w:widowControl w:val="0"/>
        <w:autoSpaceDE w:val="0"/>
        <w:autoSpaceDN w:val="0"/>
        <w:adjustRightInd w:val="0"/>
        <w:spacing w:after="0" w:line="240" w:lineRule="auto"/>
        <w:rPr>
          <w:rFonts w:cs="Arial"/>
          <w:color w:val="757575"/>
          <w:sz w:val="24"/>
          <w:szCs w:val="24"/>
        </w:rPr>
      </w:pPr>
      <w:r w:rsidRPr="00044017">
        <w:rPr>
          <w:rFonts w:cs="Arial"/>
          <w:color w:val="757575"/>
          <w:sz w:val="24"/>
          <w:szCs w:val="24"/>
        </w:rPr>
        <w:t>Matthew Shirley</w:t>
      </w:r>
    </w:p>
    <w:p w:rsidR="00B65417" w:rsidRPr="00044017" w:rsidRDefault="00B65417" w:rsidP="00044017">
      <w:pPr>
        <w:widowControl w:val="0"/>
        <w:autoSpaceDE w:val="0"/>
        <w:autoSpaceDN w:val="0"/>
        <w:adjustRightInd w:val="0"/>
        <w:spacing w:after="0" w:line="240" w:lineRule="auto"/>
        <w:rPr>
          <w:rFonts w:cs="Arial"/>
          <w:color w:val="757575"/>
          <w:sz w:val="24"/>
          <w:szCs w:val="24"/>
        </w:rPr>
      </w:pPr>
      <w:r w:rsidRPr="00044017">
        <w:rPr>
          <w:rFonts w:cs="Arial"/>
          <w:color w:val="757575"/>
          <w:sz w:val="24"/>
          <w:szCs w:val="24"/>
        </w:rPr>
        <w:t>President, Association of Computing Machinery</w:t>
      </w:r>
    </w:p>
    <w:p w:rsidR="00B65417" w:rsidRPr="00044017" w:rsidRDefault="00B65417" w:rsidP="00044017">
      <w:pPr>
        <w:widowControl w:val="0"/>
        <w:autoSpaceDE w:val="0"/>
        <w:autoSpaceDN w:val="0"/>
        <w:adjustRightInd w:val="0"/>
        <w:spacing w:after="0" w:line="240" w:lineRule="auto"/>
        <w:rPr>
          <w:rFonts w:cs="Arial"/>
          <w:color w:val="757575"/>
          <w:sz w:val="24"/>
          <w:szCs w:val="24"/>
        </w:rPr>
      </w:pPr>
      <w:r w:rsidRPr="00044017">
        <w:rPr>
          <w:rFonts w:cs="Arial"/>
          <w:color w:val="757575"/>
          <w:sz w:val="24"/>
          <w:szCs w:val="24"/>
        </w:rPr>
        <w:t>Information Science and Technology Major</w:t>
      </w:r>
    </w:p>
    <w:p w:rsidR="00B65417" w:rsidRPr="00044017" w:rsidRDefault="00B65417" w:rsidP="00044017">
      <w:pPr>
        <w:widowControl w:val="0"/>
        <w:autoSpaceDE w:val="0"/>
        <w:autoSpaceDN w:val="0"/>
        <w:adjustRightInd w:val="0"/>
        <w:spacing w:after="0" w:line="240" w:lineRule="auto"/>
        <w:rPr>
          <w:rFonts w:cs="Arial"/>
          <w:color w:val="757575"/>
          <w:sz w:val="24"/>
          <w:szCs w:val="24"/>
        </w:rPr>
      </w:pPr>
      <w:r w:rsidRPr="00044017">
        <w:rPr>
          <w:rFonts w:cs="Arial"/>
          <w:color w:val="757575"/>
          <w:sz w:val="24"/>
          <w:szCs w:val="24"/>
        </w:rPr>
        <w:t>Temple University</w:t>
      </w:r>
    </w:p>
    <w:p w:rsidR="00B65417" w:rsidRDefault="00B65417" w:rsidP="00044017">
      <w:pPr>
        <w:pStyle w:val="ListParagraph"/>
        <w:spacing w:line="240" w:lineRule="auto"/>
        <w:ind w:left="765"/>
        <w:jc w:val="both"/>
        <w:rPr>
          <w:rFonts w:cs="Arial"/>
          <w:color w:val="757575"/>
          <w:sz w:val="24"/>
          <w:szCs w:val="24"/>
        </w:rPr>
      </w:pPr>
      <w:r w:rsidRPr="00044017">
        <w:rPr>
          <w:rFonts w:cs="Arial"/>
          <w:color w:val="757575"/>
          <w:sz w:val="24"/>
          <w:szCs w:val="24"/>
        </w:rPr>
        <w:t xml:space="preserve">Mobile: </w:t>
      </w:r>
      <w:hyperlink r:id="rId9" w:history="1">
        <w:r w:rsidRPr="00044017">
          <w:rPr>
            <w:rFonts w:cs="Arial"/>
            <w:color w:val="003DC9"/>
            <w:sz w:val="24"/>
            <w:szCs w:val="24"/>
            <w:u w:val="single" w:color="003DC9"/>
          </w:rPr>
          <w:t>215-510-1710</w:t>
        </w:r>
      </w:hyperlink>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8C6EBF" w:rsidRDefault="008C6EBF" w:rsidP="00044017">
      <w:pPr>
        <w:pStyle w:val="ListParagraph"/>
        <w:spacing w:line="240" w:lineRule="auto"/>
        <w:ind w:left="765"/>
        <w:jc w:val="both"/>
        <w:rPr>
          <w:rFonts w:cs="Arial"/>
          <w:color w:val="757575"/>
          <w:sz w:val="24"/>
          <w:szCs w:val="24"/>
        </w:rPr>
      </w:pPr>
    </w:p>
    <w:p w:rsidR="00631C33" w:rsidRDefault="00631C33" w:rsidP="00044017">
      <w:pPr>
        <w:pStyle w:val="ListParagraph"/>
        <w:spacing w:line="240" w:lineRule="auto"/>
        <w:ind w:left="765"/>
        <w:jc w:val="both"/>
        <w:rPr>
          <w:rFonts w:cs="Arial"/>
          <w:color w:val="757575"/>
          <w:sz w:val="24"/>
          <w:szCs w:val="24"/>
        </w:rPr>
      </w:pPr>
    </w:p>
    <w:p w:rsidR="00631C33" w:rsidRPr="008C6EBF" w:rsidRDefault="00631C33" w:rsidP="008C6EBF">
      <w:pPr>
        <w:pStyle w:val="ListParagraph"/>
        <w:spacing w:line="240" w:lineRule="auto"/>
        <w:ind w:left="765"/>
        <w:jc w:val="center"/>
        <w:rPr>
          <w:rFonts w:cs="Arial"/>
          <w:b/>
          <w:sz w:val="28"/>
          <w:szCs w:val="28"/>
        </w:rPr>
      </w:pPr>
      <w:r w:rsidRPr="008C6EBF">
        <w:rPr>
          <w:rFonts w:cs="Arial"/>
          <w:b/>
          <w:sz w:val="28"/>
          <w:szCs w:val="28"/>
        </w:rPr>
        <w:t>Team Sign-off Sheet</w:t>
      </w:r>
    </w:p>
    <w:p w:rsidR="00631C33" w:rsidRDefault="00631C33" w:rsidP="00044017">
      <w:pPr>
        <w:pStyle w:val="ListParagraph"/>
        <w:spacing w:line="240" w:lineRule="auto"/>
        <w:ind w:left="765"/>
        <w:jc w:val="both"/>
        <w:rPr>
          <w:rFonts w:cs="Arial"/>
          <w:b/>
          <w:sz w:val="28"/>
          <w:szCs w:val="28"/>
        </w:rPr>
      </w:pPr>
    </w:p>
    <w:p w:rsidR="00631C33" w:rsidRDefault="00631C33" w:rsidP="00044017">
      <w:pPr>
        <w:pStyle w:val="ListParagraph"/>
        <w:spacing w:line="240" w:lineRule="auto"/>
        <w:ind w:left="765"/>
        <w:jc w:val="both"/>
        <w:rPr>
          <w:rFonts w:cs="Arial"/>
          <w:b/>
          <w:sz w:val="28"/>
          <w:szCs w:val="28"/>
        </w:rPr>
      </w:pPr>
    </w:p>
    <w:p w:rsidR="00631C33" w:rsidRDefault="00631C33" w:rsidP="00044017">
      <w:pPr>
        <w:pStyle w:val="ListParagraph"/>
        <w:spacing w:line="240" w:lineRule="auto"/>
        <w:ind w:left="765"/>
        <w:jc w:val="both"/>
        <w:rPr>
          <w:rFonts w:cs="Arial"/>
          <w:b/>
          <w:sz w:val="24"/>
          <w:szCs w:val="24"/>
        </w:rPr>
      </w:pPr>
      <w:r>
        <w:rPr>
          <w:rFonts w:cs="Arial"/>
          <w:b/>
          <w:sz w:val="24"/>
          <w:szCs w:val="24"/>
        </w:rPr>
        <w:t>Matthew Shirley</w:t>
      </w:r>
    </w:p>
    <w:p w:rsidR="00631C33" w:rsidRDefault="00631C33" w:rsidP="00044017">
      <w:pPr>
        <w:pStyle w:val="ListParagraph"/>
        <w:spacing w:line="240" w:lineRule="auto"/>
        <w:ind w:left="765"/>
        <w:jc w:val="both"/>
        <w:rPr>
          <w:rFonts w:cs="Arial"/>
          <w:b/>
          <w:sz w:val="24"/>
          <w:szCs w:val="24"/>
        </w:rPr>
      </w:pPr>
    </w:p>
    <w:p w:rsidR="00631C33" w:rsidRDefault="00631C33" w:rsidP="00044017">
      <w:pPr>
        <w:pStyle w:val="ListParagraph"/>
        <w:spacing w:line="240" w:lineRule="auto"/>
        <w:ind w:left="765"/>
        <w:jc w:val="both"/>
        <w:rPr>
          <w:rFonts w:cs="Arial"/>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r>
        <w:rPr>
          <w:b/>
          <w:sz w:val="24"/>
          <w:szCs w:val="24"/>
        </w:rPr>
        <w:t xml:space="preserve">Nikita </w:t>
      </w:r>
      <w:proofErr w:type="spellStart"/>
      <w:r>
        <w:rPr>
          <w:b/>
          <w:sz w:val="24"/>
          <w:szCs w:val="24"/>
        </w:rPr>
        <w:t>Gmirvansky</w:t>
      </w:r>
      <w:proofErr w:type="spellEnd"/>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roofErr w:type="spellStart"/>
      <w:r>
        <w:rPr>
          <w:b/>
          <w:sz w:val="24"/>
          <w:szCs w:val="24"/>
        </w:rPr>
        <w:t>Werawati</w:t>
      </w:r>
      <w:proofErr w:type="spellEnd"/>
      <w:r>
        <w:rPr>
          <w:b/>
          <w:sz w:val="24"/>
          <w:szCs w:val="24"/>
        </w:rPr>
        <w:t xml:space="preserve"> </w:t>
      </w:r>
      <w:proofErr w:type="spellStart"/>
      <w:r>
        <w:rPr>
          <w:b/>
          <w:sz w:val="24"/>
          <w:szCs w:val="24"/>
        </w:rPr>
        <w:t>Phang</w:t>
      </w:r>
      <w:proofErr w:type="spellEnd"/>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r>
        <w:rPr>
          <w:b/>
          <w:sz w:val="24"/>
          <w:szCs w:val="24"/>
        </w:rPr>
        <w:t xml:space="preserve">Jonathan </w:t>
      </w:r>
      <w:proofErr w:type="spellStart"/>
      <w:r>
        <w:rPr>
          <w:b/>
          <w:sz w:val="24"/>
          <w:szCs w:val="24"/>
        </w:rPr>
        <w:t>Marlo</w:t>
      </w:r>
      <w:proofErr w:type="spellEnd"/>
      <w:r>
        <w:rPr>
          <w:b/>
          <w:sz w:val="24"/>
          <w:szCs w:val="24"/>
        </w:rPr>
        <w:t xml:space="preserve"> </w:t>
      </w:r>
      <w:proofErr w:type="spellStart"/>
      <w:r>
        <w:rPr>
          <w:b/>
          <w:sz w:val="24"/>
          <w:szCs w:val="24"/>
        </w:rPr>
        <w:t>Gampon</w:t>
      </w:r>
      <w:proofErr w:type="spellEnd"/>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Default="00631C33" w:rsidP="00044017">
      <w:pPr>
        <w:pStyle w:val="ListParagraph"/>
        <w:spacing w:line="240" w:lineRule="auto"/>
        <w:ind w:left="765"/>
        <w:jc w:val="both"/>
        <w:rPr>
          <w:b/>
          <w:sz w:val="24"/>
          <w:szCs w:val="24"/>
        </w:rPr>
      </w:pPr>
    </w:p>
    <w:p w:rsidR="00631C33" w:rsidRPr="00631C33" w:rsidRDefault="00631C33" w:rsidP="00044017">
      <w:pPr>
        <w:pStyle w:val="ListParagraph"/>
        <w:spacing w:line="240" w:lineRule="auto"/>
        <w:ind w:left="765"/>
        <w:jc w:val="both"/>
        <w:rPr>
          <w:b/>
          <w:sz w:val="24"/>
          <w:szCs w:val="24"/>
        </w:rPr>
      </w:pPr>
      <w:r>
        <w:rPr>
          <w:b/>
          <w:sz w:val="24"/>
          <w:szCs w:val="24"/>
        </w:rPr>
        <w:t xml:space="preserve">Joshua </w:t>
      </w:r>
      <w:proofErr w:type="spellStart"/>
      <w:r>
        <w:rPr>
          <w:b/>
          <w:sz w:val="24"/>
          <w:szCs w:val="24"/>
        </w:rPr>
        <w:t>Jodesty</w:t>
      </w:r>
      <w:proofErr w:type="spellEnd"/>
    </w:p>
    <w:sectPr w:rsidR="00631C33" w:rsidRPr="00631C33" w:rsidSect="009B3A97">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AB8" w:rsidRDefault="00A05AB8" w:rsidP="0072007D">
      <w:pPr>
        <w:spacing w:after="0" w:line="240" w:lineRule="auto"/>
      </w:pPr>
      <w:r>
        <w:separator/>
      </w:r>
    </w:p>
  </w:endnote>
  <w:endnote w:type="continuationSeparator" w:id="0">
    <w:p w:rsidR="00A05AB8" w:rsidRDefault="00A05AB8" w:rsidP="007200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7FC" w:rsidRDefault="005130EF" w:rsidP="00B65417">
    <w:pPr>
      <w:pStyle w:val="Footer"/>
      <w:framePr w:wrap="around" w:vAnchor="text" w:hAnchor="margin" w:xAlign="right" w:y="1"/>
      <w:rPr>
        <w:rStyle w:val="PageNumber"/>
      </w:rPr>
    </w:pPr>
    <w:r>
      <w:rPr>
        <w:rStyle w:val="PageNumber"/>
      </w:rPr>
      <w:fldChar w:fldCharType="begin"/>
    </w:r>
    <w:r w:rsidR="001D17FC">
      <w:rPr>
        <w:rStyle w:val="PageNumber"/>
      </w:rPr>
      <w:instrText xml:space="preserve">PAGE  </w:instrText>
    </w:r>
    <w:r>
      <w:rPr>
        <w:rStyle w:val="PageNumber"/>
      </w:rPr>
      <w:fldChar w:fldCharType="end"/>
    </w:r>
  </w:p>
  <w:p w:rsidR="001D17FC" w:rsidRDefault="001D17FC" w:rsidP="00B6541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7FC" w:rsidRDefault="005130EF" w:rsidP="00B65417">
    <w:pPr>
      <w:pStyle w:val="Footer"/>
      <w:framePr w:wrap="around" w:vAnchor="text" w:hAnchor="page" w:x="10621" w:y="682"/>
      <w:rPr>
        <w:rStyle w:val="PageNumber"/>
      </w:rPr>
    </w:pPr>
    <w:r>
      <w:rPr>
        <w:rStyle w:val="PageNumber"/>
      </w:rPr>
      <w:fldChar w:fldCharType="begin"/>
    </w:r>
    <w:r w:rsidR="001D17FC">
      <w:rPr>
        <w:rStyle w:val="PageNumber"/>
      </w:rPr>
      <w:instrText xml:space="preserve">PAGE  </w:instrText>
    </w:r>
    <w:r>
      <w:rPr>
        <w:rStyle w:val="PageNumber"/>
      </w:rPr>
      <w:fldChar w:fldCharType="separate"/>
    </w:r>
    <w:r w:rsidR="004B1D22">
      <w:rPr>
        <w:rStyle w:val="PageNumber"/>
        <w:noProof/>
      </w:rPr>
      <w:t>2</w:t>
    </w:r>
    <w:r>
      <w:rPr>
        <w:rStyle w:val="PageNumber"/>
      </w:rPr>
      <w:fldChar w:fldCharType="end"/>
    </w:r>
  </w:p>
  <w:tbl>
    <w:tblPr>
      <w:tblW w:w="5000" w:type="pct"/>
      <w:tblBorders>
        <w:top w:val="single" w:sz="18" w:space="0" w:color="808080" w:themeColor="background1" w:themeShade="80"/>
        <w:insideV w:val="single" w:sz="18" w:space="0" w:color="808080" w:themeColor="background1" w:themeShade="80"/>
      </w:tblBorders>
      <w:tblLook w:val="04A0"/>
    </w:tblPr>
    <w:tblGrid>
      <w:gridCol w:w="1818"/>
      <w:gridCol w:w="7758"/>
    </w:tblGrid>
    <w:tr w:rsidR="001D17FC">
      <w:tc>
        <w:tcPr>
          <w:tcW w:w="1818" w:type="dxa"/>
        </w:tcPr>
        <w:p w:rsidR="001D17FC" w:rsidRDefault="001D17FC" w:rsidP="00B65417">
          <w:pPr>
            <w:pStyle w:val="Footer"/>
            <w:ind w:right="360"/>
            <w:rPr>
              <w:b/>
              <w:bCs/>
              <w:color w:val="4F81BD" w:themeColor="accent1"/>
              <w:sz w:val="24"/>
              <w:szCs w:val="24"/>
            </w:rPr>
          </w:pPr>
          <w:r>
            <w:rPr>
              <w:b/>
              <w:bCs/>
              <w:color w:val="4F81BD" w:themeColor="accent1"/>
              <w:sz w:val="24"/>
              <w:szCs w:val="24"/>
            </w:rPr>
            <w:t xml:space="preserve">    Bio </w:t>
          </w:r>
          <w:r w:rsidRPr="00FB115E">
            <w:rPr>
              <w:b/>
              <w:bCs/>
              <w:color w:val="4F81BD" w:themeColor="accent1"/>
              <w:sz w:val="24"/>
              <w:szCs w:val="24"/>
            </w:rPr>
            <w:t>Safety</w:t>
          </w:r>
        </w:p>
        <w:p w:rsidR="001D17FC" w:rsidRPr="00FB115E" w:rsidRDefault="001D17FC" w:rsidP="00B65417">
          <w:pPr>
            <w:pStyle w:val="Footer"/>
            <w:jc w:val="center"/>
            <w:rPr>
              <w:b/>
              <w:bCs/>
              <w:color w:val="4F81BD" w:themeColor="accent1"/>
              <w:sz w:val="24"/>
              <w:szCs w:val="24"/>
            </w:rPr>
          </w:pPr>
          <w:r>
            <w:rPr>
              <w:b/>
              <w:bCs/>
              <w:color w:val="4F81BD" w:themeColor="accent1"/>
              <w:sz w:val="24"/>
              <w:szCs w:val="24"/>
            </w:rPr>
            <w:t>Project</w:t>
          </w:r>
        </w:p>
      </w:tc>
      <w:tc>
        <w:tcPr>
          <w:tcW w:w="7758" w:type="dxa"/>
        </w:tcPr>
        <w:p w:rsidR="001D17FC" w:rsidRDefault="001D17FC">
          <w:pPr>
            <w:pStyle w:val="Footer"/>
            <w:rPr>
              <w:sz w:val="20"/>
              <w:szCs w:val="20"/>
            </w:rPr>
          </w:pPr>
          <w:r w:rsidRPr="00FB115E">
            <w:rPr>
              <w:sz w:val="20"/>
              <w:szCs w:val="20"/>
            </w:rPr>
            <w:t xml:space="preserve">Matthew Shirley, Nikita </w:t>
          </w:r>
          <w:proofErr w:type="spellStart"/>
          <w:r w:rsidRPr="00FB115E">
            <w:rPr>
              <w:sz w:val="20"/>
              <w:szCs w:val="20"/>
            </w:rPr>
            <w:t>Gmiryan</w:t>
          </w:r>
          <w:r>
            <w:rPr>
              <w:sz w:val="20"/>
              <w:szCs w:val="20"/>
            </w:rPr>
            <w:t>s</w:t>
          </w:r>
          <w:r w:rsidRPr="00FB115E">
            <w:rPr>
              <w:sz w:val="20"/>
              <w:szCs w:val="20"/>
            </w:rPr>
            <w:t>ky</w:t>
          </w:r>
          <w:proofErr w:type="spellEnd"/>
          <w:r w:rsidRPr="00FB115E">
            <w:rPr>
              <w:sz w:val="20"/>
              <w:szCs w:val="20"/>
            </w:rPr>
            <w:t xml:space="preserve">, </w:t>
          </w:r>
          <w:proofErr w:type="spellStart"/>
          <w:r w:rsidRPr="00FB115E">
            <w:rPr>
              <w:sz w:val="20"/>
              <w:szCs w:val="20"/>
            </w:rPr>
            <w:t>Werawati</w:t>
          </w:r>
          <w:proofErr w:type="spellEnd"/>
          <w:r>
            <w:rPr>
              <w:sz w:val="20"/>
              <w:szCs w:val="20"/>
            </w:rPr>
            <w:t xml:space="preserve"> </w:t>
          </w:r>
          <w:proofErr w:type="spellStart"/>
          <w:r>
            <w:rPr>
              <w:sz w:val="20"/>
              <w:szCs w:val="20"/>
            </w:rPr>
            <w:t>Phang</w:t>
          </w:r>
          <w:proofErr w:type="spellEnd"/>
          <w:r>
            <w:rPr>
              <w:sz w:val="20"/>
              <w:szCs w:val="20"/>
            </w:rPr>
            <w:t xml:space="preserve">, Jonathan </w:t>
          </w:r>
          <w:proofErr w:type="spellStart"/>
          <w:r w:rsidRPr="00FB115E">
            <w:rPr>
              <w:sz w:val="20"/>
              <w:szCs w:val="20"/>
            </w:rPr>
            <w:t>Marlo</w:t>
          </w:r>
          <w:proofErr w:type="spellEnd"/>
          <w:r w:rsidRPr="00FB115E">
            <w:rPr>
              <w:sz w:val="20"/>
              <w:szCs w:val="20"/>
            </w:rPr>
            <w:t xml:space="preserve"> </w:t>
          </w:r>
          <w:proofErr w:type="spellStart"/>
          <w:r w:rsidRPr="00FB115E">
            <w:rPr>
              <w:sz w:val="20"/>
              <w:szCs w:val="20"/>
            </w:rPr>
            <w:t>Gampon</w:t>
          </w:r>
          <w:proofErr w:type="spellEnd"/>
          <w:r w:rsidRPr="00FB115E">
            <w:rPr>
              <w:sz w:val="20"/>
              <w:szCs w:val="20"/>
            </w:rPr>
            <w:t xml:space="preserve">, Joshua </w:t>
          </w:r>
          <w:proofErr w:type="spellStart"/>
          <w:r w:rsidRPr="00FB115E">
            <w:rPr>
              <w:sz w:val="20"/>
              <w:szCs w:val="20"/>
            </w:rPr>
            <w:t>Jodesty</w:t>
          </w:r>
          <w:proofErr w:type="spellEnd"/>
        </w:p>
        <w:p w:rsidR="001D17FC" w:rsidRPr="00FB115E" w:rsidRDefault="001D17FC">
          <w:pPr>
            <w:pStyle w:val="Footer"/>
            <w:rPr>
              <w:sz w:val="20"/>
              <w:szCs w:val="20"/>
            </w:rPr>
          </w:pPr>
        </w:p>
      </w:tc>
    </w:tr>
  </w:tbl>
  <w:p w:rsidR="001D17FC" w:rsidRDefault="001D17FC" w:rsidP="00145B2B">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AB8" w:rsidRDefault="00A05AB8" w:rsidP="0072007D">
      <w:pPr>
        <w:spacing w:after="0" w:line="240" w:lineRule="auto"/>
      </w:pPr>
      <w:r>
        <w:separator/>
      </w:r>
    </w:p>
  </w:footnote>
  <w:footnote w:type="continuationSeparator" w:id="0">
    <w:p w:rsidR="00A05AB8" w:rsidRDefault="00A05AB8" w:rsidP="007200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7FC" w:rsidRDefault="001D17FC" w:rsidP="0072007D">
    <w:pPr>
      <w:spacing w:after="0" w:line="240" w:lineRule="auto"/>
      <w:ind w:left="2880"/>
      <w:rPr>
        <w:rFonts w:ascii="Arial" w:hAnsi="Arial" w:cs="Arial"/>
        <w:b/>
        <w:sz w:val="36"/>
        <w:szCs w:val="36"/>
      </w:rPr>
    </w:pPr>
    <w:r w:rsidRPr="008F0826">
      <w:rPr>
        <w:rFonts w:ascii="Arial" w:hAnsi="Arial" w:cs="Arial"/>
        <w:b/>
        <w:noProof/>
        <w:sz w:val="36"/>
        <w:szCs w:val="36"/>
      </w:rPr>
      <w:drawing>
        <wp:anchor distT="0" distB="0" distL="114300" distR="114300" simplePos="0" relativeHeight="251660288" behindDoc="1" locked="0" layoutInCell="1" allowOverlap="1">
          <wp:simplePos x="0" y="0"/>
          <wp:positionH relativeFrom="column">
            <wp:posOffset>-69850</wp:posOffset>
          </wp:positionH>
          <wp:positionV relativeFrom="paragraph">
            <wp:posOffset>-130175</wp:posOffset>
          </wp:positionV>
          <wp:extent cx="1898015" cy="655955"/>
          <wp:effectExtent l="0" t="0" r="6985" b="0"/>
          <wp:wrapTight wrapText="bothSides">
            <wp:wrapPolygon edited="0">
              <wp:start x="0" y="0"/>
              <wp:lineTo x="0" y="20701"/>
              <wp:lineTo x="21463" y="20701"/>
              <wp:lineTo x="21463"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e.gif"/>
                  <pic:cNvPicPr/>
                </pic:nvPicPr>
                <pic:blipFill rotWithShape="1">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3270" b="25526"/>
                  <a:stretch/>
                </pic:blipFill>
                <pic:spPr bwMode="auto">
                  <a:xfrm>
                    <a:off x="0" y="0"/>
                    <a:ext cx="1898015" cy="65595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Arial" w:hAnsi="Arial" w:cs="Arial"/>
        <w:b/>
        <w:sz w:val="36"/>
        <w:szCs w:val="36"/>
      </w:rPr>
      <w:t xml:space="preserve">   </w:t>
    </w:r>
    <w:r w:rsidRPr="008F0826">
      <w:rPr>
        <w:rFonts w:ascii="Arial" w:hAnsi="Arial" w:cs="Arial"/>
        <w:b/>
        <w:sz w:val="36"/>
        <w:szCs w:val="36"/>
      </w:rPr>
      <w:t>College of Science and Technology</w:t>
    </w:r>
  </w:p>
  <w:p w:rsidR="001D17FC" w:rsidRPr="008F0826" w:rsidRDefault="005130EF" w:rsidP="0072007D">
    <w:pPr>
      <w:spacing w:after="0" w:line="240" w:lineRule="auto"/>
      <w:ind w:left="2880"/>
      <w:rPr>
        <w:rFonts w:ascii="Arial" w:hAnsi="Arial" w:cs="Arial"/>
        <w:b/>
        <w:sz w:val="36"/>
        <w:szCs w:val="36"/>
      </w:rPr>
    </w:pPr>
    <w:r>
      <w:rPr>
        <w:rFonts w:ascii="Arial" w:hAnsi="Arial" w:cs="Arial"/>
        <w:b/>
        <w:noProof/>
        <w:sz w:val="36"/>
        <w:szCs w:val="36"/>
      </w:rPr>
      <w:pict>
        <v:line id="Straight Connector 2" o:spid="_x0000_s6145" style="position:absolute;left:0;text-align:left;z-index:251658240;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31.9pt" to="509.4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" strokecolor="black [3200]" strokeweight="3pt">
          <v:shadow on="t" opacity="22936f" origin=",.5" offset="0,.63889mm"/>
          <o:lock v:ext="edit" shapetype="f"/>
          <w10:wrap anchorx="margin"/>
        </v:line>
      </w:pict>
    </w:r>
    <w:r w:rsidR="001D17FC">
      <w:rPr>
        <w:rFonts w:ascii="Arial" w:hAnsi="Arial" w:cs="Arial"/>
        <w:b/>
        <w:sz w:val="36"/>
        <w:szCs w:val="36"/>
      </w:rPr>
      <w:t xml:space="preserve">     Systems Analysis and Design</w:t>
    </w:r>
  </w:p>
  <w:p w:rsidR="001D17FC" w:rsidRPr="009A2F38" w:rsidRDefault="001D17FC" w:rsidP="0072007D">
    <w:pPr>
      <w:jc w:val="center"/>
      <w:rPr>
        <w:rFonts w:ascii="Arial" w:eastAsia="Times New Roman" w:hAnsi="Arial" w:cs="Arial"/>
        <w:b/>
        <w:bCs/>
        <w:color w:val="000000"/>
        <w:sz w:val="4"/>
        <w:szCs w:val="4"/>
      </w:rPr>
    </w:pPr>
  </w:p>
  <w:p w:rsidR="001D17FC" w:rsidRPr="0072007D" w:rsidRDefault="001D17FC" w:rsidP="007200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02A6C"/>
    <w:multiLevelType w:val="hybridMultilevel"/>
    <w:tmpl w:val="74D0DD4A"/>
    <w:lvl w:ilvl="0" w:tplc="257C85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B61AA1"/>
    <w:multiLevelType w:val="hybridMultilevel"/>
    <w:tmpl w:val="709685EE"/>
    <w:lvl w:ilvl="0" w:tplc="257C85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C87A5B"/>
    <w:multiLevelType w:val="hybridMultilevel"/>
    <w:tmpl w:val="721AD374"/>
    <w:lvl w:ilvl="0" w:tplc="257C85D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8304E5"/>
    <w:multiLevelType w:val="hybridMultilevel"/>
    <w:tmpl w:val="CC381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5B4D7F"/>
    <w:multiLevelType w:val="hybridMultilevel"/>
    <w:tmpl w:val="1FB60F72"/>
    <w:lvl w:ilvl="0" w:tplc="1D56E7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59414A"/>
    <w:multiLevelType w:val="hybridMultilevel"/>
    <w:tmpl w:val="03D0C3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6146"/>
    <o:shapelayout v:ext="edit">
      <o:idmap v:ext="edit" data="6"/>
    </o:shapelayout>
  </w:hdrShapeDefaults>
  <w:footnotePr>
    <w:footnote w:id="-1"/>
    <w:footnote w:id="0"/>
  </w:footnotePr>
  <w:endnotePr>
    <w:endnote w:id="-1"/>
    <w:endnote w:id="0"/>
  </w:endnotePr>
  <w:compat/>
  <w:rsids>
    <w:rsidRoot w:val="0072007D"/>
    <w:rsid w:val="00044017"/>
    <w:rsid w:val="00076832"/>
    <w:rsid w:val="00145B2B"/>
    <w:rsid w:val="00177D56"/>
    <w:rsid w:val="001D17FC"/>
    <w:rsid w:val="0020064A"/>
    <w:rsid w:val="00276875"/>
    <w:rsid w:val="00347028"/>
    <w:rsid w:val="003805F9"/>
    <w:rsid w:val="004657A6"/>
    <w:rsid w:val="00496D64"/>
    <w:rsid w:val="0049705D"/>
    <w:rsid w:val="004B1D22"/>
    <w:rsid w:val="005130EF"/>
    <w:rsid w:val="00631C33"/>
    <w:rsid w:val="00662EC6"/>
    <w:rsid w:val="00665CA6"/>
    <w:rsid w:val="006724F8"/>
    <w:rsid w:val="006929A3"/>
    <w:rsid w:val="0072007D"/>
    <w:rsid w:val="0079535F"/>
    <w:rsid w:val="008C5722"/>
    <w:rsid w:val="008C6EBF"/>
    <w:rsid w:val="009B3A97"/>
    <w:rsid w:val="009C3022"/>
    <w:rsid w:val="009F6699"/>
    <w:rsid w:val="00A05AB8"/>
    <w:rsid w:val="00A17248"/>
    <w:rsid w:val="00B03FFD"/>
    <w:rsid w:val="00B65417"/>
    <w:rsid w:val="00CC5579"/>
    <w:rsid w:val="00D13369"/>
    <w:rsid w:val="00D303E3"/>
    <w:rsid w:val="00D61C39"/>
    <w:rsid w:val="00DA6FD8"/>
    <w:rsid w:val="00E368FE"/>
    <w:rsid w:val="00F530CD"/>
    <w:rsid w:val="00FB115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0EF"/>
  </w:style>
  <w:style w:type="paragraph" w:styleId="Heading1">
    <w:name w:val="heading 1"/>
    <w:basedOn w:val="Normal"/>
    <w:next w:val="Normal"/>
    <w:link w:val="Heading1Char"/>
    <w:uiPriority w:val="9"/>
    <w:qFormat/>
    <w:rsid w:val="00145B2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07D"/>
  </w:style>
  <w:style w:type="paragraph" w:styleId="Footer">
    <w:name w:val="footer"/>
    <w:basedOn w:val="Normal"/>
    <w:link w:val="FooterChar"/>
    <w:uiPriority w:val="99"/>
    <w:unhideWhenUsed/>
    <w:rsid w:val="00720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07D"/>
  </w:style>
  <w:style w:type="paragraph" w:styleId="BalloonText">
    <w:name w:val="Balloon Text"/>
    <w:basedOn w:val="Normal"/>
    <w:link w:val="BalloonTextChar"/>
    <w:uiPriority w:val="99"/>
    <w:semiHidden/>
    <w:unhideWhenUsed/>
    <w:rsid w:val="00720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07D"/>
    <w:rPr>
      <w:rFonts w:ascii="Tahoma" w:hAnsi="Tahoma" w:cs="Tahoma"/>
      <w:sz w:val="16"/>
      <w:szCs w:val="16"/>
    </w:rPr>
  </w:style>
  <w:style w:type="paragraph" w:styleId="ListParagraph">
    <w:name w:val="List Paragraph"/>
    <w:basedOn w:val="Normal"/>
    <w:uiPriority w:val="34"/>
    <w:qFormat/>
    <w:rsid w:val="00B03FFD"/>
    <w:pPr>
      <w:ind w:left="720"/>
      <w:contextualSpacing/>
    </w:pPr>
  </w:style>
  <w:style w:type="character" w:styleId="PageNumber">
    <w:name w:val="page number"/>
    <w:basedOn w:val="DefaultParagraphFont"/>
    <w:uiPriority w:val="99"/>
    <w:semiHidden/>
    <w:unhideWhenUsed/>
    <w:rsid w:val="00145B2B"/>
  </w:style>
  <w:style w:type="character" w:customStyle="1" w:styleId="Heading1Char">
    <w:name w:val="Heading 1 Char"/>
    <w:basedOn w:val="DefaultParagraphFont"/>
    <w:link w:val="Heading1"/>
    <w:uiPriority w:val="9"/>
    <w:rsid w:val="00145B2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45B2B"/>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145B2B"/>
    <w:pPr>
      <w:spacing w:before="240" w:after="120"/>
    </w:pPr>
    <w:rPr>
      <w:b/>
      <w:caps/>
      <w:u w:val="single"/>
    </w:rPr>
  </w:style>
  <w:style w:type="paragraph" w:styleId="TOC2">
    <w:name w:val="toc 2"/>
    <w:basedOn w:val="Normal"/>
    <w:next w:val="Normal"/>
    <w:autoRedefine/>
    <w:uiPriority w:val="39"/>
    <w:semiHidden/>
    <w:unhideWhenUsed/>
    <w:rsid w:val="00145B2B"/>
    <w:pPr>
      <w:spacing w:after="0"/>
    </w:pPr>
    <w:rPr>
      <w:b/>
      <w:smallCaps/>
    </w:rPr>
  </w:style>
  <w:style w:type="paragraph" w:styleId="TOC3">
    <w:name w:val="toc 3"/>
    <w:basedOn w:val="Normal"/>
    <w:next w:val="Normal"/>
    <w:autoRedefine/>
    <w:uiPriority w:val="39"/>
    <w:semiHidden/>
    <w:unhideWhenUsed/>
    <w:rsid w:val="00145B2B"/>
    <w:pPr>
      <w:spacing w:after="0"/>
    </w:pPr>
    <w:rPr>
      <w:smallCaps/>
    </w:rPr>
  </w:style>
  <w:style w:type="paragraph" w:styleId="TOC4">
    <w:name w:val="toc 4"/>
    <w:basedOn w:val="Normal"/>
    <w:next w:val="Normal"/>
    <w:autoRedefine/>
    <w:uiPriority w:val="39"/>
    <w:semiHidden/>
    <w:unhideWhenUsed/>
    <w:rsid w:val="00145B2B"/>
    <w:pPr>
      <w:spacing w:after="0"/>
    </w:pPr>
  </w:style>
  <w:style w:type="paragraph" w:styleId="TOC5">
    <w:name w:val="toc 5"/>
    <w:basedOn w:val="Normal"/>
    <w:next w:val="Normal"/>
    <w:autoRedefine/>
    <w:uiPriority w:val="39"/>
    <w:semiHidden/>
    <w:unhideWhenUsed/>
    <w:rsid w:val="00145B2B"/>
    <w:pPr>
      <w:spacing w:after="0"/>
    </w:pPr>
  </w:style>
  <w:style w:type="paragraph" w:styleId="TOC6">
    <w:name w:val="toc 6"/>
    <w:basedOn w:val="Normal"/>
    <w:next w:val="Normal"/>
    <w:autoRedefine/>
    <w:uiPriority w:val="39"/>
    <w:semiHidden/>
    <w:unhideWhenUsed/>
    <w:rsid w:val="00145B2B"/>
    <w:pPr>
      <w:spacing w:after="0"/>
    </w:pPr>
  </w:style>
  <w:style w:type="paragraph" w:styleId="TOC7">
    <w:name w:val="toc 7"/>
    <w:basedOn w:val="Normal"/>
    <w:next w:val="Normal"/>
    <w:autoRedefine/>
    <w:uiPriority w:val="39"/>
    <w:semiHidden/>
    <w:unhideWhenUsed/>
    <w:rsid w:val="00145B2B"/>
    <w:pPr>
      <w:spacing w:after="0"/>
    </w:pPr>
  </w:style>
  <w:style w:type="paragraph" w:styleId="TOC8">
    <w:name w:val="toc 8"/>
    <w:basedOn w:val="Normal"/>
    <w:next w:val="Normal"/>
    <w:autoRedefine/>
    <w:uiPriority w:val="39"/>
    <w:semiHidden/>
    <w:unhideWhenUsed/>
    <w:rsid w:val="00145B2B"/>
    <w:pPr>
      <w:spacing w:after="0"/>
    </w:pPr>
  </w:style>
  <w:style w:type="paragraph" w:styleId="TOC9">
    <w:name w:val="toc 9"/>
    <w:basedOn w:val="Normal"/>
    <w:next w:val="Normal"/>
    <w:autoRedefine/>
    <w:uiPriority w:val="39"/>
    <w:semiHidden/>
    <w:unhideWhenUsed/>
    <w:rsid w:val="00145B2B"/>
    <w:pPr>
      <w:spacing w:after="0"/>
    </w:pPr>
  </w:style>
  <w:style w:type="table" w:styleId="TableGrid">
    <w:name w:val="Table Grid"/>
    <w:basedOn w:val="TableNormal"/>
    <w:rsid w:val="00B65417"/>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5B2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07D"/>
  </w:style>
  <w:style w:type="paragraph" w:styleId="Footer">
    <w:name w:val="footer"/>
    <w:basedOn w:val="Normal"/>
    <w:link w:val="FooterChar"/>
    <w:uiPriority w:val="99"/>
    <w:unhideWhenUsed/>
    <w:rsid w:val="00720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007D"/>
  </w:style>
  <w:style w:type="paragraph" w:styleId="BalloonText">
    <w:name w:val="Balloon Text"/>
    <w:basedOn w:val="Normal"/>
    <w:link w:val="BalloonTextChar"/>
    <w:uiPriority w:val="99"/>
    <w:semiHidden/>
    <w:unhideWhenUsed/>
    <w:rsid w:val="007200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07D"/>
    <w:rPr>
      <w:rFonts w:ascii="Tahoma" w:hAnsi="Tahoma" w:cs="Tahoma"/>
      <w:sz w:val="16"/>
      <w:szCs w:val="16"/>
    </w:rPr>
  </w:style>
  <w:style w:type="paragraph" w:styleId="ListParagraph">
    <w:name w:val="List Paragraph"/>
    <w:basedOn w:val="Normal"/>
    <w:uiPriority w:val="34"/>
    <w:qFormat/>
    <w:rsid w:val="00B03FFD"/>
    <w:pPr>
      <w:ind w:left="720"/>
      <w:contextualSpacing/>
    </w:pPr>
  </w:style>
  <w:style w:type="character" w:styleId="PageNumber">
    <w:name w:val="page number"/>
    <w:basedOn w:val="DefaultParagraphFont"/>
    <w:uiPriority w:val="99"/>
    <w:semiHidden/>
    <w:unhideWhenUsed/>
    <w:rsid w:val="00145B2B"/>
  </w:style>
  <w:style w:type="character" w:customStyle="1" w:styleId="Heading1Char">
    <w:name w:val="Heading 1 Char"/>
    <w:basedOn w:val="DefaultParagraphFont"/>
    <w:link w:val="Heading1"/>
    <w:uiPriority w:val="9"/>
    <w:rsid w:val="00145B2B"/>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45B2B"/>
    <w:pPr>
      <w:outlineLvl w:val="9"/>
    </w:pPr>
    <w:rPr>
      <w:color w:val="365F91" w:themeColor="accent1" w:themeShade="BF"/>
      <w:sz w:val="28"/>
      <w:szCs w:val="28"/>
    </w:rPr>
  </w:style>
  <w:style w:type="paragraph" w:styleId="TOC1">
    <w:name w:val="toc 1"/>
    <w:basedOn w:val="Normal"/>
    <w:next w:val="Normal"/>
    <w:autoRedefine/>
    <w:uiPriority w:val="39"/>
    <w:semiHidden/>
    <w:unhideWhenUsed/>
    <w:rsid w:val="00145B2B"/>
    <w:pPr>
      <w:spacing w:before="240" w:after="120"/>
    </w:pPr>
    <w:rPr>
      <w:b/>
      <w:caps/>
      <w:u w:val="single"/>
    </w:rPr>
  </w:style>
  <w:style w:type="paragraph" w:styleId="TOC2">
    <w:name w:val="toc 2"/>
    <w:basedOn w:val="Normal"/>
    <w:next w:val="Normal"/>
    <w:autoRedefine/>
    <w:uiPriority w:val="39"/>
    <w:semiHidden/>
    <w:unhideWhenUsed/>
    <w:rsid w:val="00145B2B"/>
    <w:pPr>
      <w:spacing w:after="0"/>
    </w:pPr>
    <w:rPr>
      <w:b/>
      <w:smallCaps/>
    </w:rPr>
  </w:style>
  <w:style w:type="paragraph" w:styleId="TOC3">
    <w:name w:val="toc 3"/>
    <w:basedOn w:val="Normal"/>
    <w:next w:val="Normal"/>
    <w:autoRedefine/>
    <w:uiPriority w:val="39"/>
    <w:semiHidden/>
    <w:unhideWhenUsed/>
    <w:rsid w:val="00145B2B"/>
    <w:pPr>
      <w:spacing w:after="0"/>
    </w:pPr>
    <w:rPr>
      <w:smallCaps/>
    </w:rPr>
  </w:style>
  <w:style w:type="paragraph" w:styleId="TOC4">
    <w:name w:val="toc 4"/>
    <w:basedOn w:val="Normal"/>
    <w:next w:val="Normal"/>
    <w:autoRedefine/>
    <w:uiPriority w:val="39"/>
    <w:semiHidden/>
    <w:unhideWhenUsed/>
    <w:rsid w:val="00145B2B"/>
    <w:pPr>
      <w:spacing w:after="0"/>
    </w:pPr>
  </w:style>
  <w:style w:type="paragraph" w:styleId="TOC5">
    <w:name w:val="toc 5"/>
    <w:basedOn w:val="Normal"/>
    <w:next w:val="Normal"/>
    <w:autoRedefine/>
    <w:uiPriority w:val="39"/>
    <w:semiHidden/>
    <w:unhideWhenUsed/>
    <w:rsid w:val="00145B2B"/>
    <w:pPr>
      <w:spacing w:after="0"/>
    </w:pPr>
  </w:style>
  <w:style w:type="paragraph" w:styleId="TOC6">
    <w:name w:val="toc 6"/>
    <w:basedOn w:val="Normal"/>
    <w:next w:val="Normal"/>
    <w:autoRedefine/>
    <w:uiPriority w:val="39"/>
    <w:semiHidden/>
    <w:unhideWhenUsed/>
    <w:rsid w:val="00145B2B"/>
    <w:pPr>
      <w:spacing w:after="0"/>
    </w:pPr>
  </w:style>
  <w:style w:type="paragraph" w:styleId="TOC7">
    <w:name w:val="toc 7"/>
    <w:basedOn w:val="Normal"/>
    <w:next w:val="Normal"/>
    <w:autoRedefine/>
    <w:uiPriority w:val="39"/>
    <w:semiHidden/>
    <w:unhideWhenUsed/>
    <w:rsid w:val="00145B2B"/>
    <w:pPr>
      <w:spacing w:after="0"/>
    </w:pPr>
  </w:style>
  <w:style w:type="paragraph" w:styleId="TOC8">
    <w:name w:val="toc 8"/>
    <w:basedOn w:val="Normal"/>
    <w:next w:val="Normal"/>
    <w:autoRedefine/>
    <w:uiPriority w:val="39"/>
    <w:semiHidden/>
    <w:unhideWhenUsed/>
    <w:rsid w:val="00145B2B"/>
    <w:pPr>
      <w:spacing w:after="0"/>
    </w:pPr>
  </w:style>
  <w:style w:type="paragraph" w:styleId="TOC9">
    <w:name w:val="toc 9"/>
    <w:basedOn w:val="Normal"/>
    <w:next w:val="Normal"/>
    <w:autoRedefine/>
    <w:uiPriority w:val="39"/>
    <w:semiHidden/>
    <w:unhideWhenUsed/>
    <w:rsid w:val="00145B2B"/>
    <w:pPr>
      <w:spacing w:after="0"/>
    </w:pPr>
  </w:style>
  <w:style w:type="table" w:styleId="TableGrid">
    <w:name w:val="Table Grid"/>
    <w:basedOn w:val="TableNormal"/>
    <w:rsid w:val="00B65417"/>
    <w:pPr>
      <w:spacing w:after="0" w:line="240" w:lineRule="auto"/>
    </w:pPr>
    <w:rPr>
      <w:sz w:val="24"/>
      <w:szCs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tel:215-510-171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DB7F8-D03F-43CB-9D6E-000D1D4C9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1026</Words>
  <Characters>5851</Characters>
  <Application>Microsoft Office Word</Application>
  <DocSecurity>4</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6864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dc:creator>
  <cp:lastModifiedBy>tuc68820</cp:lastModifiedBy>
  <cp:revision>2</cp:revision>
  <cp:lastPrinted>2012-09-21T14:06:00Z</cp:lastPrinted>
  <dcterms:created xsi:type="dcterms:W3CDTF">2012-11-28T15:33:00Z</dcterms:created>
  <dcterms:modified xsi:type="dcterms:W3CDTF">2012-11-28T15:33:00Z</dcterms:modified>
</cp:coreProperties>
</file>