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MGMT 340: Data-Driven Decision Making</w:t>
      </w:r>
    </w:p>
    <w:p>
      <w:pPr>
        <w:pStyle w:val="Subtitle"/>
      </w:pPr>
      <w:r>
        <w:t xml:space="preserve">Syllabus, Spring 2026</w:t>
      </w:r>
    </w:p>
    <w:p>
      <w:pPr>
        <w:pStyle w:val="FirstParagraph"/>
      </w:pPr>
      <w:r>
        <w:rPr>
          <w:b/>
          <w:bCs/>
        </w:rPr>
        <w:t xml:space="preserve">Instructor:</w:t>
      </w:r>
      <w:r>
        <w:t xml:space="preserve"> </w:t>
      </w:r>
      <w:r>
        <w:t xml:space="preserve">Dr. Sam Rivera, srivera@example.edu</w:t>
      </w:r>
      <w:r>
        <w:t xml:space="preserve"> </w:t>
      </w:r>
      <w:r>
        <w:rPr>
          <w:b/>
          <w:bCs/>
        </w:rPr>
        <w:t xml:space="preserve">Office hours:</w:t>
      </w:r>
      <w:r>
        <w:t xml:space="preserve"> </w:t>
      </w:r>
      <w:r>
        <w:t xml:space="preserve">Tuesday and Thursday, 2:00 to 3:30 PM, Business Building 214</w:t>
      </w:r>
      <w:r>
        <w:t xml:space="preserve"> </w:t>
      </w:r>
      <w:r>
        <w:rPr>
          <w:b/>
          <w:bCs/>
        </w:rPr>
        <w:t xml:space="preserve">Sections:</w:t>
      </w:r>
      <w:r>
        <w:t xml:space="preserve"> </w:t>
      </w:r>
      <w:r>
        <w:t xml:space="preserve">001 (MWF 10:00 to 10:50 AM) and 002 (Tuesday 6:00 to 8:45 PM)</w:t>
      </w:r>
    </w:p>
    <w:bookmarkStart w:id="9" w:name="course-description"/>
    <w:p>
      <w:pPr>
        <w:pStyle w:val="Heading1"/>
      </w:pPr>
      <w:r>
        <w:t xml:space="preserve">Course description</w:t>
      </w:r>
    </w:p>
    <w:p>
      <w:pPr>
        <w:pStyle w:val="FirstParagraph"/>
      </w:pPr>
      <w:r>
        <w:t xml:space="preserve">Using data to frame, analyze, and communicate managerial decisions. Topics include problem framing, descriptive analytics, experiments and A/B testing, regression for decision support, forecasting, dashboards and data storytelling, and the ethical and organizational implications of analytics and automation.</w:t>
      </w:r>
    </w:p>
    <w:bookmarkEnd w:id="9"/>
    <w:bookmarkStart w:id="10" w:name="required-text"/>
    <w:p>
      <w:pPr>
        <w:pStyle w:val="Heading1"/>
      </w:pPr>
      <w:r>
        <w:t xml:space="preserve">Required text</w:t>
      </w:r>
    </w:p>
    <w:p>
      <w:pPr>
        <w:pStyle w:val="FirstParagraph"/>
      </w:pPr>
      <w:r>
        <w:t xml:space="preserve">Alvarez, J.</w:t>
      </w:r>
      <w:r>
        <w:t xml:space="preserve"> </w:t>
      </w:r>
      <w:r>
        <w:rPr>
          <w:i/>
          <w:iCs/>
        </w:rPr>
        <w:t xml:space="preserve">Managing with Data</w:t>
      </w:r>
      <w:r>
        <w:t xml:space="preserve">, 3rd edition. Example Press, 2022.</w:t>
      </w:r>
    </w:p>
    <w:bookmarkEnd w:id="10"/>
    <w:bookmarkStart w:id="11" w:name="grading"/>
    <w:p>
      <w:pPr>
        <w:pStyle w:val="Heading1"/>
      </w:pPr>
      <w:r>
        <w:t xml:space="preserve">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exercises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Midterm exam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project (proposal, analysis, presentation)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exam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Participation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bookmarkEnd w:id="11"/>
    <w:bookmarkStart w:id="12" w:name="policies"/>
    <w:p>
      <w:pPr>
        <w:pStyle w:val="Heading1"/>
      </w:pPr>
      <w:r>
        <w:t xml:space="preserve">Policies</w:t>
      </w:r>
    </w:p>
    <w:p>
      <w:pPr>
        <w:pStyle w:val="FirstParagraph"/>
      </w:pPr>
      <w:r>
        <w:rPr>
          <w:b/>
          <w:bCs/>
        </w:rPr>
        <w:t xml:space="preserve">Attendance.</w:t>
      </w:r>
      <w:r>
        <w:t xml:space="preserve"> </w:t>
      </w:r>
      <w:r>
        <w:t xml:space="preserve">Attendance is expected. More than four unexcused absences lowers the participation grade.</w:t>
      </w:r>
    </w:p>
    <w:p>
      <w:pPr>
        <w:pStyle w:val="BodyText"/>
      </w:pPr>
      <w:r>
        <w:rPr>
          <w:b/>
          <w:bCs/>
        </w:rPr>
        <w:t xml:space="preserve">Late work.</w:t>
      </w:r>
      <w:r>
        <w:t xml:space="preserve"> </w:t>
      </w:r>
      <w:r>
        <w:t xml:space="preserve">Weekly exercises lose 10% per day late, up to three days.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The use of AI tools such as ChatGPT is not permitted in this course.</w:t>
      </w:r>
    </w:p>
    <w:p>
      <w:pPr>
        <w:pStyle w:val="BodyText"/>
      </w:pPr>
      <w:r>
        <w:rPr>
          <w:b/>
          <w:bCs/>
        </w:rPr>
        <w:t xml:space="preserve">Academic integrity.</w:t>
      </w:r>
      <w:r>
        <w:t xml:space="preserve"> </w:t>
      </w:r>
      <w:r>
        <w:t xml:space="preserve">All work must be your own. Violations are reported under the university’s academic integrity policy.</w:t>
      </w:r>
    </w:p>
    <w:p>
      <w:pPr>
        <w:pStyle w:val="BodyText"/>
      </w:pPr>
      <w:r>
        <w:rPr>
          <w:b/>
          <w:bCs/>
        </w:rPr>
        <w:t xml:space="preserve">Accommodations.</w:t>
      </w:r>
      <w:r>
        <w:t xml:space="preserve"> </w:t>
      </w:r>
      <w:r>
        <w:t xml:space="preserve">Students who need accommodations should contact the Office of Disability Services and speak with the instructor in the first two weeks.</w:t>
      </w:r>
    </w:p>
    <w:bookmarkEnd w:id="12"/>
    <w:bookmarkStart w:id="13" w:name="schedule"/>
    <w:p>
      <w:pPr>
        <w:pStyle w:val="Heading1"/>
      </w:pPr>
      <w:r>
        <w:t xml:space="preserve">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Jan 12-16</w:t>
            </w:r>
          </w:p>
        </w:tc>
        <w:tc>
          <w:tcPr/>
          <w:p>
            <w:pPr>
              <w:pStyle w:val="Compact"/>
            </w:pPr>
            <w:r>
              <w:t xml:space="preserve">Framing decisions as questions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Jan 21-23</w:t>
            </w:r>
          </w:p>
        </w:tc>
        <w:tc>
          <w:tcPr/>
          <w:p>
            <w:pPr>
              <w:pStyle w:val="Compact"/>
            </w:pPr>
            <w:r>
              <w:t xml:space="preserve">Data, measurement, and bias</w:t>
            </w:r>
          </w:p>
        </w:tc>
        <w:tc>
          <w:tcPr/>
          <w:p>
            <w:pPr>
              <w:pStyle w:val="Compact"/>
            </w:pPr>
            <w:r>
              <w:t xml:space="preserve">Exercise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Jan 26-30</w:t>
            </w:r>
          </w:p>
        </w:tc>
        <w:tc>
          <w:tcPr/>
          <w:p>
            <w:pPr>
              <w:pStyle w:val="Compact"/>
            </w:pPr>
            <w:r>
              <w:t xml:space="preserve">Descriptive analytics</w:t>
            </w:r>
          </w:p>
        </w:tc>
        <w:tc>
          <w:tcPr/>
          <w:p>
            <w:pPr>
              <w:pStyle w:val="Compact"/>
            </w:pPr>
            <w:r>
              <w:t xml:space="preserve">Exercise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Feb 2-6</w:t>
            </w:r>
          </w:p>
        </w:tc>
        <w:tc>
          <w:tcPr/>
          <w:p>
            <w:pPr>
              <w:pStyle w:val="Compact"/>
            </w:pPr>
            <w:r>
              <w:t xml:space="preserve">Visualizing for managers</w:t>
            </w:r>
          </w:p>
        </w:tc>
        <w:tc>
          <w:tcPr/>
          <w:p>
            <w:pPr>
              <w:pStyle w:val="Compact"/>
            </w:pPr>
            <w:r>
              <w:t xml:space="preserve">Exercise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Feb 9-13</w:t>
            </w:r>
          </w:p>
        </w:tc>
        <w:tc>
          <w:tcPr/>
          <w:p>
            <w:pPr>
              <w:pStyle w:val="Compact"/>
            </w:pPr>
            <w:r>
              <w:t xml:space="preserve">Experiments and A/B testing</w:t>
            </w:r>
          </w:p>
        </w:tc>
        <w:tc>
          <w:tcPr/>
          <w:p>
            <w:pPr>
              <w:pStyle w:val="Compact"/>
            </w:pPr>
            <w:r>
              <w:t xml:space="preserve">Exercise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Feb 18-20</w:t>
            </w:r>
          </w:p>
        </w:tc>
        <w:tc>
          <w:tcPr/>
          <w:p>
            <w:pPr>
              <w:pStyle w:val="Compact"/>
            </w:pPr>
            <w:r>
              <w:t xml:space="preserve">Interpreting experiments</w:t>
            </w:r>
          </w:p>
        </w:tc>
        <w:tc>
          <w:tcPr/>
          <w:p>
            <w:pPr>
              <w:pStyle w:val="Compact"/>
            </w:pPr>
            <w:r>
              <w:t xml:space="preserve">Team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Feb 23-27</w:t>
            </w:r>
          </w:p>
        </w:tc>
        <w:tc>
          <w:tcPr/>
          <w:p>
            <w:pPr>
              <w:pStyle w:val="Compact"/>
            </w:pPr>
            <w:r>
              <w:t xml:space="preserve">Regression for decisions, part 1</w:t>
            </w:r>
          </w:p>
        </w:tc>
        <w:tc>
          <w:tcPr/>
          <w:p>
            <w:pPr>
              <w:pStyle w:val="Compact"/>
            </w:pPr>
            <w:r>
              <w:t xml:space="preserve">Exercise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Mar 2-6</w:t>
            </w:r>
          </w:p>
        </w:tc>
        <w:tc>
          <w:tcPr/>
          <w:p>
            <w:pPr>
              <w:pStyle w:val="Compact"/>
            </w:pPr>
            <w:r>
              <w:t xml:space="preserve">Regression for decisions, part 2</w:t>
            </w:r>
          </w:p>
        </w:tc>
        <w:tc>
          <w:tcPr/>
          <w:p>
            <w:pPr>
              <w:pStyle w:val="Compact"/>
            </w:pPr>
            <w:r>
              <w:t xml:space="preserve">Midterm exam (Mar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Mar 9-13</w:t>
            </w:r>
          </w:p>
        </w:tc>
        <w:tc>
          <w:tcPr/>
          <w:p>
            <w:pPr>
              <w:pStyle w:val="Compact"/>
            </w:pPr>
            <w:r>
              <w:t xml:space="preserve">Forecasting</w:t>
            </w:r>
          </w:p>
        </w:tc>
        <w:tc>
          <w:tcPr/>
          <w:p>
            <w:pPr>
              <w:pStyle w:val="Compact"/>
            </w:pPr>
            <w:r>
              <w:t xml:space="preserve">Exercise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Mar 16-20</w:t>
            </w:r>
          </w:p>
        </w:tc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Exercise 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 23-27</w:t>
            </w:r>
          </w:p>
        </w:tc>
        <w:tc>
          <w:tcPr/>
          <w:p>
            <w:pPr>
              <w:pStyle w:val="Compact"/>
            </w:pPr>
            <w:r>
              <w:t xml:space="preserve">Spring 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Mar 30-Apr 3</w:t>
            </w:r>
          </w:p>
        </w:tc>
        <w:tc>
          <w:tcPr/>
          <w:p>
            <w:pPr>
              <w:pStyle w:val="Compact"/>
            </w:pPr>
            <w:r>
              <w:t xml:space="preserve">Data storytelling</w:t>
            </w:r>
          </w:p>
        </w:tc>
        <w:tc>
          <w:tcPr/>
          <w:p>
            <w:pPr>
              <w:pStyle w:val="Compact"/>
            </w:pPr>
            <w:r>
              <w:t xml:space="preserve">Exercise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Apr 6-10</w:t>
            </w:r>
          </w:p>
        </w:tc>
        <w:tc>
          <w:tcPr/>
          <w:p>
            <w:pPr>
              <w:pStyle w:val="Compact"/>
            </w:pPr>
            <w:r>
              <w:t xml:space="preserve">Ethics of analytics</w:t>
            </w:r>
          </w:p>
        </w:tc>
        <w:tc>
          <w:tcPr/>
          <w:p>
            <w:pPr>
              <w:pStyle w:val="Compact"/>
            </w:pPr>
            <w:r>
              <w:t xml:space="preserve">Exercise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Apr 13-17</w:t>
            </w:r>
          </w:p>
        </w:tc>
        <w:tc>
          <w:tcPr/>
          <w:p>
            <w:pPr>
              <w:pStyle w:val="Compact"/>
            </w:pPr>
            <w:r>
              <w:t xml:space="preserve">Team project work</w:t>
            </w:r>
          </w:p>
        </w:tc>
        <w:tc>
          <w:tcPr/>
          <w:p>
            <w:pPr>
              <w:pStyle w:val="Compact"/>
            </w:pPr>
            <w:r>
              <w:t xml:space="preserve">Analysis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Apr 20-24</w:t>
            </w:r>
          </w:p>
        </w:tc>
        <w:tc>
          <w:tcPr/>
          <w:p>
            <w:pPr>
              <w:pStyle w:val="Compact"/>
            </w:pPr>
            <w:r>
              <w:t xml:space="preserve">Team presentations</w:t>
            </w:r>
          </w:p>
        </w:tc>
        <w:tc>
          <w:tcPr/>
          <w:p>
            <w:pPr>
              <w:pStyle w:val="Compact"/>
            </w:pPr>
            <w:r>
              <w:t xml:space="preserve">Presentations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Apr 27-May 1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Finals</w:t>
            </w:r>
          </w:p>
        </w:tc>
        <w:tc>
          <w:tcPr/>
          <w:p>
            <w:pPr>
              <w:pStyle w:val="Compact"/>
            </w:pPr>
            <w:r>
              <w:t xml:space="preserve">May 4-8</w:t>
            </w:r>
          </w:p>
        </w:tc>
        <w:tc>
          <w:tcPr/>
          <w:p>
            <w:pPr>
              <w:pStyle w:val="Compact"/>
            </w:pPr>
            <w:r>
              <w:t xml:space="preserve">Final exam (per university schedule)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MGMT 340: Data-Driven Decision Making</dc:title>
  <dc:creator/>
  <cp:keywords/>
  <dcterms:created xsi:type="dcterms:W3CDTF">2026-10-23T14:36:10Z</dcterms:created>
  <dcterms:modified xsi:type="dcterms:W3CDTF">2026-10-23T14:36:10Z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Syllabus, Spring 2026</vt:lpwstr>
  </property>
</Properties>
</file>