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4ED8E" w14:textId="0FF24D54" w:rsidR="006022CF" w:rsidRPr="00CF4630" w:rsidRDefault="006022CF" w:rsidP="00CF4630">
      <w:pPr>
        <w:pStyle w:val="ae"/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第</w:t>
      </w:r>
      <w:r w:rsidRPr="00CF4630">
        <w:rPr>
          <w:rFonts w:cs="Helvetica"/>
          <w:sz w:val="18"/>
          <w:szCs w:val="18"/>
        </w:rPr>
        <w:t>3</w:t>
      </w:r>
      <w:r w:rsidRPr="00CF4630">
        <w:rPr>
          <w:rFonts w:cs="Helvetica" w:hint="eastAsia"/>
          <w:sz w:val="18"/>
          <w:szCs w:val="18"/>
        </w:rPr>
        <w:t>章数据链路层</w:t>
      </w:r>
    </w:p>
    <w:p w14:paraId="340A25BF" w14:textId="380FBCF9" w:rsidR="006022CF" w:rsidRPr="00CF4630" w:rsidRDefault="006022CF" w:rsidP="00CF4630">
      <w:pPr>
        <w:pStyle w:val="ae"/>
        <w:numPr>
          <w:ilvl w:val="0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前言</w:t>
      </w:r>
    </w:p>
    <w:p w14:paraId="0456DCF8" w14:textId="29AD4002" w:rsidR="006022CF" w:rsidRPr="00CF4630" w:rsidRDefault="006022CF" w:rsidP="00CF4630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网络中的主机、路由器等都必须实现数据链路层；局域网中的主机、交换机等都必须实现数据链路层</w:t>
      </w:r>
    </w:p>
    <w:p w14:paraId="1367BBA3" w14:textId="6AB2509D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数据链路层有两种信道：点对点信道、广播信道。</w:t>
      </w:r>
      <w:r w:rsidRPr="00CF4630">
        <w:rPr>
          <w:rFonts w:cs="Helvetica"/>
          <w:sz w:val="18"/>
          <w:szCs w:val="18"/>
        </w:rPr>
        <w:br/>
      </w:r>
      <w:r w:rsidRPr="00CF4630">
        <w:rPr>
          <w:rFonts w:cs="Helvetica" w:hint="eastAsia"/>
          <w:sz w:val="18"/>
          <w:szCs w:val="18"/>
        </w:rPr>
        <w:t>前者需要研究一对一的点到点通信，后者需要研究解决在共享信道上的碰撞问题。</w:t>
      </w:r>
    </w:p>
    <w:p w14:paraId="0D960FC5" w14:textId="77777777" w:rsidR="006022CF" w:rsidRPr="00CF4630" w:rsidRDefault="006022CF" w:rsidP="00CF4630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数据链路层的几个共同问题</w:t>
      </w:r>
    </w:p>
    <w:p w14:paraId="50E7AAD8" w14:textId="77777777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封装成帧：用定界符</w:t>
      </w:r>
    </w:p>
    <w:p w14:paraId="6291F5BC" w14:textId="77777777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透明传输</w:t>
      </w:r>
    </w:p>
    <w:p w14:paraId="148D2243" w14:textId="77777777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解决数据部分有数据与定界符重合的问题</w:t>
      </w:r>
    </w:p>
    <w:p w14:paraId="05682C93" w14:textId="77777777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可靠传输的要求：无比特错、无传输错（重复、丢失、失序）</w:t>
      </w:r>
    </w:p>
    <w:p w14:paraId="0882BAC7" w14:textId="7ABB7BC4" w:rsidR="006022CF" w:rsidRPr="00CF4630" w:rsidRDefault="006022CF" w:rsidP="00CF4630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差错检测</w:t>
      </w:r>
    </w:p>
    <w:p w14:paraId="1A4420B0" w14:textId="70B9F7C7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循环冗余</w:t>
      </w:r>
      <w:r w:rsidRPr="00CF4630">
        <w:rPr>
          <w:rFonts w:cs="Helvetica"/>
          <w:sz w:val="18"/>
          <w:szCs w:val="18"/>
        </w:rPr>
        <w:t xml:space="preserve"> CRC </w:t>
      </w:r>
      <w:r w:rsidRPr="00CF4630">
        <w:rPr>
          <w:rFonts w:cs="Helvetica" w:hint="eastAsia"/>
          <w:sz w:val="18"/>
          <w:szCs w:val="18"/>
        </w:rPr>
        <w:t>原理（计算</w:t>
      </w:r>
      <w:r w:rsidRPr="00CF4630">
        <w:rPr>
          <w:rFonts w:cs="Helvetica"/>
          <w:sz w:val="18"/>
          <w:szCs w:val="18"/>
        </w:rPr>
        <w:t xml:space="preserve"> FCS </w:t>
      </w:r>
      <w:r w:rsidRPr="00CF4630">
        <w:rPr>
          <w:rFonts w:cs="Helvetica" w:hint="eastAsia"/>
          <w:sz w:val="18"/>
          <w:szCs w:val="18"/>
        </w:rPr>
        <w:t>的值）</w:t>
      </w:r>
    </w:p>
    <w:p w14:paraId="42A6C2D9" w14:textId="77777777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/>
          <w:sz w:val="18"/>
          <w:szCs w:val="18"/>
        </w:rPr>
        <w:t xml:space="preserve">CRC </w:t>
      </w:r>
      <w:r w:rsidRPr="00CF4630">
        <w:rPr>
          <w:rFonts w:cs="Helvetica" w:hint="eastAsia"/>
          <w:sz w:val="18"/>
          <w:szCs w:val="18"/>
        </w:rPr>
        <w:t>和</w:t>
      </w:r>
      <w:r w:rsidRPr="00CF4630">
        <w:rPr>
          <w:rFonts w:cs="Helvetica"/>
          <w:sz w:val="18"/>
          <w:szCs w:val="18"/>
        </w:rPr>
        <w:t xml:space="preserve"> FCS </w:t>
      </w:r>
      <w:r w:rsidRPr="00CF4630">
        <w:rPr>
          <w:rFonts w:cs="Helvetica" w:hint="eastAsia"/>
          <w:sz w:val="18"/>
          <w:szCs w:val="18"/>
        </w:rPr>
        <w:t>的区别</w:t>
      </w:r>
    </w:p>
    <w:p w14:paraId="128DE08B" w14:textId="4C785E95" w:rsidR="006022CF" w:rsidRPr="00CF4630" w:rsidRDefault="006022CF" w:rsidP="00CF4630">
      <w:pPr>
        <w:pStyle w:val="ae"/>
        <w:numPr>
          <w:ilvl w:val="0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点对点的数据链路层（</w:t>
      </w:r>
      <w:r w:rsidRPr="00CF4630">
        <w:rPr>
          <w:rFonts w:cs="Helvetica"/>
          <w:sz w:val="18"/>
          <w:szCs w:val="18"/>
        </w:rPr>
        <w:t>PPP</w:t>
      </w:r>
      <w:r w:rsidRPr="00CF4630">
        <w:rPr>
          <w:rFonts w:cs="Helvetica" w:hint="eastAsia"/>
          <w:sz w:val="18"/>
          <w:szCs w:val="18"/>
        </w:rPr>
        <w:t>协议）</w:t>
      </w:r>
    </w:p>
    <w:p w14:paraId="67EBE293" w14:textId="0BF42BC2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/>
          <w:sz w:val="18"/>
          <w:szCs w:val="18"/>
        </w:rPr>
        <w:t xml:space="preserve">PPP </w:t>
      </w:r>
      <w:r w:rsidRPr="00CF4630">
        <w:rPr>
          <w:rFonts w:cs="Helvetica" w:hint="eastAsia"/>
          <w:sz w:val="18"/>
          <w:szCs w:val="18"/>
        </w:rPr>
        <w:t>的特点：简单、</w:t>
      </w:r>
      <w:proofErr w:type="gramStart"/>
      <w:r w:rsidRPr="00CF4630">
        <w:rPr>
          <w:rFonts w:cs="Helvetica" w:hint="eastAsia"/>
          <w:sz w:val="18"/>
          <w:szCs w:val="18"/>
        </w:rPr>
        <w:t>不</w:t>
      </w:r>
      <w:proofErr w:type="gramEnd"/>
      <w:r w:rsidRPr="00CF4630">
        <w:rPr>
          <w:rFonts w:cs="Helvetica" w:hint="eastAsia"/>
          <w:sz w:val="18"/>
          <w:szCs w:val="18"/>
        </w:rPr>
        <w:t>纠错、无序号、无流量控制、不支持多点线路、只支持点到点、只支持全双工</w:t>
      </w:r>
    </w:p>
    <w:p w14:paraId="5F601670" w14:textId="77777777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/>
          <w:sz w:val="18"/>
          <w:szCs w:val="18"/>
        </w:rPr>
        <w:t>PPP</w:t>
      </w:r>
      <w:r w:rsidRPr="00CF4630">
        <w:rPr>
          <w:rFonts w:cs="Helvetica" w:hint="eastAsia"/>
          <w:sz w:val="18"/>
          <w:szCs w:val="18"/>
        </w:rPr>
        <w:t>帧的格式</w:t>
      </w:r>
      <w:r w:rsidRPr="00CF4630">
        <w:rPr>
          <w:rFonts w:cs="Helvetica"/>
          <w:sz w:val="18"/>
          <w:szCs w:val="18"/>
        </w:rPr>
        <w:t>P81</w:t>
      </w:r>
    </w:p>
    <w:p w14:paraId="0449BC41" w14:textId="6AEA4FAF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字节填充（异步传输，逐个字符传送）、零比特充（同步传输，一连串的比特连续传送）</w:t>
      </w:r>
    </w:p>
    <w:p w14:paraId="1BC7BCDE" w14:textId="77777777" w:rsidR="006022CF" w:rsidRPr="00CF4630" w:rsidRDefault="006022CF" w:rsidP="00CF4630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使用广播信道的数据链路层</w:t>
      </w:r>
    </w:p>
    <w:p w14:paraId="50DDF471" w14:textId="28B2D0E9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局域网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以太网</w:t>
      </w:r>
    </w:p>
    <w:p w14:paraId="6DF7695E" w14:textId="518D06F1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特点：为一个单位所拥有，地理范围和站点数目有限。（但注意，范围只是一项，真正区分局域网的是组网使用的协议、设备等）</w:t>
      </w:r>
    </w:p>
    <w:p w14:paraId="47921E94" w14:textId="6FBD7A1A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优点：广播功能，从一个站点可方便地访问全网；便于扩展和演变，设备的位置灵活；提高了系统的可靠性、可用性、生存性。</w:t>
      </w:r>
    </w:p>
    <w:p w14:paraId="1E00A265" w14:textId="530238D8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拓扑：星形（集线器，</w:t>
      </w:r>
      <w:r w:rsidRPr="00CF4630">
        <w:rPr>
          <w:rFonts w:cs="Helvetica"/>
          <w:sz w:val="18"/>
          <w:szCs w:val="18"/>
        </w:rPr>
        <w:t>hub</w:t>
      </w:r>
      <w:r w:rsidRPr="00CF4630">
        <w:rPr>
          <w:rFonts w:cs="Helvetica" w:hint="eastAsia"/>
          <w:sz w:val="18"/>
          <w:szCs w:val="18"/>
        </w:rPr>
        <w:t>）、总线型（传统的以太网，</w:t>
      </w:r>
      <w:r w:rsidRPr="00CF4630">
        <w:rPr>
          <w:rFonts w:cs="Helvetica"/>
          <w:sz w:val="18"/>
          <w:szCs w:val="18"/>
        </w:rPr>
        <w:t>10Mbps</w:t>
      </w:r>
      <w:r w:rsidRPr="00CF4630">
        <w:rPr>
          <w:rFonts w:cs="Helvetica" w:hint="eastAsia"/>
          <w:sz w:val="18"/>
          <w:szCs w:val="18"/>
        </w:rPr>
        <w:t>）、环形</w:t>
      </w:r>
    </w:p>
    <w:p w14:paraId="1962D064" w14:textId="5C757C3B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紫常用的以太网速率：</w:t>
      </w:r>
      <w:r w:rsidRPr="00CF4630">
        <w:rPr>
          <w:rFonts w:cs="Helvetica"/>
          <w:sz w:val="18"/>
          <w:szCs w:val="18"/>
        </w:rPr>
        <w:t>1Gbps</w:t>
      </w:r>
      <w:r w:rsidRPr="00CF4630">
        <w:rPr>
          <w:rFonts w:cs="Helvetica" w:hint="eastAsia"/>
          <w:sz w:val="18"/>
          <w:szCs w:val="18"/>
        </w:rPr>
        <w:t>（</w:t>
      </w:r>
      <w:r w:rsidRPr="00CF4630">
        <w:rPr>
          <w:rFonts w:cs="微软雅黑" w:hint="eastAsia"/>
          <w:sz w:val="18"/>
          <w:szCs w:val="18"/>
        </w:rPr>
        <w:t>家</w:t>
      </w:r>
      <w:r w:rsidRPr="00CF4630">
        <w:rPr>
          <w:rFonts w:cs="Helvetica" w:hint="eastAsia"/>
          <w:sz w:val="18"/>
          <w:szCs w:val="18"/>
        </w:rPr>
        <w:t>用，中小型企业），</w:t>
      </w:r>
      <w:r w:rsidRPr="00CF4630">
        <w:rPr>
          <w:rFonts w:cs="Helvetica"/>
          <w:sz w:val="18"/>
          <w:szCs w:val="18"/>
        </w:rPr>
        <w:t>10Gbps</w:t>
      </w:r>
      <w:r w:rsidRPr="00CF4630">
        <w:rPr>
          <w:rFonts w:cs="Helvetica" w:hint="eastAsia"/>
          <w:sz w:val="18"/>
          <w:szCs w:val="18"/>
        </w:rPr>
        <w:t>（数据中心），</w:t>
      </w:r>
      <w:r w:rsidRPr="00CF4630">
        <w:rPr>
          <w:rFonts w:cs="Helvetica"/>
          <w:sz w:val="18"/>
          <w:szCs w:val="18"/>
        </w:rPr>
        <w:t>100Gbps</w:t>
      </w:r>
      <w:r w:rsidRPr="00CF4630">
        <w:rPr>
          <w:rFonts w:cs="Helvetica" w:hint="eastAsia"/>
          <w:sz w:val="18"/>
          <w:szCs w:val="18"/>
        </w:rPr>
        <w:t>（长距离传输）</w:t>
      </w:r>
    </w:p>
    <w:p w14:paraId="7EE13BAE" w14:textId="0AB760F8" w:rsidR="006022CF" w:rsidRPr="00CF4630" w:rsidRDefault="006022CF" w:rsidP="00CF4630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常用媒介：双绞线（原来</w:t>
      </w:r>
      <w:r w:rsidRPr="00CF4630">
        <w:rPr>
          <w:rFonts w:cs="Helvetica"/>
          <w:sz w:val="18"/>
          <w:szCs w:val="18"/>
        </w:rPr>
        <w:t xml:space="preserve"> 1-2Mbps </w:t>
      </w:r>
      <w:r w:rsidRPr="00CF4630">
        <w:rPr>
          <w:rFonts w:cs="Helvetica" w:hint="eastAsia"/>
          <w:sz w:val="18"/>
          <w:szCs w:val="18"/>
        </w:rPr>
        <w:t>的低速基带局域网</w:t>
      </w:r>
    </w:p>
    <w:p w14:paraId="21BB7A9F" w14:textId="70B193C3" w:rsidR="006022CF" w:rsidRPr="00CF4630" w:rsidRDefault="006022CF" w:rsidP="00CF4630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局域网，现在</w:t>
      </w:r>
      <w:r w:rsidRPr="00CF4630">
        <w:rPr>
          <w:rFonts w:cs="Helvetica"/>
          <w:sz w:val="18"/>
          <w:szCs w:val="18"/>
        </w:rPr>
        <w:t>10Mbp</w:t>
      </w:r>
      <w:r w:rsidRPr="00CF4630">
        <w:rPr>
          <w:rFonts w:cs="Helvetica" w:hint="eastAsia"/>
          <w:sz w:val="18"/>
          <w:szCs w:val="18"/>
        </w:rPr>
        <w:t>产</w:t>
      </w:r>
      <w:r w:rsidRPr="00CF4630">
        <w:rPr>
          <w:rFonts w:cs="Helvetica"/>
          <w:sz w:val="18"/>
          <w:szCs w:val="18"/>
        </w:rPr>
        <w:t xml:space="preserve">10Gbps </w:t>
      </w:r>
      <w:r w:rsidRPr="00CF4630">
        <w:rPr>
          <w:rFonts w:cs="Helvetica" w:hint="eastAsia"/>
          <w:sz w:val="18"/>
          <w:szCs w:val="18"/>
        </w:rPr>
        <w:t>均可用），光纤（更高数据率）</w:t>
      </w:r>
    </w:p>
    <w:p w14:paraId="305BFBB5" w14:textId="4FEC3E93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局域网工作的层次跨越了数据链路层和物理层。</w:t>
      </w:r>
    </w:p>
    <w:p w14:paraId="53D40F57" w14:textId="77777777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共享信道：</w:t>
      </w:r>
    </w:p>
    <w:p w14:paraId="095D6C7A" w14:textId="2FA6956D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产生的问题：多个设备同时在广播信道上同时发送数据，则会造成彼此干扰，导致发送失败。</w:t>
      </w:r>
    </w:p>
    <w:p w14:paraId="60173F10" w14:textId="77777777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信道划分：</w:t>
      </w:r>
    </w:p>
    <w:p w14:paraId="76DB323C" w14:textId="18048A42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静态划分信道：频分复用、时分复用、波分复用、码分复用等，代价高，</w:t>
      </w:r>
      <w:proofErr w:type="gramStart"/>
      <w:r w:rsidRPr="00CF4630">
        <w:rPr>
          <w:rFonts w:cs="Helvetica" w:hint="eastAsia"/>
          <w:sz w:val="18"/>
          <w:szCs w:val="18"/>
        </w:rPr>
        <w:t>不</w:t>
      </w:r>
      <w:proofErr w:type="gramEnd"/>
      <w:r w:rsidRPr="00CF4630">
        <w:rPr>
          <w:rFonts w:cs="Helvetica" w:hint="eastAsia"/>
          <w:sz w:val="18"/>
          <w:szCs w:val="18"/>
        </w:rPr>
        <w:t>适合于局域网</w:t>
      </w:r>
    </w:p>
    <w:p w14:paraId="52231770" w14:textId="77777777" w:rsidR="006022CF" w:rsidRPr="00CF4630" w:rsidRDefault="006022CF" w:rsidP="00CF463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动态媒体接入控制：又称多点接入，不是在用户通时固定分配信道</w:t>
      </w:r>
    </w:p>
    <w:p w14:paraId="27471668" w14:textId="73CD07CD" w:rsidR="006022CF" w:rsidRPr="00CF4630" w:rsidRDefault="006022CF" w:rsidP="00CF463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随机接入：随机发送信息，容易碰撤，必须有解决碰撞的协议【以太网】</w:t>
      </w:r>
    </w:p>
    <w:p w14:paraId="21DEAAA2" w14:textId="02C86073" w:rsidR="006022CF" w:rsidRPr="00CF4630" w:rsidRDefault="006022CF" w:rsidP="00CF463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受控接入：不能随机发送，</w:t>
      </w:r>
      <w:proofErr w:type="gramStart"/>
      <w:r w:rsidRPr="00CF4630">
        <w:rPr>
          <w:rFonts w:cs="Helvetica" w:hint="eastAsia"/>
          <w:sz w:val="18"/>
          <w:szCs w:val="18"/>
        </w:rPr>
        <w:t>需退循</w:t>
      </w:r>
      <w:proofErr w:type="gramEnd"/>
      <w:r w:rsidRPr="00CF4630">
        <w:rPr>
          <w:rFonts w:cs="Helvetica" w:hint="eastAsia"/>
          <w:sz w:val="18"/>
          <w:szCs w:val="18"/>
        </w:rPr>
        <w:t>一定的控制。【令牌网、多点线路探询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轮询】本书不讨论。</w:t>
      </w:r>
    </w:p>
    <w:p w14:paraId="7644C949" w14:textId="77777777" w:rsidR="006022CF" w:rsidRPr="00CF4630" w:rsidRDefault="006022CF" w:rsidP="00634174">
      <w:pPr>
        <w:pStyle w:val="a9"/>
        <w:numPr>
          <w:ilvl w:val="1"/>
          <w:numId w:val="25"/>
        </w:numPr>
        <w:rPr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hint="eastAsia"/>
          <w:sz w:val="18"/>
          <w:szCs w:val="18"/>
        </w:rPr>
        <w:t>以太网的两个标准</w:t>
      </w:r>
    </w:p>
    <w:p w14:paraId="47EAFDD0" w14:textId="486BA02F" w:rsidR="006022CF" w:rsidRPr="00CF4630" w:rsidRDefault="006022CF" w:rsidP="00634174">
      <w:pPr>
        <w:pStyle w:val="a9"/>
        <w:numPr>
          <w:ilvl w:val="2"/>
          <w:numId w:val="25"/>
        </w:numPr>
        <w:rPr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hint="eastAsia"/>
          <w:sz w:val="18"/>
          <w:szCs w:val="18"/>
        </w:rPr>
        <w:t>DIX Ethernet V2：第一个局域网产品的规约；</w:t>
      </w:r>
      <w:r w:rsidRPr="00CF4630">
        <w:rPr>
          <w:rFonts w:hint="eastAsia"/>
          <w:sz w:val="18"/>
          <w:szCs w:val="18"/>
        </w:rPr>
        <w:br/>
        <w:t>1980.9，三家公司联合提出V1版，在1982年改为第2版；目前使用最多</w:t>
      </w:r>
    </w:p>
    <w:p w14:paraId="1D17FDFD" w14:textId="01242D24" w:rsidR="006022CF" w:rsidRPr="00CF4630" w:rsidRDefault="006022CF" w:rsidP="00634174">
      <w:pPr>
        <w:pStyle w:val="a9"/>
        <w:numPr>
          <w:ilvl w:val="2"/>
          <w:numId w:val="25"/>
        </w:numPr>
        <w:rPr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lastRenderedPageBreak/>
        <w:t>﻿﻿</w:t>
      </w:r>
      <w:r w:rsidRPr="00CF4630">
        <w:rPr>
          <w:rFonts w:hint="eastAsia"/>
          <w:sz w:val="18"/>
          <w:szCs w:val="18"/>
        </w:rPr>
        <w:t>IEEE802.3：数据率为10Mbps，第一个IEEE的以太网标准。</w:t>
      </w:r>
    </w:p>
    <w:p w14:paraId="3C779C31" w14:textId="77777777" w:rsidR="006022CF" w:rsidRPr="00CF4630" w:rsidRDefault="006022CF" w:rsidP="00634174">
      <w:pPr>
        <w:pStyle w:val="a9"/>
        <w:numPr>
          <w:ilvl w:val="2"/>
          <w:numId w:val="25"/>
        </w:numPr>
        <w:rPr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hint="eastAsia"/>
          <w:sz w:val="18"/>
          <w:szCs w:val="18"/>
        </w:rPr>
        <w:t>将局域网的链路层拆分成两个子层：逻辑链</w:t>
      </w:r>
    </w:p>
    <w:p w14:paraId="53AFD001" w14:textId="77777777" w:rsidR="006022CF" w:rsidRPr="00CF4630" w:rsidRDefault="006022CF" w:rsidP="00634174">
      <w:pPr>
        <w:pStyle w:val="a9"/>
        <w:numPr>
          <w:ilvl w:val="3"/>
          <w:numId w:val="25"/>
        </w:numPr>
        <w:spacing w:before="100" w:beforeAutospacing="1" w:after="100" w:afterAutospacing="1"/>
        <w:rPr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缺</w:t>
      </w:r>
    </w:p>
    <w:p w14:paraId="1ACB85CA" w14:textId="77777777" w:rsidR="006022CF" w:rsidRPr="00CF4630" w:rsidRDefault="006022CF" w:rsidP="00CF463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适配器</w:t>
      </w:r>
    </w:p>
    <w:p w14:paraId="63AFAAE6" w14:textId="63E47419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网络接口卡</w:t>
      </w:r>
      <w:r w:rsidRPr="00CF4630">
        <w:rPr>
          <w:rFonts w:cs="Helvetica"/>
          <w:sz w:val="18"/>
          <w:szCs w:val="18"/>
        </w:rPr>
        <w:t>NIC/</w:t>
      </w:r>
      <w:r w:rsidRPr="00CF4630">
        <w:rPr>
          <w:rFonts w:cs="Helvetica" w:hint="eastAsia"/>
          <w:sz w:val="18"/>
          <w:szCs w:val="18"/>
        </w:rPr>
        <w:t>网</w:t>
      </w:r>
      <w:r w:rsidRPr="00CF4630">
        <w:rPr>
          <w:rFonts w:cs="Helvetica"/>
          <w:sz w:val="18"/>
          <w:szCs w:val="18"/>
        </w:rPr>
        <w:t xml:space="preserve"> </w:t>
      </w:r>
      <w:r w:rsidRPr="00CF4630">
        <w:rPr>
          <w:rFonts w:cs="Helvetica" w:hint="eastAsia"/>
          <w:sz w:val="18"/>
          <w:szCs w:val="18"/>
        </w:rPr>
        <w:t>：独立、集成</w:t>
      </w:r>
    </w:p>
    <w:p w14:paraId="653C206E" w14:textId="77777777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装有处理器和存储器</w:t>
      </w:r>
    </w:p>
    <w:p w14:paraId="4EB504DC" w14:textId="77777777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完成串行和并行转输方式的转换：通信时，与电缆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双绞线间以串行传输方式；与主机间通过</w:t>
      </w:r>
      <w:r w:rsidRPr="00CF4630">
        <w:rPr>
          <w:rFonts w:cs="Helvetica"/>
          <w:sz w:val="18"/>
          <w:szCs w:val="18"/>
        </w:rPr>
        <w:t>1/0</w:t>
      </w:r>
      <w:r w:rsidRPr="00CF4630">
        <w:rPr>
          <w:rFonts w:cs="Helvetica" w:hint="eastAsia"/>
          <w:sz w:val="18"/>
          <w:szCs w:val="18"/>
        </w:rPr>
        <w:t>总线以并行传输方式。</w:t>
      </w:r>
    </w:p>
    <w:p w14:paraId="11885127" w14:textId="275C71AC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网络上的数据率与计算机总线上的数据串不同，需进行缓存</w:t>
      </w:r>
    </w:p>
    <w:p w14:paraId="359E07DB" w14:textId="49B61BF0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需在</w:t>
      </w:r>
      <w:r w:rsidRPr="00CF4630">
        <w:rPr>
          <w:rFonts w:cs="Helvetica"/>
          <w:sz w:val="18"/>
          <w:szCs w:val="18"/>
        </w:rPr>
        <w:t xml:space="preserve"> OS </w:t>
      </w:r>
      <w:r w:rsidRPr="00CF4630">
        <w:rPr>
          <w:rFonts w:cs="Helvetica" w:hint="eastAsia"/>
          <w:sz w:val="18"/>
          <w:szCs w:val="18"/>
        </w:rPr>
        <w:t>中安装设备驱动程序</w:t>
      </w:r>
    </w:p>
    <w:p w14:paraId="0AA0295D" w14:textId="169CA6E1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实现以太网协议：丢弃有差错的帧：将收到的正确</w:t>
      </w:r>
      <w:proofErr w:type="gramStart"/>
      <w:r w:rsidRPr="00CF4630">
        <w:rPr>
          <w:rFonts w:cs="Helvetica" w:hint="eastAsia"/>
          <w:sz w:val="18"/>
          <w:szCs w:val="18"/>
        </w:rPr>
        <w:t>帧</w:t>
      </w:r>
      <w:proofErr w:type="gramEnd"/>
      <w:r w:rsidRPr="00CF4630">
        <w:rPr>
          <w:rFonts w:cs="Helvetica" w:hint="eastAsia"/>
          <w:sz w:val="18"/>
          <w:szCs w:val="18"/>
        </w:rPr>
        <w:t>通过中断通知计算机，交付给网络层：计算机将要发送的</w:t>
      </w:r>
      <w:r w:rsidRPr="00CF4630">
        <w:rPr>
          <w:rFonts w:cs="Helvetica"/>
          <w:sz w:val="18"/>
          <w:szCs w:val="18"/>
        </w:rPr>
        <w:t>IP</w:t>
      </w:r>
      <w:r w:rsidRPr="00CF4630">
        <w:rPr>
          <w:rFonts w:cs="Helvetica" w:hint="eastAsia"/>
          <w:sz w:val="18"/>
          <w:szCs w:val="18"/>
        </w:rPr>
        <w:t>数据报通过协议找向下交给适配器，组装成帧后发送到局域网</w:t>
      </w:r>
    </w:p>
    <w:p w14:paraId="3D5F8F3B" w14:textId="15A2BFD5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每块网卡有</w:t>
      </w:r>
      <w:r w:rsidRPr="00CF4630">
        <w:rPr>
          <w:rFonts w:cs="Helvetica"/>
          <w:sz w:val="18"/>
          <w:szCs w:val="18"/>
        </w:rPr>
        <w:t xml:space="preserve"> MAC</w:t>
      </w:r>
      <w:r w:rsidRPr="00CF4630">
        <w:rPr>
          <w:rFonts w:cs="Helvetica" w:hint="eastAsia"/>
          <w:sz w:val="18"/>
          <w:szCs w:val="18"/>
        </w:rPr>
        <w:t>地址，存储在适配器的</w:t>
      </w:r>
      <w:r w:rsidRPr="00CF4630">
        <w:rPr>
          <w:rFonts w:cs="Helvetica"/>
          <w:sz w:val="18"/>
          <w:szCs w:val="18"/>
        </w:rPr>
        <w:t xml:space="preserve"> RO</w:t>
      </w:r>
      <w:r w:rsidRPr="00CF4630">
        <w:rPr>
          <w:rFonts w:cs="Helvetica" w:hint="eastAsia"/>
          <w:sz w:val="18"/>
          <w:szCs w:val="18"/>
        </w:rPr>
        <w:t>M中，主机接入网络需要的</w:t>
      </w:r>
      <w:r w:rsidRPr="00CF4630">
        <w:rPr>
          <w:rFonts w:cs="Helvetica"/>
          <w:sz w:val="18"/>
          <w:szCs w:val="18"/>
        </w:rPr>
        <w:t>IP</w:t>
      </w:r>
      <w:r w:rsidRPr="00CF4630">
        <w:rPr>
          <w:rFonts w:cs="Helvetica" w:hint="eastAsia"/>
          <w:sz w:val="18"/>
          <w:szCs w:val="18"/>
        </w:rPr>
        <w:t>地址存储在主机的存储器中。</w:t>
      </w:r>
    </w:p>
    <w:p w14:paraId="160697FD" w14:textId="77777777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作用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功能</w:t>
      </w:r>
      <w:r w:rsidRPr="00CF4630">
        <w:rPr>
          <w:rFonts w:cs="Helvetica"/>
          <w:sz w:val="18"/>
          <w:szCs w:val="18"/>
        </w:rPr>
        <w:t xml:space="preserve"> P86</w:t>
      </w:r>
    </w:p>
    <w:p w14:paraId="16017850" w14:textId="3FF74DA0" w:rsidR="006022CF" w:rsidRPr="00CF4630" w:rsidRDefault="006022CF" w:rsidP="00CF4630">
      <w:pPr>
        <w:pStyle w:val="ae"/>
        <w:numPr>
          <w:ilvl w:val="0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/>
          <w:sz w:val="18"/>
          <w:szCs w:val="18"/>
        </w:rPr>
        <w:t xml:space="preserve">CSMA/CD </w:t>
      </w:r>
      <w:r w:rsidRPr="00CF4630">
        <w:rPr>
          <w:rFonts w:cs="Helvetica" w:hint="eastAsia"/>
          <w:sz w:val="18"/>
          <w:szCs w:val="18"/>
        </w:rPr>
        <w:t>协议：载波监听多点接入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碰撞检测协议</w:t>
      </w:r>
    </w:p>
    <w:p w14:paraId="51715FC4" w14:textId="0D69B690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无线网络中用的</w:t>
      </w:r>
      <w:r w:rsidRPr="00CF4630">
        <w:rPr>
          <w:rFonts w:cs="Helvetica"/>
          <w:sz w:val="18"/>
          <w:szCs w:val="18"/>
        </w:rPr>
        <w:t xml:space="preserve"> CSMA/CA </w:t>
      </w:r>
      <w:r w:rsidRPr="00CF4630">
        <w:rPr>
          <w:rFonts w:cs="Helvetica" w:hint="eastAsia"/>
          <w:sz w:val="18"/>
          <w:szCs w:val="18"/>
        </w:rPr>
        <w:t>叫载波监听多点接入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冲突避免协议</w:t>
      </w:r>
    </w:p>
    <w:p w14:paraId="0573BFB8" w14:textId="77777777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最早的以太网，将许多计算机连接在一根总线上</w:t>
      </w:r>
    </w:p>
    <w:p w14:paraId="448E9D55" w14:textId="77777777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一对多通值的实现：一台主机发送数据，总线上所有的主机都能检测到（广播）</w:t>
      </w:r>
    </w:p>
    <w:p w14:paraId="2E369528" w14:textId="01783258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一对一通信的实现：发送数据帧时，</w:t>
      </w:r>
      <w:proofErr w:type="gramStart"/>
      <w:r w:rsidRPr="00CF4630">
        <w:rPr>
          <w:rFonts w:cs="Helvetica" w:hint="eastAsia"/>
          <w:sz w:val="18"/>
          <w:szCs w:val="18"/>
        </w:rPr>
        <w:t>在帧的</w:t>
      </w:r>
      <w:proofErr w:type="gramEnd"/>
      <w:r w:rsidR="009E072A" w:rsidRPr="00CF4630">
        <w:rPr>
          <w:rFonts w:cs="Helvetica" w:hint="eastAsia"/>
          <w:sz w:val="18"/>
          <w:szCs w:val="18"/>
        </w:rPr>
        <w:t>首</w:t>
      </w:r>
      <w:r w:rsidRPr="00CF4630">
        <w:rPr>
          <w:rFonts w:cs="Helvetica" w:hint="eastAsia"/>
          <w:sz w:val="18"/>
          <w:szCs w:val="18"/>
        </w:rPr>
        <w:t>部写明接收方的</w:t>
      </w:r>
      <w:r w:rsidRPr="00CF4630">
        <w:rPr>
          <w:rFonts w:cs="Helvetica"/>
          <w:sz w:val="18"/>
          <w:szCs w:val="18"/>
        </w:rPr>
        <w:t>MAC</w:t>
      </w:r>
      <w:r w:rsidRPr="00CF4630">
        <w:rPr>
          <w:rFonts w:cs="Helvetica" w:hint="eastAsia"/>
          <w:sz w:val="18"/>
          <w:szCs w:val="18"/>
        </w:rPr>
        <w:t>地址，收到数据帧的主机将该</w:t>
      </w:r>
      <w:r w:rsidRPr="00CF4630">
        <w:rPr>
          <w:rFonts w:cs="Helvetica"/>
          <w:sz w:val="18"/>
          <w:szCs w:val="18"/>
        </w:rPr>
        <w:t>MAC</w:t>
      </w:r>
      <w:r w:rsidRPr="00CF4630">
        <w:rPr>
          <w:rFonts w:cs="Helvetica" w:hint="eastAsia"/>
          <w:sz w:val="18"/>
          <w:szCs w:val="18"/>
        </w:rPr>
        <w:t>地址与自己的</w:t>
      </w:r>
      <w:r w:rsidRPr="00CF4630">
        <w:rPr>
          <w:rFonts w:cs="Helvetica"/>
          <w:sz w:val="18"/>
          <w:szCs w:val="18"/>
        </w:rPr>
        <w:t xml:space="preserve"> </w:t>
      </w:r>
      <w:r w:rsidR="009E072A" w:rsidRPr="00CF4630">
        <w:rPr>
          <w:rFonts w:cs="Helvetica" w:hint="eastAsia"/>
          <w:sz w:val="18"/>
          <w:szCs w:val="18"/>
        </w:rPr>
        <w:t>M</w:t>
      </w:r>
      <w:r w:rsidRPr="00CF4630">
        <w:rPr>
          <w:rFonts w:cs="Helvetica"/>
          <w:sz w:val="18"/>
          <w:szCs w:val="18"/>
        </w:rPr>
        <w:t>AC</w:t>
      </w:r>
      <w:r w:rsidRPr="00CF4630">
        <w:rPr>
          <w:rFonts w:cs="Helvetica" w:hint="eastAsia"/>
          <w:sz w:val="18"/>
          <w:szCs w:val="18"/>
        </w:rPr>
        <w:t>地址对比，相同则收下，不相同则丢弃。</w:t>
      </w:r>
    </w:p>
    <w:p w14:paraId="7F04D9BF" w14:textId="77777777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前提：为便于通信，以太网采取的</w:t>
      </w:r>
      <w:r w:rsidRPr="00CF4630">
        <w:rPr>
          <w:rFonts w:cs="Helvetica"/>
          <w:sz w:val="18"/>
          <w:szCs w:val="18"/>
        </w:rPr>
        <w:t>2</w:t>
      </w:r>
      <w:r w:rsidRPr="00CF4630">
        <w:rPr>
          <w:rFonts w:cs="Helvetica" w:hint="eastAsia"/>
          <w:sz w:val="18"/>
          <w:szCs w:val="18"/>
        </w:rPr>
        <w:t>种重要指施</w:t>
      </w:r>
    </w:p>
    <w:p w14:paraId="782279C2" w14:textId="6C40B882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采用灵活的无连接的</w:t>
      </w:r>
      <w:r w:rsidR="009E072A" w:rsidRPr="00CF4630">
        <w:rPr>
          <w:rFonts w:cs="Helvetica" w:hint="eastAsia"/>
          <w:sz w:val="18"/>
          <w:szCs w:val="18"/>
        </w:rPr>
        <w:t>工</w:t>
      </w:r>
      <w:r w:rsidRPr="00CF4630">
        <w:rPr>
          <w:rFonts w:cs="Helvetica" w:hint="eastAsia"/>
          <w:sz w:val="18"/>
          <w:szCs w:val="18"/>
        </w:rPr>
        <w:t>作方式</w:t>
      </w:r>
    </w:p>
    <w:p w14:paraId="5DA5ED9A" w14:textId="4D571380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数据帧不编号、不要求对方确认（基于通信信道质量好、差错概率小）</w:t>
      </w:r>
      <w:r w:rsidRPr="00CF4630">
        <w:rPr>
          <w:rFonts w:cs="Helvetica"/>
          <w:sz w:val="18"/>
          <w:szCs w:val="18"/>
        </w:rPr>
        <w:t>——</w:t>
      </w:r>
      <w:r w:rsidR="009E072A" w:rsidRPr="00CF4630">
        <w:rPr>
          <w:rFonts w:cs="Helvetica" w:hint="eastAsia"/>
          <w:sz w:val="18"/>
          <w:szCs w:val="18"/>
        </w:rPr>
        <w:t>尽</w:t>
      </w:r>
      <w:r w:rsidRPr="00CF4630">
        <w:rPr>
          <w:rFonts w:cs="Helvetica" w:hint="eastAsia"/>
          <w:sz w:val="18"/>
          <w:szCs w:val="18"/>
        </w:rPr>
        <w:t>最大努力的交付，不可靠交付</w:t>
      </w:r>
    </w:p>
    <w:p w14:paraId="41991CF7" w14:textId="5796B718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采用最简单的随机接入，利用</w:t>
      </w:r>
      <w:r w:rsidRPr="00CF4630">
        <w:rPr>
          <w:rFonts w:cs="Helvetica"/>
          <w:sz w:val="18"/>
          <w:szCs w:val="18"/>
        </w:rPr>
        <w:t xml:space="preserve"> CSMA/CD </w:t>
      </w:r>
      <w:r w:rsidRPr="00CF4630">
        <w:rPr>
          <w:rFonts w:cs="Helvetica" w:hint="eastAsia"/>
          <w:sz w:val="18"/>
          <w:szCs w:val="18"/>
        </w:rPr>
        <w:t>协议減少冲突发生的</w:t>
      </w:r>
      <w:r w:rsidR="009E072A" w:rsidRPr="00CF4630">
        <w:rPr>
          <w:rFonts w:cs="Helvetica" w:hint="eastAsia"/>
          <w:sz w:val="18"/>
          <w:szCs w:val="18"/>
        </w:rPr>
        <w:t>概率</w:t>
      </w:r>
    </w:p>
    <w:p w14:paraId="29F8F86A" w14:textId="3E6EB8B7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发送的数据都使用</w:t>
      </w:r>
      <w:r w:rsidR="009E072A" w:rsidRPr="00CF4630">
        <w:rPr>
          <w:rFonts w:cs="Helvetica" w:hint="eastAsia"/>
          <w:sz w:val="18"/>
          <w:szCs w:val="18"/>
        </w:rPr>
        <w:t>曼彻斯特</w:t>
      </w:r>
      <w:r w:rsidRPr="00CF4630">
        <w:rPr>
          <w:rFonts w:cs="Helvetica" w:hint="eastAsia"/>
          <w:sz w:val="18"/>
          <w:szCs w:val="18"/>
        </w:rPr>
        <w:t>编码</w:t>
      </w:r>
    </w:p>
    <w:p w14:paraId="4F5EB553" w14:textId="77777777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提取位同步信号方便</w:t>
      </w:r>
    </w:p>
    <w:p w14:paraId="7F5F218B" w14:textId="746AAF3A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所占的频带</w:t>
      </w:r>
      <w:r w:rsidR="009E072A" w:rsidRPr="00CF4630">
        <w:rPr>
          <w:rFonts w:cs="Helvetica" w:hint="eastAsia"/>
          <w:sz w:val="18"/>
          <w:szCs w:val="18"/>
        </w:rPr>
        <w:t>宽度</w:t>
      </w:r>
      <w:r w:rsidRPr="00CF4630">
        <w:rPr>
          <w:rFonts w:cs="Helvetica" w:hint="eastAsia"/>
          <w:sz w:val="18"/>
          <w:szCs w:val="18"/>
        </w:rPr>
        <w:t>比原始的基带信号增加了一倍</w:t>
      </w:r>
    </w:p>
    <w:p w14:paraId="7F96BD04" w14:textId="77777777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/>
          <w:sz w:val="18"/>
          <w:szCs w:val="18"/>
        </w:rPr>
        <w:t xml:space="preserve">CSMA/CD </w:t>
      </w:r>
      <w:r w:rsidRPr="00CF4630">
        <w:rPr>
          <w:rFonts w:cs="Helvetica" w:hint="eastAsia"/>
          <w:sz w:val="18"/>
          <w:szCs w:val="18"/>
        </w:rPr>
        <w:t>的要点：（归纳内容在</w:t>
      </w:r>
      <w:r w:rsidRPr="00CF4630">
        <w:rPr>
          <w:rFonts w:cs="Helvetica"/>
          <w:sz w:val="18"/>
          <w:szCs w:val="18"/>
        </w:rPr>
        <w:t>P92</w:t>
      </w:r>
      <w:r w:rsidRPr="00CF4630">
        <w:rPr>
          <w:rFonts w:cs="Helvetica" w:hint="eastAsia"/>
          <w:sz w:val="18"/>
          <w:szCs w:val="18"/>
        </w:rPr>
        <w:t>页）</w:t>
      </w:r>
    </w:p>
    <w:p w14:paraId="54DE3578" w14:textId="358653F2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多点接入</w:t>
      </w:r>
      <w:r w:rsidR="009E072A" w:rsidRPr="00CF4630">
        <w:rPr>
          <w:rFonts w:cs="Helvetica" w:hint="eastAsia"/>
          <w:sz w:val="18"/>
          <w:szCs w:val="18"/>
        </w:rPr>
        <w:t>——</w:t>
      </w:r>
      <w:r w:rsidRPr="00CF4630">
        <w:rPr>
          <w:rFonts w:cs="Helvetica" w:hint="eastAsia"/>
          <w:sz w:val="18"/>
          <w:szCs w:val="18"/>
        </w:rPr>
        <w:t>说明是总线型网络</w:t>
      </w:r>
    </w:p>
    <w:p w14:paraId="6BB60F89" w14:textId="2FC03610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="009E072A" w:rsidRPr="00CF4630">
        <w:rPr>
          <w:rFonts w:cs="Helvetica" w:hint="eastAsia"/>
          <w:sz w:val="18"/>
          <w:szCs w:val="18"/>
        </w:rPr>
        <w:t>载波</w:t>
      </w:r>
      <w:r w:rsidRPr="00CF4630">
        <w:rPr>
          <w:rFonts w:cs="Helvetica" w:hint="eastAsia"/>
          <w:sz w:val="18"/>
          <w:szCs w:val="18"/>
        </w:rPr>
        <w:t>监听</w:t>
      </w:r>
      <w:r w:rsidRPr="00CF4630">
        <w:rPr>
          <w:rFonts w:cs="Helvetica"/>
          <w:sz w:val="18"/>
          <w:szCs w:val="18"/>
        </w:rPr>
        <w:t>——</w:t>
      </w:r>
      <w:r w:rsidRPr="00CF4630">
        <w:rPr>
          <w:rFonts w:cs="Helvetica" w:hint="eastAsia"/>
          <w:sz w:val="18"/>
          <w:szCs w:val="18"/>
        </w:rPr>
        <w:t>边发送边监听，无论是发送前，还是发送中，每个站均不停检测信道</w:t>
      </w:r>
    </w:p>
    <w:p w14:paraId="427EFDE5" w14:textId="05125DFC" w:rsidR="006022CF" w:rsidRPr="00CF4630" w:rsidRDefault="006022CF" w:rsidP="00634174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="009E072A" w:rsidRPr="00CF4630">
        <w:rPr>
          <w:rFonts w:cs="Helvetica" w:hint="eastAsia"/>
          <w:sz w:val="18"/>
          <w:szCs w:val="18"/>
        </w:rPr>
        <w:t>碰撞检测</w:t>
      </w:r>
      <w:r w:rsidRPr="00CF4630">
        <w:rPr>
          <w:rFonts w:cs="Helvetica"/>
          <w:sz w:val="18"/>
          <w:szCs w:val="18"/>
        </w:rPr>
        <w:t>——</w:t>
      </w:r>
      <w:r w:rsidRPr="00CF4630">
        <w:rPr>
          <w:rFonts w:cs="Helvetica" w:hint="eastAsia"/>
          <w:sz w:val="18"/>
          <w:szCs w:val="18"/>
        </w:rPr>
        <w:t>多个站同时发送</w:t>
      </w:r>
      <w:r w:rsidR="009E072A" w:rsidRPr="00CF4630">
        <w:rPr>
          <w:rFonts w:cs="Helvetica" w:hint="eastAsia"/>
          <w:sz w:val="18"/>
          <w:szCs w:val="18"/>
        </w:rPr>
        <w:t>数据</w:t>
      </w:r>
      <w:r w:rsidRPr="00CF4630">
        <w:rPr>
          <w:rFonts w:cs="Helvetica" w:hint="eastAsia"/>
          <w:sz w:val="18"/>
          <w:szCs w:val="18"/>
        </w:rPr>
        <w:t>会导致总线上的信号电压变化幅度增大，适配器边发送数据边</w:t>
      </w:r>
      <w:r w:rsidR="009E072A" w:rsidRPr="00CF4630">
        <w:rPr>
          <w:rFonts w:cs="Helvetica" w:hint="eastAsia"/>
          <w:sz w:val="18"/>
          <w:szCs w:val="18"/>
        </w:rPr>
        <w:t>检</w:t>
      </w:r>
      <w:r w:rsidRPr="00CF4630">
        <w:rPr>
          <w:rFonts w:cs="Helvetica" w:hint="eastAsia"/>
          <w:sz w:val="18"/>
          <w:szCs w:val="18"/>
        </w:rPr>
        <w:t>测信道上的信号电压的变化情况，检测到信号电压变化幅度超过一定的门限</w:t>
      </w:r>
      <w:r w:rsidR="009E072A" w:rsidRPr="00CF4630">
        <w:rPr>
          <w:rFonts w:cs="Helvetica" w:hint="eastAsia"/>
          <w:sz w:val="18"/>
          <w:szCs w:val="18"/>
        </w:rPr>
        <w:t>值</w:t>
      </w:r>
      <w:r w:rsidRPr="00CF4630">
        <w:rPr>
          <w:rFonts w:cs="Helvetica" w:hint="eastAsia"/>
          <w:sz w:val="18"/>
          <w:szCs w:val="18"/>
        </w:rPr>
        <w:t>时，即认为发生</w:t>
      </w:r>
      <w:r w:rsidR="009E072A" w:rsidRPr="00CF4630">
        <w:rPr>
          <w:rFonts w:cs="Helvetica" w:hint="eastAsia"/>
          <w:sz w:val="18"/>
          <w:szCs w:val="18"/>
        </w:rPr>
        <w:t>碰撞/冲突</w:t>
      </w:r>
      <w:r w:rsidRPr="00CF4630">
        <w:rPr>
          <w:rFonts w:cs="Helvetica" w:hint="eastAsia"/>
          <w:sz w:val="18"/>
          <w:szCs w:val="18"/>
        </w:rPr>
        <w:t>，则停止发送数据，等待一段随机时间后再次发送</w:t>
      </w:r>
    </w:p>
    <w:p w14:paraId="1CDF0F3D" w14:textId="26604106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为什么有了</w:t>
      </w:r>
      <w:r w:rsidR="009E072A" w:rsidRPr="00CF4630">
        <w:rPr>
          <w:rFonts w:cs="Helvetica" w:hint="eastAsia"/>
          <w:sz w:val="18"/>
          <w:szCs w:val="18"/>
        </w:rPr>
        <w:t>载</w:t>
      </w:r>
      <w:r w:rsidRPr="00CF4630">
        <w:rPr>
          <w:rFonts w:cs="Helvetica" w:hint="eastAsia"/>
          <w:sz w:val="18"/>
          <w:szCs w:val="18"/>
        </w:rPr>
        <w:t>波监听还有可能检测到</w:t>
      </w:r>
      <w:r w:rsidR="009E072A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？</w:t>
      </w:r>
    </w:p>
    <w:p w14:paraId="3B22B627" w14:textId="5CBD0D23" w:rsidR="006022CF" w:rsidRPr="00CF4630" w:rsidRDefault="006022CF" w:rsidP="00634174">
      <w:pPr>
        <w:pStyle w:val="ae"/>
        <w:numPr>
          <w:ilvl w:val="4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原因见图，信号的传时延对</w:t>
      </w:r>
      <w:r w:rsidR="009E072A" w:rsidRPr="00CF4630">
        <w:rPr>
          <w:rFonts w:cs="Helvetica" w:hint="eastAsia"/>
          <w:sz w:val="18"/>
          <w:szCs w:val="18"/>
        </w:rPr>
        <w:t>载波</w:t>
      </w:r>
      <w:r w:rsidRPr="00CF4630">
        <w:rPr>
          <w:rFonts w:cs="Helvetica" w:hint="eastAsia"/>
          <w:sz w:val="18"/>
          <w:szCs w:val="18"/>
        </w:rPr>
        <w:t>监听产生了影响，使得每个站在自己发送数据之后的</w:t>
      </w:r>
      <w:proofErr w:type="gramStart"/>
      <w:r w:rsidRPr="00CF4630">
        <w:rPr>
          <w:rFonts w:cs="Helvetica" w:hint="eastAsia"/>
          <w:sz w:val="18"/>
          <w:szCs w:val="18"/>
        </w:rPr>
        <w:t>一</w:t>
      </w:r>
      <w:proofErr w:type="gramEnd"/>
      <w:r w:rsidRPr="00CF4630">
        <w:rPr>
          <w:rFonts w:cs="Helvetica" w:hint="eastAsia"/>
          <w:sz w:val="18"/>
          <w:szCs w:val="18"/>
        </w:rPr>
        <w:t>小段时间内，存在遭遇碰撞的可能性（发送的</w:t>
      </w:r>
      <w:r w:rsidR="009E072A" w:rsidRPr="00CF4630">
        <w:rPr>
          <w:rFonts w:cs="Helvetica" w:hint="eastAsia"/>
          <w:sz w:val="18"/>
          <w:szCs w:val="18"/>
        </w:rPr>
        <w:t>不确</w:t>
      </w:r>
      <w:r w:rsidRPr="00CF4630">
        <w:rPr>
          <w:rFonts w:cs="Helvetica" w:hint="eastAsia"/>
          <w:sz w:val="18"/>
          <w:szCs w:val="18"/>
        </w:rPr>
        <w:t>定性</w:t>
      </w:r>
      <w:r w:rsidR="009E072A" w:rsidRPr="00CF4630">
        <w:rPr>
          <w:rFonts w:cs="Helvetica" w:hint="eastAsia"/>
          <w:sz w:val="18"/>
          <w:szCs w:val="18"/>
        </w:rPr>
        <w:t>——</w:t>
      </w:r>
      <w:r w:rsidRPr="00CF4630">
        <w:rPr>
          <w:rFonts w:cs="Helvetica" w:hint="eastAsia"/>
          <w:sz w:val="18"/>
          <w:szCs w:val="18"/>
        </w:rPr>
        <w:t>以太网不能保证在检测到信道空闲后的某一个时间内，一定能把自己的</w:t>
      </w:r>
      <w:r w:rsidR="009E072A" w:rsidRPr="00CF4630">
        <w:rPr>
          <w:rFonts w:cs="Helvetica" w:hint="eastAsia"/>
          <w:sz w:val="18"/>
          <w:szCs w:val="18"/>
        </w:rPr>
        <w:t>数据</w:t>
      </w:r>
      <w:r w:rsidRPr="00CF4630">
        <w:rPr>
          <w:rFonts w:cs="Helvetica" w:hint="eastAsia"/>
          <w:sz w:val="18"/>
          <w:szCs w:val="18"/>
        </w:rPr>
        <w:t>帧成功地发送出去。）</w:t>
      </w:r>
    </w:p>
    <w:p w14:paraId="7676A665" w14:textId="129A56C4" w:rsidR="006022CF" w:rsidRPr="00CF4630" w:rsidRDefault="006022CF" w:rsidP="00634174">
      <w:pPr>
        <w:pStyle w:val="ae"/>
        <w:numPr>
          <w:ilvl w:val="4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如图，</w:t>
      </w:r>
      <w:r w:rsidRPr="00CF4630">
        <w:rPr>
          <w:rFonts w:cs="Helvetica"/>
          <w:sz w:val="18"/>
          <w:szCs w:val="18"/>
        </w:rPr>
        <w:t>A</w:t>
      </w:r>
      <w:r w:rsidRPr="00CF4630">
        <w:rPr>
          <w:rFonts w:cs="Helvetica" w:hint="eastAsia"/>
          <w:sz w:val="18"/>
          <w:szCs w:val="18"/>
        </w:rPr>
        <w:t>在</w:t>
      </w:r>
      <w:r w:rsidRPr="00CF4630">
        <w:rPr>
          <w:rFonts w:cs="Helvetica"/>
          <w:sz w:val="18"/>
          <w:szCs w:val="18"/>
        </w:rPr>
        <w:t>2</w:t>
      </w:r>
      <w:r w:rsidR="009E072A" w:rsidRPr="00CF4630">
        <w:rPr>
          <w:rFonts w:cs="Helvetica" w:hint="eastAsia"/>
          <w:sz w:val="18"/>
          <w:szCs w:val="18"/>
        </w:rPr>
        <w:t>τ</w:t>
      </w:r>
      <w:r w:rsidR="009E072A" w:rsidRPr="00CF4630">
        <w:rPr>
          <w:rFonts w:cs="Helvetica"/>
          <w:sz w:val="18"/>
          <w:szCs w:val="18"/>
        </w:rPr>
        <w:t>-</w:t>
      </w:r>
      <w:r w:rsidR="009E072A" w:rsidRPr="00CF4630">
        <w:rPr>
          <w:rFonts w:cs="Helvetica" w:hint="eastAsia"/>
          <w:sz w:val="18"/>
          <w:szCs w:val="18"/>
        </w:rPr>
        <w:t>δ</w:t>
      </w:r>
      <w:r w:rsidRPr="00CF4630">
        <w:rPr>
          <w:rFonts w:cs="Helvetica" w:hint="eastAsia"/>
          <w:sz w:val="18"/>
          <w:szCs w:val="18"/>
        </w:rPr>
        <w:t>后检测到碰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，</w:t>
      </w:r>
      <w:r w:rsidR="009E072A" w:rsidRPr="00CF4630">
        <w:rPr>
          <w:rFonts w:cs="Helvetica" w:hint="eastAsia"/>
          <w:sz w:val="18"/>
          <w:szCs w:val="18"/>
        </w:rPr>
        <w:t>δ</w:t>
      </w:r>
      <w:r w:rsidRPr="00CF4630">
        <w:rPr>
          <w:rFonts w:cs="Helvetica" w:hint="eastAsia"/>
          <w:sz w:val="18"/>
          <w:szCs w:val="18"/>
        </w:rPr>
        <w:t>取</w:t>
      </w:r>
      <w:r w:rsidRPr="00CF4630">
        <w:rPr>
          <w:rFonts w:cs="Helvetica"/>
          <w:sz w:val="18"/>
          <w:szCs w:val="18"/>
        </w:rPr>
        <w:t>0</w:t>
      </w:r>
      <w:r w:rsidRPr="00CF4630">
        <w:rPr>
          <w:rFonts w:cs="Helvetica" w:hint="eastAsia"/>
          <w:sz w:val="18"/>
          <w:szCs w:val="18"/>
        </w:rPr>
        <w:t>时，</w:t>
      </w:r>
      <w:r w:rsidRPr="00CF4630">
        <w:rPr>
          <w:rFonts w:cs="Helvetica"/>
          <w:sz w:val="18"/>
          <w:szCs w:val="18"/>
        </w:rPr>
        <w:t>A</w:t>
      </w:r>
      <w:r w:rsidRPr="00CF4630">
        <w:rPr>
          <w:rFonts w:cs="Helvetica" w:hint="eastAsia"/>
          <w:sz w:val="18"/>
          <w:szCs w:val="18"/>
        </w:rPr>
        <w:t>最迟在</w:t>
      </w:r>
      <w:r w:rsidR="009E072A" w:rsidRPr="00CF4630">
        <w:rPr>
          <w:rFonts w:cs="Helvetica"/>
          <w:sz w:val="18"/>
          <w:szCs w:val="18"/>
        </w:rPr>
        <w:t>2</w:t>
      </w:r>
      <w:r w:rsidR="009E072A" w:rsidRPr="00CF4630">
        <w:rPr>
          <w:rFonts w:cs="Helvetica" w:hint="eastAsia"/>
          <w:sz w:val="18"/>
          <w:szCs w:val="18"/>
        </w:rPr>
        <w:t>τ</w:t>
      </w:r>
      <w:r w:rsidRPr="00CF4630">
        <w:rPr>
          <w:rFonts w:cs="Helvetica" w:hint="eastAsia"/>
          <w:sz w:val="18"/>
          <w:szCs w:val="18"/>
        </w:rPr>
        <w:t>检</w:t>
      </w:r>
      <w:r w:rsidR="009E072A" w:rsidRPr="00CF4630">
        <w:rPr>
          <w:rFonts w:cs="Helvetica" w:hint="eastAsia"/>
          <w:sz w:val="18"/>
          <w:szCs w:val="18"/>
        </w:rPr>
        <w:t>测</w:t>
      </w:r>
      <w:r w:rsidRPr="00CF4630">
        <w:rPr>
          <w:rFonts w:cs="Helvetica" w:hint="eastAsia"/>
          <w:sz w:val="18"/>
          <w:szCs w:val="18"/>
        </w:rPr>
        <w:t>到碰撞。由于局域网中任意两个站之间的传播</w:t>
      </w:r>
      <w:r w:rsidR="009E072A" w:rsidRPr="00CF4630">
        <w:rPr>
          <w:rFonts w:cs="Helvetica" w:hint="eastAsia"/>
          <w:sz w:val="18"/>
          <w:szCs w:val="18"/>
        </w:rPr>
        <w:t>时</w:t>
      </w:r>
      <w:r w:rsidRPr="00CF4630">
        <w:rPr>
          <w:rFonts w:cs="Helvetica" w:hint="eastAsia"/>
          <w:sz w:val="18"/>
          <w:szCs w:val="18"/>
        </w:rPr>
        <w:t>延长短不一，因此从最坏的情况出发，</w:t>
      </w:r>
      <w:r w:rsidR="009E072A" w:rsidRPr="00CF4630">
        <w:rPr>
          <w:rFonts w:cs="Helvetica" w:hint="eastAsia"/>
          <w:sz w:val="18"/>
          <w:szCs w:val="18"/>
        </w:rPr>
        <w:t>τ</w:t>
      </w:r>
      <w:r w:rsidRPr="00CF4630">
        <w:rPr>
          <w:rFonts w:cs="Helvetica" w:hint="eastAsia"/>
          <w:sz w:val="18"/>
          <w:szCs w:val="18"/>
        </w:rPr>
        <w:t>取总线两</w:t>
      </w:r>
      <w:r w:rsidR="009E072A" w:rsidRPr="00CF4630">
        <w:rPr>
          <w:rFonts w:cs="Helvetica" w:hint="eastAsia"/>
          <w:sz w:val="18"/>
          <w:szCs w:val="18"/>
        </w:rPr>
        <w:t>端两</w:t>
      </w:r>
      <w:r w:rsidRPr="00CF4630">
        <w:rPr>
          <w:rFonts w:cs="Helvetica" w:hint="eastAsia"/>
          <w:sz w:val="18"/>
          <w:szCs w:val="18"/>
        </w:rPr>
        <w:t>个站之向的传播时延</w:t>
      </w:r>
      <w:r w:rsidR="009E072A" w:rsidRPr="00CF4630">
        <w:rPr>
          <w:rFonts w:cs="Helvetica" w:hint="eastAsia"/>
          <w:sz w:val="18"/>
          <w:szCs w:val="18"/>
        </w:rPr>
        <w:t>。</w:t>
      </w:r>
    </w:p>
    <w:p w14:paraId="40DA7324" w14:textId="6AC9034D" w:rsidR="006022CF" w:rsidRPr="00CF4630" w:rsidRDefault="006022CF" w:rsidP="00634174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lastRenderedPageBreak/>
        <w:t>﻿</w:t>
      </w:r>
      <w:r w:rsidRPr="00CF4630">
        <w:rPr>
          <w:rFonts w:cs="Helvetica"/>
          <w:sz w:val="18"/>
          <w:szCs w:val="18"/>
        </w:rPr>
        <w:t xml:space="preserve">CSMA/CD </w:t>
      </w:r>
      <w:r w:rsidR="009E072A" w:rsidRPr="00CF4630">
        <w:rPr>
          <w:rFonts w:cs="Helvetica" w:hint="eastAsia"/>
          <w:sz w:val="18"/>
          <w:szCs w:val="18"/>
        </w:rPr>
        <w:t>协议</w:t>
      </w:r>
      <w:r w:rsidRPr="00CF4630">
        <w:rPr>
          <w:rFonts w:cs="Helvetica" w:hint="eastAsia"/>
          <w:sz w:val="18"/>
          <w:szCs w:val="18"/>
        </w:rPr>
        <w:t>下的以太网只能是双向交替通信（半双工），不能一边发送</w:t>
      </w:r>
      <w:r w:rsidR="009E072A" w:rsidRPr="00CF4630">
        <w:rPr>
          <w:rFonts w:cs="Helvetica" w:hint="eastAsia"/>
          <w:sz w:val="18"/>
          <w:szCs w:val="18"/>
        </w:rPr>
        <w:t>数</w:t>
      </w:r>
      <w:r w:rsidRPr="00CF4630">
        <w:rPr>
          <w:rFonts w:cs="Helvetica" w:hint="eastAsia"/>
          <w:sz w:val="18"/>
          <w:szCs w:val="18"/>
        </w:rPr>
        <w:t>据一边接收数据，但得边发送边监听。</w:t>
      </w:r>
    </w:p>
    <w:p w14:paraId="17800F10" w14:textId="7DBF100B" w:rsidR="006022CF" w:rsidRPr="00CF4630" w:rsidRDefault="006022CF" w:rsidP="00634174">
      <w:pPr>
        <w:pStyle w:val="ae"/>
        <w:numPr>
          <w:ilvl w:val="3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什么时候知道</w:t>
      </w:r>
      <w:r w:rsidR="009E072A" w:rsidRPr="00CF4630">
        <w:rPr>
          <w:rFonts w:cs="Helvetica" w:hint="eastAsia"/>
          <w:sz w:val="18"/>
          <w:szCs w:val="18"/>
        </w:rPr>
        <w:t>数</w:t>
      </w:r>
      <w:r w:rsidRPr="00CF4630">
        <w:rPr>
          <w:rFonts w:cs="Helvetica" w:hint="eastAsia"/>
          <w:sz w:val="18"/>
          <w:szCs w:val="18"/>
        </w:rPr>
        <w:t>据可以成功</w:t>
      </w:r>
      <w:r w:rsidR="009E072A" w:rsidRPr="00CF4630">
        <w:rPr>
          <w:rFonts w:cs="Helvetica" w:hint="eastAsia"/>
          <w:sz w:val="18"/>
          <w:szCs w:val="18"/>
        </w:rPr>
        <w:t>发</w:t>
      </w:r>
      <w:r w:rsidRPr="00CF4630">
        <w:rPr>
          <w:rFonts w:cs="Helvetica" w:hint="eastAsia"/>
          <w:sz w:val="18"/>
          <w:szCs w:val="18"/>
        </w:rPr>
        <w:t>送？</w:t>
      </w:r>
    </w:p>
    <w:p w14:paraId="26CE8A44" w14:textId="5D77CAB1" w:rsidR="006022CF" w:rsidRPr="00CF4630" w:rsidRDefault="006022CF" w:rsidP="00634174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越早知道</w:t>
      </w:r>
      <w:r w:rsidR="009E072A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越好，但最迟</w:t>
      </w:r>
      <w:r w:rsidR="009E072A" w:rsidRPr="00CF4630">
        <w:rPr>
          <w:rFonts w:cs="Helvetica"/>
          <w:sz w:val="18"/>
          <w:szCs w:val="18"/>
        </w:rPr>
        <w:t>2</w:t>
      </w:r>
      <w:r w:rsidR="009E072A" w:rsidRPr="00CF4630">
        <w:rPr>
          <w:rFonts w:cs="Helvetica" w:hint="eastAsia"/>
          <w:sz w:val="18"/>
          <w:szCs w:val="18"/>
        </w:rPr>
        <w:t>τ</w:t>
      </w:r>
      <w:r w:rsidRPr="00CF4630">
        <w:rPr>
          <w:rFonts w:cs="Helvetica" w:hint="eastAsia"/>
          <w:sz w:val="18"/>
          <w:szCs w:val="18"/>
        </w:rPr>
        <w:t>知道碰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，取</w:t>
      </w:r>
      <w:r w:rsidR="009E072A" w:rsidRPr="00CF4630">
        <w:rPr>
          <w:rFonts w:cs="Helvetica"/>
          <w:sz w:val="18"/>
          <w:szCs w:val="18"/>
        </w:rPr>
        <w:t>2</w:t>
      </w:r>
      <w:r w:rsidR="009E072A" w:rsidRPr="00CF4630">
        <w:rPr>
          <w:rFonts w:cs="Helvetica" w:hint="eastAsia"/>
          <w:sz w:val="18"/>
          <w:szCs w:val="18"/>
        </w:rPr>
        <w:t>τ</w:t>
      </w:r>
      <w:r w:rsidRPr="00CF4630">
        <w:rPr>
          <w:rFonts w:cs="Helvetica" w:hint="eastAsia"/>
          <w:sz w:val="18"/>
          <w:szCs w:val="18"/>
        </w:rPr>
        <w:t>为争用期（碰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窗口），即经过急用期这个时间段都没有检测到碰撞，可以</w:t>
      </w:r>
      <w:r w:rsidR="009E072A" w:rsidRPr="00CF4630">
        <w:rPr>
          <w:rFonts w:cs="Helvetica" w:hint="eastAsia"/>
          <w:sz w:val="18"/>
          <w:szCs w:val="18"/>
        </w:rPr>
        <w:t>肯</w:t>
      </w:r>
      <w:r w:rsidRPr="00CF4630">
        <w:rPr>
          <w:rFonts w:cs="Helvetica" w:hint="eastAsia"/>
          <w:sz w:val="18"/>
          <w:szCs w:val="18"/>
        </w:rPr>
        <w:t>定这次发送不会发生碰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。</w:t>
      </w:r>
    </w:p>
    <w:p w14:paraId="475C29ED" w14:textId="57A7C0DD" w:rsidR="006022CF" w:rsidRPr="00CF4630" w:rsidRDefault="006022CF" w:rsidP="00634174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争用期：</w:t>
      </w:r>
      <w:r w:rsidRPr="00CF4630">
        <w:rPr>
          <w:rFonts w:cs="Helvetica"/>
          <w:sz w:val="18"/>
          <w:szCs w:val="18"/>
        </w:rPr>
        <w:t xml:space="preserve">10Mbps </w:t>
      </w:r>
      <w:r w:rsidRPr="00CF4630">
        <w:rPr>
          <w:rFonts w:cs="Helvetica" w:hint="eastAsia"/>
          <w:sz w:val="18"/>
          <w:szCs w:val="18"/>
        </w:rPr>
        <w:t>的网络的争用期为</w:t>
      </w:r>
      <w:r w:rsidRPr="00CF4630">
        <w:rPr>
          <w:rFonts w:cs="Helvetica"/>
          <w:sz w:val="18"/>
          <w:szCs w:val="18"/>
        </w:rPr>
        <w:t xml:space="preserve">512 </w:t>
      </w:r>
      <w:r w:rsidRPr="00CF4630">
        <w:rPr>
          <w:rFonts w:cs="Helvetica" w:hint="eastAsia"/>
          <w:sz w:val="18"/>
          <w:szCs w:val="18"/>
        </w:rPr>
        <w:t>比特时间。（计算）</w:t>
      </w:r>
    </w:p>
    <w:p w14:paraId="35C15392" w14:textId="599ED2F3" w:rsidR="006022CF" w:rsidRPr="00CF4630" w:rsidRDefault="006022CF" w:rsidP="00634174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最短帧长：</w:t>
      </w:r>
      <w:r w:rsidRPr="00CF4630">
        <w:rPr>
          <w:rFonts w:cs="Helvetica"/>
          <w:sz w:val="18"/>
          <w:szCs w:val="18"/>
        </w:rPr>
        <w:t xml:space="preserve">10Mbps </w:t>
      </w:r>
      <w:r w:rsidRPr="00CF4630">
        <w:rPr>
          <w:rFonts w:cs="Helvetica" w:hint="eastAsia"/>
          <w:sz w:val="18"/>
          <w:szCs w:val="18"/>
        </w:rPr>
        <w:t>的网络的最短</w:t>
      </w:r>
      <w:proofErr w:type="gramStart"/>
      <w:r w:rsidRPr="00CF4630">
        <w:rPr>
          <w:rFonts w:cs="Helvetica" w:hint="eastAsia"/>
          <w:sz w:val="18"/>
          <w:szCs w:val="18"/>
        </w:rPr>
        <w:t>帧</w:t>
      </w:r>
      <w:proofErr w:type="gramEnd"/>
      <w:r w:rsidRPr="00CF4630">
        <w:rPr>
          <w:rFonts w:cs="Helvetica" w:hint="eastAsia"/>
          <w:sz w:val="18"/>
          <w:szCs w:val="18"/>
        </w:rPr>
        <w:t>长为</w:t>
      </w:r>
      <w:r w:rsidRPr="00CF4630">
        <w:rPr>
          <w:rFonts w:cs="Helvetica"/>
          <w:sz w:val="18"/>
          <w:szCs w:val="18"/>
        </w:rPr>
        <w:t>64</w:t>
      </w:r>
      <w:r w:rsidRPr="00CF4630">
        <w:rPr>
          <w:rFonts w:cs="Helvetica" w:hint="eastAsia"/>
          <w:sz w:val="18"/>
          <w:szCs w:val="18"/>
        </w:rPr>
        <w:t>字节。（计算）</w:t>
      </w:r>
    </w:p>
    <w:p w14:paraId="273C974E" w14:textId="0F39640C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强化磁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：检测到冲突（碰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）要立即中止发送，</w:t>
      </w:r>
      <w:r w:rsidR="009E072A" w:rsidRPr="00CF4630">
        <w:rPr>
          <w:rFonts w:cs="Helvetica" w:hint="eastAsia"/>
          <w:sz w:val="18"/>
          <w:szCs w:val="18"/>
        </w:rPr>
        <w:t>并继续发送</w:t>
      </w:r>
      <w:r w:rsidRPr="00CF4630">
        <w:rPr>
          <w:rFonts w:cs="Helvetica"/>
          <w:sz w:val="18"/>
          <w:szCs w:val="18"/>
        </w:rPr>
        <w:t xml:space="preserve">32 </w:t>
      </w:r>
      <w:r w:rsidRPr="00CF4630">
        <w:rPr>
          <w:rFonts w:cs="Helvetica" w:hint="eastAsia"/>
          <w:sz w:val="18"/>
          <w:szCs w:val="18"/>
        </w:rPr>
        <w:t>比特或</w:t>
      </w:r>
      <w:r w:rsidRPr="00CF4630">
        <w:rPr>
          <w:rFonts w:cs="Helvetica"/>
          <w:sz w:val="18"/>
          <w:szCs w:val="18"/>
        </w:rPr>
        <w:t>48</w:t>
      </w:r>
      <w:r w:rsidRPr="00CF4630">
        <w:rPr>
          <w:rFonts w:cs="Helvetica" w:hint="eastAsia"/>
          <w:sz w:val="18"/>
          <w:szCs w:val="18"/>
        </w:rPr>
        <w:t>比特的人为干扰</w:t>
      </w:r>
      <w:r w:rsidR="009E072A" w:rsidRPr="00CF4630">
        <w:rPr>
          <w:rFonts w:cs="Helvetica" w:hint="eastAsia"/>
          <w:sz w:val="18"/>
          <w:szCs w:val="18"/>
        </w:rPr>
        <w:t>信</w:t>
      </w:r>
      <w:r w:rsidRPr="00CF4630">
        <w:rPr>
          <w:rFonts w:cs="Helvetica" w:hint="eastAsia"/>
          <w:sz w:val="18"/>
          <w:szCs w:val="18"/>
        </w:rPr>
        <w:t>号强化碰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。</w:t>
      </w:r>
    </w:p>
    <w:p w14:paraId="5A8548B3" w14:textId="410DA8A6" w:rsidR="006022CF" w:rsidRPr="00CF4630" w:rsidRDefault="006022CF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后的重传</w:t>
      </w:r>
      <w:r w:rsidR="009E072A" w:rsidRPr="00CF4630">
        <w:rPr>
          <w:rFonts w:cs="Helvetica" w:hint="eastAsia"/>
          <w:sz w:val="18"/>
          <w:szCs w:val="18"/>
        </w:rPr>
        <w:t>——截</w:t>
      </w:r>
      <w:r w:rsidRPr="00CF4630">
        <w:rPr>
          <w:rFonts w:cs="Helvetica" w:hint="eastAsia"/>
          <w:sz w:val="18"/>
          <w:szCs w:val="18"/>
        </w:rPr>
        <w:t>断二进制指数退避（计算）</w:t>
      </w:r>
    </w:p>
    <w:p w14:paraId="4642F22A" w14:textId="2E621267" w:rsidR="006022CF" w:rsidRPr="00CF4630" w:rsidRDefault="006022CF" w:rsidP="00634174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="004C3C4E" w:rsidRPr="00CF4630">
        <w:rPr>
          <w:rFonts w:cs="Helvetica" w:hint="eastAsia"/>
          <w:sz w:val="18"/>
          <w:szCs w:val="18"/>
        </w:rPr>
        <w:t>算</w:t>
      </w:r>
      <w:r w:rsidRPr="00CF4630">
        <w:rPr>
          <w:rFonts w:cs="Helvetica" w:hint="eastAsia"/>
          <w:sz w:val="18"/>
          <w:szCs w:val="18"/>
        </w:rPr>
        <w:t>法：发生碰</w:t>
      </w:r>
      <w:r w:rsidR="009E072A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的站停止发送数据后，要退避一个随机时间后再发送数据。</w:t>
      </w:r>
    </w:p>
    <w:p w14:paraId="115107C2" w14:textId="75138CF4" w:rsidR="006022CF" w:rsidRPr="00CF4630" w:rsidRDefault="006022CF" w:rsidP="00634174">
      <w:pPr>
        <w:pStyle w:val="a9"/>
        <w:numPr>
          <w:ilvl w:val="5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基本退避时间</w:t>
      </w:r>
      <w:r w:rsidRPr="00CF4630">
        <w:rPr>
          <w:rFonts w:cs="Helvetica"/>
          <w:sz w:val="18"/>
          <w:szCs w:val="18"/>
        </w:rPr>
        <w:t xml:space="preserve"> =</w:t>
      </w:r>
      <w:r w:rsidR="004C3C4E" w:rsidRPr="00CF4630">
        <w:rPr>
          <w:rFonts w:cs="Helvetica"/>
          <w:sz w:val="18"/>
          <w:szCs w:val="18"/>
        </w:rPr>
        <w:t>2</w:t>
      </w:r>
      <w:r w:rsidR="004C3C4E" w:rsidRPr="00CF4630">
        <w:rPr>
          <w:rFonts w:cs="Helvetica" w:hint="eastAsia"/>
          <w:sz w:val="18"/>
          <w:szCs w:val="18"/>
        </w:rPr>
        <w:t>τ</w:t>
      </w:r>
    </w:p>
    <w:p w14:paraId="625992C0" w14:textId="308F43FB" w:rsidR="006022CF" w:rsidRPr="00CF4630" w:rsidRDefault="006022CF" w:rsidP="00634174">
      <w:pPr>
        <w:pStyle w:val="a9"/>
        <w:numPr>
          <w:ilvl w:val="5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从整数集合</w:t>
      </w:r>
      <w:r w:rsidR="004C3C4E" w:rsidRPr="00CF4630">
        <w:rPr>
          <w:rFonts w:cs="Helvetica" w:hint="eastAsia"/>
          <w:sz w:val="18"/>
          <w:szCs w:val="18"/>
        </w:rPr>
        <w:t>[</w:t>
      </w:r>
      <w:r w:rsidR="004C3C4E" w:rsidRPr="00CF4630">
        <w:rPr>
          <w:rFonts w:cs="Helvetica"/>
          <w:sz w:val="18"/>
          <w:szCs w:val="18"/>
        </w:rPr>
        <w:t>0</w:t>
      </w:r>
      <w:r w:rsidR="004C3C4E" w:rsidRPr="00CF4630">
        <w:rPr>
          <w:rFonts w:cs="Helvetica" w:hint="eastAsia"/>
          <w:sz w:val="18"/>
          <w:szCs w:val="18"/>
        </w:rPr>
        <w:t>，</w:t>
      </w:r>
      <w:r w:rsidR="004C3C4E" w:rsidRPr="00CF4630">
        <w:rPr>
          <w:rFonts w:cs="Helvetica"/>
          <w:sz w:val="18"/>
          <w:szCs w:val="18"/>
        </w:rPr>
        <w:t>1</w:t>
      </w:r>
      <w:r w:rsidR="004C3C4E" w:rsidRPr="00CF4630">
        <w:rPr>
          <w:rFonts w:cs="Helvetica" w:hint="eastAsia"/>
          <w:sz w:val="18"/>
          <w:szCs w:val="18"/>
        </w:rPr>
        <w:t>，</w:t>
      </w:r>
      <w:r w:rsidR="004C3C4E" w:rsidRPr="00CF4630">
        <w:rPr>
          <w:rFonts w:cs="Helvetica"/>
          <w:sz w:val="18"/>
          <w:szCs w:val="18"/>
        </w:rPr>
        <w:t>…,(2k-1)]</w:t>
      </w:r>
      <w:r w:rsidRPr="00CF4630">
        <w:rPr>
          <w:rFonts w:cs="Helvetica" w:hint="eastAsia"/>
          <w:sz w:val="18"/>
          <w:szCs w:val="18"/>
        </w:rPr>
        <w:t>中随机地取出一个败，记为</w:t>
      </w:r>
      <w:r w:rsidRPr="00CF4630">
        <w:rPr>
          <w:rFonts w:cs="Helvetica"/>
          <w:sz w:val="18"/>
          <w:szCs w:val="18"/>
        </w:rPr>
        <w:t>r</w:t>
      </w:r>
      <w:r w:rsidRPr="00CF4630">
        <w:rPr>
          <w:rFonts w:cs="Helvetica" w:hint="eastAsia"/>
          <w:sz w:val="18"/>
          <w:szCs w:val="18"/>
        </w:rPr>
        <w:t>．</w:t>
      </w:r>
      <w:r w:rsidR="004C3C4E" w:rsidRPr="00CF4630">
        <w:rPr>
          <w:rFonts w:cs="Helvetica" w:hint="eastAsia"/>
          <w:sz w:val="18"/>
          <w:szCs w:val="18"/>
        </w:rPr>
        <w:t>重传</w:t>
      </w:r>
      <w:r w:rsidRPr="00CF4630">
        <w:rPr>
          <w:rFonts w:cs="Helvetica" w:hint="eastAsia"/>
          <w:sz w:val="18"/>
          <w:szCs w:val="18"/>
        </w:rPr>
        <w:t>所</w:t>
      </w:r>
      <w:r w:rsidR="004C3C4E" w:rsidRPr="00CF4630">
        <w:rPr>
          <w:rFonts w:cs="Helvetica" w:hint="eastAsia"/>
          <w:sz w:val="18"/>
          <w:szCs w:val="18"/>
        </w:rPr>
        <w:t>需</w:t>
      </w:r>
      <w:r w:rsidRPr="00CF4630">
        <w:rPr>
          <w:rFonts w:cs="Helvetica" w:hint="eastAsia"/>
          <w:sz w:val="18"/>
          <w:szCs w:val="18"/>
        </w:rPr>
        <w:t>的时延</w:t>
      </w:r>
      <w:r w:rsidRPr="00CF4630">
        <w:rPr>
          <w:rFonts w:cs="Helvetica"/>
          <w:sz w:val="18"/>
          <w:szCs w:val="18"/>
        </w:rPr>
        <w:t xml:space="preserve">=r </w:t>
      </w:r>
      <w:r w:rsidR="004C3C4E" w:rsidRPr="00CF4630">
        <w:rPr>
          <w:rFonts w:ascii="MS Gothic" w:eastAsia="MS Gothic" w:hAnsi="MS Gothic" w:cs="MS Gothic" w:hint="eastAsia"/>
          <w:sz w:val="18"/>
          <w:szCs w:val="18"/>
        </w:rPr>
        <w:t>✖</w:t>
      </w:r>
      <w:r w:rsidRPr="00CF4630">
        <w:rPr>
          <w:rFonts w:cs="Helvetica"/>
          <w:sz w:val="18"/>
          <w:szCs w:val="18"/>
        </w:rPr>
        <w:t xml:space="preserve"> </w:t>
      </w:r>
      <w:r w:rsidRPr="00CF4630">
        <w:rPr>
          <w:rFonts w:cs="Helvetica" w:hint="eastAsia"/>
          <w:sz w:val="18"/>
          <w:szCs w:val="18"/>
        </w:rPr>
        <w:t>基本</w:t>
      </w:r>
      <w:r w:rsidR="004C3C4E" w:rsidRPr="00CF4630">
        <w:rPr>
          <w:rFonts w:cs="Helvetica" w:hint="eastAsia"/>
          <w:sz w:val="18"/>
          <w:szCs w:val="18"/>
        </w:rPr>
        <w:t>退</w:t>
      </w:r>
      <w:r w:rsidRPr="00CF4630">
        <w:rPr>
          <w:rFonts w:cs="Helvetica" w:hint="eastAsia"/>
          <w:sz w:val="18"/>
          <w:szCs w:val="18"/>
        </w:rPr>
        <w:t>避时间。</w:t>
      </w:r>
      <w:r w:rsidR="004C3C4E" w:rsidRPr="00CF4630">
        <w:rPr>
          <w:rFonts w:cs="Helvetica" w:hint="eastAsia"/>
          <w:sz w:val="18"/>
          <w:szCs w:val="18"/>
        </w:rPr>
        <w:t>参</w:t>
      </w:r>
      <w:r w:rsidRPr="00CF4630">
        <w:rPr>
          <w:rFonts w:cs="Helvetica" w:hint="eastAsia"/>
          <w:sz w:val="18"/>
          <w:szCs w:val="18"/>
        </w:rPr>
        <w:t>数</w:t>
      </w:r>
      <w:r w:rsidRPr="00CF4630">
        <w:rPr>
          <w:rFonts w:cs="Helvetica"/>
          <w:sz w:val="18"/>
          <w:szCs w:val="18"/>
        </w:rPr>
        <w:t>k = Min</w:t>
      </w:r>
      <w:r w:rsidRPr="00CF4630">
        <w:rPr>
          <w:rFonts w:cs="Helvetica" w:hint="eastAsia"/>
          <w:sz w:val="18"/>
          <w:szCs w:val="18"/>
        </w:rPr>
        <w:t>［</w:t>
      </w:r>
      <w:r w:rsidR="004C3C4E" w:rsidRPr="00CF4630">
        <w:rPr>
          <w:rFonts w:cs="Helvetica" w:hint="eastAsia"/>
          <w:sz w:val="18"/>
          <w:szCs w:val="18"/>
        </w:rPr>
        <w:t>重传次数，</w:t>
      </w:r>
      <w:r w:rsidRPr="00CF4630">
        <w:rPr>
          <w:rFonts w:cs="Helvetica"/>
          <w:sz w:val="18"/>
          <w:szCs w:val="18"/>
        </w:rPr>
        <w:t>10</w:t>
      </w:r>
      <w:r w:rsidR="004C3C4E" w:rsidRPr="00CF4630">
        <w:rPr>
          <w:rFonts w:cs="Helvetica" w:hint="eastAsia"/>
          <w:sz w:val="18"/>
          <w:szCs w:val="18"/>
        </w:rPr>
        <w:t>］</w:t>
      </w:r>
    </w:p>
    <w:p w14:paraId="215FC65D" w14:textId="305FB825" w:rsidR="006022CF" w:rsidRPr="00CF4630" w:rsidRDefault="006022CF" w:rsidP="00634174">
      <w:pPr>
        <w:pStyle w:val="a9"/>
        <w:numPr>
          <w:ilvl w:val="5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当重传达</w:t>
      </w:r>
      <w:r w:rsidRPr="00CF4630">
        <w:rPr>
          <w:rFonts w:cs="Helvetica"/>
          <w:sz w:val="18"/>
          <w:szCs w:val="18"/>
        </w:rPr>
        <w:t xml:space="preserve"> 16 </w:t>
      </w:r>
      <w:r w:rsidRPr="00CF4630">
        <w:rPr>
          <w:rFonts w:cs="Helvetica" w:hint="eastAsia"/>
          <w:sz w:val="18"/>
          <w:szCs w:val="18"/>
        </w:rPr>
        <w:t>次仍不能成功时即丢弃该帧，并向高层报告。</w:t>
      </w:r>
    </w:p>
    <w:p w14:paraId="7249A5DD" w14:textId="79CFFCC3" w:rsidR="006022CF" w:rsidRPr="00CF4630" w:rsidRDefault="006022CF" w:rsidP="00634174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该算法可使重传要推迟的平均时间随</w:t>
      </w:r>
      <w:r w:rsidR="004C3C4E" w:rsidRPr="00CF4630">
        <w:rPr>
          <w:rFonts w:cs="Helvetica" w:hint="eastAsia"/>
          <w:sz w:val="18"/>
          <w:szCs w:val="18"/>
        </w:rPr>
        <w:t>重传</w:t>
      </w:r>
      <w:r w:rsidRPr="00CF4630">
        <w:rPr>
          <w:rFonts w:cs="Helvetica" w:hint="eastAsia"/>
          <w:sz w:val="18"/>
          <w:szCs w:val="18"/>
        </w:rPr>
        <w:t>次数而增大（称为动态退避），因而</w:t>
      </w:r>
      <w:r w:rsidR="004C3C4E" w:rsidRPr="00CF4630">
        <w:rPr>
          <w:rFonts w:cs="Helvetica" w:hint="eastAsia"/>
          <w:sz w:val="18"/>
          <w:szCs w:val="18"/>
        </w:rPr>
        <w:t>减</w:t>
      </w:r>
      <w:r w:rsidRPr="00CF4630">
        <w:rPr>
          <w:rFonts w:cs="Helvetica" w:hint="eastAsia"/>
          <w:sz w:val="18"/>
          <w:szCs w:val="18"/>
        </w:rPr>
        <w:t>小发生碰</w:t>
      </w:r>
      <w:r w:rsidR="004C3C4E" w:rsidRPr="00CF4630">
        <w:rPr>
          <w:rFonts w:cs="Helvetica" w:hint="eastAsia"/>
          <w:sz w:val="18"/>
          <w:szCs w:val="18"/>
        </w:rPr>
        <w:t>撞</w:t>
      </w:r>
      <w:r w:rsidRPr="00CF4630">
        <w:rPr>
          <w:rFonts w:cs="Helvetica" w:hint="eastAsia"/>
          <w:sz w:val="18"/>
          <w:szCs w:val="18"/>
        </w:rPr>
        <w:t>的概</w:t>
      </w:r>
      <w:r w:rsidR="004C3C4E" w:rsidRPr="00CF4630">
        <w:rPr>
          <w:rFonts w:cs="Helvetica" w:hint="eastAsia"/>
          <w:sz w:val="18"/>
          <w:szCs w:val="18"/>
        </w:rPr>
        <w:t>率</w:t>
      </w:r>
      <w:r w:rsidRPr="00CF4630">
        <w:rPr>
          <w:rFonts w:cs="Helvetica" w:hint="eastAsia"/>
          <w:sz w:val="18"/>
          <w:szCs w:val="18"/>
        </w:rPr>
        <w:t>，有利于整个系统的</w:t>
      </w:r>
      <w:r w:rsidR="004C3C4E" w:rsidRPr="00CF4630">
        <w:rPr>
          <w:rFonts w:cs="Helvetica" w:hint="eastAsia"/>
          <w:sz w:val="18"/>
          <w:szCs w:val="18"/>
        </w:rPr>
        <w:t>稳定。</w:t>
      </w:r>
    </w:p>
    <w:p w14:paraId="0E6D0573" w14:textId="3739DE2D" w:rsidR="006022CF" w:rsidRPr="00CF4630" w:rsidRDefault="004C3C4E" w:rsidP="00634174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CF4630">
        <w:rPr>
          <w:rFonts w:cs="Tahoma" w:hint="eastAsia"/>
          <w:sz w:val="18"/>
          <w:szCs w:val="18"/>
        </w:rPr>
        <w:t>帧</w:t>
      </w:r>
      <w:r w:rsidR="006022CF" w:rsidRPr="00CF4630">
        <w:rPr>
          <w:rFonts w:cs="Helvetica" w:hint="eastAsia"/>
          <w:sz w:val="18"/>
          <w:szCs w:val="18"/>
        </w:rPr>
        <w:t>间的最小向隔：</w:t>
      </w:r>
      <w:r w:rsidR="006022CF" w:rsidRPr="00CF4630">
        <w:rPr>
          <w:rFonts w:cs="Helvetica"/>
          <w:sz w:val="18"/>
          <w:szCs w:val="18"/>
        </w:rPr>
        <w:t xml:space="preserve">10Mbps </w:t>
      </w:r>
      <w:r w:rsidR="006022CF" w:rsidRPr="00CF4630">
        <w:rPr>
          <w:rFonts w:cs="Helvetica" w:hint="eastAsia"/>
          <w:sz w:val="18"/>
          <w:szCs w:val="18"/>
        </w:rPr>
        <w:t>的网络里为</w:t>
      </w:r>
      <w:r w:rsidR="006022CF" w:rsidRPr="00CF4630">
        <w:rPr>
          <w:rFonts w:cs="Helvetica"/>
          <w:sz w:val="18"/>
          <w:szCs w:val="18"/>
        </w:rPr>
        <w:t>96</w:t>
      </w:r>
      <w:r w:rsidR="006022CF" w:rsidRPr="00CF4630">
        <w:rPr>
          <w:rFonts w:cs="Helvetica" w:hint="eastAsia"/>
          <w:sz w:val="18"/>
          <w:szCs w:val="18"/>
        </w:rPr>
        <w:t>比特时间</w:t>
      </w:r>
    </w:p>
    <w:p w14:paraId="744F718A" w14:textId="420D2469" w:rsidR="006022CF" w:rsidRPr="00CF4630" w:rsidRDefault="006022CF" w:rsidP="00CF4630">
      <w:pPr>
        <w:pStyle w:val="ae"/>
        <w:numPr>
          <w:ilvl w:val="0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以太网的</w:t>
      </w:r>
      <w:r w:rsidRPr="00CF4630">
        <w:rPr>
          <w:rFonts w:cs="Helvetica"/>
          <w:sz w:val="18"/>
          <w:szCs w:val="18"/>
        </w:rPr>
        <w:t>MAC</w:t>
      </w:r>
      <w:r w:rsidRPr="00CF4630">
        <w:rPr>
          <w:rFonts w:cs="Helvetica" w:hint="eastAsia"/>
          <w:sz w:val="18"/>
          <w:szCs w:val="18"/>
        </w:rPr>
        <w:t>层</w:t>
      </w:r>
      <w:r w:rsidRPr="00CF4630">
        <w:rPr>
          <w:rFonts w:cs="Helvetica"/>
          <w:sz w:val="18"/>
          <w:szCs w:val="18"/>
        </w:rPr>
        <w:t>P95</w:t>
      </w:r>
    </w:p>
    <w:p w14:paraId="39D4D395" w14:textId="5C8D2CAF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硬件地址</w:t>
      </w:r>
      <w:r w:rsidRPr="00CF4630">
        <w:rPr>
          <w:rFonts w:cs="Helvetica"/>
          <w:sz w:val="18"/>
          <w:szCs w:val="18"/>
        </w:rPr>
        <w:t>/MAC</w:t>
      </w:r>
      <w:r w:rsidRPr="00CF4630">
        <w:rPr>
          <w:rFonts w:cs="Helvetica" w:hint="eastAsia"/>
          <w:sz w:val="18"/>
          <w:szCs w:val="18"/>
        </w:rPr>
        <w:t>地址：</w:t>
      </w:r>
      <w:r w:rsidRPr="00CF4630">
        <w:rPr>
          <w:rFonts w:cs="Helvetica"/>
          <w:sz w:val="18"/>
          <w:szCs w:val="18"/>
        </w:rPr>
        <w:t>48</w:t>
      </w:r>
      <w:r w:rsidRPr="00CF4630">
        <w:rPr>
          <w:rFonts w:cs="Helvetica" w:hint="eastAsia"/>
          <w:sz w:val="18"/>
          <w:szCs w:val="18"/>
        </w:rPr>
        <w:t>位，组织</w:t>
      </w:r>
      <w:r w:rsidR="004C3C4E" w:rsidRPr="00CF4630">
        <w:rPr>
          <w:rFonts w:cs="Helvetica" w:hint="eastAsia"/>
          <w:sz w:val="18"/>
          <w:szCs w:val="18"/>
        </w:rPr>
        <w:t>唯一</w:t>
      </w:r>
      <w:r w:rsidRPr="00CF4630">
        <w:rPr>
          <w:rFonts w:cs="Helvetica" w:hint="eastAsia"/>
          <w:sz w:val="18"/>
          <w:szCs w:val="18"/>
        </w:rPr>
        <w:t>标识符</w:t>
      </w:r>
      <w:r w:rsidRPr="00CF4630">
        <w:rPr>
          <w:rFonts w:cs="Helvetica"/>
          <w:sz w:val="18"/>
          <w:szCs w:val="18"/>
        </w:rPr>
        <w:t>+</w:t>
      </w:r>
      <w:r w:rsidRPr="00CF4630">
        <w:rPr>
          <w:rFonts w:cs="Helvetica" w:hint="eastAsia"/>
          <w:sz w:val="18"/>
          <w:szCs w:val="18"/>
        </w:rPr>
        <w:t>扩展标识符，具体的组成说明见</w:t>
      </w:r>
      <w:r w:rsidRPr="00CF4630">
        <w:rPr>
          <w:rFonts w:cs="Helvetica"/>
          <w:sz w:val="18"/>
          <w:szCs w:val="18"/>
        </w:rPr>
        <w:t xml:space="preserve"> P96</w:t>
      </w:r>
    </w:p>
    <w:p w14:paraId="34C5C981" w14:textId="1332CBE7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/>
          <w:sz w:val="18"/>
          <w:szCs w:val="18"/>
        </w:rPr>
        <w:t>0</w:t>
      </w:r>
      <w:proofErr w:type="gramStart"/>
      <w:r w:rsidRPr="00CF4630">
        <w:rPr>
          <w:rFonts w:cs="Helvetica" w:hint="eastAsia"/>
          <w:sz w:val="18"/>
          <w:szCs w:val="18"/>
        </w:rPr>
        <w:t>三</w:t>
      </w:r>
      <w:proofErr w:type="gramEnd"/>
      <w:r w:rsidRPr="00CF4630">
        <w:rPr>
          <w:rFonts w:cs="Helvetica" w:hint="eastAsia"/>
          <w:sz w:val="18"/>
          <w:szCs w:val="18"/>
        </w:rPr>
        <w:t>种帧：单</w:t>
      </w:r>
      <w:r w:rsidR="004C3C4E" w:rsidRPr="00CF4630">
        <w:rPr>
          <w:rFonts w:cs="Helvetica" w:hint="eastAsia"/>
          <w:sz w:val="18"/>
          <w:szCs w:val="18"/>
        </w:rPr>
        <w:t>播</w:t>
      </w:r>
      <w:r w:rsidRPr="00CF4630">
        <w:rPr>
          <w:rFonts w:cs="Helvetica" w:hint="eastAsia"/>
          <w:sz w:val="18"/>
          <w:szCs w:val="18"/>
        </w:rPr>
        <w:t>、广</w:t>
      </w:r>
      <w:r w:rsidR="004C3C4E" w:rsidRPr="00CF4630">
        <w:rPr>
          <w:rFonts w:cs="Helvetica" w:hint="eastAsia"/>
          <w:sz w:val="18"/>
          <w:szCs w:val="18"/>
        </w:rPr>
        <w:t>播</w:t>
      </w:r>
      <w:r w:rsidRPr="00CF4630">
        <w:rPr>
          <w:rFonts w:cs="Helvetica" w:hint="eastAsia"/>
          <w:sz w:val="18"/>
          <w:szCs w:val="18"/>
        </w:rPr>
        <w:t>、多</w:t>
      </w:r>
      <w:r w:rsidR="004C3C4E" w:rsidRPr="00CF4630">
        <w:rPr>
          <w:rFonts w:cs="Helvetica" w:hint="eastAsia"/>
          <w:sz w:val="18"/>
          <w:szCs w:val="18"/>
        </w:rPr>
        <w:t>播</w:t>
      </w:r>
    </w:p>
    <w:p w14:paraId="22D0338E" w14:textId="77777777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/>
          <w:sz w:val="18"/>
          <w:szCs w:val="18"/>
        </w:rPr>
        <w:t>0</w:t>
      </w:r>
      <w:r w:rsidRPr="00CF4630">
        <w:rPr>
          <w:rFonts w:cs="Helvetica" w:hint="eastAsia"/>
          <w:sz w:val="18"/>
          <w:szCs w:val="18"/>
        </w:rPr>
        <w:t>以太网</w:t>
      </w:r>
      <w:r w:rsidRPr="00CF4630">
        <w:rPr>
          <w:rFonts w:cs="Helvetica"/>
          <w:sz w:val="18"/>
          <w:szCs w:val="18"/>
        </w:rPr>
        <w:t>V2</w:t>
      </w:r>
      <w:r w:rsidRPr="00CF4630">
        <w:rPr>
          <w:rFonts w:cs="Helvetica" w:hint="eastAsia"/>
          <w:sz w:val="18"/>
          <w:szCs w:val="18"/>
        </w:rPr>
        <w:t>的</w:t>
      </w:r>
      <w:r w:rsidRPr="00CF4630">
        <w:rPr>
          <w:rFonts w:cs="Helvetica"/>
          <w:sz w:val="18"/>
          <w:szCs w:val="18"/>
        </w:rPr>
        <w:t>MAC</w:t>
      </w:r>
      <w:r w:rsidRPr="00CF4630">
        <w:rPr>
          <w:rFonts w:cs="Helvetica" w:hint="eastAsia"/>
          <w:sz w:val="18"/>
          <w:szCs w:val="18"/>
        </w:rPr>
        <w:t>帧格式</w:t>
      </w:r>
      <w:r w:rsidRPr="00CF4630">
        <w:rPr>
          <w:rFonts w:cs="Helvetica"/>
          <w:sz w:val="18"/>
          <w:szCs w:val="18"/>
        </w:rPr>
        <w:t xml:space="preserve"> P98</w:t>
      </w:r>
    </w:p>
    <w:p w14:paraId="28569253" w14:textId="77777777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/>
          <w:sz w:val="18"/>
          <w:szCs w:val="18"/>
        </w:rPr>
        <w:t>0</w:t>
      </w:r>
      <w:r w:rsidRPr="00CF4630">
        <w:rPr>
          <w:rFonts w:cs="Helvetica" w:hint="eastAsia"/>
          <w:sz w:val="18"/>
          <w:szCs w:val="18"/>
        </w:rPr>
        <w:t>无效的</w:t>
      </w:r>
      <w:r w:rsidRPr="00CF4630">
        <w:rPr>
          <w:rFonts w:cs="Helvetica"/>
          <w:sz w:val="18"/>
          <w:szCs w:val="18"/>
        </w:rPr>
        <w:t xml:space="preserve"> MAC </w:t>
      </w:r>
      <w:r w:rsidRPr="00CF4630">
        <w:rPr>
          <w:rFonts w:cs="Helvetica" w:hint="eastAsia"/>
          <w:sz w:val="18"/>
          <w:szCs w:val="18"/>
        </w:rPr>
        <w:t>帧</w:t>
      </w:r>
      <w:r w:rsidRPr="00CF4630">
        <w:rPr>
          <w:rFonts w:cs="Helvetica"/>
          <w:sz w:val="18"/>
          <w:szCs w:val="18"/>
        </w:rPr>
        <w:t xml:space="preserve"> P99</w:t>
      </w:r>
    </w:p>
    <w:p w14:paraId="1C38356C" w14:textId="776D0479" w:rsidR="006022CF" w:rsidRPr="00CF4630" w:rsidRDefault="006022CF" w:rsidP="00CF4630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冲突域（</w:t>
      </w:r>
      <w:r w:rsidR="004C3C4E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域）和广播域</w:t>
      </w:r>
    </w:p>
    <w:p w14:paraId="459F7CD5" w14:textId="65121226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碰撞域（</w:t>
      </w:r>
      <w:r w:rsidRPr="00CF4630">
        <w:rPr>
          <w:rFonts w:cs="Helvetica"/>
          <w:sz w:val="18"/>
          <w:szCs w:val="18"/>
        </w:rPr>
        <w:t>collision domain</w:t>
      </w:r>
      <w:r w:rsidRPr="00CF4630">
        <w:rPr>
          <w:rFonts w:cs="Helvetica" w:hint="eastAsia"/>
          <w:sz w:val="18"/>
          <w:szCs w:val="18"/>
        </w:rPr>
        <w:t>）又称为沖突城，指网络中一个站</w:t>
      </w:r>
      <w:r w:rsidR="004C3C4E" w:rsidRPr="00CF4630">
        <w:rPr>
          <w:rFonts w:cs="Helvetica" w:hint="eastAsia"/>
          <w:sz w:val="18"/>
          <w:szCs w:val="18"/>
        </w:rPr>
        <w:t>点</w:t>
      </w:r>
      <w:r w:rsidRPr="00CF4630">
        <w:rPr>
          <w:rFonts w:cs="Helvetica" w:hint="eastAsia"/>
          <w:sz w:val="18"/>
          <w:szCs w:val="18"/>
        </w:rPr>
        <w:t>发出</w:t>
      </w:r>
      <w:proofErr w:type="gramStart"/>
      <w:r w:rsidRPr="00CF4630">
        <w:rPr>
          <w:rFonts w:cs="Helvetica" w:hint="eastAsia"/>
          <w:sz w:val="18"/>
          <w:szCs w:val="18"/>
        </w:rPr>
        <w:t>的</w:t>
      </w:r>
      <w:r w:rsidR="004C3C4E" w:rsidRPr="00CF4630">
        <w:rPr>
          <w:rFonts w:cs="Helvetica" w:hint="eastAsia"/>
          <w:sz w:val="18"/>
          <w:szCs w:val="18"/>
        </w:rPr>
        <w:t>帧</w:t>
      </w:r>
      <w:r w:rsidRPr="00CF4630">
        <w:rPr>
          <w:rFonts w:cs="Helvetica" w:hint="eastAsia"/>
          <w:sz w:val="18"/>
          <w:szCs w:val="18"/>
        </w:rPr>
        <w:t>会与</w:t>
      </w:r>
      <w:r w:rsidR="004C3C4E" w:rsidRPr="00CF4630">
        <w:rPr>
          <w:rFonts w:cs="Helvetica" w:hint="eastAsia"/>
          <w:sz w:val="18"/>
          <w:szCs w:val="18"/>
        </w:rPr>
        <w:t>其</w:t>
      </w:r>
      <w:proofErr w:type="gramEnd"/>
      <w:r w:rsidR="004C3C4E" w:rsidRPr="00CF4630">
        <w:rPr>
          <w:rFonts w:cs="Helvetica" w:hint="eastAsia"/>
          <w:sz w:val="18"/>
          <w:szCs w:val="18"/>
        </w:rPr>
        <w:t>他</w:t>
      </w:r>
      <w:r w:rsidRPr="00CF4630">
        <w:rPr>
          <w:rFonts w:cs="Helvetica" w:hint="eastAsia"/>
          <w:sz w:val="18"/>
          <w:szCs w:val="18"/>
        </w:rPr>
        <w:t>站</w:t>
      </w:r>
      <w:r w:rsidR="004C3C4E" w:rsidRPr="00CF4630">
        <w:rPr>
          <w:rFonts w:cs="Helvetica" w:hint="eastAsia"/>
          <w:sz w:val="18"/>
          <w:szCs w:val="18"/>
        </w:rPr>
        <w:t>点</w:t>
      </w:r>
      <w:r w:rsidRPr="00CF4630">
        <w:rPr>
          <w:rFonts w:cs="Helvetica" w:hint="eastAsia"/>
          <w:sz w:val="18"/>
          <w:szCs w:val="18"/>
        </w:rPr>
        <w:t>发出的</w:t>
      </w:r>
      <w:proofErr w:type="gramStart"/>
      <w:r w:rsidR="004C3C4E" w:rsidRPr="00CF4630">
        <w:rPr>
          <w:rFonts w:cs="Helvetica" w:hint="eastAsia"/>
          <w:sz w:val="18"/>
          <w:szCs w:val="18"/>
        </w:rPr>
        <w:t>帧产生</w:t>
      </w:r>
      <w:proofErr w:type="gramEnd"/>
      <w:r w:rsidR="004C3C4E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或冲</w:t>
      </w:r>
      <w:r w:rsidR="004C3C4E" w:rsidRPr="00CF4630">
        <w:rPr>
          <w:rFonts w:cs="Helvetica" w:hint="eastAsia"/>
          <w:sz w:val="18"/>
          <w:szCs w:val="18"/>
        </w:rPr>
        <w:t>突</w:t>
      </w:r>
      <w:r w:rsidRPr="00CF4630">
        <w:rPr>
          <w:rFonts w:cs="Helvetica" w:hint="eastAsia"/>
          <w:sz w:val="18"/>
          <w:szCs w:val="18"/>
        </w:rPr>
        <w:t>的那部分网络。</w:t>
      </w:r>
      <w:proofErr w:type="gramStart"/>
      <w:r w:rsidR="004C3C4E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域越大</w:t>
      </w:r>
      <w:proofErr w:type="gramEnd"/>
      <w:r w:rsidRPr="00CF4630">
        <w:rPr>
          <w:rFonts w:cs="Helvetica" w:hint="eastAsia"/>
          <w:sz w:val="18"/>
          <w:szCs w:val="18"/>
        </w:rPr>
        <w:t>，发生碰</w:t>
      </w:r>
      <w:r w:rsidR="004C3C4E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的概率越高。</w:t>
      </w:r>
    </w:p>
    <w:p w14:paraId="1284D485" w14:textId="1A432075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广</w:t>
      </w:r>
      <w:r w:rsidR="004C3C4E" w:rsidRPr="00CF4630">
        <w:rPr>
          <w:rFonts w:cs="Helvetica" w:hint="eastAsia"/>
          <w:sz w:val="18"/>
          <w:szCs w:val="18"/>
        </w:rPr>
        <w:t>播</w:t>
      </w:r>
      <w:r w:rsidRPr="00CF4630">
        <w:rPr>
          <w:rFonts w:cs="Helvetica" w:hint="eastAsia"/>
          <w:sz w:val="18"/>
          <w:szCs w:val="18"/>
        </w:rPr>
        <w:t>域</w:t>
      </w:r>
      <w:r w:rsidRPr="00CF4630">
        <w:rPr>
          <w:rFonts w:cs="Helvetica"/>
          <w:sz w:val="18"/>
          <w:szCs w:val="18"/>
        </w:rPr>
        <w:t xml:space="preserve"> </w:t>
      </w:r>
      <w:r w:rsidRPr="00CF4630">
        <w:rPr>
          <w:rFonts w:cs="Helvetica" w:hint="eastAsia"/>
          <w:sz w:val="18"/>
          <w:szCs w:val="18"/>
        </w:rPr>
        <w:t>（</w:t>
      </w:r>
      <w:r w:rsidRPr="00CF4630">
        <w:rPr>
          <w:rFonts w:cs="Helvetica"/>
          <w:sz w:val="18"/>
          <w:szCs w:val="18"/>
        </w:rPr>
        <w:t>broadcast domain</w:t>
      </w:r>
      <w:r w:rsidRPr="00CF4630">
        <w:rPr>
          <w:rFonts w:cs="Helvetica" w:hint="eastAsia"/>
          <w:sz w:val="18"/>
          <w:szCs w:val="18"/>
        </w:rPr>
        <w:t>）：指这样一部分网络，其中任何一台设备发出的广</w:t>
      </w:r>
      <w:r w:rsidR="004C3C4E" w:rsidRPr="00CF4630">
        <w:rPr>
          <w:rFonts w:cs="Helvetica" w:hint="eastAsia"/>
          <w:sz w:val="18"/>
          <w:szCs w:val="18"/>
        </w:rPr>
        <w:t>播</w:t>
      </w:r>
      <w:r w:rsidRPr="00CF4630">
        <w:rPr>
          <w:rFonts w:cs="Helvetica" w:hint="eastAsia"/>
          <w:sz w:val="18"/>
          <w:szCs w:val="18"/>
        </w:rPr>
        <w:t>通信都能被该部分网络中的所有其他</w:t>
      </w:r>
      <w:r w:rsidR="004C3C4E" w:rsidRPr="00CF4630">
        <w:rPr>
          <w:rFonts w:cs="Helvetica" w:hint="eastAsia"/>
          <w:sz w:val="18"/>
          <w:szCs w:val="18"/>
        </w:rPr>
        <w:t>设备</w:t>
      </w:r>
      <w:r w:rsidRPr="00CF4630">
        <w:rPr>
          <w:rFonts w:cs="Helvetica" w:hint="eastAsia"/>
          <w:sz w:val="18"/>
          <w:szCs w:val="18"/>
        </w:rPr>
        <w:t>所接收。</w:t>
      </w:r>
    </w:p>
    <w:p w14:paraId="0CD99D54" w14:textId="0D8E8A6F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一个集线器就是一个</w:t>
      </w:r>
      <w:r w:rsidR="004C3C4E" w:rsidRPr="00CF4630">
        <w:rPr>
          <w:rFonts w:cs="Helvetica" w:hint="eastAsia"/>
          <w:sz w:val="18"/>
          <w:szCs w:val="18"/>
        </w:rPr>
        <w:t>广播</w:t>
      </w:r>
      <w:r w:rsidRPr="00CF4630">
        <w:rPr>
          <w:rFonts w:cs="Helvetica" w:hint="eastAsia"/>
          <w:sz w:val="18"/>
          <w:szCs w:val="18"/>
        </w:rPr>
        <w:t>域、一个</w:t>
      </w:r>
      <w:r w:rsidR="004C3C4E" w:rsidRPr="00CF4630">
        <w:rPr>
          <w:rFonts w:cs="Helvetica" w:hint="eastAsia"/>
          <w:sz w:val="18"/>
          <w:szCs w:val="18"/>
        </w:rPr>
        <w:t>碰撞</w:t>
      </w:r>
      <w:r w:rsidRPr="00CF4630">
        <w:rPr>
          <w:rFonts w:cs="Helvetica" w:hint="eastAsia"/>
          <w:sz w:val="18"/>
          <w:szCs w:val="18"/>
        </w:rPr>
        <w:t>域</w:t>
      </w:r>
      <w:r w:rsidRPr="00CF4630">
        <w:rPr>
          <w:rFonts w:cs="Helvetica"/>
          <w:sz w:val="18"/>
          <w:szCs w:val="18"/>
        </w:rPr>
        <w:t>/</w:t>
      </w:r>
      <w:r w:rsidRPr="00CF4630">
        <w:rPr>
          <w:rFonts w:cs="Helvetica" w:hint="eastAsia"/>
          <w:sz w:val="18"/>
          <w:szCs w:val="18"/>
        </w:rPr>
        <w:t>冲突域，一个交换机是一个</w:t>
      </w:r>
      <w:r w:rsidR="004C3C4E" w:rsidRPr="00CF4630">
        <w:rPr>
          <w:rFonts w:cs="Helvetica" w:hint="eastAsia"/>
          <w:sz w:val="18"/>
          <w:szCs w:val="18"/>
        </w:rPr>
        <w:t>广播</w:t>
      </w:r>
      <w:r w:rsidRPr="00CF4630">
        <w:rPr>
          <w:rFonts w:cs="Helvetica" w:hint="eastAsia"/>
          <w:sz w:val="18"/>
          <w:szCs w:val="18"/>
        </w:rPr>
        <w:t>域，但冲突域限制在各个接口</w:t>
      </w:r>
    </w:p>
    <w:p w14:paraId="13755D09" w14:textId="57031A55" w:rsidR="006022CF" w:rsidRPr="00CF4630" w:rsidRDefault="006022CF" w:rsidP="00CF4630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="004C3C4E" w:rsidRPr="00CF4630">
        <w:rPr>
          <w:rFonts w:cs="Helvetica" w:hint="eastAsia"/>
          <w:sz w:val="18"/>
          <w:szCs w:val="18"/>
        </w:rPr>
        <w:t>集线</w:t>
      </w:r>
      <w:r w:rsidRPr="00CF4630">
        <w:rPr>
          <w:rFonts w:cs="Helvetica" w:hint="eastAsia"/>
          <w:sz w:val="18"/>
          <w:szCs w:val="18"/>
        </w:rPr>
        <w:t>器和</w:t>
      </w:r>
      <w:r w:rsidR="004C3C4E" w:rsidRPr="00CF4630">
        <w:rPr>
          <w:rFonts w:cs="Helvetica" w:hint="eastAsia"/>
          <w:sz w:val="18"/>
          <w:szCs w:val="18"/>
        </w:rPr>
        <w:t>交换</w:t>
      </w:r>
      <w:r w:rsidRPr="00CF4630">
        <w:rPr>
          <w:rFonts w:cs="Helvetica" w:hint="eastAsia"/>
          <w:sz w:val="18"/>
          <w:szCs w:val="18"/>
        </w:rPr>
        <w:t>机对比</w:t>
      </w:r>
    </w:p>
    <w:p w14:paraId="187EDA9E" w14:textId="34586F64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集线器</w:t>
      </w:r>
      <w:r w:rsidRPr="00CF4630">
        <w:rPr>
          <w:rFonts w:cs="Helvetica"/>
          <w:sz w:val="18"/>
          <w:szCs w:val="18"/>
        </w:rPr>
        <w:t xml:space="preserve"> P93</w:t>
      </w:r>
      <w:r w:rsidRPr="00CF4630">
        <w:rPr>
          <w:rFonts w:cs="Helvetica" w:hint="eastAsia"/>
          <w:sz w:val="18"/>
          <w:szCs w:val="18"/>
        </w:rPr>
        <w:t>、交</w:t>
      </w:r>
      <w:r w:rsidR="004C3C4E" w:rsidRPr="00CF4630">
        <w:rPr>
          <w:rFonts w:cs="Helvetica" w:hint="eastAsia"/>
          <w:sz w:val="18"/>
          <w:szCs w:val="18"/>
        </w:rPr>
        <w:t>换</w:t>
      </w:r>
      <w:r w:rsidRPr="00CF4630">
        <w:rPr>
          <w:rFonts w:cs="Helvetica" w:hint="eastAsia"/>
          <w:sz w:val="18"/>
          <w:szCs w:val="18"/>
        </w:rPr>
        <w:t>机</w:t>
      </w:r>
      <w:r w:rsidRPr="00CF4630">
        <w:rPr>
          <w:rFonts w:cs="Helvetica"/>
          <w:sz w:val="18"/>
          <w:szCs w:val="18"/>
        </w:rPr>
        <w:t xml:space="preserve"> P101</w:t>
      </w:r>
    </w:p>
    <w:p w14:paraId="5595A9A7" w14:textId="3B29B703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集线器工作在物理层，交换机工作在</w:t>
      </w:r>
      <w:r w:rsidR="004C3C4E" w:rsidRPr="00CF4630">
        <w:rPr>
          <w:rFonts w:cs="Helvetica" w:hint="eastAsia"/>
          <w:sz w:val="18"/>
          <w:szCs w:val="18"/>
        </w:rPr>
        <w:t>数据</w:t>
      </w:r>
      <w:r w:rsidRPr="00CF4630">
        <w:rPr>
          <w:rFonts w:cs="Helvetica" w:hint="eastAsia"/>
          <w:sz w:val="18"/>
          <w:szCs w:val="18"/>
        </w:rPr>
        <w:t>链路层</w:t>
      </w:r>
    </w:p>
    <w:p w14:paraId="699A45BB" w14:textId="77777777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Pr="00CF4630">
        <w:rPr>
          <w:rFonts w:cs="Helvetica" w:hint="eastAsia"/>
          <w:sz w:val="18"/>
          <w:szCs w:val="18"/>
        </w:rPr>
        <w:t>集线器为中心节点构成的以太网，看起来是星型，本质上是总线型，使用</w:t>
      </w:r>
      <w:r w:rsidRPr="00CF4630">
        <w:rPr>
          <w:rFonts w:cs="Helvetica"/>
          <w:sz w:val="18"/>
          <w:szCs w:val="18"/>
        </w:rPr>
        <w:t xml:space="preserve">CSMA/CD </w:t>
      </w:r>
      <w:r w:rsidRPr="00CF4630">
        <w:rPr>
          <w:rFonts w:cs="Helvetica" w:hint="eastAsia"/>
          <w:sz w:val="18"/>
          <w:szCs w:val="18"/>
        </w:rPr>
        <w:t>协议工作，半双工：</w:t>
      </w:r>
    </w:p>
    <w:p w14:paraId="5617579D" w14:textId="4A5ECCB9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﻿﻿</w:t>
      </w:r>
      <w:r w:rsidRPr="00CF4630">
        <w:rPr>
          <w:rFonts w:cs="Helvetica" w:hint="eastAsia"/>
          <w:sz w:val="18"/>
          <w:szCs w:val="18"/>
        </w:rPr>
        <w:t>交换机为中心节点构成的以太网是星型，不使用</w:t>
      </w:r>
      <w:r w:rsidRPr="00CF4630">
        <w:rPr>
          <w:rFonts w:cs="Helvetica"/>
          <w:sz w:val="18"/>
          <w:szCs w:val="18"/>
        </w:rPr>
        <w:t>CSMA/CD</w:t>
      </w:r>
      <w:r w:rsidRPr="00CF4630">
        <w:rPr>
          <w:rFonts w:cs="Helvetica" w:hint="eastAsia"/>
          <w:sz w:val="18"/>
          <w:szCs w:val="18"/>
        </w:rPr>
        <w:t>，全双工，仍使用以太网的帧结构</w:t>
      </w:r>
    </w:p>
    <w:p w14:paraId="588917BF" w14:textId="5AE648FF" w:rsidR="006022CF" w:rsidRPr="00CF4630" w:rsidRDefault="006022CF" w:rsidP="00634174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CF4630">
        <w:rPr>
          <w:rFonts w:ascii="Tahoma" w:hAnsi="Tahoma" w:cs="Tahoma"/>
          <w:sz w:val="18"/>
          <w:szCs w:val="18"/>
        </w:rPr>
        <w:t>﻿</w:t>
      </w:r>
      <w:r w:rsidR="004C3C4E" w:rsidRPr="00CF4630">
        <w:rPr>
          <w:rFonts w:cs="Helvetica" w:hint="eastAsia"/>
          <w:sz w:val="18"/>
          <w:szCs w:val="18"/>
        </w:rPr>
        <w:t>集线器</w:t>
      </w:r>
      <w:r w:rsidRPr="00CF4630">
        <w:rPr>
          <w:rFonts w:cs="Helvetica" w:hint="eastAsia"/>
          <w:sz w:val="18"/>
          <w:szCs w:val="18"/>
        </w:rPr>
        <w:t>是共享带宽，交换机是独享带究</w:t>
      </w:r>
    </w:p>
    <w:p w14:paraId="521F7C3F" w14:textId="779C5CE1" w:rsidR="004C3C4E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/>
          <w:sz w:val="18"/>
          <w:szCs w:val="18"/>
        </w:rPr>
        <w:t>P102</w:t>
      </w:r>
      <w:r w:rsidRPr="00CF4630">
        <w:rPr>
          <w:rFonts w:cs="Helvetica" w:hint="eastAsia"/>
          <w:sz w:val="18"/>
          <w:szCs w:val="18"/>
        </w:rPr>
        <w:t>，以太网交换机的自学习功能</w:t>
      </w:r>
      <w:r w:rsidRPr="00CF4630">
        <w:rPr>
          <w:rFonts w:cs="Helvetica"/>
          <w:sz w:val="18"/>
          <w:szCs w:val="18"/>
        </w:rPr>
        <w:t>——</w:t>
      </w:r>
      <w:r w:rsidRPr="00CF4630">
        <w:rPr>
          <w:rFonts w:cs="Helvetica" w:hint="eastAsia"/>
          <w:sz w:val="18"/>
          <w:szCs w:val="18"/>
        </w:rPr>
        <w:t>生成交</w:t>
      </w:r>
      <w:r w:rsidR="004C3C4E" w:rsidRPr="00CF4630">
        <w:rPr>
          <w:rFonts w:cs="Helvetica" w:hint="eastAsia"/>
          <w:sz w:val="18"/>
          <w:szCs w:val="18"/>
        </w:rPr>
        <w:t>换表</w:t>
      </w:r>
    </w:p>
    <w:p w14:paraId="05C88F14" w14:textId="41B834CD" w:rsidR="006022CF" w:rsidRPr="00CF4630" w:rsidRDefault="004C3C4E" w:rsidP="00CF4630">
      <w:pPr>
        <w:pStyle w:val="ae"/>
        <w:numPr>
          <w:ilvl w:val="0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虚</w:t>
      </w:r>
      <w:r w:rsidR="006022CF" w:rsidRPr="00CF4630">
        <w:rPr>
          <w:rFonts w:cs="Helvetica" w:hint="eastAsia"/>
          <w:sz w:val="18"/>
          <w:szCs w:val="18"/>
        </w:rPr>
        <w:t>拟局域网</w:t>
      </w:r>
      <w:r w:rsidR="006022CF" w:rsidRPr="00CF4630">
        <w:rPr>
          <w:rFonts w:cs="Helvetica"/>
          <w:sz w:val="18"/>
          <w:szCs w:val="18"/>
        </w:rPr>
        <w:t xml:space="preserve"> VLAN</w:t>
      </w:r>
    </w:p>
    <w:p w14:paraId="133A05D8" w14:textId="1C40E041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把一个较大的局域网，分</w:t>
      </w:r>
      <w:r w:rsidR="004C3C4E" w:rsidRPr="00CF4630">
        <w:rPr>
          <w:rFonts w:cs="Helvetica" w:hint="eastAsia"/>
          <w:sz w:val="18"/>
          <w:szCs w:val="18"/>
        </w:rPr>
        <w:t>割</w:t>
      </w:r>
      <w:r w:rsidRPr="00CF4630">
        <w:rPr>
          <w:rFonts w:cs="Helvetica" w:hint="eastAsia"/>
          <w:sz w:val="18"/>
          <w:szCs w:val="18"/>
        </w:rPr>
        <w:t>成一些较小的局域网，每一个局域网就是一个广播域（解决广播风暴）</w:t>
      </w:r>
    </w:p>
    <w:p w14:paraId="33FEDCA7" w14:textId="2DBED3A0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只是局域网给用户提供的一种服务，并不是一个新型的局域网</w:t>
      </w:r>
    </w:p>
    <w:p w14:paraId="5363BA73" w14:textId="0CC95B59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/>
          <w:sz w:val="18"/>
          <w:szCs w:val="18"/>
        </w:rPr>
        <w:t xml:space="preserve">VLAN </w:t>
      </w:r>
      <w:r w:rsidRPr="00CF4630">
        <w:rPr>
          <w:rFonts w:cs="Helvetica" w:hint="eastAsia"/>
          <w:sz w:val="18"/>
          <w:szCs w:val="18"/>
        </w:rPr>
        <w:t>的划分：</w:t>
      </w:r>
    </w:p>
    <w:p w14:paraId="33F4A811" w14:textId="23C21DFB" w:rsidR="006022CF" w:rsidRPr="00CF4630" w:rsidRDefault="006022CF" w:rsidP="00634174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有多种方法</w:t>
      </w:r>
    </w:p>
    <w:p w14:paraId="4BE0694B" w14:textId="7FE7D67B" w:rsidR="006022CF" w:rsidRPr="00CF4630" w:rsidRDefault="004C3C4E" w:rsidP="00634174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lastRenderedPageBreak/>
        <w:t>实验</w:t>
      </w:r>
      <w:r w:rsidR="006022CF" w:rsidRPr="00CF4630">
        <w:rPr>
          <w:rFonts w:cs="Helvetica" w:hint="eastAsia"/>
          <w:sz w:val="18"/>
          <w:szCs w:val="18"/>
        </w:rPr>
        <w:t>里用的是基于</w:t>
      </w:r>
      <w:r w:rsidRPr="00CF4630">
        <w:rPr>
          <w:rFonts w:cs="Helvetica" w:hint="eastAsia"/>
          <w:sz w:val="18"/>
          <w:szCs w:val="18"/>
        </w:rPr>
        <w:t>端</w:t>
      </w:r>
      <w:r w:rsidR="006022CF" w:rsidRPr="00CF4630">
        <w:rPr>
          <w:rFonts w:cs="Helvetica" w:hint="eastAsia"/>
          <w:sz w:val="18"/>
          <w:szCs w:val="18"/>
        </w:rPr>
        <w:t>口的划</w:t>
      </w:r>
      <w:r w:rsidRPr="00CF4630">
        <w:rPr>
          <w:rFonts w:cs="Helvetica" w:hint="eastAsia"/>
          <w:sz w:val="18"/>
          <w:szCs w:val="18"/>
        </w:rPr>
        <w:t>分</w:t>
      </w:r>
      <w:r w:rsidR="006022CF" w:rsidRPr="00CF4630">
        <w:rPr>
          <w:rFonts w:cs="Helvetica" w:hint="eastAsia"/>
          <w:sz w:val="18"/>
          <w:szCs w:val="18"/>
        </w:rPr>
        <w:t>，一个虚拟局域网可以跨越不同的交换机。</w:t>
      </w:r>
    </w:p>
    <w:p w14:paraId="7B344945" w14:textId="7C1C27B6" w:rsidR="006022CF" w:rsidRPr="00CF4630" w:rsidRDefault="006022CF" w:rsidP="00634174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汇聚链路</w:t>
      </w:r>
      <w:r w:rsidRPr="00CF4630">
        <w:rPr>
          <w:rFonts w:cs="Helvetica"/>
          <w:sz w:val="18"/>
          <w:szCs w:val="18"/>
        </w:rPr>
        <w:t>/</w:t>
      </w:r>
      <w:r w:rsidR="004C3C4E" w:rsidRPr="00CF4630">
        <w:rPr>
          <w:rFonts w:cs="Helvetica" w:hint="eastAsia"/>
          <w:sz w:val="18"/>
          <w:szCs w:val="18"/>
        </w:rPr>
        <w:t>干</w:t>
      </w:r>
      <w:r w:rsidRPr="00CF4630">
        <w:rPr>
          <w:rFonts w:cs="Helvetica" w:hint="eastAsia"/>
          <w:sz w:val="18"/>
          <w:szCs w:val="18"/>
        </w:rPr>
        <w:t>线链路</w:t>
      </w:r>
    </w:p>
    <w:p w14:paraId="50D7437F" w14:textId="7713633A" w:rsidR="004C3C4E" w:rsidRPr="00634174" w:rsidRDefault="006022CF" w:rsidP="00634174">
      <w:pPr>
        <w:pStyle w:val="ae"/>
        <w:numPr>
          <w:ilvl w:val="0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CF4630">
        <w:rPr>
          <w:rFonts w:cs="Helvetica" w:hint="eastAsia"/>
          <w:sz w:val="18"/>
          <w:szCs w:val="18"/>
        </w:rPr>
        <w:t>涉及的计算</w:t>
      </w:r>
      <w:r w:rsidR="00634174">
        <w:rPr>
          <w:rFonts w:cs="Helvetica" w:hint="eastAsia"/>
          <w:sz w:val="18"/>
          <w:szCs w:val="18"/>
        </w:rPr>
        <w:t>：</w:t>
      </w:r>
      <w:r w:rsidRPr="00634174">
        <w:rPr>
          <w:rFonts w:cs="Helvetica"/>
          <w:sz w:val="18"/>
          <w:szCs w:val="18"/>
        </w:rPr>
        <w:t>3-07/08</w:t>
      </w:r>
      <w:r w:rsidRPr="00634174">
        <w:rPr>
          <w:rFonts w:cs="Helvetica" w:hint="eastAsia"/>
          <w:sz w:val="18"/>
          <w:szCs w:val="18"/>
        </w:rPr>
        <w:t>、</w:t>
      </w:r>
      <w:r w:rsidRPr="00634174">
        <w:rPr>
          <w:rFonts w:cs="Helvetica"/>
          <w:sz w:val="18"/>
          <w:szCs w:val="18"/>
        </w:rPr>
        <w:t>3-9/10</w:t>
      </w:r>
      <w:r w:rsidRPr="00634174">
        <w:rPr>
          <w:rFonts w:cs="Helvetica" w:hint="eastAsia"/>
          <w:sz w:val="18"/>
          <w:szCs w:val="18"/>
        </w:rPr>
        <w:t>、</w:t>
      </w:r>
      <w:r w:rsidRPr="00634174">
        <w:rPr>
          <w:rFonts w:cs="Helvetica"/>
          <w:sz w:val="18"/>
          <w:szCs w:val="18"/>
        </w:rPr>
        <w:t>3-20</w:t>
      </w:r>
      <w:r w:rsidRPr="00634174">
        <w:rPr>
          <w:rFonts w:cs="Helvetica" w:hint="eastAsia"/>
          <w:sz w:val="18"/>
          <w:szCs w:val="18"/>
        </w:rPr>
        <w:t>、</w:t>
      </w:r>
      <w:r w:rsidRPr="00634174">
        <w:rPr>
          <w:rFonts w:cs="Helvetica"/>
          <w:sz w:val="18"/>
          <w:szCs w:val="18"/>
        </w:rPr>
        <w:t>3-22</w:t>
      </w:r>
      <w:r w:rsidRPr="00634174">
        <w:rPr>
          <w:rFonts w:cs="Helvetica" w:hint="eastAsia"/>
          <w:sz w:val="18"/>
          <w:szCs w:val="18"/>
        </w:rPr>
        <w:t>、</w:t>
      </w:r>
      <w:r w:rsidRPr="00634174">
        <w:rPr>
          <w:rFonts w:cs="Helvetica"/>
          <w:sz w:val="18"/>
          <w:szCs w:val="18"/>
        </w:rPr>
        <w:t>3-27/30/31/32</w:t>
      </w:r>
      <w:r w:rsidRPr="00634174">
        <w:rPr>
          <w:rFonts w:cs="Helvetica" w:hint="eastAsia"/>
          <w:sz w:val="18"/>
          <w:szCs w:val="18"/>
        </w:rPr>
        <w:t>、</w:t>
      </w:r>
      <w:r w:rsidRPr="00634174">
        <w:rPr>
          <w:rFonts w:cs="Helvetica"/>
          <w:sz w:val="18"/>
          <w:szCs w:val="18"/>
        </w:rPr>
        <w:t>3-</w:t>
      </w:r>
      <w:r w:rsidR="004C3C4E" w:rsidRPr="00634174">
        <w:rPr>
          <w:rFonts w:cs="Helvetica"/>
          <w:sz w:val="18"/>
          <w:szCs w:val="18"/>
        </w:rPr>
        <w:t>33</w:t>
      </w:r>
    </w:p>
    <w:sectPr w:rsidR="004C3C4E" w:rsidRPr="0063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E431B" w14:textId="77777777" w:rsidR="00B20730" w:rsidRDefault="00B20730" w:rsidP="00A02EBD">
      <w:r>
        <w:separator/>
      </w:r>
    </w:p>
  </w:endnote>
  <w:endnote w:type="continuationSeparator" w:id="0">
    <w:p w14:paraId="765BB2BD" w14:textId="77777777" w:rsidR="00B20730" w:rsidRDefault="00B20730" w:rsidP="00A0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F2D43" w14:textId="77777777" w:rsidR="00B20730" w:rsidRDefault="00B20730" w:rsidP="00A02EBD">
      <w:r>
        <w:separator/>
      </w:r>
    </w:p>
  </w:footnote>
  <w:footnote w:type="continuationSeparator" w:id="0">
    <w:p w14:paraId="66199D1C" w14:textId="77777777" w:rsidR="00B20730" w:rsidRDefault="00B20730" w:rsidP="00A02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077"/>
    <w:multiLevelType w:val="multilevel"/>
    <w:tmpl w:val="0F84A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01D73C66"/>
    <w:multiLevelType w:val="hybridMultilevel"/>
    <w:tmpl w:val="EA0E9CBC"/>
    <w:lvl w:ilvl="0" w:tplc="8D625F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3241A78"/>
    <w:multiLevelType w:val="multilevel"/>
    <w:tmpl w:val="560EC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04415BE6"/>
    <w:multiLevelType w:val="multilevel"/>
    <w:tmpl w:val="A6049A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0F4B5D51"/>
    <w:multiLevelType w:val="multilevel"/>
    <w:tmpl w:val="61E2AF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10025B42"/>
    <w:multiLevelType w:val="hybridMultilevel"/>
    <w:tmpl w:val="A46C36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917A9C80">
      <w:numFmt w:val="bullet"/>
      <w:lvlText w:val="•"/>
      <w:lvlJc w:val="left"/>
      <w:pPr>
        <w:ind w:left="1680" w:hanging="360"/>
      </w:pPr>
      <w:rPr>
        <w:rFonts w:ascii="宋体" w:eastAsia="宋体" w:hAnsi="宋体" w:cs="Helvetica" w:hint="eastAsia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DB23AF"/>
    <w:multiLevelType w:val="multilevel"/>
    <w:tmpl w:val="569C1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 w15:restartNumberingAfterBreak="0">
    <w:nsid w:val="1CF76E1C"/>
    <w:multiLevelType w:val="multilevel"/>
    <w:tmpl w:val="02EC87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24DB1807"/>
    <w:multiLevelType w:val="multilevel"/>
    <w:tmpl w:val="FD3CA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2A9A1BF9"/>
    <w:multiLevelType w:val="multilevel"/>
    <w:tmpl w:val="9CC0E6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2B227461"/>
    <w:multiLevelType w:val="multilevel"/>
    <w:tmpl w:val="16481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2F9649F2"/>
    <w:multiLevelType w:val="multilevel"/>
    <w:tmpl w:val="15B2B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338F260B"/>
    <w:multiLevelType w:val="multilevel"/>
    <w:tmpl w:val="5B8C9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33F86711"/>
    <w:multiLevelType w:val="multilevel"/>
    <w:tmpl w:val="9A0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440F4"/>
    <w:multiLevelType w:val="multilevel"/>
    <w:tmpl w:val="1D70A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5" w15:restartNumberingAfterBreak="0">
    <w:nsid w:val="3648314B"/>
    <w:multiLevelType w:val="multilevel"/>
    <w:tmpl w:val="89701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6" w15:restartNumberingAfterBreak="0">
    <w:nsid w:val="3854284E"/>
    <w:multiLevelType w:val="multilevel"/>
    <w:tmpl w:val="CC0EC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7" w15:restartNumberingAfterBreak="0">
    <w:nsid w:val="5BCF6537"/>
    <w:multiLevelType w:val="multilevel"/>
    <w:tmpl w:val="7DCEA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8" w15:restartNumberingAfterBreak="0">
    <w:nsid w:val="5EB63934"/>
    <w:multiLevelType w:val="multilevel"/>
    <w:tmpl w:val="9B8E2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9" w15:restartNumberingAfterBreak="0">
    <w:nsid w:val="645A1094"/>
    <w:multiLevelType w:val="multilevel"/>
    <w:tmpl w:val="63646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0" w15:restartNumberingAfterBreak="0">
    <w:nsid w:val="6C5F526C"/>
    <w:multiLevelType w:val="multilevel"/>
    <w:tmpl w:val="9EFA54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1" w15:restartNumberingAfterBreak="0">
    <w:nsid w:val="6F8D33CB"/>
    <w:multiLevelType w:val="multilevel"/>
    <w:tmpl w:val="5F2445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2" w15:restartNumberingAfterBreak="0">
    <w:nsid w:val="72EB7936"/>
    <w:multiLevelType w:val="multilevel"/>
    <w:tmpl w:val="CED0B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3" w15:restartNumberingAfterBreak="0">
    <w:nsid w:val="75616145"/>
    <w:multiLevelType w:val="multilevel"/>
    <w:tmpl w:val="C74AD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77537CD9"/>
    <w:multiLevelType w:val="multilevel"/>
    <w:tmpl w:val="A9C8D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5" w15:restartNumberingAfterBreak="0">
    <w:nsid w:val="783152CC"/>
    <w:multiLevelType w:val="hybridMultilevel"/>
    <w:tmpl w:val="518826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31617887">
    <w:abstractNumId w:val="11"/>
  </w:num>
  <w:num w:numId="2" w16cid:durableId="1574391819">
    <w:abstractNumId w:val="14"/>
  </w:num>
  <w:num w:numId="3" w16cid:durableId="773129409">
    <w:abstractNumId w:val="16"/>
  </w:num>
  <w:num w:numId="4" w16cid:durableId="501625066">
    <w:abstractNumId w:val="6"/>
  </w:num>
  <w:num w:numId="5" w16cid:durableId="1736203738">
    <w:abstractNumId w:val="15"/>
  </w:num>
  <w:num w:numId="6" w16cid:durableId="477067354">
    <w:abstractNumId w:val="0"/>
  </w:num>
  <w:num w:numId="7" w16cid:durableId="1273899324">
    <w:abstractNumId w:val="19"/>
  </w:num>
  <w:num w:numId="8" w16cid:durableId="1958561106">
    <w:abstractNumId w:val="24"/>
  </w:num>
  <w:num w:numId="9" w16cid:durableId="71197907">
    <w:abstractNumId w:val="9"/>
  </w:num>
  <w:num w:numId="10" w16cid:durableId="1520583032">
    <w:abstractNumId w:val="21"/>
  </w:num>
  <w:num w:numId="11" w16cid:durableId="1722441713">
    <w:abstractNumId w:val="2"/>
  </w:num>
  <w:num w:numId="12" w16cid:durableId="1689453971">
    <w:abstractNumId w:val="20"/>
  </w:num>
  <w:num w:numId="13" w16cid:durableId="1530988111">
    <w:abstractNumId w:val="3"/>
  </w:num>
  <w:num w:numId="14" w16cid:durableId="947085202">
    <w:abstractNumId w:val="22"/>
  </w:num>
  <w:num w:numId="15" w16cid:durableId="1540168244">
    <w:abstractNumId w:val="8"/>
  </w:num>
  <w:num w:numId="16" w16cid:durableId="2054763453">
    <w:abstractNumId w:val="18"/>
  </w:num>
  <w:num w:numId="17" w16cid:durableId="739403002">
    <w:abstractNumId w:val="10"/>
  </w:num>
  <w:num w:numId="18" w16cid:durableId="1685860242">
    <w:abstractNumId w:val="13"/>
  </w:num>
  <w:num w:numId="19" w16cid:durableId="1964462913">
    <w:abstractNumId w:val="7"/>
  </w:num>
  <w:num w:numId="20" w16cid:durableId="1468428983">
    <w:abstractNumId w:val="12"/>
  </w:num>
  <w:num w:numId="21" w16cid:durableId="1344164872">
    <w:abstractNumId w:val="17"/>
  </w:num>
  <w:num w:numId="22" w16cid:durableId="390151689">
    <w:abstractNumId w:val="23"/>
  </w:num>
  <w:num w:numId="23" w16cid:durableId="2084913867">
    <w:abstractNumId w:val="4"/>
  </w:num>
  <w:num w:numId="24" w16cid:durableId="1806853333">
    <w:abstractNumId w:val="5"/>
  </w:num>
  <w:num w:numId="25" w16cid:durableId="24909517">
    <w:abstractNumId w:val="25"/>
  </w:num>
  <w:num w:numId="26" w16cid:durableId="163764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2CF"/>
    <w:rsid w:val="004B4A59"/>
    <w:rsid w:val="004C3C4E"/>
    <w:rsid w:val="005A30EA"/>
    <w:rsid w:val="006022CF"/>
    <w:rsid w:val="00634174"/>
    <w:rsid w:val="009E072A"/>
    <w:rsid w:val="00A02EBD"/>
    <w:rsid w:val="00A5793D"/>
    <w:rsid w:val="00B20730"/>
    <w:rsid w:val="00B434AF"/>
    <w:rsid w:val="00C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61D76"/>
  <w15:chartTrackingRefBased/>
  <w15:docId w15:val="{E5F70E94-7DD1-4E46-8A2D-4EF2803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2C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22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2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2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2CF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2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2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2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2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2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2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2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22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22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22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22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22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22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22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2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22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22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2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22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2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22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22C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022CF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A02E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02EBD"/>
    <w:rPr>
      <w:rFonts w:ascii="宋体" w:eastAsia="宋体" w:hAnsi="宋体" w:cs="宋体"/>
      <w:kern w:val="0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02E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02EB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Yang</dc:creator>
  <cp:keywords/>
  <dc:description/>
  <cp:lastModifiedBy>Jensen Yang</cp:lastModifiedBy>
  <cp:revision>3</cp:revision>
  <dcterms:created xsi:type="dcterms:W3CDTF">2024-12-04T09:24:00Z</dcterms:created>
  <dcterms:modified xsi:type="dcterms:W3CDTF">2024-12-04T10:21:00Z</dcterms:modified>
</cp:coreProperties>
</file>