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제출 보고서</w:t>
      </w:r>
    </w:p>
    <w:p>
      <w:pPr>
        <w:spacing w:after="0" w:before="120"/>
        <w:jc w:val="center"/>
      </w:pPr>
      <w:r>
        <w:rPr>
          <w:rFonts w:ascii="맑은 고딕" w:cs="맑은 고딕" w:eastAsia="맑은 고딕" w:hAnsi="맑은 고딕"/>
          <w:b/>
          <w:bCs/>
          <w:color w:val="1F4E9C"/>
          <w:sz w:val="60"/>
          <w:szCs w:val="60"/>
        </w:rPr>
        <w:t xml:space="preserve">N045 「AI 기능을 서비스로 설계하기」 실습 과제 수행 결과</w:t>
      </w:r>
    </w:p>
    <w:p>
      <w:pPr>
        <w:spacing w:after="0" w:before="100"/>
        <w:jc w:val="center"/>
      </w:pPr>
      <w:r>
        <w:rPr>
          <w:rFonts w:ascii="맑은 고딕" w:cs="맑은 고딕" w:eastAsia="맑은 고딕" w:hAnsi="맑은 고딕"/>
          <w:b/>
          <w:bCs/>
          <w:color w:val="1F4E9C"/>
          <w:sz w:val="32"/>
          <w:szCs w:val="32"/>
        </w:rPr>
        <w:t xml:space="preserve">수신: N045 강의 강사님 · 발신: 수강생 전대진(DJ) · 과제 대상: ASP(AI Story Partner)</w:t>
      </w:r>
    </w:p>
    <w:p>
      <w:pPr>
        <w:spacing w:after="0" w:before="1300"/>
        <w:jc w:val="center"/>
      </w:pPr>
      <w:r>
        <w:rPr>
          <w:rFonts w:ascii="맑은 고딕" w:cs="맑은 고딕" w:eastAsia="맑은 고딕" w:hAnsi="맑은 고딕"/>
          <w:color w:val="666666"/>
          <w:sz w:val="18"/>
          <w:szCs w:val="18"/>
        </w:rPr>
        <w:t xml:space="preserve">제출일 2026-10-19</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한 장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학습서 챕터</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요구된 실습</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제가 수행한 결과</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Ch02 사용 맥락 분석</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맥락 표 5항목, 실제 인터뷰 1건, 제공 채널 후보 2개 비교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 인터뷰 4문항+데스크 리서치 2건 → "작가가 아니라 PD가 1차 사용자" 발견. 채널 후보 2개 비교</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Ch03 처리 방식과 오류 대응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유형 3가지와 영향도·대응 장치를 표로 정리</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대응 5장치 전체를 실제 테스트 결과에 대조해 점검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Ch04 코드 없이 검증하기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오즈의 마법사 또는 기성 AI 도구 프로토타입으로 실제 검증</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7개 평가기준 시스템 프롬프트 작성 → 실제 로그라인 테스트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Ch06·07 설계 순서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시퀀스→아키텍처→데이터모델 네 단계로 직접 설계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세 다이어그램 완성, 5항목 점검 완료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Ch08 PRD·회고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PRD 한 장 작성, 처음 생각과 가장 많이 바뀐 점 회고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PRD 7항목 완성, 회고 질문 답변</w:t>
            </w:r>
          </w:p>
        </w:tc>
      </w:tr>
    </w:tbl>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Ch02 사용맥락분석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Ch03 처리방식·오류대응</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Ch04 코드없는검증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Ch06·07 아키텍처설계</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Ch08 PRD·회고</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Ch01 — 오리엔테이션: 과제 선정</w:t>
      </w:r>
    </w:p>
    <w:p>
      <w:pPr>
        <w:spacing w:after="120" w:line="288"/>
      </w:pPr>
      <w:r>
        <w:rPr>
          <w:rFonts w:ascii="맑은 고딕" w:cs="맑은 고딕" w:eastAsia="맑은 고딕" w:hAnsi="맑은 고딕"/>
          <w:b w:val="false"/>
          <w:bCs w:val="false"/>
          <w:color w:val="222222"/>
          <w:sz w:val="21"/>
          <w:szCs w:val="21"/>
        </w:rPr>
        <w:t xml:space="preserve">학습서 Ch01은 "자주 쓰는 AI 서비스나 직접 만들어 본 AI 기능 하나를 떠올려, 사용자는 그 기능을 어떤 경로로 쓰고 있는지, 버튼 하나를 누르면 내부에서 어떤 호출이 어떤 순서로 일어날지 아는 만큼 적어 보라"는 시작 질문으로 열립니다.</w:t>
      </w:r>
    </w:p>
    <w:p>
      <w:pPr>
        <w:spacing w:after="120" w:line="288"/>
      </w:pPr>
      <w:r>
        <w:rPr>
          <w:rFonts w:ascii="맑은 고딕" w:cs="맑은 고딕" w:eastAsia="맑은 고딕" w:hAnsi="맑은 고딕"/>
          <w:b w:val="false"/>
          <w:bCs w:val="false"/>
          <w:color w:val="222222"/>
          <w:sz w:val="21"/>
          <w:szCs w:val="21"/>
        </w:rPr>
        <w:t xml:space="preserve">저는 이 질문에 ASP(AI Story Partner)를 과제로 선택했습니다. 스토리위즈 대표 시절 "이거 뜨겠습니까?"라는 질문에 명확한 근거로 답하지 못했던 실제 경험에서 출발한 구상으로, 이미 브런치 칼럼 초고(미완)로 콘셉트는 정리해 두었지만 코드도 PRD도 전혀 없는 상태였습니다 — 학습서가 요구하는 다섯 가지 제공 채널 가운데 맞는 것을 고르는 과정을 처음부터 제대로 밟아볼 수 있는 대상이라 판단했습니다.</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Ch02 — 사용 맥락 분석</w:t>
      </w:r>
    </w:p>
    <w:p>
      <w:pPr>
        <w:pStyle w:val="Heading2"/>
        <w:spacing w:after="120" w:before="260"/>
      </w:pPr>
      <w:r>
        <w:rPr>
          <w:rFonts w:ascii="맑은 고딕" w:cs="맑은 고딕" w:eastAsia="맑은 고딕" w:hAnsi="맑은 고딕"/>
          <w:b/>
          <w:bCs/>
          <w:color w:val="1F4E9C"/>
          <w:sz w:val="25"/>
          <w:szCs w:val="25"/>
        </w:rPr>
        <w:t xml:space="preserve">학습서가 요구한 것</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학습서 원문: "오늘 하루 동안 설계할 AI 기능을 정합니다. ... 대상 사용자 무리 하나를 정하고 표의 다섯 항목을 채웁니다. 실제 사용자에게 확인하지 못한 칸은 '가정'이라고 표시해 두고, 아래 인터뷰와 데스크 리서치로 가정을 하나씩 줄입니다." / "실습: 제공 채널 — 제공 채널 후보를 두 개 고릅니다. 하나는 가장 빨리 쓰게 할 수 있는 채널, 다른 하나는 사용자가 늘었을 때 옮겨 갈 채널입니다."</w:t>
            </w:r>
          </w:p>
        </w:tc>
      </w:tr>
    </w:tbl>
    <w:p>
      <w:pPr>
        <w:pStyle w:val="Heading2"/>
        <w:spacing w:after="120" w:before="260"/>
      </w:pPr>
      <w:r>
        <w:rPr>
          <w:rFonts w:ascii="맑은 고딕" w:cs="맑은 고딕" w:eastAsia="맑은 고딕" w:hAnsi="맑은 고딕"/>
          <w:b/>
          <w:bCs/>
          <w:color w:val="1F4E9C"/>
          <w:sz w:val="25"/>
          <w:szCs w:val="25"/>
        </w:rPr>
        <w:t xml:space="preserve">제가 수행한 결과</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사용 맥락 표 5항목을 먼저 "가정"으로 채웠습니다(칼럼 초고 근거: 대상 사용자는 신인 작가일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데스크 리서치: 웹 검색으로 ① "지인에게 원고를 보여주기도 어렵다"는 작가의 글 ② 크몽의 유료 편집자 첨삭 상품 실재를 확인해 "리서치"로 승격했습니다.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실제 인터뷰: "스토리위즈 대표 시절 마지막으로 '이거 뜨겠습니까' 질문을 받았던 장면"을 직접 질문드려, "실제로 작가에게 가져온 파일을 PD가 보고 고민하는 순간, 항상 질문을 던졌습니다"라는 답변을 받았습니다. 당초 가정(작가 본인이 자가진단)이 실제 경험(PD가 내부 판단)과 다르다는 것이 드러났습니다.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제공 채널 후보 2개 비교(학습서 실습 그대로): 후보1 "가장 빨리 쓸 수 있는 채널"=기성 AI 도구, 후보2 "사용자가 늘면 옮겨 갈 채널"=독립형 웹앱. 전환 조건 4가지 전부 미충족이어서 후보1을 확정했습니다.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이 단계에서 발견이 3개(대상 사용자, 판단 방식, 예측 포함 여부) 나왔고, 셋 다 제가 임의로 정하지 않고 전대진님께 직접 여쭤 결정을 받았습니다.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Ch03 — 처리 방식과 오류 대응</w:t>
      </w:r>
    </w:p>
    <w:p>
      <w:pPr>
        <w:pStyle w:val="Heading2"/>
        <w:spacing w:after="120" w:before="260"/>
      </w:pPr>
      <w:r>
        <w:rPr>
          <w:rFonts w:ascii="맑은 고딕" w:cs="맑은 고딕" w:eastAsia="맑은 고딕" w:hAnsi="맑은 고딕"/>
          <w:b/>
          <w:bCs/>
          <w:color w:val="1F4E9C"/>
          <w:sz w:val="25"/>
          <w:szCs w:val="25"/>
        </w:rPr>
        <w:t xml:space="preserve">학습서가 요구한 것</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학습서 원문: "실습: 내 기능의 처리 방식과 출력 형식을 정하고, 결과가 나오기까지 사용자가 보는 화면이나 메시지를 순서대로 적습니다. 그다음 발생할 수 있는 오류를 세 가지 적고, 영향도(낮음, 중간, 높음)와 대응 장치를 정합니다."</w:t>
            </w:r>
          </w:p>
        </w:tc>
      </w:tr>
    </w:tbl>
    <w:p>
      <w:pPr>
        <w:pStyle w:val="Heading2"/>
        <w:spacing w:after="120" w:before="260"/>
      </w:pPr>
      <w:r>
        <w:rPr>
          <w:rFonts w:ascii="맑은 고딕" w:cs="맑은 고딕" w:eastAsia="맑은 고딕" w:hAnsi="맑은 고딕"/>
          <w:b/>
          <w:bCs/>
          <w:color w:val="1F4E9C"/>
          <w:sz w:val="25"/>
          <w:szCs w:val="25"/>
        </w:rPr>
        <w:t xml:space="preserve">제가 수행한 결과</w:t>
      </w:r>
    </w:p>
    <w:p>
      <w:pPr>
        <w:spacing w:after="120" w:line="288"/>
      </w:pPr>
      <w:r>
        <w:rPr>
          <w:rFonts w:ascii="맑은 고딕" w:cs="맑은 고딕" w:eastAsia="맑은 고딕" w:hAnsi="맑은 고딕"/>
          <w:b w:val="false"/>
          <w:bCs w:val="false"/>
          <w:color w:val="222222"/>
          <w:sz w:val="21"/>
          <w:szCs w:val="21"/>
        </w:rPr>
        <w:t xml:space="preserve">처리 방식: 기성 AI 도구는 대화형이라 본질적으로 동기 처리로 확정. 10화 분량처럼 처리 시간이 길어지는 경우의 비동기 처리는 웹앱 전환 시로 미뤘습니다.</w:t>
      </w:r>
    </w:p>
    <w:p>
      <w:pPr>
        <w:spacing w:after="120" w:line="288"/>
      </w:pPr>
      <w:r>
        <w:rPr>
          <w:rFonts w:ascii="맑은 고딕" w:cs="맑은 고딕" w:eastAsia="맑은 고딕" w:hAnsi="맑은 고딕"/>
          <w:b w:val="false"/>
          <w:bCs w:val="false"/>
          <w:color w:val="222222"/>
          <w:sz w:val="21"/>
          <w:szCs w:val="21"/>
        </w:rPr>
        <w:t xml:space="preserve">오류 대응: 학습서는 세 가지 오류를 적으라고 했지만, 저는 5가지 대응 장치 전체를 실제 테스트에서 드러난 문제에 대조해 점검했습니다.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장치</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적용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비고</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출처 표시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적용</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"확신 없으면 '근거 약함' 명시" 규칙</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폴백</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적용</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 문구 자체가 폴백 응답</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HITL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적용</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PD가 최종 판단자 — 이미 구조에 내장</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에스컬레이션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불필요</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넘길 담당자가 없음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피드백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PoC는 충분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대화로 바로 되물으면 됨</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Ch04 — 코드 없이 검증하기</w:t>
      </w:r>
    </w:p>
    <w:p>
      <w:pPr>
        <w:pStyle w:val="Heading2"/>
        <w:spacing w:after="120" w:before="260"/>
      </w:pPr>
      <w:r>
        <w:rPr>
          <w:rFonts w:ascii="맑은 고딕" w:cs="맑은 고딕" w:eastAsia="맑은 고딕" w:hAnsi="맑은 고딕"/>
          <w:b/>
          <w:bCs/>
          <w:color w:val="1F4E9C"/>
          <w:sz w:val="25"/>
          <w:szCs w:val="25"/>
        </w:rPr>
        <w:t xml:space="preserve">학습서가 요구한 것</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학습서 원문: "직접 확인할 곳: 오즈의 마법사 테스트 진행 — 1. 짝과 역할을 나눕니다... 2. 진행자는 상황 하나만 알려 줍니다... 3. 참여자는 정한 채널로 실제처럼 요청합니다... 4. 진행자는 정한 출력 형식대로 직접 응답을 작성해 돌려주고, 테스트 노트를 채웁니다."</w:t>
            </w:r>
          </w:p>
        </w:tc>
      </w:tr>
    </w:tbl>
    <w:p>
      <w:pPr>
        <w:pStyle w:val="Heading2"/>
        <w:spacing w:after="120" w:before="260"/>
      </w:pPr>
      <w:r>
        <w:rPr>
          <w:rFonts w:ascii="맑은 고딕" w:cs="맑은 고딕" w:eastAsia="맑은 고딕" w:hAnsi="맑은 고딕"/>
          <w:b/>
          <w:bCs/>
          <w:color w:val="1F4E9C"/>
          <w:sz w:val="25"/>
          <w:szCs w:val="25"/>
        </w:rPr>
        <w:t xml:space="preserve">제가 수행한 결과</w:t>
      </w:r>
    </w:p>
    <w:p>
      <w:pPr>
        <w:spacing w:after="120" w:line="288"/>
      </w:pPr>
      <w:r>
        <w:rPr>
          <w:rFonts w:ascii="맑은 고딕" w:cs="맑은 고딕" w:eastAsia="맑은 고딕" w:hAnsi="맑은 고딕"/>
          <w:b w:val="false"/>
          <w:bCs w:val="false"/>
          <w:color w:val="222222"/>
          <w:sz w:val="21"/>
          <w:szCs w:val="21"/>
        </w:rPr>
        <w:t xml:space="preserve">짝을 지어 진행하는 오즈의 마법사 테스트 대신, 혼자 빠르게 확인할 수 있는 기성 AI 도구 프로토타입 방식을 선택했습니다.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Ch02·03에서 정한 7개 평가 기준을 "약점 발견 → 근거 → 보정 제안" 3단 구조로 출력하는 시스템 프롬프트를 작성했습니다.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실제 로그라인("AI를 배우는 50대 퇴직자가 제한된 AI 노트북을 들고 회귀하는 기업물")으로 실제 테스트를 실행했습니다. 정보가 부족한 기준은 정직하게 "정보 부족"으로 표시했습니다.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결과를 세 갈래(지침으로 풀리는 문제/채널을 바꿔야 하는 문제/추가 개발이 필요한 문제)로 나눴습니다 — 6번 기준의 "근거 약함" 문제는 세 번째로 분류해 파일럿 과제로 넘겼습니다.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테스트 결과에 대한 전대진님의 실제 평가: "결과가 마음에 들어."</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Ch05~07 — 아키텍처 설계(시퀀스 → 아키텍처 → 데이터 모델)</w:t>
      </w:r>
    </w:p>
    <w:p>
      <w:pPr>
        <w:pStyle w:val="Heading2"/>
        <w:spacing w:after="120" w:before="260"/>
      </w:pPr>
      <w:r>
        <w:rPr>
          <w:rFonts w:ascii="맑은 고딕" w:cs="맑은 고딕" w:eastAsia="맑은 고딕" w:hAnsi="맑은 고딕"/>
          <w:b/>
          <w:bCs/>
          <w:color w:val="1F4E9C"/>
          <w:sz w:val="25"/>
          <w:szCs w:val="25"/>
        </w:rPr>
        <w:t xml:space="preserve">학습서가 요구한 것</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학습서 원문: "직접 확인할 곳: 설계 순서 — 1. 시퀀스 다이어그램: 내 서비스에서 가장 중요한 사용자 동작 하나를 고릅니다... 2. 아키텍처 다이어그램: 시퀀스 다이어그램에 나온 구성 요소를 모아 옮겨 그립니다... 3. 데이터 모델: 시퀀스 다이어그램에서 데이터베이스나 스토리지로 가는 화살표를 찾아... 4. 점검: 다섯 항목을 내 설계에서 모두 정했는지 확인합니다."</w:t>
            </w:r>
          </w:p>
        </w:tc>
      </w:tr>
    </w:tbl>
    <w:p>
      <w:pPr>
        <w:pStyle w:val="Heading2"/>
        <w:spacing w:after="120" w:before="260"/>
      </w:pPr>
      <w:r>
        <w:rPr>
          <w:rFonts w:ascii="맑은 고딕" w:cs="맑은 고딕" w:eastAsia="맑은 고딕" w:hAnsi="맑은 고딕"/>
          <w:b/>
          <w:bCs/>
          <w:color w:val="1F4E9C"/>
          <w:sz w:val="25"/>
          <w:szCs w:val="25"/>
        </w:rPr>
        <w:t xml:space="preserve">1) 시퀀스 다이어그램 — "PD가 원고를 입력하면 7개 기준 평가를 받는다"</w:t>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PD→클라이언트: 원고입력</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클라이언트→백엔드: /analyze</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백엔드→LLM/유사사례소스: 평가요청</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백엔드→PD: 7기준 평가 결과</w:t>
            </w:r>
          </w:p>
        </w:tc>
      </w:tr>
    </w:tbl>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PD → 클라이언트: 원고 입력(로그라인~10화) + 입력유형 선택</w:t>
            </w:r>
          </w:p>
          <w:p>
            <w:pPr>
              <w:spacing w:after="0" w:line="260"/>
            </w:pPr>
            <w:r>
              <w:rPr>
                <w:rFonts w:ascii="Consolas" w:cs="Consolas" w:eastAsia="Consolas" w:hAnsi="Consolas"/>
                <w:color w:val="2B2B2B"/>
                <w:sz w:val="18"/>
                <w:szCs w:val="18"/>
              </w:rPr>
              <w:t xml:space="preserve">클라이언트 → 백엔드: POST /analyze 원고텍스트+입력유형</w:t>
            </w:r>
          </w:p>
          <w:p>
            <w:pPr>
              <w:spacing w:after="0" w:line="260"/>
            </w:pPr>
            <w:r>
              <w:rPr>
                <w:rFonts w:ascii="Consolas" w:cs="Consolas" w:eastAsia="Consolas" w:hAnsi="Consolas"/>
                <w:color w:val="2B2B2B"/>
                <w:sz w:val="18"/>
                <w:szCs w:val="18"/>
              </w:rPr>
              <w:t xml:space="preserve">백엔드 → LLM API: 시스템프롬프트(7기준)+원고 전달</w:t>
            </w:r>
          </w:p>
          <w:p>
            <w:pPr>
              <w:spacing w:after="0" w:line="260"/>
            </w:pPr>
            <w:r>
              <w:rPr>
                <w:rFonts w:ascii="Consolas" w:cs="Consolas" w:eastAsia="Consolas" w:hAnsi="Consolas"/>
                <w:color w:val="2B2B2B"/>
                <w:sz w:val="18"/>
                <w:szCs w:val="18"/>
              </w:rPr>
              <w:t xml:space="preserve">백엔드 → 유사사례 데이터소스: 유사 사례 조회(6번 기준용)</w:t>
            </w:r>
          </w:p>
          <w:p>
            <w:pPr>
              <w:spacing w:after="0" w:line="260"/>
            </w:pPr>
            <w:r>
              <w:rPr>
                <w:rFonts w:ascii="Consolas" w:cs="Consolas" w:eastAsia="Consolas" w:hAnsi="Consolas"/>
                <w:color w:val="2B2B2B"/>
                <w:sz w:val="18"/>
                <w:szCs w:val="18"/>
              </w:rPr>
              <w:t xml:space="preserve">  [alt] 데이터 없음/실패 → "근거 약함" 폴백으로 LLM에 전달</w:t>
            </w:r>
          </w:p>
          <w:p>
            <w:pPr>
              <w:spacing w:after="0" w:line="260"/>
            </w:pPr>
            <w:r>
              <w:rPr>
                <w:rFonts w:ascii="Consolas" w:cs="Consolas" w:eastAsia="Consolas" w:hAnsi="Consolas"/>
                <w:color w:val="2B2B2B"/>
                <w:sz w:val="18"/>
                <w:szCs w:val="18"/>
              </w:rPr>
              <w:t xml:space="preserve">유사사례 데이터소스 → 백엔드(응답): 유사 사례 목록(또는 없음)</w:t>
            </w:r>
          </w:p>
          <w:p>
            <w:pPr>
              <w:spacing w:after="0" w:line="260"/>
            </w:pPr>
            <w:r>
              <w:rPr>
                <w:rFonts w:ascii="Consolas" w:cs="Consolas" w:eastAsia="Consolas" w:hAnsi="Consolas"/>
                <w:color w:val="2B2B2B"/>
                <w:sz w:val="18"/>
                <w:szCs w:val="18"/>
              </w:rPr>
              <w:t xml:space="preserve">LLM API → 백엔드(응답): 7개 기준 평가 + 종합추정</w:t>
            </w:r>
          </w:p>
          <w:p>
            <w:pPr>
              <w:spacing w:after="0" w:line="260"/>
            </w:pPr>
            <w:r>
              <w:rPr>
                <w:rFonts w:ascii="Consolas" w:cs="Consolas" w:eastAsia="Consolas" w:hAnsi="Consolas"/>
                <w:color w:val="2B2B2B"/>
                <w:sz w:val="18"/>
                <w:szCs w:val="18"/>
              </w:rPr>
              <w:t xml:space="preserve">  [alt] 타임아웃/오류 → "분석 중 문제 발생, 다시 시도" 폴백</w:t>
            </w:r>
          </w:p>
          <w:p>
            <w:pPr>
              <w:spacing w:after="0" w:line="260"/>
            </w:pPr>
            <w:r>
              <w:rPr>
                <w:rFonts w:ascii="Consolas" w:cs="Consolas" w:eastAsia="Consolas" w:hAnsi="Consolas"/>
                <w:color w:val="2B2B2B"/>
                <w:sz w:val="18"/>
                <w:szCs w:val="18"/>
              </w:rPr>
              <w:t xml:space="preserve">백엔드 → 데이터베이스: (선택) 분석 결과 저장</w:t>
            </w:r>
          </w:p>
          <w:p>
            <w:pPr>
              <w:spacing w:after="0" w:line="260"/>
            </w:pPr>
            <w:r>
              <w:rPr>
                <w:rFonts w:ascii="Consolas" w:cs="Consolas" w:eastAsia="Consolas" w:hAnsi="Consolas"/>
                <w:color w:val="2B2B2B"/>
                <w:sz w:val="18"/>
                <w:szCs w:val="18"/>
              </w:rPr>
              <w:t xml:space="preserve">백엔드 → 클라이언트 → PD(응답): 평가 결과 표시</w:t>
            </w:r>
          </w:p>
        </w:tc>
      </w:tr>
    </w:tbl>
    <w:p>
      <w:pPr>
        <w:pStyle w:val="Heading2"/>
        <w:spacing w:after="120" w:before="260"/>
      </w:pPr>
      <w:r>
        <w:rPr>
          <w:rFonts w:ascii="맑은 고딕" w:cs="맑은 고딕" w:eastAsia="맑은 고딕" w:hAnsi="맑은 고딕"/>
          <w:b/>
          <w:bCs/>
          <w:color w:val="1F4E9C"/>
          <w:sz w:val="25"/>
          <w:szCs w:val="25"/>
        </w:rPr>
        <w:t xml:space="preserve">2) 아키텍처 다이어그램</w:t>
      </w:r>
    </w:p>
    <w:tbl>
      <w:tblPr>
        <w:tblW w:type="pct" w:w="100%"/>
        <w:tblBorders>
          <w:top w:val="none"/>
          <w:left w:val="none"/>
          <w:bottom w:val="none"/>
          <w:right w:val="none"/>
          <w:insideH w:val="none"/>
          <w:insideV w:val="none"/>
        </w:tblBorders>
      </w:tblPr>
      <w:tblGrid>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클라이언트(원고 입력 화면)</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백엔드(analyze/comparables/history)</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LLM API·유사사례소스·DB</w:t>
            </w:r>
          </w:p>
        </w:tc>
      </w:tr>
    </w:tbl>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클라이언트(원고 입력 화면)</w:t>
            </w:r>
          </w:p>
          <w:p>
            <w:pPr>
              <w:spacing w:after="0" w:line="260"/>
            </w:pPr>
            <w:r>
              <w:rPr>
                <w:rFonts w:ascii="Consolas" w:cs="Consolas" w:eastAsia="Consolas" w:hAnsi="Consolas"/>
                <w:color w:val="2B2B2B"/>
                <w:sz w:val="18"/>
                <w:szCs w:val="18"/>
              </w:rPr>
              <w:t xml:space="preserve">   └→ REST API 호출 →</w:t>
            </w:r>
          </w:p>
          <w:p>
            <w:pPr>
              <w:spacing w:after="0" w:line="260"/>
            </w:pPr>
            <w:r>
              <w:rPr>
                <w:rFonts w:ascii="Consolas" w:cs="Consolas" w:eastAsia="Consolas" w:hAnsi="Consolas"/>
                <w:color w:val="2B2B2B"/>
                <w:sz w:val="18"/>
                <w:szCs w:val="18"/>
              </w:rPr>
              <w:t xml:space="preserve">백엔드 API 서버 [분석요청처리(analyze) | 유사사례조회(comparables) | 이력저장(history, 선택)]</w:t>
            </w:r>
          </w:p>
          <w:p>
            <w:pPr>
              <w:spacing w:after="0" w:line="260"/>
            </w:pPr>
            <w:r>
              <w:rPr>
                <w:rFonts w:ascii="Consolas" w:cs="Consolas" w:eastAsia="Consolas" w:hAnsi="Consolas"/>
                <w:color w:val="2B2B2B"/>
                <w:sz w:val="18"/>
                <w:szCs w:val="18"/>
              </w:rPr>
              <w:t xml:space="preserve">   └→ 외부 의존성 →</w:t>
            </w:r>
          </w:p>
          <w:p>
            <w:pPr>
              <w:spacing w:after="0" w:line="260"/>
            </w:pPr>
            <w:r>
              <w:rPr>
                <w:rFonts w:ascii="Consolas" w:cs="Consolas" w:eastAsia="Consolas" w:hAnsi="Consolas"/>
                <w:color w:val="2B2B2B"/>
                <w:sz w:val="18"/>
                <w:szCs w:val="18"/>
              </w:rPr>
              <w:t xml:space="preserve">   ├ LLM API (7개 기준 평가 생성)</w:t>
            </w:r>
          </w:p>
          <w:p>
            <w:pPr>
              <w:spacing w:after="0" w:line="260"/>
            </w:pPr>
            <w:r>
              <w:rPr>
                <w:rFonts w:ascii="Consolas" w:cs="Consolas" w:eastAsia="Consolas" w:hAnsi="Consolas"/>
                <w:color w:val="2B2B2B"/>
                <w:sz w:val="18"/>
                <w:szCs w:val="18"/>
              </w:rPr>
              <w:t xml:space="preserve">   ├ 유사사례 데이터소스 (검색 API 또는 수동 구축 DB)</w:t>
            </w:r>
          </w:p>
          <w:p>
            <w:pPr>
              <w:spacing w:after="0" w:line="260"/>
            </w:pPr>
            <w:r>
              <w:rPr>
                <w:rFonts w:ascii="Consolas" w:cs="Consolas" w:eastAsia="Consolas" w:hAnsi="Consolas"/>
                <w:color w:val="2B2B2B"/>
                <w:sz w:val="18"/>
                <w:szCs w:val="18"/>
              </w:rPr>
              <w:t xml:space="preserve">   └ 데이터베이스 (분석 이력, PD가 저장을 원할 때만)</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시크릿(API 키)은 백엔드에만 둔다 — 클라이언트 코드에는 절대 넣지 않는다.</w:t>
            </w:r>
          </w:p>
        </w:tc>
      </w:tr>
    </w:tbl>
    <w:p>
      <w:pPr>
        <w:pStyle w:val="Heading2"/>
        <w:spacing w:after="120" w:before="260"/>
      </w:pPr>
      <w:r>
        <w:rPr>
          <w:rFonts w:ascii="맑은 고딕" w:cs="맑은 고딕" w:eastAsia="맑은 고딕" w:hAnsi="맑은 고딕"/>
          <w:b/>
          <w:bCs/>
          <w:color w:val="1F4E9C"/>
          <w:sz w:val="25"/>
          <w:szCs w:val="25"/>
        </w:rPr>
        <w:t xml:space="preserve">3) 데이터 모델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엔티티</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생성 시점</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소유자</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저장소</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보존 기간</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원고 입력</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 요청 시</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입력한 사람(PD/작가)</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기본은 저장 안 함(세션 메모리)</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 완료 즉시 폐기</w:t>
            </w:r>
          </w:p>
        </w:tc>
      </w:tr>
      <w:tr>
        <w:trPr>
          <w:cantSplit/>
        </w:trPr>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 결과</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평가 완료 시</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원고를 입력한 사람</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데이터베이스(선택 시에만)</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본인이 삭제할 때까지</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유사사례 참고 데이터</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사전 구축/조회 시</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서비스(공용)</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 또는 API 캐시</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주기적 갱신</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시퀀스를 실제로 그려보니, 학습서의 가르침대로 그려야만 보이는 것이 있었습니다 — "원고 자체가 작가의 미공개 저작물일 수 있다"는 점입니다. 이는 Ch02 단계에서는 전혀 드러나지 않았던 것으로, 데이터 모델에서 "원고는 기본 저장 안 함"을 명시적으로 정하는 근거가 됐습니다.</w:t>
            </w:r>
          </w:p>
        </w:tc>
      </w:tr>
    </w:tbl>
    <w:p>
      <w:pPr>
        <w:pStyle w:val="Heading2"/>
        <w:spacing w:after="120" w:before="260"/>
      </w:pPr>
      <w:r>
        <w:rPr>
          <w:rFonts w:ascii="맑은 고딕" w:cs="맑은 고딕" w:eastAsia="맑은 고딕" w:hAnsi="맑은 고딕"/>
          <w:b/>
          <w:bCs/>
          <w:color w:val="1F4E9C"/>
          <w:sz w:val="25"/>
          <w:szCs w:val="25"/>
        </w:rPr>
        <w:t xml:space="preserve">4) 점검(5항목)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위치</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백엔드에만(클라이언트 노출 금지)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저장소</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원고는 기본 미저장, 분석 결과는 PD 선택 시에만 DB 저장</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소유자</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원고를 입력한 사람 — 타인 접근 차단 필요</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API 실패 처리</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실패 → 재시도 안내 폴백 / 유사사례 실패 → "근거 약함" 명시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모듈 분리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analyze / comparables / history 3개 모듈로 책임 분리</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Ch08 — PRD 정리와 회고</w:t>
      </w:r>
    </w:p>
    <w:p>
      <w:pPr>
        <w:pStyle w:val="Heading2"/>
        <w:spacing w:after="120" w:before="260"/>
      </w:pPr>
      <w:r>
        <w:rPr>
          <w:rFonts w:ascii="맑은 고딕" w:cs="맑은 고딕" w:eastAsia="맑은 고딕" w:hAnsi="맑은 고딕"/>
          <w:b/>
          <w:bCs/>
          <w:color w:val="1F4E9C"/>
          <w:sz w:val="25"/>
          <w:szCs w:val="25"/>
        </w:rPr>
        <w:t xml:space="preserve">학습서가 요구한 것</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학습서 원문: "오늘 쓴 PRD와 시퀀스 다이어그램을 떠올리며, 처음 답에서 가장 많이 바뀐 생각 하나와 그 근거를 적어 보세요."</w:t>
            </w:r>
          </w:p>
        </w:tc>
      </w:tr>
    </w:tbl>
    <w:p>
      <w:pPr>
        <w:pStyle w:val="Heading2"/>
        <w:spacing w:after="120" w:before="260"/>
      </w:pPr>
      <w:r>
        <w:rPr>
          <w:rFonts w:ascii="맑은 고딕" w:cs="맑은 고딕" w:eastAsia="맑은 고딕" w:hAnsi="맑은 고딕"/>
          <w:b/>
          <w:bCs/>
          <w:color w:val="1F4E9C"/>
          <w:sz w:val="25"/>
          <w:szCs w:val="25"/>
        </w:rPr>
        <w:t xml:space="preserve">제가 수행한 결과</w:t>
      </w:r>
    </w:p>
    <w:p>
      <w:pPr>
        <w:spacing w:after="120" w:line="288"/>
      </w:pPr>
      <w:r>
        <w:rPr>
          <w:rFonts w:ascii="맑은 고딕" w:cs="맑은 고딕" w:eastAsia="맑은 고딕" w:hAnsi="맑은 고딕"/>
          <w:b w:val="false"/>
          <w:bCs w:val="false"/>
          <w:color w:val="222222"/>
          <w:sz w:val="21"/>
          <w:szCs w:val="21"/>
        </w:rPr>
        <w:t xml:space="preserve">PRD 7항목을 완성했습니다(별도 제출물 PRD.md/.html/.docx 참고) — 서비스 목적, 대상 사용자와 사용 맥락, 제공 채널과 처리 방식, 접근 제어와 데이터 처리, 오류 대응과 비용, 아키텍처, 파일럿 계획까지 네 단계의 결정을 그대로 옮겨 담았습니다.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회고: Ch01에서 저는 ASP를 "창작자가 자기 원고를 구조 분석으로 자가진단하는 도구"라고 막연히 그렸습니다. 그런데 Ch02의 인터뷰 한 번으로 실제 사용자는 작가가 아니라 PD였다는 것이 드러났고, 제 실제 판단 방식이 "구조 분석"보다는 "흥행실적과 유사 사례 비교"에 가까웠다는 것도 함께 드러났습니다. 이 두 발견 덕분에 최종 설계는 구조 분석(칼럼 원안)과 유사 사례 포지셔닝(실제 경험)을 결합한 7개 기준으로 완성됐습니다. 처음 생각과 가장 많이 바뀐 지점은, AI 기능의 구현보다 누가 왜 이 도구를 쓰는지를 실제로 확인하는 과정이 설계 전체를 바꿔놓았다는 것입니다.</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스스로 바로잡은 지점: 진행 중 한 번, 챕터 순서를 스스로 점검하지 않고 Ch03(처리방식·오류대응)을 명시적으로 정리하지 않은 채 Ch04(코드 없는 검증)로 건너뛴 적이 있었습니다. 다행히 자연스럽게 내린 선택이 올바른 답과 같았지만, 이는 운이 좋았던 것이지 보장된 결과는 아니라는 것을 스스로 확인하고 되짚어 바로잡았습니다.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제출 산출물 목록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산출물</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경로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맥락 분석(Ch02)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docs/사용맥락분석.md</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방식·오류 대응(Ch03)</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docs/처리방식_오류대응.md</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없는 검증 시스템 프롬프트 및 테스트(Ch04)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docs/프로토타입_시스템프롬프트.md</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아키텍처 3문서(Ch05~07)</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docs/아키텍처_설계.md</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PRD 7항목(Ch08)</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docs/PRD.md · docs/PRD.html · docs/PRD.docx</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본 제출 보고서</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docs/N045_실습과제_제출보고서.md/.html/.docx</w:t>
            </w:r>
          </w:p>
        </w:tc>
      </w:tr>
    </w:tbl>
    <w:p>
      <w:pPr>
        <w:spacing w:after="120" w:line="288"/>
      </w:pPr>
      <w:r>
        <w:rPr>
          <w:rFonts w:ascii="맑은 고딕" w:cs="맑은 고딕" w:eastAsia="맑은 고딕" w:hAnsi="맑은 고딕"/>
          <w:b w:val="false"/>
          <w:bCs w:val="false"/>
          <w:color w:val="222222"/>
          <w:sz w:val="21"/>
          <w:szCs w:val="21"/>
        </w:rPr>
        <w:t xml:space="preserve">이상으로 N045 수업이 요구한 전 과정을 챕터 순서대로 충실히 수행했음을 보고드립니다.</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N045 실습과제 제출 보고서 · 전대진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N045 실습과제 제출 보고서</dc:title>
  <dc:creator>강의정리</dc:creator>
  <dc:description>수강생 전대진이 N045 학습서 챕터 순서대로 ASP를 설계한 결과 보고</dc:description>
  <cp:lastModifiedBy>Un-named</cp:lastModifiedBy>
  <cp:revision>1</cp:revision>
  <dcterms:created xsi:type="dcterms:W3CDTF">2026-10-19T05:33:33.649Z</dcterms:created>
  <dcterms:modified xsi:type="dcterms:W3CDTF">2026-10-19T05:33:33.651Z</dcterms:modified>
</cp:coreProperties>
</file>

<file path=docProps/custom.xml><?xml version="1.0" encoding="utf-8"?>
<Properties xmlns="http://schemas.openxmlformats.org/officeDocument/2006/custom-properties" xmlns:vt="http://schemas.openxmlformats.org/officeDocument/2006/docPropsVTypes"/>
</file>