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n038n039-실습-설명자료-고객응대-에이전트라우팅그라운딩"/>
    <w:p>
      <w:pPr>
        <w:pStyle w:val="Heading1"/>
      </w:pPr>
      <w:r>
        <w:t xml:space="preserve">N038·N039 실습 설명자료 — 고객응대 에이전트(라우팅·그라운딩)</w:t>
      </w:r>
    </w:p>
    <w:p>
      <w:pPr>
        <w:pStyle w:val="BlockText"/>
      </w:pPr>
      <w:r>
        <w:t xml:space="preserve">N038(고객응대 에이전트 강의)과 N039(나만의 고객응대 에이전트 프로젝트)를 논리적으로 상세히 풀어 정리한 문서. 강의의 취지, 실습이 검증하려는 것, 프로젝트에서 실제로 있었던 일, 향후 적용법, 동료에게 설명하는 법 순으로 구성했다.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읽는 법</w:t>
      </w:r>
      <w:r>
        <w:t xml:space="preserve">: 코드를 몰라도 끝까지 읽을 수 있게 썼다. 어려운 용어는 그 자리에서 비유로 풀어준다.</w:t>
      </w:r>
      <w:r>
        <w:t xml:space="preserve"> </w:t>
      </w:r>
      <w:r>
        <w:t xml:space="preserve">“개발자용”</w:t>
      </w:r>
      <w:r>
        <w:t xml:space="preserve">이라고 표시된 부분은 건너뛰어도 줄거리를 이해하는 데 지장 없다.</w:t>
      </w:r>
    </w:p>
    <w:bookmarkStart w:id="9" w:name="미리-보는-용어-4개"/>
    <w:p>
      <w:pPr>
        <w:pStyle w:val="Heading2"/>
      </w:pPr>
      <w:r>
        <w:t xml:space="preserve">미리 보는 용어 4개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무엇을 하는가</w:t>
            </w:r>
          </w:p>
        </w:tc>
        <w:tc>
          <w:tcPr/>
          <w:p>
            <w:pPr>
              <w:pStyle w:val="Compact"/>
            </w:pPr>
            <w:r>
              <w:t xml:space="preserve">비유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라우팅 (판단)</w:t>
            </w:r>
          </w:p>
        </w:tc>
        <w:tc>
          <w:tcPr/>
          <w:p>
            <w:pPr>
              <w:pStyle w:val="Compact"/>
            </w:pPr>
            <w:r>
              <w:t xml:space="preserve">질문을 알맞은 담당 창구로 나누는 것</w:t>
            </w:r>
          </w:p>
        </w:tc>
        <w:tc>
          <w:tcPr/>
          <w:p>
            <w:pPr>
              <w:pStyle w:val="Compact"/>
            </w:pPr>
            <w:r>
              <w:t xml:space="preserve">공항에서 국내선 창구·국제선 창구를 따로 두는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그라운딩 (조회)</w:t>
            </w:r>
          </w:p>
        </w:tc>
        <w:tc>
          <w:tcPr/>
          <w:p>
            <w:pPr>
              <w:pStyle w:val="Compact"/>
            </w:pPr>
            <w:r>
              <w:t xml:space="preserve">답을 지어내지 않고 실제 자료를 찾아서 답하는 것</w:t>
            </w:r>
          </w:p>
        </w:tc>
        <w:tc>
          <w:tcPr/>
          <w:p>
            <w:pPr>
              <w:pStyle w:val="Compact"/>
            </w:pPr>
            <w:r>
              <w:t xml:space="preserve">시험 볼 때 책을 펴서 답을 찾는 오픈북 시험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가드레일 (검증)</w:t>
            </w:r>
          </w:p>
        </w:tc>
        <w:tc>
          <w:tcPr/>
          <w:p>
            <w:pPr>
              <w:pStyle w:val="Compact"/>
            </w:pPr>
            <w:r>
              <w:t xml:space="preserve">답변이 실제 근거와 맞는지 사후에 대조하는 것</w:t>
            </w:r>
          </w:p>
        </w:tc>
        <w:tc>
          <w:tcPr/>
          <w:p>
            <w:pPr>
              <w:pStyle w:val="Compact"/>
            </w:pPr>
            <w:r>
              <w:t xml:space="preserve">영수증과 실제 구매 내역을 대조하는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OTHER (범위 밖)</w:t>
            </w:r>
          </w:p>
        </w:tc>
        <w:tc>
          <w:tcPr/>
          <w:p>
            <w:pPr>
              <w:pStyle w:val="Compact"/>
            </w:pPr>
            <w:r>
              <w:t xml:space="preserve">“모르겠다”</w:t>
            </w:r>
            <w:r>
              <w:t xml:space="preserve">가 아니라</w:t>
            </w:r>
            <w:r>
              <w:t xml:space="preserve"> </w:t>
            </w:r>
            <w:r>
              <w:t xml:space="preserve">“이건 확실히 해당 없음”</w:t>
            </w:r>
            <w:r>
              <w:t xml:space="preserve">이라고 명확히 판정하는 것</w:t>
            </w:r>
          </w:p>
        </w:tc>
        <w:tc>
          <w:tcPr/>
          <w:p>
            <w:pPr>
              <w:pStyle w:val="Compact"/>
            </w:pPr>
            <w:r>
              <w:t xml:space="preserve">“이 문의는 저희 부서 소관이 아닙니다”</w:t>
            </w:r>
            <w:r>
              <w:t xml:space="preserve">라고 명확히 안내하는 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56a192b7913b04c54574d18c28d46e6395428ab">
        <w:r>
          <w:rPr>
            <w:rStyle w:val="Hyperlink"/>
          </w:rPr>
          <w:t xml:space="preserve">이 수업(N038·N039)의 취지</w:t>
        </w:r>
      </w:hyperlink>
    </w:p>
    <w:p>
      <w:pPr>
        <w:pStyle w:val="Compact"/>
        <w:numPr>
          <w:ilvl w:val="0"/>
          <w:numId w:val="1001"/>
        </w:numPr>
      </w:pPr>
      <w:hyperlink w:anchor="Xa4b9237bacccdf19c0760cab7aec4a8359010b0">
        <w:r>
          <w:rPr>
            <w:rStyle w:val="Hyperlink"/>
          </w:rPr>
          <w:t xml:space="preserve">실습이 알아보고자 한 것</w:t>
        </w:r>
      </w:hyperlink>
    </w:p>
    <w:p>
      <w:pPr>
        <w:pStyle w:val="Compact"/>
        <w:numPr>
          <w:ilvl w:val="0"/>
          <w:numId w:val="1001"/>
        </w:numPr>
      </w:pPr>
      <w:hyperlink w:anchor="X7de68daecd823babbb58edb1c8e14d7106e83bb">
        <w:r>
          <w:rPr>
            <w:rStyle w:val="Hyperlink"/>
          </w:rPr>
          <w:t xml:space="preserve">프로젝트에서 실제로 있었던 일</w:t>
        </w:r>
      </w:hyperlink>
    </w:p>
    <w:p>
      <w:pPr>
        <w:pStyle w:val="Compact"/>
        <w:numPr>
          <w:ilvl w:val="0"/>
          <w:numId w:val="1001"/>
        </w:numPr>
      </w:pPr>
      <w:hyperlink w:anchor="Xb6453892473a467d07372d45eb05abc2031647a">
        <w:r>
          <w:rPr>
            <w:rStyle w:val="Hyperlink"/>
          </w:rPr>
          <w:t xml:space="preserve">앞으로 내 프로젝트에 어떻게 적용하면 되는가</w:t>
        </w:r>
      </w:hyperlink>
    </w:p>
    <w:p>
      <w:pPr>
        <w:pStyle w:val="Compact"/>
        <w:numPr>
          <w:ilvl w:val="0"/>
          <w:numId w:val="1001"/>
        </w:numPr>
      </w:pPr>
      <w:hyperlink w:anchor="Xc3478d69a3c81fa62e60f5c3696165a4e5e6ac4">
        <w:r>
          <w:rPr>
            <w:rStyle w:val="Hyperlink"/>
          </w:rPr>
          <w:t xml:space="preserve">동료에게 어떻게 설명하면 되는가</w:t>
        </w:r>
      </w:hyperlink>
    </w:p>
    <w:p>
      <w:pPr>
        <w:pStyle w:val="Compact"/>
        <w:numPr>
          <w:ilvl w:val="0"/>
          <w:numId w:val="1001"/>
        </w:numPr>
      </w:pPr>
      <w:hyperlink w:anchor="X1dfd96eea8cc2b62785275bca38ac261256e278">
        <w:r>
          <w:rPr>
            <w:rStyle w:val="Hyperlink"/>
          </w:rPr>
          <w:t xml:space="preserve">용어 사전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X56a192b7913b04c54574d18c28d46e6395428ab"/>
    <w:p>
      <w:pPr>
        <w:pStyle w:val="Heading2"/>
      </w:pPr>
      <w:r>
        <w:t xml:space="preserve">1. 이 수업(N038·N039)의 취지 — 왜</w:t>
      </w:r>
      <w:r>
        <w:t xml:space="preserve"> </w:t>
      </w:r>
      <w:r>
        <w:t xml:space="preserve">“알아서 잘 답해”</w:t>
      </w:r>
      <w:r>
        <w:t xml:space="preserve">로는 안 되는가</w:t>
      </w:r>
    </w:p>
    <w:p>
      <w:pPr>
        <w:pStyle w:val="FirstParagraph"/>
      </w:pPr>
      <w:r>
        <w:t xml:space="preserve">N038·N039는</w:t>
      </w:r>
      <w:r>
        <w:t xml:space="preserve"> </w:t>
      </w:r>
      <w:r>
        <w:t xml:space="preserve">“AI가 그럴듯하게 지어낸 말(환각)을 못 하게 막으면서도 정확히 답하게 하려면 어떻게 시스템을 설계해야 하는가”</w:t>
      </w:r>
      <w:r>
        <w:t xml:space="preserve">라는 문제의식에서 출발합니다. AI에게</w:t>
      </w:r>
      <w:r>
        <w:t xml:space="preserve"> </w:t>
      </w:r>
      <w:r>
        <w:t xml:space="preserve">“알아서 잘 답해”</w:t>
      </w:r>
      <w:r>
        <w:t xml:space="preserve">라고 통째로 맡기는 대신,</w:t>
      </w:r>
      <w:r>
        <w:t xml:space="preserve"> </w:t>
      </w:r>
      <w:r>
        <w:rPr>
          <w:b/>
          <w:bCs/>
        </w:rPr>
        <w:t xml:space="preserve">판단(분류)·조회(근거 확보)·검증(사실 대조)</w:t>
      </w:r>
      <w:r>
        <w:t xml:space="preserve">을 각각 독립된 부품으로 쪼개 따로 테스트할 수 있게 만드는 것이 핵심 설계 철학입니다. N038은 강사가 만든 정답 예시를, N039는 학생이 자기 주제로 직접 설계·제출하는 프로젝트입니다.</w:t>
      </w:r>
    </w:p>
    <w:bookmarkEnd w:id="11"/>
    <w:bookmarkStart w:id="12" w:name="Xa4b9237bacccdf19c0760cab7aec4a8359010b0"/>
    <w:p>
      <w:pPr>
        <w:pStyle w:val="Heading2"/>
      </w:pPr>
      <w:r>
        <w:t xml:space="preserve">2. 실습이 알아보고자 한 것</w:t>
      </w:r>
    </w:p>
    <w:p>
      <w:pPr>
        <w:pStyle w:val="FirstParagraph"/>
      </w:pPr>
      <w:r>
        <w:t xml:space="preserve">원문의 표현을 빌리면:</w:t>
      </w:r>
    </w:p>
    <w:p>
      <w:pPr>
        <w:pStyle w:val="BlockText"/>
      </w:pPr>
      <w:r>
        <w:t xml:space="preserve">“판단(라우팅) → 조회(그라운딩) → 검증(가드레일) 세 단계를 거쳐야, 그럴듯하지만 틀린 답을 하는 대신 매뉴얼과 실제 데이터에 발을 딛고 서 있는 답을 할 수 있습니다.”</w:t>
      </w:r>
    </w:p>
    <w:p>
      <w:pPr>
        <w:pStyle w:val="FirstParagraph"/>
      </w:pPr>
      <w:r>
        <w:t xml:space="preserve">라우팅은 이렇게 비유합니다:</w:t>
      </w:r>
      <w:r>
        <w:t xml:space="preserve"> </w:t>
      </w:r>
      <w:r>
        <w:t xml:space="preserve">“공항에서 모든 승객을 한 줄로 세우는 것이 아니라, 국내선→국내선 창구, 국제선→국제선 창구처럼 목적에 따라 적절한 창구로 보내는 것.”</w:t>
      </w:r>
      <w:r>
        <w:t xml:space="preserve"> </w:t>
      </w:r>
      <w:r>
        <w:t xml:space="preserve">그리고</w:t>
      </w:r>
      <w:r>
        <w:t xml:space="preserve"> </w:t>
      </w:r>
      <w:r>
        <w:t xml:space="preserve">“OTHER(범위 밖)”</w:t>
      </w:r>
      <w:r>
        <w:t xml:space="preserve">라는 분류는</w:t>
      </w:r>
      <w:r>
        <w:t xml:space="preserve"> </w:t>
      </w:r>
      <w:r>
        <w:rPr>
          <w:b/>
          <w:bCs/>
        </w:rPr>
        <w:t xml:space="preserve">분류 실패를 담는 쓰레기통이 아니라,</w:t>
      </w:r>
      <w:r>
        <w:rPr>
          <w:b/>
          <w:bCs/>
        </w:rPr>
        <w:t xml:space="preserve"> </w:t>
      </w:r>
      <w:r>
        <w:rPr>
          <w:b/>
          <w:bCs/>
        </w:rPr>
        <w:t xml:space="preserve">“네 유형 중 어느 것도 아님이 확인된 상태”</w:t>
      </w:r>
      <w:r>
        <w:rPr>
          <w:b/>
          <w:bCs/>
        </w:rPr>
        <w:t xml:space="preserve">라는 분명한 판정</w:t>
      </w:r>
      <w:r>
        <w:t xml:space="preserve">입니다.</w:t>
      </w:r>
    </w:p>
    <w:p>
      <w:pPr>
        <w:pStyle w:val="BodyText"/>
      </w:pPr>
      <w:r>
        <w:t xml:space="preserve">가장 중요한 원칙은 이것입니다:</w:t>
      </w:r>
      <w:r>
        <w:t xml:space="preserve"> </w:t>
      </w:r>
      <w:r>
        <w:t xml:space="preserve">“정책은 데이터이고 코드가 아닙니다”</w:t>
      </w:r>
      <w:r>
        <w:t xml:space="preserve"> </w:t>
      </w:r>
      <w:r>
        <w:t xml:space="preserve">— 즉 배송비 같은 규칙을 프로그램 안에 고정값으로 박아두지 않고, 실제 매뉴얼 문서에서 그때그때 조회해서 답하게 만듭니다. 그래야 규칙이 바뀌어도 코드를 안 고치고 문서만 바꾸면 됩니다.</w:t>
      </w:r>
    </w:p>
    <w:bookmarkEnd w:id="12"/>
    <w:bookmarkStart w:id="13" w:name="X7de68daecd823babbb58edb1c8e14d7106e83bb"/>
    <w:p>
      <w:pPr>
        <w:pStyle w:val="Heading2"/>
      </w:pPr>
      <w:r>
        <w:t xml:space="preserve">3. 프로젝트에서 실제로 있었던 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규칙 방식에서 AI 방식으로 바꿔 큰 개선을 봄</w:t>
      </w:r>
      <w:r>
        <w:t xml:space="preserve">: 처음엔 키워드를 미리 정해두고 그걸로 분류하는 방식(규칙 기반)을 썼는데, 정확도가 낮았습니다(100점 만점에 약 68점). AI에게 직접 분류를 맡기는 방식으로 바꾸자 약 95점까지 올랐습니다. 그런데 실제 고객 질문 40건으로 테스트했더니, 정작 최종 답변까지 도달한 게 0건이었습니다 — 원인은 AI 성능이 아니라, 고객이 말한 상품명(</w:t>
      </w:r>
      <w:r>
        <w:t xml:space="preserve">“그 파란색 셔츠”</w:t>
      </w:r>
      <w:r>
        <w:t xml:space="preserve">)을 실제 상품 목록의 정확한 이름과 연결해주는 부품이 아예 없었기 때문이었습니다.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문구 하나를 고쳤더니 다른 문제가 생김</w:t>
      </w:r>
      <w:r>
        <w:t xml:space="preserve">: 나만의 프로젝트(실제 서비스 챗봇 대상)에서 도구 호출 정확도가 85%(20건 중 17건)에서 90%(18건)로 좋아졌습니다. 그런데 카테고리 설명 문구 하나를 더 명확하게 고쳤더니, 기존에 틀렸던 3건은 고쳐졌지만</w:t>
      </w:r>
      <w:r>
        <w:t xml:space="preserve"> </w:t>
      </w:r>
      <w:r>
        <w:rPr>
          <w:b/>
          <w:bCs/>
        </w:rPr>
        <w:t xml:space="preserve">새로 2건이 틀리기 시작</w:t>
      </w:r>
      <w:r>
        <w:t xml:space="preserve">했습니다 —</w:t>
      </w:r>
      <w:r>
        <w:t xml:space="preserve"> </w:t>
      </w:r>
      <w:r>
        <w:t xml:space="preserve">“과잉보정”</w:t>
      </w:r>
      <w:r>
        <w:t xml:space="preserve">입니다. 문구 하나를 세게 강조하면 원래 안 걸릴 질문까지 그쪽으로 끌려가는 현상입니다.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분류가 틀려도 안전하게 거절한 사례</w:t>
      </w:r>
      <w:r>
        <w:t xml:space="preserve">: 어떤 질문은 분류(라우팅)가 틀렸는데도,</w:t>
      </w:r>
      <w:r>
        <w:t xml:space="preserve"> </w:t>
      </w:r>
      <w:r>
        <w:t xml:space="preserve">“근거 자료에 정확한 설명이 없어 답변드릴 수 없습니다”</w:t>
      </w:r>
      <w:r>
        <w:t xml:space="preserve">라고 정직하게 답을 거부했습니다. 분류가 틀려도 그라운딩(근거 확인) 단계가 안전판 역할을 해서, AI가 아무 말이나 지어내지 않고</w:t>
      </w:r>
      <w:r>
        <w:t xml:space="preserve"> </w:t>
      </w:r>
      <w:r>
        <w:t xml:space="preserve">“모른다”</w:t>
      </w:r>
      <w:r>
        <w:t xml:space="preserve">고 답한 것입니다.</w:t>
      </w:r>
    </w:p>
    <w:bookmarkEnd w:id="13"/>
    <w:bookmarkStart w:id="16" w:name="Xb6453892473a467d07372d45eb05abc2031647a"/>
    <w:p>
      <w:pPr>
        <w:pStyle w:val="Heading2"/>
      </w:pPr>
      <w:r>
        <w:t xml:space="preserve">4. 앞으로 내 프로젝트에 어떻게 적용하면 되는가</w:t>
      </w:r>
    </w:p>
    <w:bookmarkStart w:id="14" w:name="누구나-알아야-할-원칙"/>
    <w:p>
      <w:pPr>
        <w:pStyle w:val="Heading3"/>
      </w:pPr>
      <w:r>
        <w:t xml:space="preserve">누구나 알아야 할 원칙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AI에게</w:t>
      </w:r>
      <w:r>
        <w:rPr>
          <w:b/>
          <w:bCs/>
        </w:rPr>
        <w:t xml:space="preserve"> </w:t>
      </w:r>
      <w:r>
        <w:rPr>
          <w:b/>
          <w:bCs/>
        </w:rPr>
        <w:t xml:space="preserve">“그렇게 하지 마라”</w:t>
      </w:r>
      <w:r>
        <w:rPr>
          <w:b/>
          <w:bCs/>
        </w:rPr>
        <w:t xml:space="preserve">는 말 한 줄만으로는 부족합니다.</w:t>
      </w:r>
      <w:r>
        <w:t xml:space="preserve"> </w:t>
      </w:r>
      <w:r>
        <w:t xml:space="preserve">실제로 지켰는지 별도로 대조하고 검사하는 단계가 있어야 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성능이 좋아졌다는 판단은</w:t>
      </w:r>
      <w:r>
        <w:rPr>
          <w:b/>
          <w:bCs/>
        </w:rPr>
        <w:t xml:space="preserve"> </w:t>
      </w:r>
      <w:r>
        <w:rPr>
          <w:b/>
          <w:bCs/>
        </w:rPr>
        <w:t xml:space="preserve">“느낌”</w:t>
      </w:r>
      <w:r>
        <w:rPr>
          <w:b/>
          <w:bCs/>
        </w:rPr>
        <w:t xml:space="preserve">이 아니라 미리 정해둔 정답 목록으로 재야 합니다.</w:t>
      </w:r>
      <w:r>
        <w:t xml:space="preserve"> </w:t>
      </w:r>
      <w:r>
        <w:t xml:space="preserve">그리고 한 번에 하나씩만 바꾸고 다시 재야, 무엇이 효과가 있었는지 알 수 있습니다.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“모르면 모른다고 답하는”</w:t>
      </w:r>
      <w:r>
        <w:rPr>
          <w:b/>
          <w:bCs/>
        </w:rPr>
        <w:t xml:space="preserve"> </w:t>
      </w:r>
      <w:r>
        <w:rPr>
          <w:b/>
          <w:bCs/>
        </w:rPr>
        <w:t xml:space="preserve">경로를 반드시 만들어 두세요.</w:t>
      </w:r>
      <w:r>
        <w:t xml:space="preserve"> </w:t>
      </w:r>
      <w:r>
        <w:t xml:space="preserve">지시만으로는 AI가 지어내는 걸 막을 수 없습니다 — 구조적으로</w:t>
      </w:r>
      <w:r>
        <w:t xml:space="preserve"> </w:t>
      </w:r>
      <w:r>
        <w:t xml:space="preserve">“근거 없으면 거절”</w:t>
      </w:r>
      <w:r>
        <w:t xml:space="preserve">하는 장치가 있어야 합니다.</w:t>
      </w:r>
    </w:p>
    <w:bookmarkEnd w:id="14"/>
    <w:bookmarkStart w:id="15" w:name="개발자용-체크리스트-코드를-직접-짤-때만-해당"/>
    <w:p>
      <w:pPr>
        <w:pStyle w:val="Heading3"/>
      </w:pPr>
      <w:r>
        <w:t xml:space="preserve">개발자용 체크리스트 (코드를 직접 짤 때만 해당)</w:t>
      </w:r>
    </w:p>
    <w:p>
      <w:pPr>
        <w:pStyle w:val="Compact"/>
        <w:numPr>
          <w:ilvl w:val="0"/>
          <w:numId w:val="1004"/>
        </w:numPr>
      </w:pPr>
      <w:r>
        <w:t xml:space="preserve">라우팅(분류)·그라운딩(조회)·가드레일(검증)을 하나의 프롬프트에 뭉치지 말고 별도 단계로 분리해서 각각 테스트한다.</w:t>
      </w:r>
    </w:p>
    <w:p>
      <w:pPr>
        <w:pStyle w:val="Compact"/>
        <w:numPr>
          <w:ilvl w:val="0"/>
          <w:numId w:val="1004"/>
        </w:numPr>
      </w:pPr>
      <w:r>
        <w:t xml:space="preserve">고객이 쓰는 자연어 표현과 실제 상품/데이터 ID를 연결하는</w:t>
      </w:r>
      <w:r>
        <w:t xml:space="preserve"> </w:t>
      </w:r>
      <w:r>
        <w:t xml:space="preserve">“엔티티 링킹”</w:t>
      </w:r>
      <w:r>
        <w:t xml:space="preserve"> </w:t>
      </w:r>
      <w:r>
        <w:t xml:space="preserve">부품을 빠뜨리지 않는다 — 분류가 완벽해도 이게 없으면 답변에 도달 못 한다.</w:t>
      </w:r>
    </w:p>
    <w:p>
      <w:pPr>
        <w:pStyle w:val="Compact"/>
        <w:numPr>
          <w:ilvl w:val="0"/>
          <w:numId w:val="1004"/>
        </w:numPr>
      </w:pPr>
      <w:r>
        <w:t xml:space="preserve">프롬프트 문구를 강화할 때는 기존 통과 케이스도 함께 재검사한다(과잉보정 확인).</w:t>
      </w:r>
    </w:p>
    <w:bookmarkEnd w:id="15"/>
    <w:bookmarkEnd w:id="16"/>
    <w:bookmarkStart w:id="17" w:name="Xc3478d69a3c81fa62e60f5c3696165a4e5e6ac4"/>
    <w:p>
      <w:pPr>
        <w:pStyle w:val="Heading2"/>
      </w:pPr>
      <w:r>
        <w:t xml:space="preserve">5. 동료에게 어떻게 설명하면 되는가</w:t>
      </w:r>
    </w:p>
    <w:p>
      <w:pPr>
        <w:pStyle w:val="FirstParagraph"/>
      </w:pPr>
      <w:r>
        <w:rPr>
          <w:b/>
          <w:bCs/>
        </w:rPr>
        <w:t xml:space="preserve">한 줄 엘리베이터 피치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“AI 상담봇이 그럴듯한 거짓말을 하지 않도록, 질문을 먼저 분류하고 필요한 자료만 찾아보게 한 뒤 답변을 그 자료와 대조해 검증하는 시스템을 만들었어요. 정확도를 85%에서 90%로 실제로 끌어올린 것까지 숫자로 확인했습니다.”</w:t>
      </w:r>
    </w:p>
    <w:p>
      <w:pPr>
        <w:pStyle w:val="BodyText"/>
      </w:pPr>
      <w:r>
        <w:rPr>
          <w:b/>
          <w:bCs/>
        </w:rPr>
        <w:t xml:space="preserve">좀 더 풀어서 설명할 때 순서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t xml:space="preserve">“AI 상담봇이 위험한 이유는, 모르는 것도 그럴듯하게 지어내서 답한다는 거예요.”</w:t>
      </w:r>
      <w:r>
        <w:t xml:space="preserve"> </w:t>
      </w:r>
      <w:r>
        <w:t xml:space="preserve">(문제의식)</w:t>
      </w:r>
      <w:r>
        <w:t xml:space="preserve"> </w:t>
      </w:r>
      <w:r>
        <w:t xml:space="preserve">2.</w:t>
      </w:r>
      <w:r>
        <w:t xml:space="preserve"> </w:t>
      </w:r>
      <w:r>
        <w:t xml:space="preserve">“그래서 판단·조회·검증 세 단계로 쪼갰어요 — 질문 분류하고, 실제 자료 찾아서, 답변이 그 자료와 맞는지 확인.”</w:t>
      </w:r>
      <w:r>
        <w:t xml:space="preserve"> </w:t>
      </w:r>
      <w:r>
        <w:t xml:space="preserve">(해법)</w:t>
      </w:r>
      <w:r>
        <w:t xml:space="preserve"> </w:t>
      </w:r>
      <w:r>
        <w:t xml:space="preserve">3.</w:t>
      </w:r>
      <w:r>
        <w:t xml:space="preserve"> </w:t>
      </w:r>
      <w:r>
        <w:t xml:space="preserve">“실제로 만들어보니 분류 정확도는 85%에서 90%로 좋아졌는데, 문구 하나를 더 세게 고쳤더니 다른 문제가 새로 생기더라고요.”</w:t>
      </w:r>
      <w:r>
        <w:t xml:space="preserve"> </w:t>
      </w:r>
      <w:r>
        <w:t xml:space="preserve">(경험담)</w:t>
      </w:r>
      <w:r>
        <w:t xml:space="preserve"> </w:t>
      </w:r>
      <w:r>
        <w:t xml:space="preserve">4.</w:t>
      </w:r>
      <w:r>
        <w:t xml:space="preserve"> </w:t>
      </w:r>
      <w:r>
        <w:t xml:space="preserve">“제일 인상 깊었던 건, 분류가 틀렸는데도 AI가 ’근거가 없어서 답 못 드립니다’라고 정직하게 거절한 순간이었어요 — 안전장치가 진짜로 작동한 거죠.”</w:t>
      </w:r>
      <w:r>
        <w:t xml:space="preserve"> </w:t>
      </w:r>
      <w:r>
        <w:t xml:space="preserve">(핵심 원칙)</w:t>
      </w:r>
    </w:p>
    <w:bookmarkEnd w:id="17"/>
    <w:bookmarkStart w:id="18" w:name="X1dfd96eea8cc2b62785275bca38ac261256e278"/>
    <w:p>
      <w:pPr>
        <w:pStyle w:val="Heading2"/>
      </w:pPr>
      <w:r>
        <w:t xml:space="preserve">6. 용어 사전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쉬운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라우팅</w:t>
            </w:r>
          </w:p>
        </w:tc>
        <w:tc>
          <w:tcPr/>
          <w:p>
            <w:pPr>
              <w:pStyle w:val="Compact"/>
            </w:pPr>
            <w:r>
              <w:t xml:space="preserve">질문을 알맞은 처리 경로로 분류하는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그라운딩</w:t>
            </w:r>
          </w:p>
        </w:tc>
        <w:tc>
          <w:tcPr/>
          <w:p>
            <w:pPr>
              <w:pStyle w:val="Compact"/>
            </w:pPr>
            <w:r>
              <w:t xml:space="preserve">답을 지어내지 않고 실제 자료를 조회해서 답하는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가드레일</w:t>
            </w:r>
          </w:p>
        </w:tc>
        <w:tc>
          <w:tcPr/>
          <w:p>
            <w:pPr>
              <w:pStyle w:val="Compact"/>
            </w:pPr>
            <w:r>
              <w:t xml:space="preserve">답변이 근거 자료와 일치하는지 사후에 검사하는 장치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  <w:r>
              <w:t xml:space="preserve">어떤 분류에도 해당하지 않는다는 명확한 판정 (실패가 아님)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엔티티 링킹</w:t>
            </w:r>
          </w:p>
        </w:tc>
        <w:tc>
          <w:tcPr/>
          <w:p>
            <w:pPr>
              <w:pStyle w:val="Compact"/>
            </w:pPr>
            <w:r>
              <w:t xml:space="preserve">고객의 자연어 표현을 실제 상품/데이터 항목과 연결하는 작업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과잉보정</w:t>
            </w:r>
          </w:p>
        </w:tc>
        <w:tc>
          <w:tcPr/>
          <w:p>
            <w:pPr>
              <w:pStyle w:val="Compact"/>
            </w:pPr>
            <w:r>
              <w:t xml:space="preserve">한 문제를 고치려다 다른 곳에서 새 문제가 생기는 현상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2026-09-28T23:42:05Z</dcterms:created>
  <dcterms:modified xsi:type="dcterms:W3CDTF">2026-09-28T23:42:05Z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