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24"/>
      </w:tblGrid>
      <w:tr>
        <w:tc>
          <w:tcPr>
            <w:tcW w:type="dxa" w:w="10224"/>
            <w:tcBorders>
              <w:top w:val="single" w:sz="8" w:color="D6A84B"/>
              <w:left w:val="single" w:sz="8" w:color="D6A84B"/>
              <w:bottom w:val="single" w:sz="8" w:color="D6A84B"/>
              <w:right w:val="single" w:sz="8" w:color="D6A84B"/>
            </w:tcBorders>
            <w:shd w:fill="FFF4CE"/>
          </w:tcPr>
          <w:p>
            <w:pPr>
              <w:jc w:val="center"/>
            </w:pPr>
            <w:r>
              <w:rPr>
                <w:rFonts w:ascii="Century Gothic" w:hAnsi="Century Gothic" w:eastAsia="Century Gothic"/>
                <w:b/>
                <w:i w:val="0"/>
                <w:color w:val="7A5A00"/>
                <w:sz w:val="17"/>
              </w:rPr>
              <w:t>DOCUMENTO DE TRABAJO EN PROCESO DE APROBACIÓN</w:t>
            </w:r>
            <w:r>
              <w:rPr>
                <w:rFonts w:ascii="Century Gothic" w:hAnsi="Century Gothic" w:eastAsia="Century Gothic"/>
                <w:b w:val="0"/>
                <w:i w:val="0"/>
                <w:color w:val="7A5A00"/>
                <w:sz w:val="15"/>
              </w:rPr>
              <w:br/>
              <w:t>La TRD institucional y los códigos documentales se encuentran en actualización. Este formato se integra al Proyecto de Aplicativo Institucional de Calidad y Gestión Documental Automática.</w:t>
            </w:r>
          </w:p>
        </w:tc>
      </w:tr>
    </w:tbl>
    <w:p>
      <w:pPr>
        <w:pStyle w:val="Title"/>
        <w:spacing w:after="30"/>
        <w:jc w:val="center"/>
      </w:pPr>
      <w:r>
        <w:rPr>
          <w:rFonts w:ascii="Century Gothic" w:hAnsi="Century Gothic" w:eastAsia="Century Gothic"/>
          <w:b/>
          <w:i w:val="0"/>
          <w:color w:val="01256A"/>
          <w:sz w:val="30"/>
        </w:rPr>
        <w:t>Modelo base de pliego de condiciones para procesos no sujetos a Documentos Tipo</w:t>
      </w:r>
    </w:p>
    <w:tbl>
      <w:tblPr>
        <w:tblW w:type="auto" w:w="0"/>
        <w:jc w:val="center"/>
        <w:tblLayout w:type="fixed"/>
        <w:tblLook w:firstColumn="1" w:firstRow="1" w:lastColumn="0" w:lastRow="0" w:noHBand="0" w:noVBand="1" w:val="04A0"/>
      </w:tblPr>
      <w:tblGrid>
        <w:gridCol w:w="10152"/>
      </w:tblGrid>
      <w:tr>
        <w:tc>
          <w:tcPr>
            <w:tcW w:type="dxa" w:w="10224"/>
            <w:tcBorders>
              <w:top w:val="single" w:sz="5" w:color="AAB8C5"/>
              <w:left w:val="single" w:sz="5" w:color="AAB8C5"/>
              <w:bottom w:val="single" w:sz="5" w:color="AAB8C5"/>
              <w:right w:val="single" w:sz="5" w:color="AAB8C5"/>
            </w:tcBorders>
            <w:shd w:fill="FFF4CE"/>
          </w:tcPr>
          <w:p>
            <w:pPr>
              <w:jc w:val="left"/>
            </w:pPr>
            <w:r>
              <w:rPr>
                <w:rFonts w:ascii="Century Gothic" w:hAnsi="Century Gothic" w:eastAsia="Century Gothic"/>
                <w:b/>
                <w:i w:val="0"/>
                <w:color w:val="7A5A00"/>
                <w:sz w:val="18"/>
              </w:rPr>
              <w:t>REGLA DE USO Y PREVALENCIA</w:t>
            </w:r>
          </w:p>
        </w:tc>
      </w:tr>
      <w:tr>
        <w:tc>
          <w:tcPr>
            <w:tcW w:type="dxa" w:w="10224"/>
            <w:tcBorders>
              <w:top w:val="single" w:sz="5" w:color="AAB8C5"/>
              <w:left w:val="single" w:sz="5" w:color="AAB8C5"/>
              <w:bottom w:val="single" w:sz="5" w:color="AAB8C5"/>
              <w:right w:val="single" w:sz="5" w:color="AAB8C5"/>
            </w:tcBorders>
          </w:tcPr>
          <w:p>
            <w:pPr>
              <w:jc w:val="both"/>
            </w:pPr>
            <w:r>
              <w:rPr>
                <w:rFonts w:ascii="Century Gothic" w:hAnsi="Century Gothic" w:eastAsia="Century Gothic"/>
                <w:b w:val="0"/>
                <w:i w:val="0"/>
                <w:color w:val="162534"/>
                <w:sz w:val="17"/>
              </w:rPr>
              <w:t>Este modelo es una herramienta transitoria de consulta y diligenciamiento. Debe ser revisado y aprobado por las áreas jurídica, contractual, financiera, técnica, de calidad y gestión documental antes de su adopción. Cuando el proceso esté sometido a Documentos Tipo obligatorios de la Agencia Nacional de Contratación Pública - Colombia Compra Eficiente, prevalece íntegramente la versión vigente publicada por dicha Agencia. El documento debe adaptarse al objeto, modalidad, cuantía, riesgos, garantías, acuerdos comerciales, presupuesto, SECOP y normativa especial aplicable.</w:t>
            </w:r>
          </w:p>
        </w:tc>
      </w:tr>
    </w:tbl>
    <w:p>
      <w:pPr>
        <w:spacing w:after="30"/>
      </w:pPr>
    </w:p>
    <w:tbl>
      <w:tblPr>
        <w:tblW w:type="auto" w:w="0"/>
        <w:jc w:val="center"/>
        <w:tblLayout w:type="fixed"/>
        <w:tblLook w:firstColumn="1" w:firstRow="1" w:lastColumn="0" w:lastRow="0" w:noHBand="0" w:noVBand="1" w:val="04A0"/>
      </w:tblPr>
      <w:tblGrid>
        <w:gridCol w:w="10152"/>
      </w:tblGrid>
      <w:tr>
        <w:tc>
          <w:tcPr>
            <w:tcW w:type="dxa" w:w="10224"/>
            <w:tcBorders>
              <w:top w:val="single" w:sz="5" w:color="AAB8C5"/>
              <w:left w:val="single" w:sz="5" w:color="AAB8C5"/>
              <w:bottom w:val="single" w:sz="5" w:color="AAB8C5"/>
              <w:right w:val="single" w:sz="5" w:color="AAB8C5"/>
            </w:tcBorders>
            <w:shd w:fill="FCE8E6"/>
          </w:tcPr>
          <w:p>
            <w:pPr>
              <w:jc w:val="left"/>
            </w:pPr>
            <w:r>
              <w:rPr>
                <w:rFonts w:ascii="Century Gothic" w:hAnsi="Century Gothic" w:eastAsia="Century Gothic"/>
                <w:b/>
                <w:i w:val="0"/>
                <w:color w:val="B3261E"/>
                <w:sz w:val="18"/>
              </w:rPr>
              <w:t>USO RESTRINGIDO</w:t>
            </w:r>
          </w:p>
        </w:tc>
      </w:tr>
      <w:tr>
        <w:tc>
          <w:tcPr>
            <w:tcW w:type="dxa" w:w="10224"/>
            <w:tcBorders>
              <w:top w:val="single" w:sz="5" w:color="AAB8C5"/>
              <w:left w:val="single" w:sz="5" w:color="AAB8C5"/>
              <w:bottom w:val="single" w:sz="5" w:color="AAB8C5"/>
              <w:right w:val="single" w:sz="5" w:color="AAB8C5"/>
            </w:tcBorders>
          </w:tcPr>
          <w:p>
            <w:pPr>
              <w:jc w:val="both"/>
            </w:pPr>
            <w:r>
              <w:rPr>
                <w:rFonts w:ascii="Century Gothic" w:hAnsi="Century Gothic" w:eastAsia="Century Gothic"/>
                <w:b w:val="0"/>
                <w:i w:val="0"/>
                <w:color w:val="162534"/>
                <w:sz w:val="17"/>
              </w:rPr>
              <w:t>Este archivo no es un “Documento Tipo” oficial. Solo puede usarse cuando la Ficha de Aplicabilidad concluya, con sustento jurídico, que el proceso no está cobijado por Documentos Tipo obligatorios de Colombia Compra Eficiente.</w:t>
            </w:r>
          </w:p>
        </w:tc>
      </w:tr>
    </w:tbl>
    <w:p>
      <w:pPr>
        <w:spacing w:after="30"/>
      </w:pPr>
    </w:p>
    <w:tbl>
      <w:tblPr>
        <w:tblW w:type="auto" w:w="0"/>
        <w:jc w:val="center"/>
        <w:tblLayout w:type="fixed"/>
        <w:tblLook w:firstColumn="1" w:firstRow="1" w:lastColumn="0" w:lastRow="0" w:noHBand="0" w:noVBand="1" w:val="04A0"/>
      </w:tblPr>
      <w:tblGrid>
        <w:gridCol w:w="5112"/>
        <w:gridCol w:w="5112"/>
      </w:tblGrid>
      <w:tr>
        <w:tc>
          <w:tcPr>
            <w:tcW w:type="dxa" w:w="10224"/>
            <w:gridSpan w:val="2"/>
            <w:tcBorders>
              <w:top w:val="single" w:sz="5" w:color="9CA3AF"/>
              <w:left w:val="single" w:sz="5" w:color="9CA3AF"/>
              <w:bottom w:val="single" w:sz="5" w:color="9CA3AF"/>
              <w:right w:val="single" w:sz="5" w:color="9CA3AF"/>
            </w:tcBorders>
            <w:shd w:fill="01256A"/>
          </w:tcPr>
          <w:p>
            <w:pPr>
              <w:jc w:val="center"/>
            </w:pPr>
            <w:r>
              <w:rPr>
                <w:rFonts w:ascii="Century Gothic" w:hAnsi="Century Gothic" w:eastAsia="Century Gothic"/>
                <w:b/>
                <w:i w:val="0"/>
                <w:color w:val="FFFFFF"/>
                <w:sz w:val="18"/>
              </w:rPr>
              <w:t>INFORMACIÓN GENERAL</w:t>
            </w:r>
          </w:p>
        </w:tc>
      </w:tr>
      <w:tr>
        <w:tc>
          <w:tcPr>
            <w:tcW w:type="dxa" w:w="3168"/>
            <w:tcBorders>
              <w:top w:val="single" w:sz="5" w:color="9CA3AF"/>
              <w:left w:val="single" w:sz="5" w:color="9CA3AF"/>
              <w:bottom w:val="single" w:sz="5" w:color="9CA3AF"/>
              <w:right w:val="single" w:sz="5" w:color="9CA3AF"/>
            </w:tcBorders>
            <w:shd w:fill="EAF2F8"/>
            <w:vAlign w:val="center"/>
          </w:tcPr>
          <w:p>
            <w:pPr>
              <w:jc w:val="left"/>
            </w:pPr>
            <w:r>
              <w:rPr>
                <w:rFonts w:ascii="Century Gothic" w:hAnsi="Century Gothic" w:eastAsia="Century Gothic"/>
                <w:b/>
                <w:i w:val="0"/>
                <w:color w:val="01256A"/>
                <w:sz w:val="16"/>
              </w:rPr>
              <w:t>Proceso No.</w:t>
            </w:r>
          </w:p>
        </w:tc>
        <w:tc>
          <w:tcPr>
            <w:tcW w:type="dxa" w:w="6983"/>
            <w:tcBorders>
              <w:top w:val="single" w:sz="5" w:color="9CA3AF"/>
              <w:left w:val="single" w:sz="5" w:color="9CA3AF"/>
              <w:bottom w:val="single" w:sz="5" w:color="9CA3AF"/>
              <w:right w:val="single" w:sz="5" w:color="9CA3AF"/>
            </w:tcBorders>
            <w:vAlign w:val="center"/>
          </w:tcPr>
          <w:p>
            <w:pPr>
              <w:jc w:val="left"/>
            </w:pPr>
            <w:r>
              <w:rPr>
                <w:rFonts w:ascii="Century Gothic" w:hAnsi="Century Gothic" w:eastAsia="Century Gothic"/>
                <w:b w:val="0"/>
                <w:i/>
                <w:color w:val="7A5A00"/>
                <w:sz w:val="16"/>
                <w:shd w:fill="FFF4CE"/>
              </w:rPr>
              <w:t>[DILIGENCIAR: número interno y SECOP]</w:t>
            </w:r>
          </w:p>
        </w:tc>
      </w:tr>
      <w:tr>
        <w:tc>
          <w:tcPr>
            <w:tcW w:type="dxa" w:w="3168"/>
            <w:tcBorders>
              <w:top w:val="single" w:sz="5" w:color="9CA3AF"/>
              <w:left w:val="single" w:sz="5" w:color="9CA3AF"/>
              <w:bottom w:val="single" w:sz="5" w:color="9CA3AF"/>
              <w:right w:val="single" w:sz="5" w:color="9CA3AF"/>
            </w:tcBorders>
            <w:shd w:fill="EAF2F8"/>
            <w:vAlign w:val="center"/>
          </w:tcPr>
          <w:p>
            <w:pPr>
              <w:jc w:val="left"/>
            </w:pPr>
            <w:r>
              <w:rPr>
                <w:rFonts w:ascii="Century Gothic" w:hAnsi="Century Gothic" w:eastAsia="Century Gothic"/>
                <w:b/>
                <w:i w:val="0"/>
                <w:color w:val="01256A"/>
                <w:sz w:val="16"/>
              </w:rPr>
              <w:t>Modalidad</w:t>
            </w:r>
          </w:p>
        </w:tc>
        <w:tc>
          <w:tcPr>
            <w:tcW w:type="dxa" w:w="6983"/>
            <w:tcBorders>
              <w:top w:val="single" w:sz="5" w:color="9CA3AF"/>
              <w:left w:val="single" w:sz="5" w:color="9CA3AF"/>
              <w:bottom w:val="single" w:sz="5" w:color="9CA3AF"/>
              <w:right w:val="single" w:sz="5" w:color="9CA3AF"/>
            </w:tcBorders>
            <w:vAlign w:val="center"/>
          </w:tcPr>
          <w:p>
            <w:pPr>
              <w:jc w:val="left"/>
            </w:pPr>
            <w:r>
              <w:rPr>
                <w:rFonts w:ascii="Century Gothic" w:hAnsi="Century Gothic" w:eastAsia="Century Gothic"/>
                <w:b w:val="0"/>
                <w:i/>
                <w:color w:val="7A5A00"/>
                <w:sz w:val="16"/>
                <w:shd w:fill="FFF4CE"/>
              </w:rPr>
              <w:t>[DILIGENCIAR: licitación / selección abreviada / concurso de méritos / otra]</w:t>
            </w:r>
          </w:p>
        </w:tc>
      </w:tr>
      <w:tr>
        <w:tc>
          <w:tcPr>
            <w:tcW w:type="dxa" w:w="3168"/>
            <w:tcBorders>
              <w:top w:val="single" w:sz="5" w:color="9CA3AF"/>
              <w:left w:val="single" w:sz="5" w:color="9CA3AF"/>
              <w:bottom w:val="single" w:sz="5" w:color="9CA3AF"/>
              <w:right w:val="single" w:sz="5" w:color="9CA3AF"/>
            </w:tcBorders>
            <w:shd w:fill="EAF2F8"/>
            <w:vAlign w:val="center"/>
          </w:tcPr>
          <w:p>
            <w:pPr>
              <w:jc w:val="left"/>
            </w:pPr>
            <w:r>
              <w:rPr>
                <w:rFonts w:ascii="Century Gothic" w:hAnsi="Century Gothic" w:eastAsia="Century Gothic"/>
                <w:b/>
                <w:i w:val="0"/>
                <w:color w:val="01256A"/>
                <w:sz w:val="16"/>
              </w:rPr>
              <w:t>Objeto</w:t>
            </w:r>
          </w:p>
        </w:tc>
        <w:tc>
          <w:tcPr>
            <w:tcW w:type="dxa" w:w="6983"/>
            <w:tcBorders>
              <w:top w:val="single" w:sz="5" w:color="9CA3AF"/>
              <w:left w:val="single" w:sz="5" w:color="9CA3AF"/>
              <w:bottom w:val="single" w:sz="5" w:color="9CA3AF"/>
              <w:right w:val="single" w:sz="5" w:color="9CA3AF"/>
            </w:tcBorders>
            <w:vAlign w:val="center"/>
          </w:tcPr>
          <w:p>
            <w:pPr>
              <w:jc w:val="left"/>
            </w:pPr>
            <w:r>
              <w:rPr>
                <w:rFonts w:ascii="Century Gothic" w:hAnsi="Century Gothic" w:eastAsia="Century Gothic"/>
                <w:b w:val="0"/>
                <w:i/>
                <w:color w:val="7A5A00"/>
                <w:sz w:val="16"/>
                <w:shd w:fill="FFF4CE"/>
              </w:rPr>
              <w:t>[DILIGENCIAR: objeto]</w:t>
            </w:r>
          </w:p>
        </w:tc>
      </w:tr>
      <w:tr>
        <w:tc>
          <w:tcPr>
            <w:tcW w:type="dxa" w:w="3168"/>
            <w:tcBorders>
              <w:top w:val="single" w:sz="5" w:color="9CA3AF"/>
              <w:left w:val="single" w:sz="5" w:color="9CA3AF"/>
              <w:bottom w:val="single" w:sz="5" w:color="9CA3AF"/>
              <w:right w:val="single" w:sz="5" w:color="9CA3AF"/>
            </w:tcBorders>
            <w:shd w:fill="EAF2F8"/>
            <w:vAlign w:val="center"/>
          </w:tcPr>
          <w:p>
            <w:pPr>
              <w:jc w:val="left"/>
            </w:pPr>
            <w:r>
              <w:rPr>
                <w:rFonts w:ascii="Century Gothic" w:hAnsi="Century Gothic" w:eastAsia="Century Gothic"/>
                <w:b/>
                <w:i w:val="0"/>
                <w:color w:val="01256A"/>
                <w:sz w:val="16"/>
              </w:rPr>
              <w:t>Presupuesto oficial</w:t>
            </w:r>
          </w:p>
        </w:tc>
        <w:tc>
          <w:tcPr>
            <w:tcW w:type="dxa" w:w="6983"/>
            <w:tcBorders>
              <w:top w:val="single" w:sz="5" w:color="9CA3AF"/>
              <w:left w:val="single" w:sz="5" w:color="9CA3AF"/>
              <w:bottom w:val="single" w:sz="5" w:color="9CA3AF"/>
              <w:right w:val="single" w:sz="5" w:color="9CA3AF"/>
            </w:tcBorders>
            <w:vAlign w:val="center"/>
          </w:tcPr>
          <w:p>
            <w:pPr>
              <w:jc w:val="left"/>
            </w:pPr>
            <w:r>
              <w:rPr>
                <w:rFonts w:ascii="Century Gothic" w:hAnsi="Century Gothic" w:eastAsia="Century Gothic"/>
                <w:b w:val="0"/>
                <w:i/>
                <w:color w:val="7A5A00"/>
                <w:sz w:val="16"/>
                <w:shd w:fill="FFF4CE"/>
              </w:rPr>
              <w:t>[DILIGENCIAR: valor]</w:t>
            </w:r>
          </w:p>
        </w:tc>
      </w:tr>
      <w:tr>
        <w:tc>
          <w:tcPr>
            <w:tcW w:type="dxa" w:w="3168"/>
            <w:tcBorders>
              <w:top w:val="single" w:sz="5" w:color="9CA3AF"/>
              <w:left w:val="single" w:sz="5" w:color="9CA3AF"/>
              <w:bottom w:val="single" w:sz="5" w:color="9CA3AF"/>
              <w:right w:val="single" w:sz="5" w:color="9CA3AF"/>
            </w:tcBorders>
            <w:shd w:fill="EAF2F8"/>
            <w:vAlign w:val="center"/>
          </w:tcPr>
          <w:p>
            <w:pPr>
              <w:jc w:val="left"/>
            </w:pPr>
            <w:r>
              <w:rPr>
                <w:rFonts w:ascii="Century Gothic" w:hAnsi="Century Gothic" w:eastAsia="Century Gothic"/>
                <w:b/>
                <w:i w:val="0"/>
                <w:color w:val="01256A"/>
                <w:sz w:val="16"/>
              </w:rPr>
              <w:t>Plazo</w:t>
            </w:r>
          </w:p>
        </w:tc>
        <w:tc>
          <w:tcPr>
            <w:tcW w:type="dxa" w:w="6983"/>
            <w:tcBorders>
              <w:top w:val="single" w:sz="5" w:color="9CA3AF"/>
              <w:left w:val="single" w:sz="5" w:color="9CA3AF"/>
              <w:bottom w:val="single" w:sz="5" w:color="9CA3AF"/>
              <w:right w:val="single" w:sz="5" w:color="9CA3AF"/>
            </w:tcBorders>
            <w:vAlign w:val="center"/>
          </w:tcPr>
          <w:p>
            <w:pPr>
              <w:jc w:val="left"/>
            </w:pPr>
            <w:r>
              <w:rPr>
                <w:rFonts w:ascii="Century Gothic" w:hAnsi="Century Gothic" w:eastAsia="Century Gothic"/>
                <w:b w:val="0"/>
                <w:i/>
                <w:color w:val="7A5A00"/>
                <w:sz w:val="16"/>
                <w:shd w:fill="FFF4CE"/>
              </w:rPr>
              <w:t>[DILIGENCIAR: plazo]</w:t>
            </w:r>
          </w:p>
        </w:tc>
      </w:tr>
      <w:tr>
        <w:tc>
          <w:tcPr>
            <w:tcW w:type="dxa" w:w="3168"/>
            <w:tcBorders>
              <w:top w:val="single" w:sz="5" w:color="9CA3AF"/>
              <w:left w:val="single" w:sz="5" w:color="9CA3AF"/>
              <w:bottom w:val="single" w:sz="5" w:color="9CA3AF"/>
              <w:right w:val="single" w:sz="5" w:color="9CA3AF"/>
            </w:tcBorders>
            <w:shd w:fill="EAF2F8"/>
            <w:vAlign w:val="center"/>
          </w:tcPr>
          <w:p>
            <w:pPr>
              <w:jc w:val="left"/>
            </w:pPr>
            <w:r>
              <w:rPr>
                <w:rFonts w:ascii="Century Gothic" w:hAnsi="Century Gothic" w:eastAsia="Century Gothic"/>
                <w:b/>
                <w:i w:val="0"/>
                <w:color w:val="01256A"/>
                <w:sz w:val="16"/>
              </w:rPr>
              <w:t>Dependencia</w:t>
            </w:r>
          </w:p>
        </w:tc>
        <w:tc>
          <w:tcPr>
            <w:tcW w:type="dxa" w:w="6983"/>
            <w:tcBorders>
              <w:top w:val="single" w:sz="5" w:color="9CA3AF"/>
              <w:left w:val="single" w:sz="5" w:color="9CA3AF"/>
              <w:bottom w:val="single" w:sz="5" w:color="9CA3AF"/>
              <w:right w:val="single" w:sz="5" w:color="9CA3AF"/>
            </w:tcBorders>
            <w:vAlign w:val="center"/>
          </w:tcPr>
          <w:p>
            <w:pPr>
              <w:jc w:val="left"/>
            </w:pPr>
            <w:r>
              <w:rPr>
                <w:rFonts w:ascii="Century Gothic" w:hAnsi="Century Gothic" w:eastAsia="Century Gothic"/>
                <w:b w:val="0"/>
                <w:i/>
                <w:color w:val="7A5A00"/>
                <w:sz w:val="16"/>
                <w:shd w:fill="FFF4CE"/>
              </w:rPr>
              <w:t>[DILIGENCIAR: dependencia estructuradora]</w:t>
            </w:r>
          </w:p>
        </w:tc>
      </w:tr>
      <w:tr>
        <w:tc>
          <w:tcPr>
            <w:tcW w:type="dxa" w:w="3168"/>
            <w:tcBorders>
              <w:top w:val="single" w:sz="5" w:color="9CA3AF"/>
              <w:left w:val="single" w:sz="5" w:color="9CA3AF"/>
              <w:bottom w:val="single" w:sz="5" w:color="9CA3AF"/>
              <w:right w:val="single" w:sz="5" w:color="9CA3AF"/>
            </w:tcBorders>
            <w:shd w:fill="EAF2F8"/>
            <w:vAlign w:val="center"/>
          </w:tcPr>
          <w:p>
            <w:pPr>
              <w:jc w:val="left"/>
            </w:pPr>
            <w:r>
              <w:rPr>
                <w:rFonts w:ascii="Century Gothic" w:hAnsi="Century Gothic" w:eastAsia="Century Gothic"/>
                <w:b/>
                <w:i w:val="0"/>
                <w:color w:val="01256A"/>
                <w:sz w:val="16"/>
              </w:rPr>
              <w:t>Documento Tipo</w:t>
            </w:r>
          </w:p>
        </w:tc>
        <w:tc>
          <w:tcPr>
            <w:tcW w:type="dxa" w:w="6983"/>
            <w:tcBorders>
              <w:top w:val="single" w:sz="5" w:color="9CA3AF"/>
              <w:left w:val="single" w:sz="5" w:color="9CA3AF"/>
              <w:bottom w:val="single" w:sz="5" w:color="9CA3AF"/>
              <w:right w:val="single" w:sz="5" w:color="9CA3AF"/>
            </w:tcBorders>
            <w:vAlign w:val="center"/>
          </w:tcPr>
          <w:p>
            <w:pPr>
              <w:jc w:val="left"/>
            </w:pPr>
            <w:r>
              <w:rPr>
                <w:rFonts w:ascii="Century Gothic" w:hAnsi="Century Gothic" w:eastAsia="Century Gothic"/>
                <w:b w:val="0"/>
                <w:i/>
                <w:color w:val="7A5A00"/>
                <w:sz w:val="16"/>
                <w:shd w:fill="FFF4CE"/>
              </w:rPr>
              <w:t>[DILIGENCIAR: No aplica; anexar ficha y justificación]</w:t>
            </w:r>
          </w:p>
        </w:tc>
      </w:tr>
    </w:tbl>
    <w:p>
      <w:pPr>
        <w:spacing w:after="30"/>
      </w:pPr>
    </w:p>
    <w:p>
      <w:pPr>
        <w:pStyle w:val="Heading1"/>
        <w:keepNext/>
        <w:spacing w:after="30" w:before="80"/>
      </w:pPr>
      <w:r>
        <w:t>CAPÍTULO I. INFORMACIÓN GENERAL</w:t>
      </w:r>
    </w:p>
    <w:p>
      <w:pPr>
        <w:spacing w:after="30" w:line="259" w:lineRule="auto"/>
        <w:jc w:val="both"/>
      </w:pPr>
      <w:r>
        <w:rPr>
          <w:rFonts w:ascii="Century Gothic" w:hAnsi="Century Gothic" w:eastAsia="Century Gothic"/>
          <w:b w:val="0"/>
          <w:i/>
          <w:color w:val="162534"/>
          <w:sz w:val="18"/>
        </w:rPr>
        <w:t>Régimen jurídico, entidad, objeto, alcance, presupuesto, CDP, plazo, lugar, cronograma, idioma, moneda, publicidad, SECOP, veedurías y comunicaciones.</w:t>
      </w:r>
    </w:p>
    <w:p>
      <w:pPr>
        <w:spacing w:after="30"/>
      </w:pPr>
      <w:r>
        <w:rPr>
          <w:rFonts w:ascii="Century Gothic" w:hAnsi="Century Gothic" w:eastAsia="Century Gothic"/>
          <w:b w:val="0"/>
          <w:i/>
          <w:color w:val="7A5A00"/>
          <w:sz w:val="18"/>
          <w:shd w:fill="FFF4CE"/>
        </w:rPr>
        <w:t>[DILIGENCIAR: desarrollo completo del capítulo]</w:t>
      </w:r>
    </w:p>
    <w:p>
      <w:pPr>
        <w:pStyle w:val="Heading1"/>
        <w:keepNext/>
        <w:spacing w:after="30" w:before="80"/>
      </w:pPr>
      <w:r>
        <w:t>CAPÍTULO II. DESCRIPCIÓN TÉCNICA</w:t>
      </w:r>
    </w:p>
    <w:p>
      <w:pPr>
        <w:spacing w:after="30" w:line="259" w:lineRule="auto"/>
        <w:jc w:val="both"/>
      </w:pPr>
      <w:r>
        <w:rPr>
          <w:rFonts w:ascii="Century Gothic" w:hAnsi="Century Gothic" w:eastAsia="Century Gothic"/>
          <w:b w:val="0"/>
          <w:i/>
          <w:color w:val="162534"/>
          <w:sz w:val="18"/>
        </w:rPr>
        <w:t>Especificaciones, cantidades, productos, calidad, normas técnicas, personal, equipos, licencias, permisos, niveles de servicio y anexos técnicos.</w:t>
      </w:r>
    </w:p>
    <w:p>
      <w:pPr>
        <w:spacing w:after="30"/>
      </w:pPr>
      <w:r>
        <w:rPr>
          <w:rFonts w:ascii="Century Gothic" w:hAnsi="Century Gothic" w:eastAsia="Century Gothic"/>
          <w:b w:val="0"/>
          <w:i/>
          <w:color w:val="7A5A00"/>
          <w:sz w:val="18"/>
          <w:shd w:fill="FFF4CE"/>
        </w:rPr>
        <w:t>[DILIGENCIAR: desarrollo completo del capítulo]</w:t>
      </w:r>
    </w:p>
    <w:p>
      <w:pPr>
        <w:pStyle w:val="Heading1"/>
        <w:keepNext/>
        <w:spacing w:after="30" w:before="80"/>
      </w:pPr>
      <w:r>
        <w:t>CAPÍTULO III. PREPARACIÓN Y PRESENTACIÓN DE OFERTAS</w:t>
      </w:r>
    </w:p>
    <w:p>
      <w:pPr>
        <w:spacing w:after="30" w:line="259" w:lineRule="auto"/>
        <w:jc w:val="both"/>
      </w:pPr>
      <w:r>
        <w:rPr>
          <w:rFonts w:ascii="Century Gothic" w:hAnsi="Century Gothic" w:eastAsia="Century Gothic"/>
          <w:b w:val="0"/>
          <w:i/>
          <w:color w:val="162534"/>
          <w:sz w:val="18"/>
        </w:rPr>
        <w:t>Estructura, documentos, firma, vigencia, oferta económica, ofertas parciales/alternativas, retiro, modificación, cierre y reglas SECOP.</w:t>
      </w:r>
    </w:p>
    <w:p>
      <w:pPr>
        <w:spacing w:after="30"/>
      </w:pPr>
      <w:r>
        <w:rPr>
          <w:rFonts w:ascii="Century Gothic" w:hAnsi="Century Gothic" w:eastAsia="Century Gothic"/>
          <w:b w:val="0"/>
          <w:i/>
          <w:color w:val="7A5A00"/>
          <w:sz w:val="18"/>
          <w:shd w:fill="FFF4CE"/>
        </w:rPr>
        <w:t>[DILIGENCIAR: desarrollo completo del capítulo]</w:t>
      </w:r>
    </w:p>
    <w:p>
      <w:pPr>
        <w:pStyle w:val="Heading1"/>
        <w:keepNext/>
        <w:spacing w:after="30" w:before="80"/>
      </w:pPr>
      <w:r>
        <w:t>CAPÍTULO IV. REQUISITOS HABILITANTES</w:t>
      </w:r>
    </w:p>
    <w:p>
      <w:pPr>
        <w:spacing w:after="30" w:line="259" w:lineRule="auto"/>
        <w:jc w:val="both"/>
      </w:pPr>
      <w:r>
        <w:rPr>
          <w:rFonts w:ascii="Century Gothic" w:hAnsi="Century Gothic" w:eastAsia="Century Gothic"/>
          <w:b w:val="0"/>
          <w:i/>
          <w:color w:val="162534"/>
          <w:sz w:val="18"/>
        </w:rPr>
        <w:t>Capacidad jurídica, experiencia, capacidad financiera, organizacional y técnica; requisitos diferenciales, Mipyme y criterios proporcionales.</w:t>
      </w:r>
    </w:p>
    <w:p>
      <w:pPr>
        <w:spacing w:after="30"/>
      </w:pPr>
      <w:r>
        <w:rPr>
          <w:rFonts w:ascii="Century Gothic" w:hAnsi="Century Gothic" w:eastAsia="Century Gothic"/>
          <w:b w:val="0"/>
          <w:i/>
          <w:color w:val="7A5A00"/>
          <w:sz w:val="18"/>
          <w:shd w:fill="FFF4CE"/>
        </w:rPr>
        <w:t>[DILIGENCIAR: desarrollo completo del capítulo]</w:t>
      </w:r>
    </w:p>
    <w:p>
      <w:pPr>
        <w:pStyle w:val="Heading1"/>
        <w:keepNext/>
        <w:spacing w:after="30" w:before="80"/>
      </w:pPr>
      <w:r>
        <w:t>CAPÍTULO V. EVALUACIÓN Y SELECCIÓN</w:t>
      </w:r>
    </w:p>
    <w:p>
      <w:pPr>
        <w:spacing w:after="30" w:line="259" w:lineRule="auto"/>
        <w:jc w:val="both"/>
      </w:pPr>
      <w:r>
        <w:rPr>
          <w:rFonts w:ascii="Century Gothic" w:hAnsi="Century Gothic" w:eastAsia="Century Gothic"/>
          <w:b w:val="0"/>
          <w:i/>
          <w:color w:val="162534"/>
          <w:sz w:val="18"/>
        </w:rPr>
        <w:t>Factores, puntajes, metodología, verificación, subsanación, aclaraciones, precio artificialmente bajo, desempate y orden de elegibilidad.</w:t>
      </w:r>
    </w:p>
    <w:p>
      <w:pPr>
        <w:spacing w:after="30"/>
      </w:pPr>
      <w:r>
        <w:rPr>
          <w:rFonts w:ascii="Century Gothic" w:hAnsi="Century Gothic" w:eastAsia="Century Gothic"/>
          <w:b w:val="0"/>
          <w:i/>
          <w:color w:val="7A5A00"/>
          <w:sz w:val="18"/>
          <w:shd w:fill="FFF4CE"/>
        </w:rPr>
        <w:t>[DILIGENCIAR: desarrollo completo del capítulo]</w:t>
      </w:r>
    </w:p>
    <w:p>
      <w:pPr>
        <w:pStyle w:val="Heading1"/>
        <w:keepNext/>
        <w:spacing w:after="30" w:before="80"/>
      </w:pPr>
      <w:r>
        <w:t>CAPÍTULO VI. RIESGOS Y GARANTÍAS</w:t>
      </w:r>
    </w:p>
    <w:p>
      <w:pPr>
        <w:spacing w:after="30" w:line="259" w:lineRule="auto"/>
        <w:jc w:val="both"/>
      </w:pPr>
      <w:r>
        <w:rPr>
          <w:rFonts w:ascii="Century Gothic" w:hAnsi="Century Gothic" w:eastAsia="Century Gothic"/>
          <w:b w:val="0"/>
          <w:i/>
          <w:color w:val="162534"/>
          <w:sz w:val="18"/>
        </w:rPr>
        <w:t>Matriz de riesgos, audiencia de asignación cuando aplique, garantías de seriedad y contractuales, amparos, suficiencia y vigencias.</w:t>
      </w:r>
    </w:p>
    <w:p>
      <w:pPr>
        <w:spacing w:after="30"/>
      </w:pPr>
      <w:r>
        <w:rPr>
          <w:rFonts w:ascii="Century Gothic" w:hAnsi="Century Gothic" w:eastAsia="Century Gothic"/>
          <w:b w:val="0"/>
          <w:i/>
          <w:color w:val="7A5A00"/>
          <w:sz w:val="18"/>
          <w:shd w:fill="FFF4CE"/>
        </w:rPr>
        <w:t>[DILIGENCIAR: desarrollo completo del capítulo]</w:t>
      </w:r>
    </w:p>
    <w:p>
      <w:pPr>
        <w:pStyle w:val="Heading1"/>
        <w:keepNext/>
        <w:spacing w:after="30" w:before="80"/>
      </w:pPr>
      <w:r>
        <w:t>CAPÍTULO VII. CAUSALES DE RECHAZO Y DECLARATORIA DESIERTA</w:t>
      </w:r>
    </w:p>
    <w:p>
      <w:pPr>
        <w:spacing w:after="30" w:line="259" w:lineRule="auto"/>
        <w:jc w:val="both"/>
      </w:pPr>
      <w:r>
        <w:rPr>
          <w:rFonts w:ascii="Century Gothic" w:hAnsi="Century Gothic" w:eastAsia="Century Gothic"/>
          <w:b w:val="0"/>
          <w:i/>
          <w:color w:val="162534"/>
          <w:sz w:val="18"/>
        </w:rPr>
        <w:t>Causales objetivas, taxativas y coherentes con la normativa; procedimiento y motivación.</w:t>
      </w:r>
    </w:p>
    <w:p>
      <w:pPr>
        <w:spacing w:after="30"/>
      </w:pPr>
      <w:r>
        <w:rPr>
          <w:rFonts w:ascii="Century Gothic" w:hAnsi="Century Gothic" w:eastAsia="Century Gothic"/>
          <w:b w:val="0"/>
          <w:i/>
          <w:color w:val="7A5A00"/>
          <w:sz w:val="18"/>
          <w:shd w:fill="FFF4CE"/>
        </w:rPr>
        <w:t>[DILIGENCIAR: desarrollo completo del capítulo]</w:t>
      </w:r>
    </w:p>
    <w:p>
      <w:pPr>
        <w:pStyle w:val="Heading1"/>
        <w:keepNext/>
        <w:spacing w:after="30" w:before="80"/>
      </w:pPr>
      <w:r>
        <w:t>CAPÍTULO VIII. ADJUDICACIÓN Y CONTRATO</w:t>
      </w:r>
    </w:p>
    <w:p>
      <w:pPr>
        <w:spacing w:after="30" w:line="259" w:lineRule="auto"/>
        <w:jc w:val="both"/>
      </w:pPr>
      <w:r>
        <w:rPr>
          <w:rFonts w:ascii="Century Gothic" w:hAnsi="Century Gothic" w:eastAsia="Century Gothic"/>
          <w:b w:val="0"/>
          <w:i/>
          <w:color w:val="162534"/>
          <w:sz w:val="18"/>
        </w:rPr>
        <w:t>Acto de adjudicación, documentos para firma, perfeccionamiento, requisitos de ejecución, minuta, supervisión/interventoría y publicación.</w:t>
      </w:r>
    </w:p>
    <w:p>
      <w:pPr>
        <w:spacing w:after="30"/>
      </w:pPr>
      <w:r>
        <w:rPr>
          <w:rFonts w:ascii="Century Gothic" w:hAnsi="Century Gothic" w:eastAsia="Century Gothic"/>
          <w:b w:val="0"/>
          <w:i/>
          <w:color w:val="7A5A00"/>
          <w:sz w:val="18"/>
          <w:shd w:fill="FFF4CE"/>
        </w:rPr>
        <w:t>[DILIGENCIAR: desarrollo completo del capítulo]</w:t>
      </w:r>
    </w:p>
    <w:p>
      <w:pPr>
        <w:pStyle w:val="Heading1"/>
        <w:keepNext/>
        <w:spacing w:after="30" w:before="80"/>
      </w:pPr>
      <w:r>
        <w:t>CAPÍTULO IX. INTEGRIDAD, TRANSPARENCIA Y PROTECCIÓN DE INFORMACIÓN</w:t>
      </w:r>
    </w:p>
    <w:p>
      <w:pPr>
        <w:spacing w:after="30" w:line="259" w:lineRule="auto"/>
        <w:jc w:val="both"/>
      </w:pPr>
      <w:r>
        <w:rPr>
          <w:rFonts w:ascii="Century Gothic" w:hAnsi="Century Gothic" w:eastAsia="Century Gothic"/>
          <w:b w:val="0"/>
          <w:i/>
          <w:color w:val="162534"/>
          <w:sz w:val="18"/>
        </w:rPr>
        <w:t>Inhabilidades, conflicto de intereses, prevención de corrupción, protección de datos, seguridad de la información, reserva y acceso público.</w:t>
      </w:r>
    </w:p>
    <w:p>
      <w:pPr>
        <w:spacing w:after="30"/>
      </w:pPr>
      <w:r>
        <w:rPr>
          <w:rFonts w:ascii="Century Gothic" w:hAnsi="Century Gothic" w:eastAsia="Century Gothic"/>
          <w:b w:val="0"/>
          <w:i/>
          <w:color w:val="7A5A00"/>
          <w:sz w:val="18"/>
          <w:shd w:fill="FFF4CE"/>
        </w:rPr>
        <w:t>[DILIGENCIAR: desarrollo completo del capítulo]</w:t>
      </w:r>
    </w:p>
    <w:p>
      <w:pPr>
        <w:pStyle w:val="Heading1"/>
        <w:keepNext/>
        <w:spacing w:after="30" w:before="80"/>
      </w:pPr>
      <w:r>
        <w:t>CAPÍTULO X. ANEXOS, FORMATOS Y MATRICES</w:t>
      </w:r>
    </w:p>
    <w:p>
      <w:pPr>
        <w:spacing w:after="30" w:line="259" w:lineRule="auto"/>
        <w:jc w:val="both"/>
      </w:pPr>
      <w:r>
        <w:rPr>
          <w:rFonts w:ascii="Century Gothic" w:hAnsi="Century Gothic" w:eastAsia="Century Gothic"/>
          <w:b w:val="0"/>
          <w:i/>
          <w:color w:val="162534"/>
          <w:sz w:val="18"/>
        </w:rPr>
        <w:t>Estudios previos, ficha técnica, oferta económica, experiencia, equipo, riesgos, garantías, minuta, ficha Documentos Tipo y demás anexos.</w:t>
      </w:r>
    </w:p>
    <w:p>
      <w:pPr>
        <w:spacing w:after="30"/>
      </w:pPr>
      <w:r>
        <w:rPr>
          <w:rFonts w:ascii="Century Gothic" w:hAnsi="Century Gothic" w:eastAsia="Century Gothic"/>
          <w:b w:val="0"/>
          <w:i/>
          <w:color w:val="7A5A00"/>
          <w:sz w:val="18"/>
          <w:shd w:fill="FFF4CE"/>
        </w:rPr>
        <w:t>[DILIGENCIAR: desarrollo completo del capítulo]</w:t>
      </w:r>
    </w:p>
    <w:p>
      <w:pPr>
        <w:pStyle w:val="Heading1"/>
        <w:keepNext/>
        <w:spacing w:after="30" w:before="80"/>
      </w:pPr>
      <w:r>
        <w:t>Cronograma del proceso</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503"/>
            <w:tcBorders>
              <w:top w:val="single" w:sz="4" w:color="9CA3AF"/>
              <w:left w:val="single" w:sz="4" w:color="9CA3AF"/>
              <w:bottom w:val="single" w:sz="4" w:color="9CA3AF"/>
              <w:right w:val="single" w:sz="4" w:color="9CA3AF"/>
            </w:tcBorders>
            <w:shd w:fill="01256A"/>
            <w:vAlign w:val="center"/>
          </w:tcPr>
          <w:p>
            <w:pPr>
              <w:jc w:val="center"/>
            </w:pPr>
            <w:r>
              <w:rPr>
                <w:rFonts w:ascii="Century Gothic" w:hAnsi="Century Gothic" w:eastAsia="Century Gothic"/>
                <w:b/>
                <w:i w:val="0"/>
                <w:color w:val="FFFFFF"/>
                <w:sz w:val="13"/>
              </w:rPr>
              <w:t>No.</w:t>
            </w:r>
          </w:p>
        </w:tc>
        <w:tc>
          <w:tcPr>
            <w:tcW w:type="dxa" w:w="3311"/>
            <w:tcBorders>
              <w:top w:val="single" w:sz="4" w:color="9CA3AF"/>
              <w:left w:val="single" w:sz="4" w:color="9CA3AF"/>
              <w:bottom w:val="single" w:sz="4" w:color="9CA3AF"/>
              <w:right w:val="single" w:sz="4" w:color="9CA3AF"/>
            </w:tcBorders>
            <w:shd w:fill="01256A"/>
            <w:vAlign w:val="center"/>
          </w:tcPr>
          <w:p>
            <w:pPr>
              <w:jc w:val="center"/>
            </w:pPr>
            <w:r>
              <w:rPr>
                <w:rFonts w:ascii="Century Gothic" w:hAnsi="Century Gothic" w:eastAsia="Century Gothic"/>
                <w:b/>
                <w:i w:val="0"/>
                <w:color w:val="FFFFFF"/>
                <w:sz w:val="13"/>
              </w:rPr>
              <w:t>Actividad</w:t>
            </w:r>
          </w:p>
        </w:tc>
        <w:tc>
          <w:tcPr>
            <w:tcW w:type="dxa" w:w="1152"/>
            <w:tcBorders>
              <w:top w:val="single" w:sz="4" w:color="9CA3AF"/>
              <w:left w:val="single" w:sz="4" w:color="9CA3AF"/>
              <w:bottom w:val="single" w:sz="4" w:color="9CA3AF"/>
              <w:right w:val="single" w:sz="4" w:color="9CA3AF"/>
            </w:tcBorders>
            <w:shd w:fill="01256A"/>
            <w:vAlign w:val="center"/>
          </w:tcPr>
          <w:p>
            <w:pPr>
              <w:jc w:val="center"/>
            </w:pPr>
            <w:r>
              <w:rPr>
                <w:rFonts w:ascii="Century Gothic" w:hAnsi="Century Gothic" w:eastAsia="Century Gothic"/>
                <w:b/>
                <w:i w:val="0"/>
                <w:color w:val="FFFFFF"/>
                <w:sz w:val="13"/>
              </w:rPr>
              <w:t>Fecha</w:t>
            </w:r>
          </w:p>
        </w:tc>
        <w:tc>
          <w:tcPr>
            <w:tcW w:type="dxa" w:w="792"/>
            <w:tcBorders>
              <w:top w:val="single" w:sz="4" w:color="9CA3AF"/>
              <w:left w:val="single" w:sz="4" w:color="9CA3AF"/>
              <w:bottom w:val="single" w:sz="4" w:color="9CA3AF"/>
              <w:right w:val="single" w:sz="4" w:color="9CA3AF"/>
            </w:tcBorders>
            <w:shd w:fill="01256A"/>
            <w:vAlign w:val="center"/>
          </w:tcPr>
          <w:p>
            <w:pPr>
              <w:jc w:val="center"/>
            </w:pPr>
            <w:r>
              <w:rPr>
                <w:rFonts w:ascii="Century Gothic" w:hAnsi="Century Gothic" w:eastAsia="Century Gothic"/>
                <w:b/>
                <w:i w:val="0"/>
                <w:color w:val="FFFFFF"/>
                <w:sz w:val="13"/>
              </w:rPr>
              <w:t>Hora</w:t>
            </w:r>
          </w:p>
        </w:tc>
        <w:tc>
          <w:tcPr>
            <w:tcW w:type="dxa" w:w="1944"/>
            <w:tcBorders>
              <w:top w:val="single" w:sz="4" w:color="9CA3AF"/>
              <w:left w:val="single" w:sz="4" w:color="9CA3AF"/>
              <w:bottom w:val="single" w:sz="4" w:color="9CA3AF"/>
              <w:right w:val="single" w:sz="4" w:color="9CA3AF"/>
            </w:tcBorders>
            <w:shd w:fill="01256A"/>
            <w:vAlign w:val="center"/>
          </w:tcPr>
          <w:p>
            <w:pPr>
              <w:jc w:val="center"/>
            </w:pPr>
            <w:r>
              <w:rPr>
                <w:rFonts w:ascii="Century Gothic" w:hAnsi="Century Gothic" w:eastAsia="Century Gothic"/>
                <w:b/>
                <w:i w:val="0"/>
                <w:color w:val="FFFFFF"/>
                <w:sz w:val="13"/>
              </w:rPr>
              <w:t>Canal</w:t>
            </w:r>
          </w:p>
        </w:tc>
        <w:tc>
          <w:tcPr>
            <w:tcW w:type="dxa" w:w="1655"/>
            <w:tcBorders>
              <w:top w:val="single" w:sz="4" w:color="9CA3AF"/>
              <w:left w:val="single" w:sz="4" w:color="9CA3AF"/>
              <w:bottom w:val="single" w:sz="4" w:color="9CA3AF"/>
              <w:right w:val="single" w:sz="4" w:color="9CA3AF"/>
            </w:tcBorders>
            <w:shd w:fill="01256A"/>
            <w:vAlign w:val="center"/>
          </w:tcPr>
          <w:p>
            <w:pPr>
              <w:jc w:val="center"/>
            </w:pPr>
            <w:r>
              <w:rPr>
                <w:rFonts w:ascii="Century Gothic" w:hAnsi="Century Gothic" w:eastAsia="Century Gothic"/>
                <w:b/>
                <w:i w:val="0"/>
                <w:color w:val="FFFFFF"/>
                <w:sz w:val="13"/>
              </w:rPr>
              <w:t>Responsable</w:t>
            </w:r>
          </w:p>
        </w:tc>
      </w:tr>
      <w:tr>
        <w:tc>
          <w:tcPr>
            <w:tcW w:type="dxa" w:w="503"/>
            <w:tcBorders>
              <w:top w:val="single" w:sz="4" w:color="9CA3AF"/>
              <w:left w:val="single" w:sz="4" w:color="9CA3AF"/>
              <w:bottom w:val="single" w:sz="4" w:color="9CA3AF"/>
              <w:right w:val="single" w:sz="4" w:color="9CA3AF"/>
            </w:tcBorders>
          </w:tcPr>
          <w:p>
            <w:pPr>
              <w:jc w:val="center"/>
            </w:pPr>
            <w:r>
              <w:rPr>
                <w:rFonts w:ascii="Century Gothic" w:hAnsi="Century Gothic" w:eastAsia="Century Gothic"/>
                <w:b w:val="0"/>
                <w:i w:val="0"/>
                <w:color w:val="162534"/>
                <w:sz w:val="13"/>
              </w:rPr>
              <w:t>1</w:t>
            </w:r>
          </w:p>
        </w:tc>
        <w:tc>
          <w:tcPr>
            <w:tcW w:type="dxa" w:w="3311"/>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actividad]</w:t>
            </w:r>
          </w:p>
        </w:tc>
        <w:tc>
          <w:tcPr>
            <w:tcW w:type="dxa" w:w="1152"/>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fecha]</w:t>
            </w:r>
          </w:p>
        </w:tc>
        <w:tc>
          <w:tcPr>
            <w:tcW w:type="dxa" w:w="792"/>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hora]</w:t>
            </w:r>
          </w:p>
        </w:tc>
        <w:tc>
          <w:tcPr>
            <w:tcW w:type="dxa" w:w="1944"/>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lugar o SECOP]</w:t>
            </w:r>
          </w:p>
        </w:tc>
        <w:tc>
          <w:tcPr>
            <w:tcW w:type="dxa" w:w="1655"/>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responsable]</w:t>
            </w:r>
          </w:p>
        </w:tc>
      </w:tr>
      <w:tr>
        <w:tc>
          <w:tcPr>
            <w:tcW w:type="dxa" w:w="503"/>
            <w:tcBorders>
              <w:top w:val="single" w:sz="4" w:color="9CA3AF"/>
              <w:left w:val="single" w:sz="4" w:color="9CA3AF"/>
              <w:bottom w:val="single" w:sz="4" w:color="9CA3AF"/>
              <w:right w:val="single" w:sz="4" w:color="9CA3AF"/>
            </w:tcBorders>
            <w:shd w:fill="F4F8FC"/>
          </w:tcPr>
          <w:p>
            <w:pPr>
              <w:jc w:val="center"/>
            </w:pPr>
            <w:r>
              <w:rPr>
                <w:rFonts w:ascii="Century Gothic" w:hAnsi="Century Gothic" w:eastAsia="Century Gothic"/>
                <w:b w:val="0"/>
                <w:i w:val="0"/>
                <w:color w:val="162534"/>
                <w:sz w:val="13"/>
              </w:rPr>
              <w:t>2</w:t>
            </w:r>
          </w:p>
        </w:tc>
        <w:tc>
          <w:tcPr>
            <w:tcW w:type="dxa" w:w="3311"/>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actividad]</w:t>
            </w:r>
          </w:p>
        </w:tc>
        <w:tc>
          <w:tcPr>
            <w:tcW w:type="dxa" w:w="1152"/>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fecha]</w:t>
            </w:r>
          </w:p>
        </w:tc>
        <w:tc>
          <w:tcPr>
            <w:tcW w:type="dxa" w:w="792"/>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hora]</w:t>
            </w:r>
          </w:p>
        </w:tc>
        <w:tc>
          <w:tcPr>
            <w:tcW w:type="dxa" w:w="1944"/>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lugar o SECOP]</w:t>
            </w:r>
          </w:p>
        </w:tc>
        <w:tc>
          <w:tcPr>
            <w:tcW w:type="dxa" w:w="1655"/>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responsable]</w:t>
            </w:r>
          </w:p>
        </w:tc>
      </w:tr>
      <w:tr>
        <w:tc>
          <w:tcPr>
            <w:tcW w:type="dxa" w:w="503"/>
            <w:tcBorders>
              <w:top w:val="single" w:sz="4" w:color="9CA3AF"/>
              <w:left w:val="single" w:sz="4" w:color="9CA3AF"/>
              <w:bottom w:val="single" w:sz="4" w:color="9CA3AF"/>
              <w:right w:val="single" w:sz="4" w:color="9CA3AF"/>
            </w:tcBorders>
          </w:tcPr>
          <w:p>
            <w:pPr>
              <w:jc w:val="center"/>
            </w:pPr>
            <w:r>
              <w:rPr>
                <w:rFonts w:ascii="Century Gothic" w:hAnsi="Century Gothic" w:eastAsia="Century Gothic"/>
                <w:b w:val="0"/>
                <w:i w:val="0"/>
                <w:color w:val="162534"/>
                <w:sz w:val="13"/>
              </w:rPr>
              <w:t>3</w:t>
            </w:r>
          </w:p>
        </w:tc>
        <w:tc>
          <w:tcPr>
            <w:tcW w:type="dxa" w:w="3311"/>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actividad]</w:t>
            </w:r>
          </w:p>
        </w:tc>
        <w:tc>
          <w:tcPr>
            <w:tcW w:type="dxa" w:w="1152"/>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fecha]</w:t>
            </w:r>
          </w:p>
        </w:tc>
        <w:tc>
          <w:tcPr>
            <w:tcW w:type="dxa" w:w="792"/>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hora]</w:t>
            </w:r>
          </w:p>
        </w:tc>
        <w:tc>
          <w:tcPr>
            <w:tcW w:type="dxa" w:w="1944"/>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lugar o SECOP]</w:t>
            </w:r>
          </w:p>
        </w:tc>
        <w:tc>
          <w:tcPr>
            <w:tcW w:type="dxa" w:w="1655"/>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responsable]</w:t>
            </w:r>
          </w:p>
        </w:tc>
      </w:tr>
      <w:tr>
        <w:tc>
          <w:tcPr>
            <w:tcW w:type="dxa" w:w="503"/>
            <w:tcBorders>
              <w:top w:val="single" w:sz="4" w:color="9CA3AF"/>
              <w:left w:val="single" w:sz="4" w:color="9CA3AF"/>
              <w:bottom w:val="single" w:sz="4" w:color="9CA3AF"/>
              <w:right w:val="single" w:sz="4" w:color="9CA3AF"/>
            </w:tcBorders>
            <w:shd w:fill="F4F8FC"/>
          </w:tcPr>
          <w:p>
            <w:pPr>
              <w:jc w:val="center"/>
            </w:pPr>
            <w:r>
              <w:rPr>
                <w:rFonts w:ascii="Century Gothic" w:hAnsi="Century Gothic" w:eastAsia="Century Gothic"/>
                <w:b w:val="0"/>
                <w:i w:val="0"/>
                <w:color w:val="162534"/>
                <w:sz w:val="13"/>
              </w:rPr>
              <w:t>4</w:t>
            </w:r>
          </w:p>
        </w:tc>
        <w:tc>
          <w:tcPr>
            <w:tcW w:type="dxa" w:w="3311"/>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actividad]</w:t>
            </w:r>
          </w:p>
        </w:tc>
        <w:tc>
          <w:tcPr>
            <w:tcW w:type="dxa" w:w="1152"/>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fecha]</w:t>
            </w:r>
          </w:p>
        </w:tc>
        <w:tc>
          <w:tcPr>
            <w:tcW w:type="dxa" w:w="792"/>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hora]</w:t>
            </w:r>
          </w:p>
        </w:tc>
        <w:tc>
          <w:tcPr>
            <w:tcW w:type="dxa" w:w="1944"/>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lugar o SECOP]</w:t>
            </w:r>
          </w:p>
        </w:tc>
        <w:tc>
          <w:tcPr>
            <w:tcW w:type="dxa" w:w="1655"/>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responsable]</w:t>
            </w:r>
          </w:p>
        </w:tc>
      </w:tr>
      <w:tr>
        <w:tc>
          <w:tcPr>
            <w:tcW w:type="dxa" w:w="503"/>
            <w:tcBorders>
              <w:top w:val="single" w:sz="4" w:color="9CA3AF"/>
              <w:left w:val="single" w:sz="4" w:color="9CA3AF"/>
              <w:bottom w:val="single" w:sz="4" w:color="9CA3AF"/>
              <w:right w:val="single" w:sz="4" w:color="9CA3AF"/>
            </w:tcBorders>
          </w:tcPr>
          <w:p>
            <w:pPr>
              <w:jc w:val="center"/>
            </w:pPr>
            <w:r>
              <w:rPr>
                <w:rFonts w:ascii="Century Gothic" w:hAnsi="Century Gothic" w:eastAsia="Century Gothic"/>
                <w:b w:val="0"/>
                <w:i w:val="0"/>
                <w:color w:val="162534"/>
                <w:sz w:val="13"/>
              </w:rPr>
              <w:t>5</w:t>
            </w:r>
          </w:p>
        </w:tc>
        <w:tc>
          <w:tcPr>
            <w:tcW w:type="dxa" w:w="3311"/>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actividad]</w:t>
            </w:r>
          </w:p>
        </w:tc>
        <w:tc>
          <w:tcPr>
            <w:tcW w:type="dxa" w:w="1152"/>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fecha]</w:t>
            </w:r>
          </w:p>
        </w:tc>
        <w:tc>
          <w:tcPr>
            <w:tcW w:type="dxa" w:w="792"/>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hora]</w:t>
            </w:r>
          </w:p>
        </w:tc>
        <w:tc>
          <w:tcPr>
            <w:tcW w:type="dxa" w:w="1944"/>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lugar o SECOP]</w:t>
            </w:r>
          </w:p>
        </w:tc>
        <w:tc>
          <w:tcPr>
            <w:tcW w:type="dxa" w:w="1655"/>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responsable]</w:t>
            </w:r>
          </w:p>
        </w:tc>
      </w:tr>
      <w:tr>
        <w:tc>
          <w:tcPr>
            <w:tcW w:type="dxa" w:w="503"/>
            <w:tcBorders>
              <w:top w:val="single" w:sz="4" w:color="9CA3AF"/>
              <w:left w:val="single" w:sz="4" w:color="9CA3AF"/>
              <w:bottom w:val="single" w:sz="4" w:color="9CA3AF"/>
              <w:right w:val="single" w:sz="4" w:color="9CA3AF"/>
            </w:tcBorders>
            <w:shd w:fill="F4F8FC"/>
          </w:tcPr>
          <w:p>
            <w:pPr>
              <w:jc w:val="center"/>
            </w:pPr>
            <w:r>
              <w:rPr>
                <w:rFonts w:ascii="Century Gothic" w:hAnsi="Century Gothic" w:eastAsia="Century Gothic"/>
                <w:b w:val="0"/>
                <w:i w:val="0"/>
                <w:color w:val="162534"/>
                <w:sz w:val="13"/>
              </w:rPr>
              <w:t>6</w:t>
            </w:r>
          </w:p>
        </w:tc>
        <w:tc>
          <w:tcPr>
            <w:tcW w:type="dxa" w:w="3311"/>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actividad]</w:t>
            </w:r>
          </w:p>
        </w:tc>
        <w:tc>
          <w:tcPr>
            <w:tcW w:type="dxa" w:w="1152"/>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fecha]</w:t>
            </w:r>
          </w:p>
        </w:tc>
        <w:tc>
          <w:tcPr>
            <w:tcW w:type="dxa" w:w="792"/>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hora]</w:t>
            </w:r>
          </w:p>
        </w:tc>
        <w:tc>
          <w:tcPr>
            <w:tcW w:type="dxa" w:w="1944"/>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lugar o SECOP]</w:t>
            </w:r>
          </w:p>
        </w:tc>
        <w:tc>
          <w:tcPr>
            <w:tcW w:type="dxa" w:w="1655"/>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responsable]</w:t>
            </w:r>
          </w:p>
        </w:tc>
      </w:tr>
      <w:tr>
        <w:tc>
          <w:tcPr>
            <w:tcW w:type="dxa" w:w="503"/>
            <w:tcBorders>
              <w:top w:val="single" w:sz="4" w:color="9CA3AF"/>
              <w:left w:val="single" w:sz="4" w:color="9CA3AF"/>
              <w:bottom w:val="single" w:sz="4" w:color="9CA3AF"/>
              <w:right w:val="single" w:sz="4" w:color="9CA3AF"/>
            </w:tcBorders>
          </w:tcPr>
          <w:p>
            <w:pPr>
              <w:jc w:val="center"/>
            </w:pPr>
            <w:r>
              <w:rPr>
                <w:rFonts w:ascii="Century Gothic" w:hAnsi="Century Gothic" w:eastAsia="Century Gothic"/>
                <w:b w:val="0"/>
                <w:i w:val="0"/>
                <w:color w:val="162534"/>
                <w:sz w:val="13"/>
              </w:rPr>
              <w:t>7</w:t>
            </w:r>
          </w:p>
        </w:tc>
        <w:tc>
          <w:tcPr>
            <w:tcW w:type="dxa" w:w="3311"/>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actividad]</w:t>
            </w:r>
          </w:p>
        </w:tc>
        <w:tc>
          <w:tcPr>
            <w:tcW w:type="dxa" w:w="1152"/>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fecha]</w:t>
            </w:r>
          </w:p>
        </w:tc>
        <w:tc>
          <w:tcPr>
            <w:tcW w:type="dxa" w:w="792"/>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hora]</w:t>
            </w:r>
          </w:p>
        </w:tc>
        <w:tc>
          <w:tcPr>
            <w:tcW w:type="dxa" w:w="1944"/>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lugar o SECOP]</w:t>
            </w:r>
          </w:p>
        </w:tc>
        <w:tc>
          <w:tcPr>
            <w:tcW w:type="dxa" w:w="1655"/>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responsable]</w:t>
            </w:r>
          </w:p>
        </w:tc>
      </w:tr>
      <w:tr>
        <w:tc>
          <w:tcPr>
            <w:tcW w:type="dxa" w:w="503"/>
            <w:tcBorders>
              <w:top w:val="single" w:sz="4" w:color="9CA3AF"/>
              <w:left w:val="single" w:sz="4" w:color="9CA3AF"/>
              <w:bottom w:val="single" w:sz="4" w:color="9CA3AF"/>
              <w:right w:val="single" w:sz="4" w:color="9CA3AF"/>
            </w:tcBorders>
            <w:shd w:fill="F4F8FC"/>
          </w:tcPr>
          <w:p>
            <w:pPr>
              <w:jc w:val="center"/>
            </w:pPr>
            <w:r>
              <w:rPr>
                <w:rFonts w:ascii="Century Gothic" w:hAnsi="Century Gothic" w:eastAsia="Century Gothic"/>
                <w:b w:val="0"/>
                <w:i w:val="0"/>
                <w:color w:val="162534"/>
                <w:sz w:val="13"/>
              </w:rPr>
              <w:t>8</w:t>
            </w:r>
          </w:p>
        </w:tc>
        <w:tc>
          <w:tcPr>
            <w:tcW w:type="dxa" w:w="3311"/>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actividad]</w:t>
            </w:r>
          </w:p>
        </w:tc>
        <w:tc>
          <w:tcPr>
            <w:tcW w:type="dxa" w:w="1152"/>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fecha]</w:t>
            </w:r>
          </w:p>
        </w:tc>
        <w:tc>
          <w:tcPr>
            <w:tcW w:type="dxa" w:w="792"/>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hora]</w:t>
            </w:r>
          </w:p>
        </w:tc>
        <w:tc>
          <w:tcPr>
            <w:tcW w:type="dxa" w:w="1944"/>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lugar o SECOP]</w:t>
            </w:r>
          </w:p>
        </w:tc>
        <w:tc>
          <w:tcPr>
            <w:tcW w:type="dxa" w:w="1655"/>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responsable]</w:t>
            </w:r>
          </w:p>
        </w:tc>
      </w:tr>
      <w:tr>
        <w:tc>
          <w:tcPr>
            <w:tcW w:type="dxa" w:w="503"/>
            <w:tcBorders>
              <w:top w:val="single" w:sz="4" w:color="9CA3AF"/>
              <w:left w:val="single" w:sz="4" w:color="9CA3AF"/>
              <w:bottom w:val="single" w:sz="4" w:color="9CA3AF"/>
              <w:right w:val="single" w:sz="4" w:color="9CA3AF"/>
            </w:tcBorders>
          </w:tcPr>
          <w:p>
            <w:pPr>
              <w:jc w:val="center"/>
            </w:pPr>
            <w:r>
              <w:rPr>
                <w:rFonts w:ascii="Century Gothic" w:hAnsi="Century Gothic" w:eastAsia="Century Gothic"/>
                <w:b w:val="0"/>
                <w:i w:val="0"/>
                <w:color w:val="162534"/>
                <w:sz w:val="13"/>
              </w:rPr>
              <w:t>9</w:t>
            </w:r>
          </w:p>
        </w:tc>
        <w:tc>
          <w:tcPr>
            <w:tcW w:type="dxa" w:w="3311"/>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actividad]</w:t>
            </w:r>
          </w:p>
        </w:tc>
        <w:tc>
          <w:tcPr>
            <w:tcW w:type="dxa" w:w="1152"/>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fecha]</w:t>
            </w:r>
          </w:p>
        </w:tc>
        <w:tc>
          <w:tcPr>
            <w:tcW w:type="dxa" w:w="792"/>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hora]</w:t>
            </w:r>
          </w:p>
        </w:tc>
        <w:tc>
          <w:tcPr>
            <w:tcW w:type="dxa" w:w="1944"/>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lugar o SECOP]</w:t>
            </w:r>
          </w:p>
        </w:tc>
        <w:tc>
          <w:tcPr>
            <w:tcW w:type="dxa" w:w="1655"/>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responsable]</w:t>
            </w:r>
          </w:p>
        </w:tc>
      </w:tr>
      <w:tr>
        <w:tc>
          <w:tcPr>
            <w:tcW w:type="dxa" w:w="503"/>
            <w:tcBorders>
              <w:top w:val="single" w:sz="4" w:color="9CA3AF"/>
              <w:left w:val="single" w:sz="4" w:color="9CA3AF"/>
              <w:bottom w:val="single" w:sz="4" w:color="9CA3AF"/>
              <w:right w:val="single" w:sz="4" w:color="9CA3AF"/>
            </w:tcBorders>
            <w:shd w:fill="F4F8FC"/>
          </w:tcPr>
          <w:p>
            <w:pPr>
              <w:jc w:val="center"/>
            </w:pPr>
            <w:r>
              <w:rPr>
                <w:rFonts w:ascii="Century Gothic" w:hAnsi="Century Gothic" w:eastAsia="Century Gothic"/>
                <w:b w:val="0"/>
                <w:i w:val="0"/>
                <w:color w:val="162534"/>
                <w:sz w:val="13"/>
              </w:rPr>
              <w:t>10</w:t>
            </w:r>
          </w:p>
        </w:tc>
        <w:tc>
          <w:tcPr>
            <w:tcW w:type="dxa" w:w="3311"/>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actividad]</w:t>
            </w:r>
          </w:p>
        </w:tc>
        <w:tc>
          <w:tcPr>
            <w:tcW w:type="dxa" w:w="1152"/>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fecha]</w:t>
            </w:r>
          </w:p>
        </w:tc>
        <w:tc>
          <w:tcPr>
            <w:tcW w:type="dxa" w:w="792"/>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hora]</w:t>
            </w:r>
          </w:p>
        </w:tc>
        <w:tc>
          <w:tcPr>
            <w:tcW w:type="dxa" w:w="1944"/>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lugar o SECOP]</w:t>
            </w:r>
          </w:p>
        </w:tc>
        <w:tc>
          <w:tcPr>
            <w:tcW w:type="dxa" w:w="1655"/>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responsable]</w:t>
            </w:r>
          </w:p>
        </w:tc>
      </w:tr>
      <w:tr>
        <w:tc>
          <w:tcPr>
            <w:tcW w:type="dxa" w:w="503"/>
            <w:tcBorders>
              <w:top w:val="single" w:sz="4" w:color="9CA3AF"/>
              <w:left w:val="single" w:sz="4" w:color="9CA3AF"/>
              <w:bottom w:val="single" w:sz="4" w:color="9CA3AF"/>
              <w:right w:val="single" w:sz="4" w:color="9CA3AF"/>
            </w:tcBorders>
          </w:tcPr>
          <w:p>
            <w:pPr>
              <w:jc w:val="center"/>
            </w:pPr>
            <w:r>
              <w:rPr>
                <w:rFonts w:ascii="Century Gothic" w:hAnsi="Century Gothic" w:eastAsia="Century Gothic"/>
                <w:b w:val="0"/>
                <w:i w:val="0"/>
                <w:color w:val="162534"/>
                <w:sz w:val="13"/>
              </w:rPr>
              <w:t>11</w:t>
            </w:r>
          </w:p>
        </w:tc>
        <w:tc>
          <w:tcPr>
            <w:tcW w:type="dxa" w:w="3311"/>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actividad]</w:t>
            </w:r>
          </w:p>
        </w:tc>
        <w:tc>
          <w:tcPr>
            <w:tcW w:type="dxa" w:w="1152"/>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fecha]</w:t>
            </w:r>
          </w:p>
        </w:tc>
        <w:tc>
          <w:tcPr>
            <w:tcW w:type="dxa" w:w="792"/>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hora]</w:t>
            </w:r>
          </w:p>
        </w:tc>
        <w:tc>
          <w:tcPr>
            <w:tcW w:type="dxa" w:w="1944"/>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lugar o SECOP]</w:t>
            </w:r>
          </w:p>
        </w:tc>
        <w:tc>
          <w:tcPr>
            <w:tcW w:type="dxa" w:w="1655"/>
            <w:tcBorders>
              <w:top w:val="single" w:sz="4" w:color="9CA3AF"/>
              <w:left w:val="single" w:sz="4" w:color="9CA3AF"/>
              <w:bottom w:val="single" w:sz="4" w:color="9CA3AF"/>
              <w:right w:val="single" w:sz="4" w:color="9CA3AF"/>
            </w:tcBorders>
          </w:tcPr>
          <w:p>
            <w:pPr>
              <w:jc w:val="left"/>
            </w:pPr>
            <w:r>
              <w:rPr>
                <w:rFonts w:ascii="Century Gothic" w:hAnsi="Century Gothic" w:eastAsia="Century Gothic"/>
                <w:b w:val="0"/>
                <w:i/>
                <w:color w:val="162534"/>
                <w:sz w:val="13"/>
                <w:shd w:fill="FFF4CE"/>
              </w:rPr>
              <w:t>[DILIGENCIAR: responsable]</w:t>
            </w:r>
          </w:p>
        </w:tc>
      </w:tr>
      <w:tr>
        <w:tc>
          <w:tcPr>
            <w:tcW w:type="dxa" w:w="503"/>
            <w:tcBorders>
              <w:top w:val="single" w:sz="4" w:color="9CA3AF"/>
              <w:left w:val="single" w:sz="4" w:color="9CA3AF"/>
              <w:bottom w:val="single" w:sz="4" w:color="9CA3AF"/>
              <w:right w:val="single" w:sz="4" w:color="9CA3AF"/>
            </w:tcBorders>
            <w:shd w:fill="F4F8FC"/>
          </w:tcPr>
          <w:p>
            <w:pPr>
              <w:jc w:val="center"/>
            </w:pPr>
            <w:r>
              <w:rPr>
                <w:rFonts w:ascii="Century Gothic" w:hAnsi="Century Gothic" w:eastAsia="Century Gothic"/>
                <w:b w:val="0"/>
                <w:i w:val="0"/>
                <w:color w:val="162534"/>
                <w:sz w:val="13"/>
              </w:rPr>
              <w:t>12</w:t>
            </w:r>
          </w:p>
        </w:tc>
        <w:tc>
          <w:tcPr>
            <w:tcW w:type="dxa" w:w="3311"/>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actividad]</w:t>
            </w:r>
          </w:p>
        </w:tc>
        <w:tc>
          <w:tcPr>
            <w:tcW w:type="dxa" w:w="1152"/>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fecha]</w:t>
            </w:r>
          </w:p>
        </w:tc>
        <w:tc>
          <w:tcPr>
            <w:tcW w:type="dxa" w:w="792"/>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hora]</w:t>
            </w:r>
          </w:p>
        </w:tc>
        <w:tc>
          <w:tcPr>
            <w:tcW w:type="dxa" w:w="1944"/>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lugar o SECOP]</w:t>
            </w:r>
          </w:p>
        </w:tc>
        <w:tc>
          <w:tcPr>
            <w:tcW w:type="dxa" w:w="1655"/>
            <w:tcBorders>
              <w:top w:val="single" w:sz="4" w:color="9CA3AF"/>
              <w:left w:val="single" w:sz="4" w:color="9CA3AF"/>
              <w:bottom w:val="single" w:sz="4" w:color="9CA3AF"/>
              <w:right w:val="single" w:sz="4" w:color="9CA3AF"/>
            </w:tcBorders>
            <w:shd w:fill="F4F8FC"/>
          </w:tcPr>
          <w:p>
            <w:pPr>
              <w:jc w:val="left"/>
            </w:pPr>
            <w:r>
              <w:rPr>
                <w:rFonts w:ascii="Century Gothic" w:hAnsi="Century Gothic" w:eastAsia="Century Gothic"/>
                <w:b w:val="0"/>
                <w:i/>
                <w:color w:val="162534"/>
                <w:sz w:val="13"/>
                <w:shd w:fill="FFF4CE"/>
              </w:rPr>
              <w:t>[DILIGENCIAR: responsable]</w:t>
            </w:r>
          </w:p>
        </w:tc>
      </w:tr>
    </w:tbl>
    <w:p>
      <w:pPr>
        <w:spacing w:after="30"/>
      </w:pPr>
    </w:p>
    <w:tbl>
      <w:tblPr>
        <w:tblW w:type="auto" w:w="0"/>
        <w:jc w:val="center"/>
        <w:tblLayout w:type="fixed"/>
        <w:tblLook w:firstColumn="1" w:firstRow="1" w:lastColumn="0" w:lastRow="0" w:noHBand="0" w:noVBand="1" w:val="04A0"/>
      </w:tblPr>
      <w:tblGrid>
        <w:gridCol w:w="5112"/>
        <w:gridCol w:w="5112"/>
      </w:tblGrid>
      <w:tr>
        <w:tc>
          <w:tcPr>
            <w:tcW w:type="dxa" w:w="10224"/>
            <w:gridSpan w:val="2"/>
            <w:tcBorders>
              <w:top w:val="single" w:sz="5" w:color="9CA3AF"/>
              <w:left w:val="single" w:sz="5" w:color="9CA3AF"/>
              <w:bottom w:val="single" w:sz="5" w:color="9CA3AF"/>
              <w:right w:val="single" w:sz="5" w:color="9CA3AF"/>
            </w:tcBorders>
            <w:shd w:fill="01256A"/>
            <w:tcMar>
              <w:top w:w="15" w:type="dxa"/>
              <w:start w:w="25" w:type="dxa"/>
              <w:bottom w:w="15" w:type="dxa"/>
              <w:end w:w="25" w:type="dxa"/>
            </w:tcMar>
          </w:tcPr>
          <w:p>
            <w:pPr>
              <w:spacing w:before="0" w:after="0" w:line="216" w:lineRule="auto"/>
              <w:jc w:val="center"/>
            </w:pPr>
            <w:r>
              <w:rPr>
                <w:rFonts w:ascii="Century Gothic" w:hAnsi="Century Gothic" w:eastAsia="Century Gothic"/>
                <w:b/>
                <w:i w:val="0"/>
                <w:color w:val="FFFFFF"/>
                <w:sz w:val="14"/>
              </w:rPr>
              <w:t>CONTROL DE ELABORACIÓN, REVISIÓN Y APROBACIÓN</w:t>
            </w:r>
          </w:p>
        </w:tc>
      </w:tr>
      <w:tr>
        <w:tc>
          <w:tcPr>
            <w:tcW w:type="dxa" w:w="3168"/>
            <w:tcBorders>
              <w:top w:val="single" w:sz="5" w:color="9CA3AF"/>
              <w:left w:val="single" w:sz="5" w:color="9CA3AF"/>
              <w:bottom w:val="single" w:sz="5" w:color="9CA3AF"/>
              <w:right w:val="single" w:sz="5" w:color="9CA3AF"/>
            </w:tcBorders>
            <w:shd w:fill="EAF2F8"/>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i w:val="0"/>
                <w:color w:val="01256A"/>
                <w:sz w:val="13"/>
              </w:rPr>
              <w:t>Dependencia solicitante</w:t>
            </w:r>
          </w:p>
        </w:tc>
        <w:tc>
          <w:tcPr>
            <w:tcW w:type="dxa" w:w="6983"/>
            <w:tcBorders>
              <w:top w:val="single" w:sz="5" w:color="9CA3AF"/>
              <w:left w:val="single" w:sz="5" w:color="9CA3AF"/>
              <w:bottom w:val="single" w:sz="5" w:color="9CA3AF"/>
              <w:right w:val="single" w:sz="5" w:color="9CA3AF"/>
            </w:tcBorders>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val="0"/>
                <w:i/>
                <w:color w:val="7A5A00"/>
                <w:sz w:val="13"/>
                <w:shd w:fill="FFF4CE"/>
              </w:rPr>
              <w:t>[DILIGENCIAR: dependencia responsable]</w:t>
            </w:r>
          </w:p>
        </w:tc>
      </w:tr>
      <w:tr>
        <w:tc>
          <w:tcPr>
            <w:tcW w:type="dxa" w:w="3168"/>
            <w:tcBorders>
              <w:top w:val="single" w:sz="5" w:color="9CA3AF"/>
              <w:left w:val="single" w:sz="5" w:color="9CA3AF"/>
              <w:bottom w:val="single" w:sz="5" w:color="9CA3AF"/>
              <w:right w:val="single" w:sz="5" w:color="9CA3AF"/>
            </w:tcBorders>
            <w:shd w:fill="EAF2F8"/>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i w:val="0"/>
                <w:color w:val="01256A"/>
                <w:sz w:val="13"/>
              </w:rPr>
              <w:t>Responsable de elaboración</w:t>
            </w:r>
          </w:p>
        </w:tc>
        <w:tc>
          <w:tcPr>
            <w:tcW w:type="dxa" w:w="6983"/>
            <w:tcBorders>
              <w:top w:val="single" w:sz="5" w:color="9CA3AF"/>
              <w:left w:val="single" w:sz="5" w:color="9CA3AF"/>
              <w:bottom w:val="single" w:sz="5" w:color="9CA3AF"/>
              <w:right w:val="single" w:sz="5" w:color="9CA3AF"/>
            </w:tcBorders>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val="0"/>
                <w:i/>
                <w:color w:val="7A5A00"/>
                <w:sz w:val="13"/>
                <w:shd w:fill="FFF4CE"/>
              </w:rPr>
              <w:t>[DILIGENCIAR: nombre, cargo y firma]</w:t>
            </w:r>
          </w:p>
        </w:tc>
      </w:tr>
      <w:tr>
        <w:tc>
          <w:tcPr>
            <w:tcW w:type="dxa" w:w="3168"/>
            <w:tcBorders>
              <w:top w:val="single" w:sz="5" w:color="9CA3AF"/>
              <w:left w:val="single" w:sz="5" w:color="9CA3AF"/>
              <w:bottom w:val="single" w:sz="5" w:color="9CA3AF"/>
              <w:right w:val="single" w:sz="5" w:color="9CA3AF"/>
            </w:tcBorders>
            <w:shd w:fill="EAF2F8"/>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i w:val="0"/>
                <w:color w:val="01256A"/>
                <w:sz w:val="13"/>
              </w:rPr>
              <w:t>Revisión jurídica</w:t>
            </w:r>
          </w:p>
        </w:tc>
        <w:tc>
          <w:tcPr>
            <w:tcW w:type="dxa" w:w="6983"/>
            <w:tcBorders>
              <w:top w:val="single" w:sz="5" w:color="9CA3AF"/>
              <w:left w:val="single" w:sz="5" w:color="9CA3AF"/>
              <w:bottom w:val="single" w:sz="5" w:color="9CA3AF"/>
              <w:right w:val="single" w:sz="5" w:color="9CA3AF"/>
            </w:tcBorders>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val="0"/>
                <w:i/>
                <w:color w:val="7A5A00"/>
                <w:sz w:val="13"/>
                <w:shd w:fill="FFF4CE"/>
              </w:rPr>
              <w:t>[DILIGENCIAR: nombre, cargo, fecha y concepto]</w:t>
            </w:r>
          </w:p>
        </w:tc>
      </w:tr>
      <w:tr>
        <w:tc>
          <w:tcPr>
            <w:tcW w:type="dxa" w:w="3168"/>
            <w:tcBorders>
              <w:top w:val="single" w:sz="5" w:color="9CA3AF"/>
              <w:left w:val="single" w:sz="5" w:color="9CA3AF"/>
              <w:bottom w:val="single" w:sz="5" w:color="9CA3AF"/>
              <w:right w:val="single" w:sz="5" w:color="9CA3AF"/>
            </w:tcBorders>
            <w:shd w:fill="EAF2F8"/>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i w:val="0"/>
                <w:color w:val="01256A"/>
                <w:sz w:val="13"/>
              </w:rPr>
              <w:t>Revisión financiera</w:t>
            </w:r>
          </w:p>
        </w:tc>
        <w:tc>
          <w:tcPr>
            <w:tcW w:type="dxa" w:w="6983"/>
            <w:tcBorders>
              <w:top w:val="single" w:sz="5" w:color="9CA3AF"/>
              <w:left w:val="single" w:sz="5" w:color="9CA3AF"/>
              <w:bottom w:val="single" w:sz="5" w:color="9CA3AF"/>
              <w:right w:val="single" w:sz="5" w:color="9CA3AF"/>
            </w:tcBorders>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val="0"/>
                <w:i/>
                <w:color w:val="7A5A00"/>
                <w:sz w:val="13"/>
                <w:shd w:fill="FFF4CE"/>
              </w:rPr>
              <w:t>[DILIGENCIAR: nombre, cargo, fecha y concepto]</w:t>
            </w:r>
          </w:p>
        </w:tc>
      </w:tr>
      <w:tr>
        <w:tc>
          <w:tcPr>
            <w:tcW w:type="dxa" w:w="3168"/>
            <w:tcBorders>
              <w:top w:val="single" w:sz="5" w:color="9CA3AF"/>
              <w:left w:val="single" w:sz="5" w:color="9CA3AF"/>
              <w:bottom w:val="single" w:sz="5" w:color="9CA3AF"/>
              <w:right w:val="single" w:sz="5" w:color="9CA3AF"/>
            </w:tcBorders>
            <w:shd w:fill="EAF2F8"/>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i w:val="0"/>
                <w:color w:val="01256A"/>
                <w:sz w:val="13"/>
              </w:rPr>
              <w:t>Revisión de gestión documental</w:t>
            </w:r>
          </w:p>
        </w:tc>
        <w:tc>
          <w:tcPr>
            <w:tcW w:type="dxa" w:w="6983"/>
            <w:tcBorders>
              <w:top w:val="single" w:sz="5" w:color="9CA3AF"/>
              <w:left w:val="single" w:sz="5" w:color="9CA3AF"/>
              <w:bottom w:val="single" w:sz="5" w:color="9CA3AF"/>
              <w:right w:val="single" w:sz="5" w:color="9CA3AF"/>
            </w:tcBorders>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val="0"/>
                <w:i/>
                <w:color w:val="7A5A00"/>
                <w:sz w:val="13"/>
                <w:shd w:fill="FFF4CE"/>
              </w:rPr>
              <w:t>[DILIGENCIAR: nombre, cargo, fecha y concepto]</w:t>
            </w:r>
          </w:p>
        </w:tc>
      </w:tr>
      <w:tr>
        <w:tc>
          <w:tcPr>
            <w:tcW w:type="dxa" w:w="3168"/>
            <w:tcBorders>
              <w:top w:val="single" w:sz="5" w:color="9CA3AF"/>
              <w:left w:val="single" w:sz="5" w:color="9CA3AF"/>
              <w:bottom w:val="single" w:sz="5" w:color="9CA3AF"/>
              <w:right w:val="single" w:sz="5" w:color="9CA3AF"/>
            </w:tcBorders>
            <w:shd w:fill="EAF2F8"/>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i w:val="0"/>
                <w:color w:val="01256A"/>
                <w:sz w:val="13"/>
              </w:rPr>
              <w:t>Aprobación</w:t>
            </w:r>
          </w:p>
        </w:tc>
        <w:tc>
          <w:tcPr>
            <w:tcW w:type="dxa" w:w="6983"/>
            <w:tcBorders>
              <w:top w:val="single" w:sz="5" w:color="9CA3AF"/>
              <w:left w:val="single" w:sz="5" w:color="9CA3AF"/>
              <w:bottom w:val="single" w:sz="5" w:color="9CA3AF"/>
              <w:right w:val="single" w:sz="5" w:color="9CA3AF"/>
            </w:tcBorders>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val="0"/>
                <w:i/>
                <w:color w:val="7A5A00"/>
                <w:sz w:val="13"/>
                <w:shd w:fill="FFF4CE"/>
              </w:rPr>
              <w:t>[DILIGENCIAR: instancia, acto administrativo o acta, fecha]</w:t>
            </w:r>
          </w:p>
        </w:tc>
      </w:tr>
      <w:tr>
        <w:tc>
          <w:tcPr>
            <w:tcW w:type="dxa" w:w="3168"/>
            <w:tcBorders>
              <w:top w:val="single" w:sz="5" w:color="9CA3AF"/>
              <w:left w:val="single" w:sz="5" w:color="9CA3AF"/>
              <w:bottom w:val="single" w:sz="5" w:color="9CA3AF"/>
              <w:right w:val="single" w:sz="5" w:color="9CA3AF"/>
            </w:tcBorders>
            <w:shd w:fill="EAF2F8"/>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i w:val="0"/>
                <w:color w:val="01256A"/>
                <w:sz w:val="13"/>
              </w:rPr>
              <w:t>Código TRD de referencia</w:t>
            </w:r>
          </w:p>
        </w:tc>
        <w:tc>
          <w:tcPr>
            <w:tcW w:type="dxa" w:w="6983"/>
            <w:tcBorders>
              <w:top w:val="single" w:sz="5" w:color="9CA3AF"/>
              <w:left w:val="single" w:sz="5" w:color="9CA3AF"/>
              <w:bottom w:val="single" w:sz="5" w:color="9CA3AF"/>
              <w:right w:val="single" w:sz="5" w:color="9CA3AF"/>
            </w:tcBorders>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val="0"/>
                <w:i w:val="0"/>
                <w:color w:val="7A5A00"/>
                <w:sz w:val="13"/>
              </w:rPr>
              <w:t>230-15 según tipología contractual - TRD 2013; pendiente actualización, aprobación y convalidación</w:t>
            </w:r>
          </w:p>
        </w:tc>
      </w:tr>
      <w:tr>
        <w:tc>
          <w:tcPr>
            <w:tcW w:type="dxa" w:w="3168"/>
            <w:tcBorders>
              <w:top w:val="single" w:sz="5" w:color="9CA3AF"/>
              <w:left w:val="single" w:sz="5" w:color="9CA3AF"/>
              <w:bottom w:val="single" w:sz="5" w:color="9CA3AF"/>
              <w:right w:val="single" w:sz="5" w:color="9CA3AF"/>
            </w:tcBorders>
            <w:shd w:fill="EAF2F8"/>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i w:val="0"/>
                <w:color w:val="01256A"/>
                <w:sz w:val="13"/>
              </w:rPr>
              <w:t>Estado en el aplicativo</w:t>
            </w:r>
          </w:p>
        </w:tc>
        <w:tc>
          <w:tcPr>
            <w:tcW w:type="dxa" w:w="6983"/>
            <w:tcBorders>
              <w:top w:val="single" w:sz="5" w:color="9CA3AF"/>
              <w:left w:val="single" w:sz="5" w:color="9CA3AF"/>
              <w:bottom w:val="single" w:sz="5" w:color="9CA3AF"/>
              <w:right w:val="single" w:sz="5" w:color="9CA3AF"/>
            </w:tcBorders>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val="0"/>
                <w:i/>
                <w:color w:val="7A5A00"/>
                <w:sz w:val="13"/>
                <w:shd w:fill="FFF4CE"/>
              </w:rPr>
              <w:t>[DILIGENCIAR: Borrador / En revisión / Aprobado / Obsoleto]</w:t>
            </w:r>
          </w:p>
        </w:tc>
      </w:tr>
    </w:tbl>
    <w:p>
      <w:pPr>
        <w:spacing w:after="30"/>
      </w:pPr>
    </w:p>
    <w:sectPr>
      <w:headerReference w:type="default" r:id="rId9"/>
      <w:footerReference w:type="default" r:id="rId10"/>
      <w:pgSz w:w="12240" w:h="15840"/>
      <w:pgMar w:top="792" w:right="1008" w:bottom="792" w:left="1008"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eastAsia="Century Gothic"/>
        <w:b w:val="0"/>
        <w:i w:val="0"/>
        <w:color w:val="6B7280"/>
        <w:sz w:val="14"/>
      </w:rPr>
      <w:t>Centro Administrativo Municipal - CAM | Calle 5 No. 3-85 | Código Postal 763030</w:t>
      <w:br/>
    </w:r>
    <w:r>
      <w:rPr>
        <w:rFonts w:ascii="Century Gothic" w:hAnsi="Century Gothic" w:eastAsia="Century Gothic"/>
        <w:b w:val="0"/>
        <w:i/>
        <w:color w:val="6B7280"/>
        <w:sz w:val="14"/>
      </w:rPr>
      <w:t>www.sanpedro-valle.gov.co | Documento transitorio publicado para transparencia; aprobación institucional pendiente.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408"/>
      <w:gridCol w:w="3408"/>
      <w:gridCol w:w="3408"/>
    </w:tblGrid>
    <w:tr>
      <w:tc>
        <w:tcPr>
          <w:tcW w:type="dxa" w:w="1368"/>
          <w:tcBorders>
            <w:top w:val="single" w:sz="5" w:color="7D8B99"/>
            <w:left w:val="single" w:sz="5" w:color="7D8B99"/>
            <w:bottom w:val="single" w:sz="5" w:color="7D8B99"/>
            <w:right w:val="single" w:sz="5" w:color="7D8B99"/>
          </w:tcBorders>
          <w:vAlign w:val="center"/>
        </w:tcPr>
        <w:p>
          <w:pPr>
            <w:jc w:val="center"/>
          </w:pPr>
          <w:r>
            <w:drawing>
              <wp:inline xmlns:a="http://schemas.openxmlformats.org/drawingml/2006/main" xmlns:pic="http://schemas.openxmlformats.org/drawingml/2006/picture">
                <wp:extent cx="621792" cy="647107"/>
                <wp:docPr id="1" name="Picture 1"/>
                <wp:cNvGraphicFramePr>
                  <a:graphicFrameLocks noChangeAspect="1"/>
                </wp:cNvGraphicFramePr>
                <a:graphic>
                  <a:graphicData uri="http://schemas.openxmlformats.org/drawingml/2006/picture">
                    <pic:pic>
                      <pic:nvPicPr>
                        <pic:cNvPr id="0" name="Escudo_San_Pedro.jpeg"/>
                        <pic:cNvPicPr/>
                      </pic:nvPicPr>
                      <pic:blipFill>
                        <a:blip r:embed="rId1"/>
                        <a:stretch>
                          <a:fillRect/>
                        </a:stretch>
                      </pic:blipFill>
                      <pic:spPr>
                        <a:xfrm>
                          <a:off x="0" y="0"/>
                          <a:ext cx="621792" cy="647107"/>
                        </a:xfrm>
                        <a:prstGeom prst="rect"/>
                      </pic:spPr>
                    </pic:pic>
                  </a:graphicData>
                </a:graphic>
              </wp:inline>
            </w:drawing>
          </w:r>
        </w:p>
      </w:tc>
      <w:tc>
        <w:tcPr>
          <w:tcW w:type="dxa" w:w="5688"/>
          <w:tcBorders>
            <w:top w:val="single" w:sz="5" w:color="7D8B99"/>
            <w:left w:val="single" w:sz="5" w:color="7D8B99"/>
            <w:bottom w:val="single" w:sz="5" w:color="7D8B99"/>
            <w:right w:val="single" w:sz="5" w:color="7D8B99"/>
          </w:tcBorders>
          <w:vAlign w:val="center"/>
        </w:tcPr>
        <w:p>
          <w:pPr>
            <w:jc w:val="center"/>
          </w:pPr>
          <w:r>
            <w:rPr>
              <w:rFonts w:ascii="Century Gothic" w:hAnsi="Century Gothic" w:eastAsia="Century Gothic"/>
              <w:b/>
              <w:i w:val="0"/>
              <w:color w:val="01256A"/>
              <w:sz w:val="19"/>
            </w:rPr>
            <w:t>ALCALDÍA MUNICIPAL DE SAN PEDRO, VALLE DEL CAUCA</w:t>
            <w:br/>
          </w:r>
          <w:r>
            <w:rPr>
              <w:rFonts w:ascii="Century Gothic" w:hAnsi="Century Gothic" w:eastAsia="Century Gothic"/>
              <w:b/>
              <w:i w:val="0"/>
              <w:color w:val="162534"/>
              <w:sz w:val="16"/>
            </w:rPr>
            <w:t>NIT. 800.100.526-3</w:t>
            <w:br/>
          </w:r>
          <w:r>
            <w:rPr>
              <w:rFonts w:ascii="Century Gothic" w:hAnsi="Century Gothic" w:eastAsia="Century Gothic"/>
              <w:b/>
              <w:i w:val="0"/>
              <w:color w:val="162534"/>
              <w:sz w:val="15"/>
            </w:rPr>
            <w:t>PROCESO: Gestión Jurídica y Contractual</w:t>
            <w:br/>
          </w:r>
          <w:r>
            <w:rPr>
              <w:rFonts w:ascii="Century Gothic" w:hAnsi="Century Gothic" w:eastAsia="Century Gothic"/>
              <w:b/>
              <w:i w:val="0"/>
              <w:color w:val="174F83"/>
              <w:sz w:val="16"/>
            </w:rPr>
            <w:t>Modelo base de pliego de condiciones para procesos no sujetos a Documentos Tipo</w:t>
          </w:r>
        </w:p>
      </w:tc>
      <w:tc>
        <w:tcPr>
          <w:tcW w:type="dxa" w:w="3168"/>
          <w:tcBorders>
            <w:top w:val="single" w:sz="5" w:color="7D8B99"/>
            <w:left w:val="single" w:sz="5" w:color="7D8B99"/>
            <w:bottom w:val="single" w:sz="5" w:color="7D8B99"/>
            <w:right w:val="single" w:sz="5" w:color="7D8B99"/>
          </w:tcBorders>
          <w:vAlign w:val="center"/>
        </w:tcPr>
        <w:p>
          <w:r>
            <w:rPr>
              <w:rFonts w:ascii="Century Gothic" w:hAnsi="Century Gothic" w:eastAsia="Century Gothic"/>
              <w:b/>
              <w:i w:val="0"/>
              <w:color w:val="162534"/>
              <w:sz w:val="14"/>
            </w:rPr>
            <w:t xml:space="preserve">Código: </w:t>
          </w:r>
          <w:r>
            <w:rPr>
              <w:rFonts w:ascii="Century Gothic" w:hAnsi="Century Gothic" w:eastAsia="Century Gothic"/>
              <w:b w:val="0"/>
              <w:i w:val="0"/>
              <w:color w:val="162534"/>
              <w:sz w:val="14"/>
            </w:rPr>
            <w:t>JC-FT-05-PROV</w:t>
            <w:br/>
          </w:r>
          <w:r>
            <w:rPr>
              <w:rFonts w:ascii="Century Gothic" w:hAnsi="Century Gothic" w:eastAsia="Century Gothic"/>
              <w:b/>
              <w:i w:val="0"/>
              <w:color w:val="162534"/>
              <w:sz w:val="14"/>
            </w:rPr>
            <w:t xml:space="preserve">Versión: </w:t>
          </w:r>
          <w:r>
            <w:rPr>
              <w:rFonts w:ascii="Century Gothic" w:hAnsi="Century Gothic" w:eastAsia="Century Gothic"/>
              <w:b w:val="0"/>
              <w:i w:val="0"/>
              <w:color w:val="162534"/>
              <w:sz w:val="14"/>
            </w:rPr>
            <w:t>0.1</w:t>
            <w:br/>
          </w:r>
          <w:r>
            <w:rPr>
              <w:rFonts w:ascii="Century Gothic" w:hAnsi="Century Gothic" w:eastAsia="Century Gothic"/>
              <w:b/>
              <w:i w:val="0"/>
              <w:color w:val="162534"/>
              <w:sz w:val="14"/>
            </w:rPr>
            <w:t xml:space="preserve">Emisión: </w:t>
          </w:r>
          <w:r>
            <w:rPr>
              <w:rFonts w:ascii="Century Gothic" w:hAnsi="Century Gothic" w:eastAsia="Century Gothic"/>
              <w:b w:val="0"/>
              <w:i w:val="0"/>
              <w:color w:val="162534"/>
              <w:sz w:val="14"/>
            </w:rPr>
            <w:t>31/07/2026</w:t>
            <w:br/>
          </w:r>
          <w:r>
            <w:rPr>
              <w:rFonts w:ascii="Century Gothic" w:hAnsi="Century Gothic" w:eastAsia="Century Gothic"/>
              <w:b/>
              <w:i w:val="0"/>
              <w:color w:val="162534"/>
              <w:sz w:val="14"/>
            </w:rPr>
            <w:t xml:space="preserve">TRD ref.: </w:t>
          </w:r>
          <w:r>
            <w:rPr>
              <w:rFonts w:ascii="Century Gothic" w:hAnsi="Century Gothic" w:eastAsia="Century Gothic"/>
              <w:b w:val="0"/>
              <w:i w:val="0"/>
              <w:color w:val="162534"/>
              <w:sz w:val="14"/>
            </w:rPr>
            <w:t>230-15-01 / 230-15 según tipología</w:t>
            <w:br/>
          </w:r>
          <w:r>
            <w:rPr>
              <w:rFonts w:ascii="Century Gothic" w:hAnsi="Century Gothic" w:eastAsia="Century Gothic"/>
              <w:b/>
              <w:i w:val="0"/>
              <w:color w:val="162534"/>
              <w:sz w:val="14"/>
            </w:rPr>
            <w:t xml:space="preserve">Página: </w:t>
          </w:r>
          <w:r>
            <w:rPr>
              <w:rFonts w:ascii="Century Gothic" w:hAnsi="Century Gothic" w:eastAsia="Century Gothic"/>
              <w:b w:val="0"/>
              <w:i w:val="0"/>
              <w:color w:val="6B7280"/>
              <w:sz w:val="16"/>
            </w:rPr>
            <w:fldChar w:fldCharType="begin"/>
            <w:instrText xml:space="preserve">PAGE</w:instrText>
            <w:fldChar w:fldCharType="end"/>
          </w:r>
          <w:r>
            <w:rPr>
              <w:rFonts w:ascii="Century Gothic" w:hAnsi="Century Gothic" w:eastAsia="Century Gothic"/>
              <w:b w:val="0"/>
              <w:i w:val="0"/>
              <w:color w:val="162534"/>
              <w:sz w:val="14"/>
            </w:rPr>
            <w:t xml:space="preserve"> de </w:t>
          </w:r>
          <w:r>
            <w:rPr>
              <w:rFonts w:ascii="Century Gothic" w:hAnsi="Century Gothic" w:eastAsia="Century Gothic"/>
              <w:b w:val="0"/>
              <w:i w:val="0"/>
              <w:color w:val="6B7280"/>
              <w:sz w:val="16"/>
            </w:rPr>
            <w:fldChar w:fldCharType="begin"/>
            <w:instrText xml:space="preserve">NUMPAGES</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entury Gothic" w:hAnsi="Century Gothic" w:eastAsia="Century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entury Gothic" w:hAnsi="Century Gothic" w:eastAsia="Century Gothic"/>
      <w:b/>
      <w:bCs/>
      <w:color w:val="01256A"/>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entury Gothic" w:hAnsi="Century Gothic" w:eastAsia="Century Gothic"/>
      <w:b/>
      <w:bCs/>
      <w:color w:val="174F83"/>
      <w:sz w:val="21"/>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entury Gothic" w:hAnsi="Century Gothic" w:eastAsia="Century Gothic"/>
      <w:b/>
      <w:bCs/>
      <w:color w:val="162534"/>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80"/>
      <w:contextualSpacing/>
    </w:pPr>
    <w:rPr>
      <w:rFonts w:asciiTheme="majorHAnsi" w:eastAsiaTheme="majorEastAsia" w:hAnsiTheme="majorHAnsi" w:cstheme="majorBidi" w:ascii="Century Gothic" w:hAnsi="Century Gothic" w:eastAsia="Century Gothic"/>
      <w:b/>
      <w:color w:val="01256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entury Gothic" w:hAnsi="Century Gothic" w:eastAsia="Century Gothic"/>
      <w:sz w:val="17"/>
    </w:rPr>
  </w:style>
  <w:style w:type="paragraph" w:styleId="ListBullet2">
    <w:name w:val="List Bullet 2"/>
    <w:basedOn w:val="Normal"/>
    <w:uiPriority w:val="99"/>
    <w:unhideWhenUsed/>
    <w:rsid w:val="00326F90"/>
    <w:pPr>
      <w:numPr>
        <w:numId w:val="2"/>
      </w:numPr>
      <w:contextualSpacing/>
    </w:pPr>
    <w:rPr>
      <w:rFonts w:ascii="Century Gothic" w:hAnsi="Century Gothic" w:eastAsia="Century Gothic"/>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entury Gothic" w:hAnsi="Century Gothic" w:eastAsia="Century Gothic"/>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Modelo Base Pliego No Sujeto Documentos Tipo</dc:title>
  <dc:subject>Paquete transitorio ITA 3.5 - Formatos o modelos de contratos y pliegos tipo</dc:subject>
  <dc:creator/>
  <cp:keywords>ITA, contratación, formatos, modelos de contrato, pliegos, gestión documental</cp:keywords>
  <dc:description>Documento de trabajo en proceso de aprobación. TRD y códigos documentales pendientes de actualización.</dc:description>
  <cp:lastModifiedBy/>
  <cp:revision>1</cp:revision>
  <dcterms:created xsi:type="dcterms:W3CDTF">2013-12-23T23:15:00Z</dcterms:created>
  <dcterms:modified xsi:type="dcterms:W3CDTF">2013-12-23T23:15:00Z</dcterms:modified>
  <cp:category/>
</cp:coreProperties>
</file>