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4256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spacing w:after="30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Lista de chequeo del expediente contractual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4256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4256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3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4256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IDENTIFICACIÓN DEL EXPEDIENTE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Proceso / contrato No.</w:t>
            </w:r>
          </w:p>
        </w:tc>
        <w:tc>
          <w:tcPr>
            <w:tcW w:type="dxa" w:w="103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103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Tipología / subserie TRD</w:t>
            </w:r>
          </w:p>
        </w:tc>
        <w:tc>
          <w:tcPr>
            <w:tcW w:type="dxa" w:w="103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código y nombre]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responsable</w:t>
            </w:r>
          </w:p>
        </w:tc>
        <w:tc>
          <w:tcPr>
            <w:tcW w:type="dxa" w:w="103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del expediente</w:t>
            </w:r>
          </w:p>
        </w:tc>
        <w:tc>
          <w:tcPr>
            <w:tcW w:type="dxa" w:w="103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y cargo]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Soporte</w:t>
            </w:r>
          </w:p>
        </w:tc>
        <w:tc>
          <w:tcPr>
            <w:tcW w:type="dxa" w:w="103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electrónico / físico / híbrido]</w:t>
            </w:r>
          </w:p>
        </w:tc>
      </w:tr>
    </w:tbl>
    <w:p>
      <w:pPr>
        <w:spacing w:after="3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 w:val="true"/>
        </w:trP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2"/>
              </w:rPr>
              <w:t>No.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2"/>
              </w:rPr>
              <w:t>Etapa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2"/>
              </w:rPr>
              <w:t>Documento / evidencia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2"/>
              </w:rPr>
              <w:t>Estado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2"/>
              </w:rPr>
              <w:t>Fecha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2"/>
              </w:rPr>
              <w:t>Ubicación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2"/>
              </w:rPr>
              <w:t>Observación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2"/>
              </w:rPr>
              <w:t>Responsable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1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PLANEACIÓN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Plan Anual de Adquisiciones / modificación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2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PLANEACIÓN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Solicitud de contratación y necesidad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3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PLANEACIÓN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Estudios y documentos previos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4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PLANEACIÓN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Análisis del sector / estudio de mercado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5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PLANEACIÓN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Cotizaciones y fuentes de precios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6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PLANEACIÓN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Matriz de riesgos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7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PLANEACIÓN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Ficha de aplicabilidad Documentos Tipo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8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PLANEACIÓN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CDP / vigencias futuras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9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PLANEACIÓN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Permisos, diseños, licencias y anexos técnicos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10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SELECCIÓN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Aviso / invitación / proyecto de pliego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11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SELECCIÓN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Observaciones y respuestas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12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SELECCIÓN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Pliego definitivo / Documentos Tipo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13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SELECCIÓN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Ofertas y anexos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14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SELECCIÓN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Apertura / cierre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15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SELECCIÓN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Evaluaciones y subsanaciones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16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SELECCIÓN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Informe final de evaluación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17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SELECCIÓN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Acto de adjudicación / aceptación / declaratoria desierta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18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CONTRATO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Minuta / contrato / comunicación de aceptación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19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CONTRATO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Documentos del contratista y verificación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20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CONTRATO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RP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21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CONTRATO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Garantía y aprobación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22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CONTRATO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Designación de supervisor/interventor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23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CONTRATO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Acta de inicio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24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EJECUCIÓN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Informes del contratista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25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EJECUCIÓN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Informes de supervisión/interventoría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26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EJECUCIÓN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Actas parciales / recibo / comités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27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EJECUCIÓN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Facturas, cuentas de cobro y pagos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28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EJECUCIÓN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Seguridad social y parafiscales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29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EJECUCIÓN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Modificaciones, adiciones y prórrogas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30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EJECUCIÓN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Suspensiones y reinicios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31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EJECUCIÓN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Garantías actualizadas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32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EJECUCIÓN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Incumplimientos, multas o sanciones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33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EJECUCIÓN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Publicaciones SECOP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34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CIERRE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Acta de terminación y recibo final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35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CIERRE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Informe final de supervisión/interventoría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36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CIERRE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Balance financiero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37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CIERRE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Acta de liquidación o constancia de no requerirla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38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CIERRE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Garantías poscontractuales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39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CIERRE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Paz y salvos / devolución de bienes / inventarios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40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CIERRE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Índice electrónico y cierre del expediente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41</w:t>
            </w:r>
          </w:p>
        </w:tc>
        <w:tc>
          <w:tcPr>
            <w:tcW w:type="dxa" w:w="129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CIERRE</w:t>
            </w:r>
          </w:p>
        </w:tc>
        <w:tc>
          <w:tcPr>
            <w:tcW w:type="dxa" w:w="41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2"/>
              </w:rPr>
              <w:t>Transferencia documental según TRD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Sí / No / N.A.]</w:t>
            </w:r>
          </w:p>
        </w:tc>
        <w:tc>
          <w:tcPr>
            <w:tcW w:type="dxa" w:w="10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fecha]</w:t>
            </w:r>
          </w:p>
        </w:tc>
        <w:tc>
          <w:tcPr>
            <w:tcW w:type="dxa" w:w="18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ruta/folio/URL]</w:t>
            </w:r>
          </w:p>
        </w:tc>
        <w:tc>
          <w:tcPr>
            <w:tcW w:type="dxa" w:w="208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observación]</w:t>
            </w:r>
          </w:p>
        </w:tc>
        <w:tc>
          <w:tcPr>
            <w:tcW w:type="dxa" w:w="165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2"/>
                <w:shd w:fill="FFF4CE"/>
              </w:rPr>
              <w:t>[DILIGENCIAR: responsable]</w:t>
            </w:r>
          </w:p>
        </w:tc>
      </w:tr>
    </w:tbl>
    <w:p>
      <w:pPr>
        <w:spacing w:after="30"/>
      </w:pPr>
    </w:p>
    <w:p>
      <w:pPr>
        <w:pStyle w:val="Heading1"/>
        <w:keepNext/>
        <w:spacing w:after="30" w:before="80"/>
      </w:pPr>
      <w:r>
        <w:t>Cierre del expediente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4256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2"/>
              </w:rPr>
              <w:t>RESULTADO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2"/>
              </w:rPr>
              <w:t>Expediente completo</w:t>
            </w:r>
          </w:p>
        </w:tc>
        <w:tc>
          <w:tcPr>
            <w:tcW w:type="dxa" w:w="103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2"/>
                <w:shd w:fill="FFF4CE"/>
              </w:rPr>
              <w:t>[DILIGENCIAR: Sí / No; porcentaje]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2"/>
              </w:rPr>
              <w:t>Documentos pendientes</w:t>
            </w:r>
          </w:p>
        </w:tc>
        <w:tc>
          <w:tcPr>
            <w:tcW w:type="dxa" w:w="103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2"/>
                <w:shd w:fill="FFF4CE"/>
              </w:rPr>
              <w:t>[DILIGENCIAR: lista y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2"/>
              </w:rPr>
              <w:t>Índice electrónico validado</w:t>
            </w:r>
          </w:p>
        </w:tc>
        <w:tc>
          <w:tcPr>
            <w:tcW w:type="dxa" w:w="103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2"/>
                <w:shd w:fill="FFF4CE"/>
              </w:rPr>
              <w:t>[DILIGENCIAR: Sí / No /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2"/>
              </w:rPr>
              <w:t>Transferencia programada</w:t>
            </w:r>
          </w:p>
        </w:tc>
        <w:tc>
          <w:tcPr>
            <w:tcW w:type="dxa" w:w="103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2"/>
                <w:shd w:fill="FFF4CE"/>
              </w:rPr>
              <w:t>[DILIGENCIAR: fecha y unidad documental]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2"/>
              </w:rPr>
              <w:t>Observaciones de archivo</w:t>
            </w:r>
          </w:p>
        </w:tc>
        <w:tc>
          <w:tcPr>
            <w:tcW w:type="dxa" w:w="103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2"/>
                <w:shd w:fill="FFF4CE"/>
              </w:rPr>
              <w:t>[DILIGENCIAR: hallazgos y acciones]</w:t>
            </w:r>
          </w:p>
        </w:tc>
      </w:tr>
    </w:tbl>
    <w:p>
      <w:pPr>
        <w:spacing w:after="3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4256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3"/>
              </w:rPr>
              <w:t>230-15 / 230-37-01 / 230-52 -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before="0" w:after="0" w:line="216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30"/>
      </w:pPr>
    </w:p>
    <w:sectPr>
      <w:headerReference w:type="default" r:id="rId9"/>
      <w:footerReference w:type="default" r:id="rId10"/>
      <w:pgSz w:w="15840" w:h="12240" w:orient="landscape"/>
      <w:pgMar w:top="792" w:right="792" w:bottom="792" w:left="792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08"/>
      <w:gridCol w:w="4608"/>
      <w:gridCol w:w="46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287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Lista de chequeo del expediente contractual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JC-FT-21-PROV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230-15-01 a 230-15-07 / 230-37-01 / 230-52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 Lista Chequeo Expediente Contractual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