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0B2E4A"/>
          </w:tcPr>
          <w:p>
            <w:pPr>
              <w:jc w:val="center"/>
            </w:pPr>
            <w:r>
              <w:rPr>
                <w:rFonts w:ascii="Century Gothic" w:hAnsi="Century Gothic" w:eastAsia="Century Gothic"/>
                <w:b/>
                <w:color w:val="FFFFFF"/>
                <w:sz w:val="32"/>
              </w:rPr>
              <w:t>Proceso de calidad</w:t>
            </w:r>
          </w:p>
          <w:p>
            <w:pPr>
              <w:jc w:val="center"/>
            </w:pPr>
            <w:r>
              <w:rPr>
                <w:rFonts w:ascii="Century Gothic" w:hAnsi="Century Gothic" w:eastAsia="Century Gothic"/>
                <w:color w:val="DCE8F5"/>
                <w:sz w:val="18"/>
              </w:rPr>
              <w:t>Entrena conceptos de calidad: no conformidad, evidencia, causa raíz, acciones, auditoría, trazabilidad y mejora continua.</w:t>
            </w:r>
          </w:p>
        </w:tc>
      </w:tr>
    </w:tbl>
    <w:p/>
    <w:tbl>
      <w:tblPr>
        <w:tblW w:type="auto" w:w="0"/>
        <w:jc w:val="center"/>
        <w:tblLook w:firstColumn="1" w:firstRow="1" w:lastColumn="0" w:lastRow="0" w:noHBand="0" w:noVBand="1" w:val="04A0"/>
      </w:tblPr>
      <w:tblGrid>
        <w:gridCol w:w="10656"/>
      </w:tblGrid>
      <w:tr>
        <w:tc>
          <w:tcPr>
            <w:tcW w:type="dxa" w:w="10656"/>
            <w:shd w:fill="F3F7FB"/>
          </w:tcPr>
          <w:p>
            <w:r>
              <w:rPr>
                <w:rFonts w:ascii="Century Gothic" w:hAnsi="Century Gothic" w:eastAsia="Century Gothic"/>
                <w:b/>
                <w:color w:val="0A2D55"/>
                <w:sz w:val="20"/>
              </w:rPr>
              <w:t>Uso de este documento</w:t>
            </w:r>
          </w:p>
          <w:p>
            <w:r>
              <w:rPr>
                <w:rFonts w:ascii="Century Gothic" w:hAnsi="Century Gothic" w:eastAsia="Century Gothic"/>
                <w:sz w:val="17"/>
              </w:rPr>
              <w:t>• Cargar estos ejemplos en el motor como conversaciones de referencia.</w:t>
            </w:r>
          </w:p>
          <w:p>
            <w:r>
              <w:rPr>
                <w:rFonts w:ascii="Century Gothic" w:hAnsi="Century Gothic" w:eastAsia="Century Gothic"/>
                <w:sz w:val="17"/>
              </w:rPr>
              <w:t>• Usar intención, palabras clave y categoría para mejorar la búsqueda interna.</w:t>
            </w:r>
          </w:p>
          <w:p>
            <w:r>
              <w:rPr>
                <w:rFonts w:ascii="Century Gothic" w:hAnsi="Century Gothic" w:eastAsia="Century Gothic"/>
                <w:sz w:val="17"/>
              </w:rPr>
              <w:t>• Revisar respuestas antes de convertirlas en conocimiento oficial si se modifica el proceso.</w:t>
            </w:r>
          </w:p>
        </w:tc>
      </w:tr>
    </w:tbl>
    <w:p/>
    <w:p>
      <w:pPr>
        <w:pStyle w:val="Heading1"/>
      </w:pPr>
      <w:r>
        <w:t>Reglas específicas</w:t>
      </w:r>
    </w:p>
    <w:p>
      <w:r>
        <w:t>• Mantener trazabilidad, evidencia y enfoque de mejora.</w:t>
      </w:r>
    </w:p>
    <w:p>
      <w:r>
        <w:t>• Diferenciar corrección, acción correctiva, acción preventiva y mejora.</w:t>
      </w:r>
    </w:p>
    <w:p>
      <w:r>
        <w:t>• No cerrar hallazgos sin soporte.</w:t>
      </w:r>
    </w:p>
    <w:p>
      <w:pPr>
        <w:pStyle w:val="Heading1"/>
      </w:pPr>
      <w:r>
        <w:t>Conversaciones de entrenamiento</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12"/>
            <w:shd w:fill="0B2E4A"/>
            <w:vAlign w:val="center"/>
          </w:tcPr>
          <w:p>
            <w:r/>
            <w:r>
              <w:rPr>
                <w:rFonts w:ascii="Century Gothic" w:hAnsi="Century Gothic" w:eastAsia="Century Gothic"/>
                <w:b/>
                <w:color w:val="FFFFFF"/>
                <w:sz w:val="16"/>
              </w:rPr>
              <w:t>Intención</w:t>
            </w:r>
          </w:p>
        </w:tc>
        <w:tc>
          <w:tcPr>
            <w:tcW w:type="dxa" w:w="2520"/>
            <w:shd w:fill="0B2E4A"/>
            <w:vAlign w:val="center"/>
          </w:tcPr>
          <w:p>
            <w:r/>
            <w:r>
              <w:rPr>
                <w:rFonts w:ascii="Century Gothic" w:hAnsi="Century Gothic" w:eastAsia="Century Gothic"/>
                <w:b/>
                <w:color w:val="FFFFFF"/>
                <w:sz w:val="16"/>
              </w:rPr>
              <w:t>Usuario / Variación</w:t>
            </w:r>
          </w:p>
        </w:tc>
        <w:tc>
          <w:tcPr>
            <w:tcW w:type="dxa" w:w="4320"/>
            <w:shd w:fill="0B2E4A"/>
            <w:vAlign w:val="center"/>
          </w:tcPr>
          <w:p>
            <w:r/>
            <w:r>
              <w:rPr>
                <w:rFonts w:ascii="Century Gothic" w:hAnsi="Century Gothic" w:eastAsia="Century Gothic"/>
                <w:b/>
                <w:color w:val="FFFFFF"/>
                <w:sz w:val="16"/>
              </w:rPr>
              <w:t>Respuesta modelo</w:t>
            </w:r>
          </w:p>
        </w:tc>
        <w:tc>
          <w:tcPr>
            <w:tcW w:type="dxa" w:w="2016"/>
            <w:shd w:fill="0B2E4A"/>
            <w:vAlign w:val="center"/>
          </w:tcPr>
          <w:p>
            <w:r/>
            <w:r>
              <w:rPr>
                <w:rFonts w:ascii="Century Gothic" w:hAnsi="Century Gothic" w:eastAsia="Century Gothic"/>
                <w:b/>
                <w:color w:val="FFFFFF"/>
                <w:sz w:val="16"/>
              </w:rPr>
              <w:t>Palabras clave</w:t>
            </w:r>
          </w:p>
        </w:tc>
        <w:tc>
          <w:tcPr>
            <w:tcW w:type="dxa" w:w="2376"/>
            <w:shd w:fill="0B2E4A"/>
            <w:vAlign w:val="center"/>
          </w:tcPr>
          <w:p>
            <w:r/>
            <w:r>
              <w:rPr>
                <w:rFonts w:ascii="Century Gothic" w:hAnsi="Century Gothic" w:eastAsia="Century Gothic"/>
                <w:b/>
                <w:color w:val="FFFFFF"/>
                <w:sz w:val="16"/>
              </w:rPr>
              <w:t>Aprendizaje esperado</w:t>
            </w:r>
          </w:p>
        </w:tc>
      </w:tr>
      <w:tr>
        <w:tc>
          <w:tcPr>
            <w:tcW w:type="dxa" w:w="1512"/>
            <w:vAlign w:val="center"/>
            <w:shd w:fill="EDF4FA"/>
          </w:tcPr>
          <w:p>
            <w:r/>
            <w:r>
              <w:rPr>
                <w:rFonts w:ascii="Century Gothic" w:hAnsi="Century Gothic" w:eastAsia="Century Gothic"/>
                <w:b w:val="0"/>
                <w:sz w:val="14"/>
              </w:rPr>
              <w:t>registrar_no_conformidad</w:t>
            </w:r>
          </w:p>
        </w:tc>
        <w:tc>
          <w:tcPr>
            <w:tcW w:type="dxa" w:w="2520"/>
            <w:vAlign w:val="center"/>
          </w:tcPr>
          <w:p>
            <w:r/>
            <w:r>
              <w:rPr>
                <w:rFonts w:ascii="Century Gothic" w:hAnsi="Century Gothic" w:eastAsia="Century Gothic"/>
                <w:b w:val="0"/>
                <w:sz w:val="14"/>
              </w:rPr>
              <w:t>¿Cómo manejo un caso de no conformidad?</w:t>
            </w:r>
          </w:p>
        </w:tc>
        <w:tc>
          <w:tcPr>
            <w:tcW w:type="dxa" w:w="4320"/>
            <w:vAlign w:val="center"/>
          </w:tcPr>
          <w:p>
            <w:r/>
            <w:r>
              <w:rPr>
                <w:rFonts w:ascii="Century Gothic" w:hAnsi="Century Gothic" w:eastAsia="Century Gothic"/>
                <w:b w:val="0"/>
                <w:sz w:val="14"/>
              </w:rPr>
              <w:t>Un caso de no conformidad debe describirse el incumplimiento, evidencia, proceso afectado, impacto y responsable inicial.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no conformidad,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registrar_no_conformidad</w:t>
            </w:r>
          </w:p>
        </w:tc>
        <w:tc>
          <w:tcPr>
            <w:tcW w:type="dxa" w:w="2520"/>
            <w:vAlign w:val="center"/>
          </w:tcPr>
          <w:p>
            <w:r/>
            <w:r>
              <w:rPr>
                <w:rFonts w:ascii="Century Gothic" w:hAnsi="Century Gothic" w:eastAsia="Century Gothic"/>
                <w:b w:val="0"/>
                <w:sz w:val="14"/>
              </w:rPr>
              <w:t>Tengo un problema de no conformidad</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no conformidad,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registrar_no_conformidad</w:t>
            </w:r>
          </w:p>
        </w:tc>
        <w:tc>
          <w:tcPr>
            <w:tcW w:type="dxa" w:w="2520"/>
            <w:vAlign w:val="center"/>
          </w:tcPr>
          <w:p>
            <w:r/>
            <w:r>
              <w:rPr>
                <w:rFonts w:ascii="Century Gothic" w:hAnsi="Century Gothic" w:eastAsia="Century Gothic"/>
                <w:b w:val="0"/>
                <w:sz w:val="14"/>
              </w:rPr>
              <w:t>¿Qué evidencia sirve para no conformidad?</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no conformidad,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registrar_no_conformidad</w:t>
            </w:r>
          </w:p>
        </w:tc>
        <w:tc>
          <w:tcPr>
            <w:tcW w:type="dxa" w:w="2520"/>
            <w:vAlign w:val="center"/>
          </w:tcPr>
          <w:p>
            <w:r/>
            <w:r>
              <w:rPr>
                <w:rFonts w:ascii="Century Gothic" w:hAnsi="Century Gothic" w:eastAsia="Century Gothic"/>
                <w:b w:val="0"/>
                <w:sz w:val="14"/>
              </w:rPr>
              <w:t>Redáctame una respuesta para un caso de no conformidad</w:t>
            </w:r>
          </w:p>
        </w:tc>
        <w:tc>
          <w:tcPr>
            <w:tcW w:type="dxa" w:w="4320"/>
            <w:vAlign w:val="center"/>
          </w:tcPr>
          <w:p>
            <w:r/>
            <w:r>
              <w:rPr>
                <w:rFonts w:ascii="Century Gothic" w:hAnsi="Century Gothic" w:eastAsia="Century Gothic"/>
                <w:b w:val="0"/>
                <w:sz w:val="14"/>
              </w:rPr>
              <w:t>Puedes responder así: Se registra el caso relacionado con no conformidad.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no conformidad,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accion_correctiva</w:t>
            </w:r>
          </w:p>
        </w:tc>
        <w:tc>
          <w:tcPr>
            <w:tcW w:type="dxa" w:w="2520"/>
            <w:vAlign w:val="center"/>
          </w:tcPr>
          <w:p>
            <w:r/>
            <w:r>
              <w:rPr>
                <w:rFonts w:ascii="Century Gothic" w:hAnsi="Century Gothic" w:eastAsia="Century Gothic"/>
                <w:b w:val="0"/>
                <w:sz w:val="14"/>
              </w:rPr>
              <w:t>¿Cómo manejo un caso de acción correctiva?</w:t>
            </w:r>
          </w:p>
        </w:tc>
        <w:tc>
          <w:tcPr>
            <w:tcW w:type="dxa" w:w="4320"/>
            <w:vAlign w:val="center"/>
          </w:tcPr>
          <w:p>
            <w:r/>
            <w:r>
              <w:rPr>
                <w:rFonts w:ascii="Century Gothic" w:hAnsi="Century Gothic" w:eastAsia="Century Gothic"/>
                <w:b w:val="0"/>
                <w:sz w:val="14"/>
              </w:rPr>
              <w:t>Un caso de acción correctiva debe orientarse a eliminar la causa raíz y no solo a corregir el efecto inmediato.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acción correctiva,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accion_correctiva</w:t>
            </w:r>
          </w:p>
        </w:tc>
        <w:tc>
          <w:tcPr>
            <w:tcW w:type="dxa" w:w="2520"/>
            <w:vAlign w:val="center"/>
          </w:tcPr>
          <w:p>
            <w:r/>
            <w:r>
              <w:rPr>
                <w:rFonts w:ascii="Century Gothic" w:hAnsi="Century Gothic" w:eastAsia="Century Gothic"/>
                <w:b w:val="0"/>
                <w:sz w:val="14"/>
              </w:rPr>
              <w:t>Tengo un problema de acción correctiva</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acción correctiva,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accion_correctiva</w:t>
            </w:r>
          </w:p>
        </w:tc>
        <w:tc>
          <w:tcPr>
            <w:tcW w:type="dxa" w:w="2520"/>
            <w:vAlign w:val="center"/>
          </w:tcPr>
          <w:p>
            <w:r/>
            <w:r>
              <w:rPr>
                <w:rFonts w:ascii="Century Gothic" w:hAnsi="Century Gothic" w:eastAsia="Century Gothic"/>
                <w:b w:val="0"/>
                <w:sz w:val="14"/>
              </w:rPr>
              <w:t>¿Qué evidencia sirve para acción correctiva?</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acción correctiva,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accion_correctiva</w:t>
            </w:r>
          </w:p>
        </w:tc>
        <w:tc>
          <w:tcPr>
            <w:tcW w:type="dxa" w:w="2520"/>
            <w:vAlign w:val="center"/>
          </w:tcPr>
          <w:p>
            <w:r/>
            <w:r>
              <w:rPr>
                <w:rFonts w:ascii="Century Gothic" w:hAnsi="Century Gothic" w:eastAsia="Century Gothic"/>
                <w:b w:val="0"/>
                <w:sz w:val="14"/>
              </w:rPr>
              <w:t>Redáctame una respuesta para un caso de acción correctiva</w:t>
            </w:r>
          </w:p>
        </w:tc>
        <w:tc>
          <w:tcPr>
            <w:tcW w:type="dxa" w:w="4320"/>
            <w:vAlign w:val="center"/>
          </w:tcPr>
          <w:p>
            <w:r/>
            <w:r>
              <w:rPr>
                <w:rFonts w:ascii="Century Gothic" w:hAnsi="Century Gothic" w:eastAsia="Century Gothic"/>
                <w:b w:val="0"/>
                <w:sz w:val="14"/>
              </w:rPr>
              <w:t>Puedes responder así: Se registra el caso relacionado con acción correctiva.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acción correctiva,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accion_preventiva</w:t>
            </w:r>
          </w:p>
        </w:tc>
        <w:tc>
          <w:tcPr>
            <w:tcW w:type="dxa" w:w="2520"/>
            <w:vAlign w:val="center"/>
          </w:tcPr>
          <w:p>
            <w:r/>
            <w:r>
              <w:rPr>
                <w:rFonts w:ascii="Century Gothic" w:hAnsi="Century Gothic" w:eastAsia="Century Gothic"/>
                <w:b w:val="0"/>
                <w:sz w:val="14"/>
              </w:rPr>
              <w:t>¿Cómo manejo un caso de acción preventiva?</w:t>
            </w:r>
          </w:p>
        </w:tc>
        <w:tc>
          <w:tcPr>
            <w:tcW w:type="dxa" w:w="4320"/>
            <w:vAlign w:val="center"/>
          </w:tcPr>
          <w:p>
            <w:r/>
            <w:r>
              <w:rPr>
                <w:rFonts w:ascii="Century Gothic" w:hAnsi="Century Gothic" w:eastAsia="Century Gothic"/>
                <w:b w:val="0"/>
                <w:sz w:val="14"/>
              </w:rPr>
              <w:t>Un caso de acción preventiva busca reducir la probabilidad de ocurrencia antes de que el problema se materialice.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acción preventiva,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accion_preventiva</w:t>
            </w:r>
          </w:p>
        </w:tc>
        <w:tc>
          <w:tcPr>
            <w:tcW w:type="dxa" w:w="2520"/>
            <w:vAlign w:val="center"/>
          </w:tcPr>
          <w:p>
            <w:r/>
            <w:r>
              <w:rPr>
                <w:rFonts w:ascii="Century Gothic" w:hAnsi="Century Gothic" w:eastAsia="Century Gothic"/>
                <w:b w:val="0"/>
                <w:sz w:val="14"/>
              </w:rPr>
              <w:t>Tengo un problema de acción preventiva</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acción preventiva,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accion_preventiva</w:t>
            </w:r>
          </w:p>
        </w:tc>
        <w:tc>
          <w:tcPr>
            <w:tcW w:type="dxa" w:w="2520"/>
            <w:vAlign w:val="center"/>
          </w:tcPr>
          <w:p>
            <w:r/>
            <w:r>
              <w:rPr>
                <w:rFonts w:ascii="Century Gothic" w:hAnsi="Century Gothic" w:eastAsia="Century Gothic"/>
                <w:b w:val="0"/>
                <w:sz w:val="14"/>
              </w:rPr>
              <w:t>¿Qué evidencia sirve para acción preventiva?</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acción preventiva,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accion_preventiva</w:t>
            </w:r>
          </w:p>
        </w:tc>
        <w:tc>
          <w:tcPr>
            <w:tcW w:type="dxa" w:w="2520"/>
            <w:vAlign w:val="center"/>
          </w:tcPr>
          <w:p>
            <w:r/>
            <w:r>
              <w:rPr>
                <w:rFonts w:ascii="Century Gothic" w:hAnsi="Century Gothic" w:eastAsia="Century Gothic"/>
                <w:b w:val="0"/>
                <w:sz w:val="14"/>
              </w:rPr>
              <w:t>Redáctame una respuesta para un caso de acción preventiva</w:t>
            </w:r>
          </w:p>
        </w:tc>
        <w:tc>
          <w:tcPr>
            <w:tcW w:type="dxa" w:w="4320"/>
            <w:vAlign w:val="center"/>
          </w:tcPr>
          <w:p>
            <w:r/>
            <w:r>
              <w:rPr>
                <w:rFonts w:ascii="Century Gothic" w:hAnsi="Century Gothic" w:eastAsia="Century Gothic"/>
                <w:b w:val="0"/>
                <w:sz w:val="14"/>
              </w:rPr>
              <w:t>Puedes responder así: Se registra el caso relacionado con acción preventiva.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acción preventiva,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mejora_continua</w:t>
            </w:r>
          </w:p>
        </w:tc>
        <w:tc>
          <w:tcPr>
            <w:tcW w:type="dxa" w:w="2520"/>
            <w:vAlign w:val="center"/>
          </w:tcPr>
          <w:p>
            <w:r/>
            <w:r>
              <w:rPr>
                <w:rFonts w:ascii="Century Gothic" w:hAnsi="Century Gothic" w:eastAsia="Century Gothic"/>
                <w:b w:val="0"/>
                <w:sz w:val="14"/>
              </w:rPr>
              <w:t>¿Cómo manejo un caso de mejora continua?</w:t>
            </w:r>
          </w:p>
        </w:tc>
        <w:tc>
          <w:tcPr>
            <w:tcW w:type="dxa" w:w="4320"/>
            <w:vAlign w:val="center"/>
          </w:tcPr>
          <w:p>
            <w:r/>
            <w:r>
              <w:rPr>
                <w:rFonts w:ascii="Century Gothic" w:hAnsi="Century Gothic" w:eastAsia="Century Gothic"/>
                <w:b w:val="0"/>
                <w:sz w:val="14"/>
              </w:rPr>
              <w:t>Un caso de mejora continua requiere identificar oportunidad, beneficio esperado, responsable y seguimiento.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mejora continua,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mejora_continua</w:t>
            </w:r>
          </w:p>
        </w:tc>
        <w:tc>
          <w:tcPr>
            <w:tcW w:type="dxa" w:w="2520"/>
            <w:vAlign w:val="center"/>
          </w:tcPr>
          <w:p>
            <w:r/>
            <w:r>
              <w:rPr>
                <w:rFonts w:ascii="Century Gothic" w:hAnsi="Century Gothic" w:eastAsia="Century Gothic"/>
                <w:b w:val="0"/>
                <w:sz w:val="14"/>
              </w:rPr>
              <w:t>Tengo un problema de mejora continua</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mejora continua,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mejora_continua</w:t>
            </w:r>
          </w:p>
        </w:tc>
        <w:tc>
          <w:tcPr>
            <w:tcW w:type="dxa" w:w="2520"/>
            <w:vAlign w:val="center"/>
          </w:tcPr>
          <w:p>
            <w:r/>
            <w:r>
              <w:rPr>
                <w:rFonts w:ascii="Century Gothic" w:hAnsi="Century Gothic" w:eastAsia="Century Gothic"/>
                <w:b w:val="0"/>
                <w:sz w:val="14"/>
              </w:rPr>
              <w:t>¿Qué evidencia sirve para mejora continua?</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mejora continua,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mejora_continua</w:t>
            </w:r>
          </w:p>
        </w:tc>
        <w:tc>
          <w:tcPr>
            <w:tcW w:type="dxa" w:w="2520"/>
            <w:vAlign w:val="center"/>
          </w:tcPr>
          <w:p>
            <w:r/>
            <w:r>
              <w:rPr>
                <w:rFonts w:ascii="Century Gothic" w:hAnsi="Century Gothic" w:eastAsia="Century Gothic"/>
                <w:b w:val="0"/>
                <w:sz w:val="14"/>
              </w:rPr>
              <w:t>Redáctame una respuesta para un caso de mejora continua</w:t>
            </w:r>
          </w:p>
        </w:tc>
        <w:tc>
          <w:tcPr>
            <w:tcW w:type="dxa" w:w="4320"/>
            <w:vAlign w:val="center"/>
          </w:tcPr>
          <w:p>
            <w:r/>
            <w:r>
              <w:rPr>
                <w:rFonts w:ascii="Century Gothic" w:hAnsi="Century Gothic" w:eastAsia="Century Gothic"/>
                <w:b w:val="0"/>
                <w:sz w:val="14"/>
              </w:rPr>
              <w:t>Puedes responder así: Se registra el caso relacionado con mejora continua.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mejora continua,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validar_evidencia</w:t>
            </w:r>
          </w:p>
        </w:tc>
        <w:tc>
          <w:tcPr>
            <w:tcW w:type="dxa" w:w="2520"/>
            <w:vAlign w:val="center"/>
          </w:tcPr>
          <w:p>
            <w:r/>
            <w:r>
              <w:rPr>
                <w:rFonts w:ascii="Century Gothic" w:hAnsi="Century Gothic" w:eastAsia="Century Gothic"/>
                <w:b w:val="0"/>
                <w:sz w:val="14"/>
              </w:rPr>
              <w:t>¿Cómo manejo un caso de evidencia?</w:t>
            </w:r>
          </w:p>
        </w:tc>
        <w:tc>
          <w:tcPr>
            <w:tcW w:type="dxa" w:w="4320"/>
            <w:vAlign w:val="center"/>
          </w:tcPr>
          <w:p>
            <w:r/>
            <w:r>
              <w:rPr>
                <w:rFonts w:ascii="Century Gothic" w:hAnsi="Century Gothic" w:eastAsia="Century Gothic"/>
                <w:b w:val="0"/>
                <w:sz w:val="14"/>
              </w:rPr>
              <w:t>Un caso de evidencia debe ser clara, verificable, fechada y relacionada con el caso.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evidencia,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validar_evidencia</w:t>
            </w:r>
          </w:p>
        </w:tc>
        <w:tc>
          <w:tcPr>
            <w:tcW w:type="dxa" w:w="2520"/>
            <w:vAlign w:val="center"/>
          </w:tcPr>
          <w:p>
            <w:r/>
            <w:r>
              <w:rPr>
                <w:rFonts w:ascii="Century Gothic" w:hAnsi="Century Gothic" w:eastAsia="Century Gothic"/>
                <w:b w:val="0"/>
                <w:sz w:val="14"/>
              </w:rPr>
              <w:t>Tengo un problema de evidencia</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evidencia,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validar_evidencia</w:t>
            </w:r>
          </w:p>
        </w:tc>
        <w:tc>
          <w:tcPr>
            <w:tcW w:type="dxa" w:w="2520"/>
            <w:vAlign w:val="center"/>
          </w:tcPr>
          <w:p>
            <w:r/>
            <w:r>
              <w:rPr>
                <w:rFonts w:ascii="Century Gothic" w:hAnsi="Century Gothic" w:eastAsia="Century Gothic"/>
                <w:b w:val="0"/>
                <w:sz w:val="14"/>
              </w:rPr>
              <w:t>¿Qué evidencia sirve para evidencia?</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evidencia,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validar_evidencia</w:t>
            </w:r>
          </w:p>
        </w:tc>
        <w:tc>
          <w:tcPr>
            <w:tcW w:type="dxa" w:w="2520"/>
            <w:vAlign w:val="center"/>
          </w:tcPr>
          <w:p>
            <w:r/>
            <w:r>
              <w:rPr>
                <w:rFonts w:ascii="Century Gothic" w:hAnsi="Century Gothic" w:eastAsia="Century Gothic"/>
                <w:b w:val="0"/>
                <w:sz w:val="14"/>
              </w:rPr>
              <w:t>Redáctame una respuesta para un caso de evidencia</w:t>
            </w:r>
          </w:p>
        </w:tc>
        <w:tc>
          <w:tcPr>
            <w:tcW w:type="dxa" w:w="4320"/>
            <w:vAlign w:val="center"/>
          </w:tcPr>
          <w:p>
            <w:r/>
            <w:r>
              <w:rPr>
                <w:rFonts w:ascii="Century Gothic" w:hAnsi="Century Gothic" w:eastAsia="Century Gothic"/>
                <w:b w:val="0"/>
                <w:sz w:val="14"/>
              </w:rPr>
              <w:t>Puedes responder así: Se registra el caso relacionado con evidencia.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evidencia,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analisis_causa_raiz</w:t>
            </w:r>
          </w:p>
        </w:tc>
        <w:tc>
          <w:tcPr>
            <w:tcW w:type="dxa" w:w="2520"/>
            <w:vAlign w:val="center"/>
          </w:tcPr>
          <w:p>
            <w:r/>
            <w:r>
              <w:rPr>
                <w:rFonts w:ascii="Century Gothic" w:hAnsi="Century Gothic" w:eastAsia="Century Gothic"/>
                <w:b w:val="0"/>
                <w:sz w:val="14"/>
              </w:rPr>
              <w:t>¿Cómo manejo un caso de causa raíz?</w:t>
            </w:r>
          </w:p>
        </w:tc>
        <w:tc>
          <w:tcPr>
            <w:tcW w:type="dxa" w:w="4320"/>
            <w:vAlign w:val="center"/>
          </w:tcPr>
          <w:p>
            <w:r/>
            <w:r>
              <w:rPr>
                <w:rFonts w:ascii="Century Gothic" w:hAnsi="Century Gothic" w:eastAsia="Century Gothic"/>
                <w:b w:val="0"/>
                <w:sz w:val="14"/>
              </w:rPr>
              <w:t>Un caso de causa raíz puede analizarse con 5 porqués, Ishikawa o revisión de factores del proceso.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causa raíz,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analisis_causa_raiz</w:t>
            </w:r>
          </w:p>
        </w:tc>
        <w:tc>
          <w:tcPr>
            <w:tcW w:type="dxa" w:w="2520"/>
            <w:vAlign w:val="center"/>
          </w:tcPr>
          <w:p>
            <w:r/>
            <w:r>
              <w:rPr>
                <w:rFonts w:ascii="Century Gothic" w:hAnsi="Century Gothic" w:eastAsia="Century Gothic"/>
                <w:b w:val="0"/>
                <w:sz w:val="14"/>
              </w:rPr>
              <w:t>Tengo un problema de causa raíz</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causa raíz,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analisis_causa_raiz</w:t>
            </w:r>
          </w:p>
        </w:tc>
        <w:tc>
          <w:tcPr>
            <w:tcW w:type="dxa" w:w="2520"/>
            <w:vAlign w:val="center"/>
          </w:tcPr>
          <w:p>
            <w:r/>
            <w:r>
              <w:rPr>
                <w:rFonts w:ascii="Century Gothic" w:hAnsi="Century Gothic" w:eastAsia="Century Gothic"/>
                <w:b w:val="0"/>
                <w:sz w:val="14"/>
              </w:rPr>
              <w:t>¿Qué evidencia sirve para causa raíz?</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causa raíz,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analisis_causa_raiz</w:t>
            </w:r>
          </w:p>
        </w:tc>
        <w:tc>
          <w:tcPr>
            <w:tcW w:type="dxa" w:w="2520"/>
            <w:vAlign w:val="center"/>
          </w:tcPr>
          <w:p>
            <w:r/>
            <w:r>
              <w:rPr>
                <w:rFonts w:ascii="Century Gothic" w:hAnsi="Century Gothic" w:eastAsia="Century Gothic"/>
                <w:b w:val="0"/>
                <w:sz w:val="14"/>
              </w:rPr>
              <w:t>Redáctame una respuesta para un caso de causa raíz</w:t>
            </w:r>
          </w:p>
        </w:tc>
        <w:tc>
          <w:tcPr>
            <w:tcW w:type="dxa" w:w="4320"/>
            <w:vAlign w:val="center"/>
          </w:tcPr>
          <w:p>
            <w:r/>
            <w:r>
              <w:rPr>
                <w:rFonts w:ascii="Century Gothic" w:hAnsi="Century Gothic" w:eastAsia="Century Gothic"/>
                <w:b w:val="0"/>
                <w:sz w:val="14"/>
              </w:rPr>
              <w:t>Puedes responder así: Se registra el caso relacionado con causa raíz.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causa raíz,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trazabilidad</w:t>
            </w:r>
          </w:p>
        </w:tc>
        <w:tc>
          <w:tcPr>
            <w:tcW w:type="dxa" w:w="2520"/>
            <w:vAlign w:val="center"/>
          </w:tcPr>
          <w:p>
            <w:r/>
            <w:r>
              <w:rPr>
                <w:rFonts w:ascii="Century Gothic" w:hAnsi="Century Gothic" w:eastAsia="Century Gothic"/>
                <w:b w:val="0"/>
                <w:sz w:val="14"/>
              </w:rPr>
              <w:t>¿Cómo manejo un caso de trazabilidad?</w:t>
            </w:r>
          </w:p>
        </w:tc>
        <w:tc>
          <w:tcPr>
            <w:tcW w:type="dxa" w:w="4320"/>
            <w:vAlign w:val="center"/>
          </w:tcPr>
          <w:p>
            <w:r/>
            <w:r>
              <w:rPr>
                <w:rFonts w:ascii="Century Gothic" w:hAnsi="Century Gothic" w:eastAsia="Century Gothic"/>
                <w:b w:val="0"/>
                <w:sz w:val="14"/>
              </w:rPr>
              <w:t>Un caso de trazabilidad debe quedar registro de fecha, usuario, acción, comentario y soporte.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trazabilidad,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trazabilidad</w:t>
            </w:r>
          </w:p>
        </w:tc>
        <w:tc>
          <w:tcPr>
            <w:tcW w:type="dxa" w:w="2520"/>
            <w:vAlign w:val="center"/>
          </w:tcPr>
          <w:p>
            <w:r/>
            <w:r>
              <w:rPr>
                <w:rFonts w:ascii="Century Gothic" w:hAnsi="Century Gothic" w:eastAsia="Century Gothic"/>
                <w:b w:val="0"/>
                <w:sz w:val="14"/>
              </w:rPr>
              <w:t>Tengo un problema de trazabilidad</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trazabilidad,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trazabilidad</w:t>
            </w:r>
          </w:p>
        </w:tc>
        <w:tc>
          <w:tcPr>
            <w:tcW w:type="dxa" w:w="2520"/>
            <w:vAlign w:val="center"/>
          </w:tcPr>
          <w:p>
            <w:r/>
            <w:r>
              <w:rPr>
                <w:rFonts w:ascii="Century Gothic" w:hAnsi="Century Gothic" w:eastAsia="Century Gothic"/>
                <w:b w:val="0"/>
                <w:sz w:val="14"/>
              </w:rPr>
              <w:t>¿Qué evidencia sirve para trazabilidad?</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trazabilidad,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trazabilidad</w:t>
            </w:r>
          </w:p>
        </w:tc>
        <w:tc>
          <w:tcPr>
            <w:tcW w:type="dxa" w:w="2520"/>
            <w:vAlign w:val="center"/>
          </w:tcPr>
          <w:p>
            <w:r/>
            <w:r>
              <w:rPr>
                <w:rFonts w:ascii="Century Gothic" w:hAnsi="Century Gothic" w:eastAsia="Century Gothic"/>
                <w:b w:val="0"/>
                <w:sz w:val="14"/>
              </w:rPr>
              <w:t>Redáctame una respuesta para un caso de trazabilidad</w:t>
            </w:r>
          </w:p>
        </w:tc>
        <w:tc>
          <w:tcPr>
            <w:tcW w:type="dxa" w:w="4320"/>
            <w:vAlign w:val="center"/>
          </w:tcPr>
          <w:p>
            <w:r/>
            <w:r>
              <w:rPr>
                <w:rFonts w:ascii="Century Gothic" w:hAnsi="Century Gothic" w:eastAsia="Century Gothic"/>
                <w:b w:val="0"/>
                <w:sz w:val="14"/>
              </w:rPr>
              <w:t>Puedes responder así: Se registra el caso relacionado con trazabilidad.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trazabilidad,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auditoria</w:t>
            </w:r>
          </w:p>
        </w:tc>
        <w:tc>
          <w:tcPr>
            <w:tcW w:type="dxa" w:w="2520"/>
            <w:vAlign w:val="center"/>
          </w:tcPr>
          <w:p>
            <w:r/>
            <w:r>
              <w:rPr>
                <w:rFonts w:ascii="Century Gothic" w:hAnsi="Century Gothic" w:eastAsia="Century Gothic"/>
                <w:b w:val="0"/>
                <w:sz w:val="14"/>
              </w:rPr>
              <w:t>¿Cómo manejo un caso de auditoría?</w:t>
            </w:r>
          </w:p>
        </w:tc>
        <w:tc>
          <w:tcPr>
            <w:tcW w:type="dxa" w:w="4320"/>
            <w:vAlign w:val="center"/>
          </w:tcPr>
          <w:p>
            <w:r/>
            <w:r>
              <w:rPr>
                <w:rFonts w:ascii="Century Gothic" w:hAnsi="Century Gothic" w:eastAsia="Century Gothic"/>
                <w:b w:val="0"/>
                <w:sz w:val="14"/>
              </w:rPr>
              <w:t>Un caso de auditoría requiere hallazgo, criterio, evidencia, responsable y plan de acción.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auditoría,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auditoria</w:t>
            </w:r>
          </w:p>
        </w:tc>
        <w:tc>
          <w:tcPr>
            <w:tcW w:type="dxa" w:w="2520"/>
            <w:vAlign w:val="center"/>
          </w:tcPr>
          <w:p>
            <w:r/>
            <w:r>
              <w:rPr>
                <w:rFonts w:ascii="Century Gothic" w:hAnsi="Century Gothic" w:eastAsia="Century Gothic"/>
                <w:b w:val="0"/>
                <w:sz w:val="14"/>
              </w:rPr>
              <w:t>Tengo un problema de auditoría</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auditoría,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auditoria</w:t>
            </w:r>
          </w:p>
        </w:tc>
        <w:tc>
          <w:tcPr>
            <w:tcW w:type="dxa" w:w="2520"/>
            <w:vAlign w:val="center"/>
          </w:tcPr>
          <w:p>
            <w:r/>
            <w:r>
              <w:rPr>
                <w:rFonts w:ascii="Century Gothic" w:hAnsi="Century Gothic" w:eastAsia="Century Gothic"/>
                <w:b w:val="0"/>
                <w:sz w:val="14"/>
              </w:rPr>
              <w:t>¿Qué evidencia sirve para auditoría?</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auditoría,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auditoria</w:t>
            </w:r>
          </w:p>
        </w:tc>
        <w:tc>
          <w:tcPr>
            <w:tcW w:type="dxa" w:w="2520"/>
            <w:vAlign w:val="center"/>
          </w:tcPr>
          <w:p>
            <w:r/>
            <w:r>
              <w:rPr>
                <w:rFonts w:ascii="Century Gothic" w:hAnsi="Century Gothic" w:eastAsia="Century Gothic"/>
                <w:b w:val="0"/>
                <w:sz w:val="14"/>
              </w:rPr>
              <w:t>Redáctame una respuesta para un caso de auditoría</w:t>
            </w:r>
          </w:p>
        </w:tc>
        <w:tc>
          <w:tcPr>
            <w:tcW w:type="dxa" w:w="4320"/>
            <w:vAlign w:val="center"/>
          </w:tcPr>
          <w:p>
            <w:r/>
            <w:r>
              <w:rPr>
                <w:rFonts w:ascii="Century Gothic" w:hAnsi="Century Gothic" w:eastAsia="Century Gothic"/>
                <w:b w:val="0"/>
                <w:sz w:val="14"/>
              </w:rPr>
              <w:t>Puedes responder así: Se registra el caso relacionado con auditoría.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auditoría,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indicador_calidad</w:t>
            </w:r>
          </w:p>
        </w:tc>
        <w:tc>
          <w:tcPr>
            <w:tcW w:type="dxa" w:w="2520"/>
            <w:vAlign w:val="center"/>
          </w:tcPr>
          <w:p>
            <w:r/>
            <w:r>
              <w:rPr>
                <w:rFonts w:ascii="Century Gothic" w:hAnsi="Century Gothic" w:eastAsia="Century Gothic"/>
                <w:b w:val="0"/>
                <w:sz w:val="14"/>
              </w:rPr>
              <w:t>¿Cómo manejo un caso de indicador?</w:t>
            </w:r>
          </w:p>
        </w:tc>
        <w:tc>
          <w:tcPr>
            <w:tcW w:type="dxa" w:w="4320"/>
            <w:vAlign w:val="center"/>
          </w:tcPr>
          <w:p>
            <w:r/>
            <w:r>
              <w:rPr>
                <w:rFonts w:ascii="Century Gothic" w:hAnsi="Century Gothic" w:eastAsia="Century Gothic"/>
                <w:b w:val="0"/>
                <w:sz w:val="14"/>
              </w:rPr>
              <w:t>Un caso de indicador debe tener fórmula, periodicidad, fuente de datos, meta y responsable.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indicador,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indicador_calidad</w:t>
            </w:r>
          </w:p>
        </w:tc>
        <w:tc>
          <w:tcPr>
            <w:tcW w:type="dxa" w:w="2520"/>
            <w:vAlign w:val="center"/>
          </w:tcPr>
          <w:p>
            <w:r/>
            <w:r>
              <w:rPr>
                <w:rFonts w:ascii="Century Gothic" w:hAnsi="Century Gothic" w:eastAsia="Century Gothic"/>
                <w:b w:val="0"/>
                <w:sz w:val="14"/>
              </w:rPr>
              <w:t>Tengo un problema de indicador</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indicador,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indicador_calidad</w:t>
            </w:r>
          </w:p>
        </w:tc>
        <w:tc>
          <w:tcPr>
            <w:tcW w:type="dxa" w:w="2520"/>
            <w:vAlign w:val="center"/>
          </w:tcPr>
          <w:p>
            <w:r/>
            <w:r>
              <w:rPr>
                <w:rFonts w:ascii="Century Gothic" w:hAnsi="Century Gothic" w:eastAsia="Century Gothic"/>
                <w:b w:val="0"/>
                <w:sz w:val="14"/>
              </w:rPr>
              <w:t>¿Qué evidencia sirve para indicador?</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indicador,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indicador_calidad</w:t>
            </w:r>
          </w:p>
        </w:tc>
        <w:tc>
          <w:tcPr>
            <w:tcW w:type="dxa" w:w="2520"/>
            <w:vAlign w:val="center"/>
          </w:tcPr>
          <w:p>
            <w:r/>
            <w:r>
              <w:rPr>
                <w:rFonts w:ascii="Century Gothic" w:hAnsi="Century Gothic" w:eastAsia="Century Gothic"/>
                <w:b w:val="0"/>
                <w:sz w:val="14"/>
              </w:rPr>
              <w:t>Redáctame una respuesta para un caso de indicador</w:t>
            </w:r>
          </w:p>
        </w:tc>
        <w:tc>
          <w:tcPr>
            <w:tcW w:type="dxa" w:w="4320"/>
            <w:vAlign w:val="center"/>
          </w:tcPr>
          <w:p>
            <w:r/>
            <w:r>
              <w:rPr>
                <w:rFonts w:ascii="Century Gothic" w:hAnsi="Century Gothic" w:eastAsia="Century Gothic"/>
                <w:b w:val="0"/>
                <w:sz w:val="14"/>
              </w:rPr>
              <w:t>Puedes responder así: Se registra el caso relacionado con indicador.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indicador,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gestion_riesgo</w:t>
            </w:r>
          </w:p>
        </w:tc>
        <w:tc>
          <w:tcPr>
            <w:tcW w:type="dxa" w:w="2520"/>
            <w:vAlign w:val="center"/>
          </w:tcPr>
          <w:p>
            <w:r/>
            <w:r>
              <w:rPr>
                <w:rFonts w:ascii="Century Gothic" w:hAnsi="Century Gothic" w:eastAsia="Century Gothic"/>
                <w:b w:val="0"/>
                <w:sz w:val="14"/>
              </w:rPr>
              <w:t>¿Cómo manejo un caso de riesgo?</w:t>
            </w:r>
          </w:p>
        </w:tc>
        <w:tc>
          <w:tcPr>
            <w:tcW w:type="dxa" w:w="4320"/>
            <w:vAlign w:val="center"/>
          </w:tcPr>
          <w:p>
            <w:r/>
            <w:r>
              <w:rPr>
                <w:rFonts w:ascii="Century Gothic" w:hAnsi="Century Gothic" w:eastAsia="Century Gothic"/>
                <w:b w:val="0"/>
                <w:sz w:val="14"/>
              </w:rPr>
              <w:t>Un caso de riesgo debe evaluar probabilidad, impacto, control existente y acción de tratamiento. En la Mesa de Ayuda debe quedar documentado como ticket, con comentarios de seguimiento y evidencia asociada para mantener la trazabilidad.</w:t>
            </w:r>
          </w:p>
        </w:tc>
        <w:tc>
          <w:tcPr>
            <w:tcW w:type="dxa" w:w="2016"/>
            <w:vAlign w:val="center"/>
          </w:tcPr>
          <w:p>
            <w:r/>
            <w:r>
              <w:rPr>
                <w:rFonts w:ascii="Century Gothic" w:hAnsi="Century Gothic" w:eastAsia="Century Gothic"/>
                <w:b w:val="0"/>
                <w:sz w:val="14"/>
              </w:rPr>
              <w:t>riesgo, calidad, proceso, evidencia</w:t>
            </w:r>
          </w:p>
        </w:tc>
        <w:tc>
          <w:tcPr>
            <w:tcW w:type="dxa" w:w="2376"/>
            <w:vAlign w:val="center"/>
          </w:tcPr>
          <w:p>
            <w:r/>
            <w:r>
              <w:rPr>
                <w:rFonts w:ascii="Century Gothic" w:hAnsi="Century Gothic" w:eastAsia="Century Gothic"/>
                <w:b w:val="0"/>
                <w:sz w:val="14"/>
              </w:rPr>
              <w:t>La IA debe explicar el criterio de calidad y conectarlo con la mesa de ayuda.</w:t>
            </w:r>
          </w:p>
        </w:tc>
      </w:tr>
      <w:tr>
        <w:tc>
          <w:tcPr>
            <w:tcW w:type="dxa" w:w="1512"/>
            <w:vAlign w:val="center"/>
            <w:shd w:fill="EDF4FA"/>
          </w:tcPr>
          <w:p>
            <w:r/>
            <w:r>
              <w:rPr>
                <w:rFonts w:ascii="Century Gothic" w:hAnsi="Century Gothic" w:eastAsia="Century Gothic"/>
                <w:b w:val="0"/>
                <w:sz w:val="14"/>
              </w:rPr>
              <w:t>gestion_riesgo</w:t>
            </w:r>
          </w:p>
        </w:tc>
        <w:tc>
          <w:tcPr>
            <w:tcW w:type="dxa" w:w="2520"/>
            <w:vAlign w:val="center"/>
          </w:tcPr>
          <w:p>
            <w:r/>
            <w:r>
              <w:rPr>
                <w:rFonts w:ascii="Century Gothic" w:hAnsi="Century Gothic" w:eastAsia="Century Gothic"/>
                <w:b w:val="0"/>
                <w:sz w:val="14"/>
              </w:rPr>
              <w:t>Tengo un problema de riesgo</w:t>
            </w:r>
          </w:p>
        </w:tc>
        <w:tc>
          <w:tcPr>
            <w:tcW w:type="dxa" w:w="4320"/>
            <w:vAlign w:val="center"/>
          </w:tcPr>
          <w:p>
            <w:r/>
            <w:r>
              <w:rPr>
                <w:rFonts w:ascii="Century Gothic" w:hAnsi="Century Gothic" w:eastAsia="Century Gothic"/>
                <w:b w:val="0"/>
                <w:sz w:val="14"/>
              </w:rPr>
              <w:t>Regístralo con una descripción concreta, indica proceso afectado, adjunta soporte y define el impacto. Si requiere análisis, deja el ticket en revisión hasta completar la validación.</w:t>
            </w:r>
          </w:p>
        </w:tc>
        <w:tc>
          <w:tcPr>
            <w:tcW w:type="dxa" w:w="2016"/>
            <w:vAlign w:val="center"/>
          </w:tcPr>
          <w:p>
            <w:r/>
            <w:r>
              <w:rPr>
                <w:rFonts w:ascii="Century Gothic" w:hAnsi="Century Gothic" w:eastAsia="Century Gothic"/>
                <w:b w:val="0"/>
                <w:sz w:val="14"/>
              </w:rPr>
              <w:t>riesgo, problema, registrar, impacto</w:t>
            </w:r>
          </w:p>
        </w:tc>
        <w:tc>
          <w:tcPr>
            <w:tcW w:type="dxa" w:w="2376"/>
            <w:vAlign w:val="center"/>
          </w:tcPr>
          <w:p>
            <w:r/>
            <w:r>
              <w:rPr>
                <w:rFonts w:ascii="Century Gothic" w:hAnsi="Century Gothic" w:eastAsia="Century Gothic"/>
                <w:b w:val="0"/>
                <w:sz w:val="14"/>
              </w:rPr>
              <w:t>Transformar un relato en datos estructurados.</w:t>
            </w:r>
          </w:p>
        </w:tc>
      </w:tr>
      <w:tr>
        <w:tc>
          <w:tcPr>
            <w:tcW w:type="dxa" w:w="1512"/>
            <w:vAlign w:val="center"/>
            <w:shd w:fill="EDF4FA"/>
          </w:tcPr>
          <w:p>
            <w:r/>
            <w:r>
              <w:rPr>
                <w:rFonts w:ascii="Century Gothic" w:hAnsi="Century Gothic" w:eastAsia="Century Gothic"/>
                <w:b w:val="0"/>
                <w:sz w:val="14"/>
              </w:rPr>
              <w:t>gestion_riesgo</w:t>
            </w:r>
          </w:p>
        </w:tc>
        <w:tc>
          <w:tcPr>
            <w:tcW w:type="dxa" w:w="2520"/>
            <w:vAlign w:val="center"/>
          </w:tcPr>
          <w:p>
            <w:r/>
            <w:r>
              <w:rPr>
                <w:rFonts w:ascii="Century Gothic" w:hAnsi="Century Gothic" w:eastAsia="Century Gothic"/>
                <w:b w:val="0"/>
                <w:sz w:val="14"/>
              </w:rPr>
              <w:t>¿Qué evidencia sirve para riesgo?</w:t>
            </w:r>
          </w:p>
        </w:tc>
        <w:tc>
          <w:tcPr>
            <w:tcW w:type="dxa" w:w="4320"/>
            <w:vAlign w:val="center"/>
          </w:tcPr>
          <w:p>
            <w:r/>
            <w:r>
              <w:rPr>
                <w:rFonts w:ascii="Century Gothic" w:hAnsi="Century Gothic" w:eastAsia="Century Gothic"/>
                <w:b w:val="0"/>
                <w:sz w:val="14"/>
              </w:rPr>
              <w:t>Sirve cualquier soporte verificable: documento, captura, acta, correo, foto, formato diligenciado, historial del sistema o comentario técnico. Lo importante es que pruebe el hecho reportado y permita seguimiento.</w:t>
            </w:r>
          </w:p>
        </w:tc>
        <w:tc>
          <w:tcPr>
            <w:tcW w:type="dxa" w:w="2016"/>
            <w:vAlign w:val="center"/>
          </w:tcPr>
          <w:p>
            <w:r/>
            <w:r>
              <w:rPr>
                <w:rFonts w:ascii="Century Gothic" w:hAnsi="Century Gothic" w:eastAsia="Century Gothic"/>
                <w:b w:val="0"/>
                <w:sz w:val="14"/>
              </w:rPr>
              <w:t>riesgo, evidencia, soporte, verificable</w:t>
            </w:r>
          </w:p>
        </w:tc>
        <w:tc>
          <w:tcPr>
            <w:tcW w:type="dxa" w:w="2376"/>
            <w:vAlign w:val="center"/>
          </w:tcPr>
          <w:p>
            <w:r/>
            <w:r>
              <w:rPr>
                <w:rFonts w:ascii="Century Gothic" w:hAnsi="Century Gothic" w:eastAsia="Century Gothic"/>
                <w:b w:val="0"/>
                <w:sz w:val="14"/>
              </w:rPr>
              <w:t>Orientar sin aceptar evidencias débiles como definitivas.</w:t>
            </w:r>
          </w:p>
        </w:tc>
      </w:tr>
      <w:tr>
        <w:tc>
          <w:tcPr>
            <w:tcW w:type="dxa" w:w="1512"/>
            <w:vAlign w:val="center"/>
            <w:shd w:fill="EDF4FA"/>
          </w:tcPr>
          <w:p>
            <w:r/>
            <w:r>
              <w:rPr>
                <w:rFonts w:ascii="Century Gothic" w:hAnsi="Century Gothic" w:eastAsia="Century Gothic"/>
                <w:b w:val="0"/>
                <w:sz w:val="14"/>
              </w:rPr>
              <w:t>gestion_riesgo</w:t>
            </w:r>
          </w:p>
        </w:tc>
        <w:tc>
          <w:tcPr>
            <w:tcW w:type="dxa" w:w="2520"/>
            <w:vAlign w:val="center"/>
          </w:tcPr>
          <w:p>
            <w:r/>
            <w:r>
              <w:rPr>
                <w:rFonts w:ascii="Century Gothic" w:hAnsi="Century Gothic" w:eastAsia="Century Gothic"/>
                <w:b w:val="0"/>
                <w:sz w:val="14"/>
              </w:rPr>
              <w:t>Redáctame una respuesta para un caso de riesgo</w:t>
            </w:r>
          </w:p>
        </w:tc>
        <w:tc>
          <w:tcPr>
            <w:tcW w:type="dxa" w:w="4320"/>
            <w:vAlign w:val="center"/>
          </w:tcPr>
          <w:p>
            <w:r/>
            <w:r>
              <w:rPr>
                <w:rFonts w:ascii="Century Gothic" w:hAnsi="Century Gothic" w:eastAsia="Century Gothic"/>
                <w:b w:val="0"/>
                <w:sz w:val="14"/>
              </w:rPr>
              <w:t>Puedes responder así: Se registra el caso relacionado con riesgo. Se revisará la evidencia aportada, se validará el impacto en el proceso y se definirá la acción correspondiente con responsable y fecha de seguimiento.</w:t>
            </w:r>
          </w:p>
        </w:tc>
        <w:tc>
          <w:tcPr>
            <w:tcW w:type="dxa" w:w="2016"/>
            <w:vAlign w:val="center"/>
          </w:tcPr>
          <w:p>
            <w:r/>
            <w:r>
              <w:rPr>
                <w:rFonts w:ascii="Century Gothic" w:hAnsi="Century Gothic" w:eastAsia="Century Gothic"/>
                <w:b w:val="0"/>
                <w:sz w:val="14"/>
              </w:rPr>
              <w:t>riesgo, redactar, respuesta, caso</w:t>
            </w:r>
          </w:p>
        </w:tc>
        <w:tc>
          <w:tcPr>
            <w:tcW w:type="dxa" w:w="2376"/>
            <w:vAlign w:val="center"/>
          </w:tcPr>
          <w:p>
            <w:r/>
            <w:r>
              <w:rPr>
                <w:rFonts w:ascii="Century Gothic" w:hAnsi="Century Gothic" w:eastAsia="Century Gothic"/>
                <w:b w:val="0"/>
                <w:sz w:val="14"/>
              </w:rPr>
              <w:t>Ofrecer redacción base sin cerrar el caso automáticamente.</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Explícame la etapa de identificación del problema</w:t>
            </w:r>
          </w:p>
        </w:tc>
        <w:tc>
          <w:tcPr>
            <w:tcW w:type="dxa" w:w="4320"/>
            <w:vAlign w:val="center"/>
          </w:tcPr>
          <w:p>
            <w:r/>
            <w:r>
              <w:rPr>
                <w:rFonts w:ascii="Century Gothic" w:hAnsi="Century Gothic" w:eastAsia="Century Gothic"/>
                <w:b w:val="0"/>
                <w:sz w:val="14"/>
              </w:rPr>
              <w:t>Describe el hecho sin juicios personales, indicando fecha, área, evidencia y efecto observado. En la Mesa de Ayuda se debe registrar cada avance como comentario o actualización del ticket.</w:t>
            </w:r>
          </w:p>
        </w:tc>
        <w:tc>
          <w:tcPr>
            <w:tcW w:type="dxa" w:w="2016"/>
            <w:vAlign w:val="center"/>
          </w:tcPr>
          <w:p>
            <w:r/>
            <w:r>
              <w:rPr>
                <w:rFonts w:ascii="Century Gothic" w:hAnsi="Century Gothic" w:eastAsia="Century Gothic"/>
                <w:b w:val="0"/>
                <w:sz w:val="14"/>
              </w:rPr>
              <w:t>identificación del problema, proceso, calidad, etapa</w:t>
            </w:r>
          </w:p>
        </w:tc>
        <w:tc>
          <w:tcPr>
            <w:tcW w:type="dxa" w:w="2376"/>
            <w:vAlign w:val="center"/>
          </w:tcPr>
          <w:p>
            <w:r/>
            <w:r>
              <w:rPr>
                <w:rFonts w:ascii="Century Gothic" w:hAnsi="Century Gothic" w:eastAsia="Century Gothic"/>
                <w:b w:val="0"/>
                <w:sz w:val="14"/>
              </w:rPr>
              <w:t>Entrenar explicación de etapas del flujo de calidad.</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¿Qué reviso en identificación del problema?</w:t>
            </w:r>
          </w:p>
        </w:tc>
        <w:tc>
          <w:tcPr>
            <w:tcW w:type="dxa" w:w="4320"/>
            <w:vAlign w:val="center"/>
          </w:tcPr>
          <w:p>
            <w:r/>
            <w:r>
              <w:rPr>
                <w:rFonts w:ascii="Century Gothic" w:hAnsi="Century Gothic" w:eastAsia="Century Gothic"/>
                <w:b w:val="0"/>
                <w:sz w:val="14"/>
              </w:rPr>
              <w:t>Describe el hecho sin juicios personales, indicando fecha, área, evidencia y efecto observado.</w:t>
            </w:r>
          </w:p>
        </w:tc>
        <w:tc>
          <w:tcPr>
            <w:tcW w:type="dxa" w:w="2016"/>
            <w:vAlign w:val="center"/>
          </w:tcPr>
          <w:p>
            <w:r/>
            <w:r>
              <w:rPr>
                <w:rFonts w:ascii="Century Gothic" w:hAnsi="Century Gothic" w:eastAsia="Century Gothic"/>
                <w:b w:val="0"/>
                <w:sz w:val="14"/>
              </w:rPr>
              <w:t>identificación del problema, revisar, calidad</w:t>
            </w:r>
          </w:p>
        </w:tc>
        <w:tc>
          <w:tcPr>
            <w:tcW w:type="dxa" w:w="2376"/>
            <w:vAlign w:val="center"/>
          </w:tcPr>
          <w:p>
            <w:r/>
            <w:r>
              <w:rPr>
                <w:rFonts w:ascii="Century Gothic" w:hAnsi="Century Gothic" w:eastAsia="Century Gothic"/>
                <w:b w:val="0"/>
                <w:sz w:val="14"/>
              </w:rPr>
              <w:t>Convertir etapas en listas de verificación.</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Explícame la etapa de análisis inicial</w:t>
            </w:r>
          </w:p>
        </w:tc>
        <w:tc>
          <w:tcPr>
            <w:tcW w:type="dxa" w:w="4320"/>
            <w:vAlign w:val="center"/>
          </w:tcPr>
          <w:p>
            <w:r/>
            <w:r>
              <w:rPr>
                <w:rFonts w:ascii="Century Gothic" w:hAnsi="Century Gothic" w:eastAsia="Century Gothic"/>
                <w:b w:val="0"/>
                <w:sz w:val="14"/>
              </w:rPr>
              <w:t>Revisa si el caso tiene evidencia suficiente, área responsable, prioridad correcta y posible impacto en el proceso. En la Mesa de Ayuda se debe registrar cada avance como comentario o actualización del ticket.</w:t>
            </w:r>
          </w:p>
        </w:tc>
        <w:tc>
          <w:tcPr>
            <w:tcW w:type="dxa" w:w="2016"/>
            <w:vAlign w:val="center"/>
          </w:tcPr>
          <w:p>
            <w:r/>
            <w:r>
              <w:rPr>
                <w:rFonts w:ascii="Century Gothic" w:hAnsi="Century Gothic" w:eastAsia="Century Gothic"/>
                <w:b w:val="0"/>
                <w:sz w:val="14"/>
              </w:rPr>
              <w:t>análisis inicial, proceso, calidad, etapa</w:t>
            </w:r>
          </w:p>
        </w:tc>
        <w:tc>
          <w:tcPr>
            <w:tcW w:type="dxa" w:w="2376"/>
            <w:vAlign w:val="center"/>
          </w:tcPr>
          <w:p>
            <w:r/>
            <w:r>
              <w:rPr>
                <w:rFonts w:ascii="Century Gothic" w:hAnsi="Century Gothic" w:eastAsia="Century Gothic"/>
                <w:b w:val="0"/>
                <w:sz w:val="14"/>
              </w:rPr>
              <w:t>Entrenar explicación de etapas del flujo de calidad.</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¿Qué reviso en análisis inicial?</w:t>
            </w:r>
          </w:p>
        </w:tc>
        <w:tc>
          <w:tcPr>
            <w:tcW w:type="dxa" w:w="4320"/>
            <w:vAlign w:val="center"/>
          </w:tcPr>
          <w:p>
            <w:r/>
            <w:r>
              <w:rPr>
                <w:rFonts w:ascii="Century Gothic" w:hAnsi="Century Gothic" w:eastAsia="Century Gothic"/>
                <w:b w:val="0"/>
                <w:sz w:val="14"/>
              </w:rPr>
              <w:t>Revisa si el caso tiene evidencia suficiente, área responsable, prioridad correcta y posible impacto en el proceso.</w:t>
            </w:r>
          </w:p>
        </w:tc>
        <w:tc>
          <w:tcPr>
            <w:tcW w:type="dxa" w:w="2016"/>
            <w:vAlign w:val="center"/>
          </w:tcPr>
          <w:p>
            <w:r/>
            <w:r>
              <w:rPr>
                <w:rFonts w:ascii="Century Gothic" w:hAnsi="Century Gothic" w:eastAsia="Century Gothic"/>
                <w:b w:val="0"/>
                <w:sz w:val="14"/>
              </w:rPr>
              <w:t>análisis inicial, revisar, calidad</w:t>
            </w:r>
          </w:p>
        </w:tc>
        <w:tc>
          <w:tcPr>
            <w:tcW w:type="dxa" w:w="2376"/>
            <w:vAlign w:val="center"/>
          </w:tcPr>
          <w:p>
            <w:r/>
            <w:r>
              <w:rPr>
                <w:rFonts w:ascii="Century Gothic" w:hAnsi="Century Gothic" w:eastAsia="Century Gothic"/>
                <w:b w:val="0"/>
                <w:sz w:val="14"/>
              </w:rPr>
              <w:t>Convertir etapas en listas de verificación.</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Explícame la etapa de asignación de responsable</w:t>
            </w:r>
          </w:p>
        </w:tc>
        <w:tc>
          <w:tcPr>
            <w:tcW w:type="dxa" w:w="4320"/>
            <w:vAlign w:val="center"/>
          </w:tcPr>
          <w:p>
            <w:r/>
            <w:r>
              <w:rPr>
                <w:rFonts w:ascii="Century Gothic" w:hAnsi="Century Gothic" w:eastAsia="Century Gothic"/>
                <w:b w:val="0"/>
                <w:sz w:val="14"/>
              </w:rPr>
              <w:t>El responsable debe tener competencia y permiso para atender el caso; si no existe, se escala para configuración. En la Mesa de Ayuda se debe registrar cada avance como comentario o actualización del ticket.</w:t>
            </w:r>
          </w:p>
        </w:tc>
        <w:tc>
          <w:tcPr>
            <w:tcW w:type="dxa" w:w="2016"/>
            <w:vAlign w:val="center"/>
          </w:tcPr>
          <w:p>
            <w:r/>
            <w:r>
              <w:rPr>
                <w:rFonts w:ascii="Century Gothic" w:hAnsi="Century Gothic" w:eastAsia="Century Gothic"/>
                <w:b w:val="0"/>
                <w:sz w:val="14"/>
              </w:rPr>
              <w:t>asignación de responsable, proceso, calidad, etapa</w:t>
            </w:r>
          </w:p>
        </w:tc>
        <w:tc>
          <w:tcPr>
            <w:tcW w:type="dxa" w:w="2376"/>
            <w:vAlign w:val="center"/>
          </w:tcPr>
          <w:p>
            <w:r/>
            <w:r>
              <w:rPr>
                <w:rFonts w:ascii="Century Gothic" w:hAnsi="Century Gothic" w:eastAsia="Century Gothic"/>
                <w:b w:val="0"/>
                <w:sz w:val="14"/>
              </w:rPr>
              <w:t>Entrenar explicación de etapas del flujo de calidad.</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¿Qué reviso en asignación de responsable?</w:t>
            </w:r>
          </w:p>
        </w:tc>
        <w:tc>
          <w:tcPr>
            <w:tcW w:type="dxa" w:w="4320"/>
            <w:vAlign w:val="center"/>
          </w:tcPr>
          <w:p>
            <w:r/>
            <w:r>
              <w:rPr>
                <w:rFonts w:ascii="Century Gothic" w:hAnsi="Century Gothic" w:eastAsia="Century Gothic"/>
                <w:b w:val="0"/>
                <w:sz w:val="14"/>
              </w:rPr>
              <w:t>El responsable debe tener competencia y permiso para atender el caso; si no existe, se escala para configuración.</w:t>
            </w:r>
          </w:p>
        </w:tc>
        <w:tc>
          <w:tcPr>
            <w:tcW w:type="dxa" w:w="2016"/>
            <w:vAlign w:val="center"/>
          </w:tcPr>
          <w:p>
            <w:r/>
            <w:r>
              <w:rPr>
                <w:rFonts w:ascii="Century Gothic" w:hAnsi="Century Gothic" w:eastAsia="Century Gothic"/>
                <w:b w:val="0"/>
                <w:sz w:val="14"/>
              </w:rPr>
              <w:t>asignación de responsable, revisar, calidad</w:t>
            </w:r>
          </w:p>
        </w:tc>
        <w:tc>
          <w:tcPr>
            <w:tcW w:type="dxa" w:w="2376"/>
            <w:vAlign w:val="center"/>
          </w:tcPr>
          <w:p>
            <w:r/>
            <w:r>
              <w:rPr>
                <w:rFonts w:ascii="Century Gothic" w:hAnsi="Century Gothic" w:eastAsia="Century Gothic"/>
                <w:b w:val="0"/>
                <w:sz w:val="14"/>
              </w:rPr>
              <w:t>Convertir etapas en listas de verificación.</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Explícame la etapa de plan de acción</w:t>
            </w:r>
          </w:p>
        </w:tc>
        <w:tc>
          <w:tcPr>
            <w:tcW w:type="dxa" w:w="4320"/>
            <w:vAlign w:val="center"/>
          </w:tcPr>
          <w:p>
            <w:r/>
            <w:r>
              <w:rPr>
                <w:rFonts w:ascii="Century Gothic" w:hAnsi="Century Gothic" w:eastAsia="Century Gothic"/>
                <w:b w:val="0"/>
                <w:sz w:val="14"/>
              </w:rPr>
              <w:t>Debe incluir actividad, responsable, fecha, evidencia esperada y criterio de cierre. En la Mesa de Ayuda se debe registrar cada avance como comentario o actualización del ticket.</w:t>
            </w:r>
          </w:p>
        </w:tc>
        <w:tc>
          <w:tcPr>
            <w:tcW w:type="dxa" w:w="2016"/>
            <w:vAlign w:val="center"/>
          </w:tcPr>
          <w:p>
            <w:r/>
            <w:r>
              <w:rPr>
                <w:rFonts w:ascii="Century Gothic" w:hAnsi="Century Gothic" w:eastAsia="Century Gothic"/>
                <w:b w:val="0"/>
                <w:sz w:val="14"/>
              </w:rPr>
              <w:t>plan de acción, proceso, calidad, etapa</w:t>
            </w:r>
          </w:p>
        </w:tc>
        <w:tc>
          <w:tcPr>
            <w:tcW w:type="dxa" w:w="2376"/>
            <w:vAlign w:val="center"/>
          </w:tcPr>
          <w:p>
            <w:r/>
            <w:r>
              <w:rPr>
                <w:rFonts w:ascii="Century Gothic" w:hAnsi="Century Gothic" w:eastAsia="Century Gothic"/>
                <w:b w:val="0"/>
                <w:sz w:val="14"/>
              </w:rPr>
              <w:t>Entrenar explicación de etapas del flujo de calidad.</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¿Qué reviso en plan de acción?</w:t>
            </w:r>
          </w:p>
        </w:tc>
        <w:tc>
          <w:tcPr>
            <w:tcW w:type="dxa" w:w="4320"/>
            <w:vAlign w:val="center"/>
          </w:tcPr>
          <w:p>
            <w:r/>
            <w:r>
              <w:rPr>
                <w:rFonts w:ascii="Century Gothic" w:hAnsi="Century Gothic" w:eastAsia="Century Gothic"/>
                <w:b w:val="0"/>
                <w:sz w:val="14"/>
              </w:rPr>
              <w:t>Debe incluir actividad, responsable, fecha, evidencia esperada y criterio de cierre.</w:t>
            </w:r>
          </w:p>
        </w:tc>
        <w:tc>
          <w:tcPr>
            <w:tcW w:type="dxa" w:w="2016"/>
            <w:vAlign w:val="center"/>
          </w:tcPr>
          <w:p>
            <w:r/>
            <w:r>
              <w:rPr>
                <w:rFonts w:ascii="Century Gothic" w:hAnsi="Century Gothic" w:eastAsia="Century Gothic"/>
                <w:b w:val="0"/>
                <w:sz w:val="14"/>
              </w:rPr>
              <w:t>plan de acción, revisar, calidad</w:t>
            </w:r>
          </w:p>
        </w:tc>
        <w:tc>
          <w:tcPr>
            <w:tcW w:type="dxa" w:w="2376"/>
            <w:vAlign w:val="center"/>
          </w:tcPr>
          <w:p>
            <w:r/>
            <w:r>
              <w:rPr>
                <w:rFonts w:ascii="Century Gothic" w:hAnsi="Century Gothic" w:eastAsia="Century Gothic"/>
                <w:b w:val="0"/>
                <w:sz w:val="14"/>
              </w:rPr>
              <w:t>Convertir etapas en listas de verificación.</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Explícame la etapa de verificación de eficacia</w:t>
            </w:r>
          </w:p>
        </w:tc>
        <w:tc>
          <w:tcPr>
            <w:tcW w:type="dxa" w:w="4320"/>
            <w:vAlign w:val="center"/>
          </w:tcPr>
          <w:p>
            <w:r/>
            <w:r>
              <w:rPr>
                <w:rFonts w:ascii="Century Gothic" w:hAnsi="Century Gothic" w:eastAsia="Century Gothic"/>
                <w:b w:val="0"/>
                <w:sz w:val="14"/>
              </w:rPr>
              <w:t>No basta con ejecutar la acción; se debe validar si resolvió la causa o redujo la recurrencia. En la Mesa de Ayuda se debe registrar cada avance como comentario o actualización del ticket.</w:t>
            </w:r>
          </w:p>
        </w:tc>
        <w:tc>
          <w:tcPr>
            <w:tcW w:type="dxa" w:w="2016"/>
            <w:vAlign w:val="center"/>
          </w:tcPr>
          <w:p>
            <w:r/>
            <w:r>
              <w:rPr>
                <w:rFonts w:ascii="Century Gothic" w:hAnsi="Century Gothic" w:eastAsia="Century Gothic"/>
                <w:b w:val="0"/>
                <w:sz w:val="14"/>
              </w:rPr>
              <w:t>verificación de eficacia, proceso, calidad, etapa</w:t>
            </w:r>
          </w:p>
        </w:tc>
        <w:tc>
          <w:tcPr>
            <w:tcW w:type="dxa" w:w="2376"/>
            <w:vAlign w:val="center"/>
          </w:tcPr>
          <w:p>
            <w:r/>
            <w:r>
              <w:rPr>
                <w:rFonts w:ascii="Century Gothic" w:hAnsi="Century Gothic" w:eastAsia="Century Gothic"/>
                <w:b w:val="0"/>
                <w:sz w:val="14"/>
              </w:rPr>
              <w:t>Entrenar explicación de etapas del flujo de calidad.</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¿Qué reviso en verificación de eficacia?</w:t>
            </w:r>
          </w:p>
        </w:tc>
        <w:tc>
          <w:tcPr>
            <w:tcW w:type="dxa" w:w="4320"/>
            <w:vAlign w:val="center"/>
          </w:tcPr>
          <w:p>
            <w:r/>
            <w:r>
              <w:rPr>
                <w:rFonts w:ascii="Century Gothic" w:hAnsi="Century Gothic" w:eastAsia="Century Gothic"/>
                <w:b w:val="0"/>
                <w:sz w:val="14"/>
              </w:rPr>
              <w:t>No basta con ejecutar la acción; se debe validar si resolvió la causa o redujo la recurrencia.</w:t>
            </w:r>
          </w:p>
        </w:tc>
        <w:tc>
          <w:tcPr>
            <w:tcW w:type="dxa" w:w="2016"/>
            <w:vAlign w:val="center"/>
          </w:tcPr>
          <w:p>
            <w:r/>
            <w:r>
              <w:rPr>
                <w:rFonts w:ascii="Century Gothic" w:hAnsi="Century Gothic" w:eastAsia="Century Gothic"/>
                <w:b w:val="0"/>
                <w:sz w:val="14"/>
              </w:rPr>
              <w:t>verificación de eficacia, revisar, calidad</w:t>
            </w:r>
          </w:p>
        </w:tc>
        <w:tc>
          <w:tcPr>
            <w:tcW w:type="dxa" w:w="2376"/>
            <w:vAlign w:val="center"/>
          </w:tcPr>
          <w:p>
            <w:r/>
            <w:r>
              <w:rPr>
                <w:rFonts w:ascii="Century Gothic" w:hAnsi="Century Gothic" w:eastAsia="Century Gothic"/>
                <w:b w:val="0"/>
                <w:sz w:val="14"/>
              </w:rPr>
              <w:t>Convertir etapas en listas de verificación.</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Explícame la etapa de cierre documental</w:t>
            </w:r>
          </w:p>
        </w:tc>
        <w:tc>
          <w:tcPr>
            <w:tcW w:type="dxa" w:w="4320"/>
            <w:vAlign w:val="center"/>
          </w:tcPr>
          <w:p>
            <w:r/>
            <w:r>
              <w:rPr>
                <w:rFonts w:ascii="Century Gothic" w:hAnsi="Century Gothic" w:eastAsia="Century Gothic"/>
                <w:b w:val="0"/>
                <w:sz w:val="14"/>
              </w:rPr>
              <w:t>El cierre debe dejar respuesta final, evidencia, conclusión y trazabilidad completa. En la Mesa de Ayuda se debe registrar cada avance como comentario o actualización del ticket.</w:t>
            </w:r>
          </w:p>
        </w:tc>
        <w:tc>
          <w:tcPr>
            <w:tcW w:type="dxa" w:w="2016"/>
            <w:vAlign w:val="center"/>
          </w:tcPr>
          <w:p>
            <w:r/>
            <w:r>
              <w:rPr>
                <w:rFonts w:ascii="Century Gothic" w:hAnsi="Century Gothic" w:eastAsia="Century Gothic"/>
                <w:b w:val="0"/>
                <w:sz w:val="14"/>
              </w:rPr>
              <w:t>cierre documental, proceso, calidad, etapa</w:t>
            </w:r>
          </w:p>
        </w:tc>
        <w:tc>
          <w:tcPr>
            <w:tcW w:type="dxa" w:w="2376"/>
            <w:vAlign w:val="center"/>
          </w:tcPr>
          <w:p>
            <w:r/>
            <w:r>
              <w:rPr>
                <w:rFonts w:ascii="Century Gothic" w:hAnsi="Century Gothic" w:eastAsia="Century Gothic"/>
                <w:b w:val="0"/>
                <w:sz w:val="14"/>
              </w:rPr>
              <w:t>Entrenar explicación de etapas del flujo de calidad.</w:t>
            </w:r>
          </w:p>
        </w:tc>
      </w:tr>
      <w:tr>
        <w:tc>
          <w:tcPr>
            <w:tcW w:type="dxa" w:w="1512"/>
            <w:vAlign w:val="center"/>
            <w:shd w:fill="EDF4FA"/>
          </w:tcPr>
          <w:p>
            <w:r/>
            <w:r>
              <w:rPr>
                <w:rFonts w:ascii="Century Gothic" w:hAnsi="Century Gothic" w:eastAsia="Century Gothic"/>
                <w:b w:val="0"/>
                <w:sz w:val="14"/>
              </w:rPr>
              <w:t>etapa_proceso_calidad</w:t>
            </w:r>
          </w:p>
        </w:tc>
        <w:tc>
          <w:tcPr>
            <w:tcW w:type="dxa" w:w="2520"/>
            <w:vAlign w:val="center"/>
          </w:tcPr>
          <w:p>
            <w:r/>
            <w:r>
              <w:rPr>
                <w:rFonts w:ascii="Century Gothic" w:hAnsi="Century Gothic" w:eastAsia="Century Gothic"/>
                <w:b w:val="0"/>
                <w:sz w:val="14"/>
              </w:rPr>
              <w:t>¿Qué reviso en cierre documental?</w:t>
            </w:r>
          </w:p>
        </w:tc>
        <w:tc>
          <w:tcPr>
            <w:tcW w:type="dxa" w:w="4320"/>
            <w:vAlign w:val="center"/>
          </w:tcPr>
          <w:p>
            <w:r/>
            <w:r>
              <w:rPr>
                <w:rFonts w:ascii="Century Gothic" w:hAnsi="Century Gothic" w:eastAsia="Century Gothic"/>
                <w:b w:val="0"/>
                <w:sz w:val="14"/>
              </w:rPr>
              <w:t>El cierre debe dejar respuesta final, evidencia, conclusión y trazabilidad completa.</w:t>
            </w:r>
          </w:p>
        </w:tc>
        <w:tc>
          <w:tcPr>
            <w:tcW w:type="dxa" w:w="2016"/>
            <w:vAlign w:val="center"/>
          </w:tcPr>
          <w:p>
            <w:r/>
            <w:r>
              <w:rPr>
                <w:rFonts w:ascii="Century Gothic" w:hAnsi="Century Gothic" w:eastAsia="Century Gothic"/>
                <w:b w:val="0"/>
                <w:sz w:val="14"/>
              </w:rPr>
              <w:t>cierre documental, revisar, calidad</w:t>
            </w:r>
          </w:p>
        </w:tc>
        <w:tc>
          <w:tcPr>
            <w:tcW w:type="dxa" w:w="2376"/>
            <w:vAlign w:val="center"/>
          </w:tcPr>
          <w:p>
            <w:r/>
            <w:r>
              <w:rPr>
                <w:rFonts w:ascii="Century Gothic" w:hAnsi="Century Gothic" w:eastAsia="Century Gothic"/>
                <w:b w:val="0"/>
                <w:sz w:val="14"/>
              </w:rPr>
              <w:t>Convertir etapas en listas de verificación.</w:t>
            </w:r>
          </w:p>
        </w:tc>
      </w:tr>
      <w:tr>
        <w:tc>
          <w:tcPr>
            <w:tcW w:type="dxa" w:w="1512"/>
            <w:vAlign w:val="center"/>
            <w:shd w:fill="EDF4FA"/>
          </w:tcPr>
          <w:p>
            <w:r/>
            <w:r>
              <w:rPr>
                <w:rFonts w:ascii="Century Gothic" w:hAnsi="Century Gothic" w:eastAsia="Century Gothic"/>
                <w:b w:val="0"/>
                <w:sz w:val="14"/>
              </w:rPr>
              <w:t>diferenciar_acciones_calidad</w:t>
            </w:r>
          </w:p>
        </w:tc>
        <w:tc>
          <w:tcPr>
            <w:tcW w:type="dxa" w:w="2520"/>
            <w:vAlign w:val="center"/>
          </w:tcPr>
          <w:p>
            <w:r/>
            <w:r>
              <w:rPr>
                <w:rFonts w:ascii="Century Gothic" w:hAnsi="Century Gothic" w:eastAsia="Century Gothic"/>
                <w:b w:val="0"/>
                <w:sz w:val="14"/>
              </w:rPr>
              <w:t>¿Qué diferencia hay entre corrección y otras acciones?</w:t>
            </w:r>
          </w:p>
        </w:tc>
        <w:tc>
          <w:tcPr>
            <w:tcW w:type="dxa" w:w="4320"/>
            <w:vAlign w:val="center"/>
          </w:tcPr>
          <w:p>
            <w:r/>
            <w:r>
              <w:rPr>
                <w:rFonts w:ascii="Century Gothic" w:hAnsi="Century Gothic" w:eastAsia="Century Gothic"/>
                <w:b w:val="0"/>
                <w:sz w:val="14"/>
              </w:rPr>
              <w:t>Corrección: Soluciona el efecto inmediato del problema. En la Mesa de Ayuda debe quedar claro si se trata de contención, corrección, acción correctiva, preventiva o mejora.</w:t>
            </w:r>
          </w:p>
        </w:tc>
        <w:tc>
          <w:tcPr>
            <w:tcW w:type="dxa" w:w="2016"/>
            <w:vAlign w:val="center"/>
          </w:tcPr>
          <w:p>
            <w:r/>
            <w:r>
              <w:rPr>
                <w:rFonts w:ascii="Century Gothic" w:hAnsi="Century Gothic" w:eastAsia="Century Gothic"/>
                <w:b w:val="0"/>
                <w:sz w:val="14"/>
              </w:rPr>
              <w:t>corrección, acción, calidad, diferencia</w:t>
            </w:r>
          </w:p>
        </w:tc>
        <w:tc>
          <w:tcPr>
            <w:tcW w:type="dxa" w:w="2376"/>
            <w:vAlign w:val="center"/>
          </w:tcPr>
          <w:p>
            <w:r/>
            <w:r>
              <w:rPr>
                <w:rFonts w:ascii="Century Gothic" w:hAnsi="Century Gothic" w:eastAsia="Century Gothic"/>
                <w:b w:val="0"/>
                <w:sz w:val="14"/>
              </w:rPr>
              <w:t>Enseñar diferencias de gestión de calidad.</w:t>
            </w:r>
          </w:p>
        </w:tc>
      </w:tr>
      <w:tr>
        <w:tc>
          <w:tcPr>
            <w:tcW w:type="dxa" w:w="1512"/>
            <w:vAlign w:val="center"/>
            <w:shd w:fill="EDF4FA"/>
          </w:tcPr>
          <w:p>
            <w:r/>
            <w:r>
              <w:rPr>
                <w:rFonts w:ascii="Century Gothic" w:hAnsi="Century Gothic" w:eastAsia="Century Gothic"/>
                <w:b w:val="0"/>
                <w:sz w:val="14"/>
              </w:rPr>
              <w:t>diferenciar_acciones_calidad</w:t>
            </w:r>
          </w:p>
        </w:tc>
        <w:tc>
          <w:tcPr>
            <w:tcW w:type="dxa" w:w="2520"/>
            <w:vAlign w:val="center"/>
          </w:tcPr>
          <w:p>
            <w:r/>
            <w:r>
              <w:rPr>
                <w:rFonts w:ascii="Century Gothic" w:hAnsi="Century Gothic" w:eastAsia="Century Gothic"/>
                <w:b w:val="0"/>
                <w:sz w:val="14"/>
              </w:rPr>
              <w:t>¿Qué diferencia hay entre acción correctiva y otras acciones?</w:t>
            </w:r>
          </w:p>
        </w:tc>
        <w:tc>
          <w:tcPr>
            <w:tcW w:type="dxa" w:w="4320"/>
            <w:vAlign w:val="center"/>
          </w:tcPr>
          <w:p>
            <w:r/>
            <w:r>
              <w:rPr>
                <w:rFonts w:ascii="Century Gothic" w:hAnsi="Century Gothic" w:eastAsia="Century Gothic"/>
                <w:b w:val="0"/>
                <w:sz w:val="14"/>
              </w:rPr>
              <w:t>Acción correctiva: Busca eliminar la causa raíz para evitar repetición. En la Mesa de Ayuda debe quedar claro si se trata de contención, corrección, acción correctiva, preventiva o mejora.</w:t>
            </w:r>
          </w:p>
        </w:tc>
        <w:tc>
          <w:tcPr>
            <w:tcW w:type="dxa" w:w="2016"/>
            <w:vAlign w:val="center"/>
          </w:tcPr>
          <w:p>
            <w:r/>
            <w:r>
              <w:rPr>
                <w:rFonts w:ascii="Century Gothic" w:hAnsi="Century Gothic" w:eastAsia="Century Gothic"/>
                <w:b w:val="0"/>
                <w:sz w:val="14"/>
              </w:rPr>
              <w:t>acción correctiva, acción, calidad, diferencia</w:t>
            </w:r>
          </w:p>
        </w:tc>
        <w:tc>
          <w:tcPr>
            <w:tcW w:type="dxa" w:w="2376"/>
            <w:vAlign w:val="center"/>
          </w:tcPr>
          <w:p>
            <w:r/>
            <w:r>
              <w:rPr>
                <w:rFonts w:ascii="Century Gothic" w:hAnsi="Century Gothic" w:eastAsia="Century Gothic"/>
                <w:b w:val="0"/>
                <w:sz w:val="14"/>
              </w:rPr>
              <w:t>Enseñar diferencias de gestión de calidad.</w:t>
            </w:r>
          </w:p>
        </w:tc>
      </w:tr>
      <w:tr>
        <w:tc>
          <w:tcPr>
            <w:tcW w:type="dxa" w:w="1512"/>
            <w:vAlign w:val="center"/>
            <w:shd w:fill="EDF4FA"/>
          </w:tcPr>
          <w:p>
            <w:r/>
            <w:r>
              <w:rPr>
                <w:rFonts w:ascii="Century Gothic" w:hAnsi="Century Gothic" w:eastAsia="Century Gothic"/>
                <w:b w:val="0"/>
                <w:sz w:val="14"/>
              </w:rPr>
              <w:t>diferenciar_acciones_calidad</w:t>
            </w:r>
          </w:p>
        </w:tc>
        <w:tc>
          <w:tcPr>
            <w:tcW w:type="dxa" w:w="2520"/>
            <w:vAlign w:val="center"/>
          </w:tcPr>
          <w:p>
            <w:r/>
            <w:r>
              <w:rPr>
                <w:rFonts w:ascii="Century Gothic" w:hAnsi="Century Gothic" w:eastAsia="Century Gothic"/>
                <w:b w:val="0"/>
                <w:sz w:val="14"/>
              </w:rPr>
              <w:t>¿Qué diferencia hay entre acción preventiva y otras acciones?</w:t>
            </w:r>
          </w:p>
        </w:tc>
        <w:tc>
          <w:tcPr>
            <w:tcW w:type="dxa" w:w="4320"/>
            <w:vAlign w:val="center"/>
          </w:tcPr>
          <w:p>
            <w:r/>
            <w:r>
              <w:rPr>
                <w:rFonts w:ascii="Century Gothic" w:hAnsi="Century Gothic" w:eastAsia="Century Gothic"/>
                <w:b w:val="0"/>
                <w:sz w:val="14"/>
              </w:rPr>
              <w:t>Acción preventiva: Reduce un riesgo antes de que se convierta en problema. En la Mesa de Ayuda debe quedar claro si se trata de contención, corrección, acción correctiva, preventiva o mejora.</w:t>
            </w:r>
          </w:p>
        </w:tc>
        <w:tc>
          <w:tcPr>
            <w:tcW w:type="dxa" w:w="2016"/>
            <w:vAlign w:val="center"/>
          </w:tcPr>
          <w:p>
            <w:r/>
            <w:r>
              <w:rPr>
                <w:rFonts w:ascii="Century Gothic" w:hAnsi="Century Gothic" w:eastAsia="Century Gothic"/>
                <w:b w:val="0"/>
                <w:sz w:val="14"/>
              </w:rPr>
              <w:t>acción preventiva, acción, calidad, diferencia</w:t>
            </w:r>
          </w:p>
        </w:tc>
        <w:tc>
          <w:tcPr>
            <w:tcW w:type="dxa" w:w="2376"/>
            <w:vAlign w:val="center"/>
          </w:tcPr>
          <w:p>
            <w:r/>
            <w:r>
              <w:rPr>
                <w:rFonts w:ascii="Century Gothic" w:hAnsi="Century Gothic" w:eastAsia="Century Gothic"/>
                <w:b w:val="0"/>
                <w:sz w:val="14"/>
              </w:rPr>
              <w:t>Enseñar diferencias de gestión de calidad.</w:t>
            </w:r>
          </w:p>
        </w:tc>
      </w:tr>
      <w:tr>
        <w:tc>
          <w:tcPr>
            <w:tcW w:type="dxa" w:w="1512"/>
            <w:vAlign w:val="center"/>
            <w:shd w:fill="EDF4FA"/>
          </w:tcPr>
          <w:p>
            <w:r/>
            <w:r>
              <w:rPr>
                <w:rFonts w:ascii="Century Gothic" w:hAnsi="Century Gothic" w:eastAsia="Century Gothic"/>
                <w:b w:val="0"/>
                <w:sz w:val="14"/>
              </w:rPr>
              <w:t>diferenciar_acciones_calidad</w:t>
            </w:r>
          </w:p>
        </w:tc>
        <w:tc>
          <w:tcPr>
            <w:tcW w:type="dxa" w:w="2520"/>
            <w:vAlign w:val="center"/>
          </w:tcPr>
          <w:p>
            <w:r/>
            <w:r>
              <w:rPr>
                <w:rFonts w:ascii="Century Gothic" w:hAnsi="Century Gothic" w:eastAsia="Century Gothic"/>
                <w:b w:val="0"/>
                <w:sz w:val="14"/>
              </w:rPr>
              <w:t>¿Qué diferencia hay entre plan de mejora y otras acciones?</w:t>
            </w:r>
          </w:p>
        </w:tc>
        <w:tc>
          <w:tcPr>
            <w:tcW w:type="dxa" w:w="4320"/>
            <w:vAlign w:val="center"/>
          </w:tcPr>
          <w:p>
            <w:r/>
            <w:r>
              <w:rPr>
                <w:rFonts w:ascii="Century Gothic" w:hAnsi="Century Gothic" w:eastAsia="Century Gothic"/>
                <w:b w:val="0"/>
                <w:sz w:val="14"/>
              </w:rPr>
              <w:t>Plan de mejora: Aumenta desempeño, control o eficiencia de un proceso. En la Mesa de Ayuda debe quedar claro si se trata de contención, corrección, acción correctiva, preventiva o mejora.</w:t>
            </w:r>
          </w:p>
        </w:tc>
        <w:tc>
          <w:tcPr>
            <w:tcW w:type="dxa" w:w="2016"/>
            <w:vAlign w:val="center"/>
          </w:tcPr>
          <w:p>
            <w:r/>
            <w:r>
              <w:rPr>
                <w:rFonts w:ascii="Century Gothic" w:hAnsi="Century Gothic" w:eastAsia="Century Gothic"/>
                <w:b w:val="0"/>
                <w:sz w:val="14"/>
              </w:rPr>
              <w:t>plan de mejora, acción, calidad, diferencia</w:t>
            </w:r>
          </w:p>
        </w:tc>
        <w:tc>
          <w:tcPr>
            <w:tcW w:type="dxa" w:w="2376"/>
            <w:vAlign w:val="center"/>
          </w:tcPr>
          <w:p>
            <w:r/>
            <w:r>
              <w:rPr>
                <w:rFonts w:ascii="Century Gothic" w:hAnsi="Century Gothic" w:eastAsia="Century Gothic"/>
                <w:b w:val="0"/>
                <w:sz w:val="14"/>
              </w:rPr>
              <w:t>Enseñar diferencias de gestión de calidad.</w:t>
            </w:r>
          </w:p>
        </w:tc>
      </w:tr>
      <w:tr>
        <w:tc>
          <w:tcPr>
            <w:tcW w:type="dxa" w:w="1512"/>
            <w:vAlign w:val="center"/>
            <w:shd w:fill="EDF4FA"/>
          </w:tcPr>
          <w:p>
            <w:r/>
            <w:r>
              <w:rPr>
                <w:rFonts w:ascii="Century Gothic" w:hAnsi="Century Gothic" w:eastAsia="Century Gothic"/>
                <w:b w:val="0"/>
                <w:sz w:val="14"/>
              </w:rPr>
              <w:t>diferenciar_acciones_calidad</w:t>
            </w:r>
          </w:p>
        </w:tc>
        <w:tc>
          <w:tcPr>
            <w:tcW w:type="dxa" w:w="2520"/>
            <w:vAlign w:val="center"/>
          </w:tcPr>
          <w:p>
            <w:r/>
            <w:r>
              <w:rPr>
                <w:rFonts w:ascii="Century Gothic" w:hAnsi="Century Gothic" w:eastAsia="Century Gothic"/>
                <w:b w:val="0"/>
                <w:sz w:val="14"/>
              </w:rPr>
              <w:t>¿Qué diferencia hay entre contención y otras acciones?</w:t>
            </w:r>
          </w:p>
        </w:tc>
        <w:tc>
          <w:tcPr>
            <w:tcW w:type="dxa" w:w="4320"/>
            <w:vAlign w:val="center"/>
          </w:tcPr>
          <w:p>
            <w:r/>
            <w:r>
              <w:rPr>
                <w:rFonts w:ascii="Century Gothic" w:hAnsi="Century Gothic" w:eastAsia="Century Gothic"/>
                <w:b w:val="0"/>
                <w:sz w:val="14"/>
              </w:rPr>
              <w:t>Contención: Controla temporalmente el impacto mientras se define solución de fondo. En la Mesa de Ayuda debe quedar claro si se trata de contención, corrección, acción correctiva, preventiva o mejora.</w:t>
            </w:r>
          </w:p>
        </w:tc>
        <w:tc>
          <w:tcPr>
            <w:tcW w:type="dxa" w:w="2016"/>
            <w:vAlign w:val="center"/>
          </w:tcPr>
          <w:p>
            <w:r/>
            <w:r>
              <w:rPr>
                <w:rFonts w:ascii="Century Gothic" w:hAnsi="Century Gothic" w:eastAsia="Century Gothic"/>
                <w:b w:val="0"/>
                <w:sz w:val="14"/>
              </w:rPr>
              <w:t>contención, acción, calidad, diferencia</w:t>
            </w:r>
          </w:p>
        </w:tc>
        <w:tc>
          <w:tcPr>
            <w:tcW w:type="dxa" w:w="2376"/>
            <w:vAlign w:val="center"/>
          </w:tcPr>
          <w:p>
            <w:r/>
            <w:r>
              <w:rPr>
                <w:rFonts w:ascii="Century Gothic" w:hAnsi="Century Gothic" w:eastAsia="Century Gothic"/>
                <w:b w:val="0"/>
                <w:sz w:val="14"/>
              </w:rPr>
              <w:t>Enseñar diferencias de gestión de calidad.</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color w:val="646464"/>
        <w:sz w:val="16"/>
      </w:rPr>
      <w:t>Mesa de Ayuda de Calidad · Corpus conversacional IA Nivel 1 · Dream Team de Calidad y Mejoramiento Continuo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eastAsia="Century Gothic"/>
      <w:b/>
      <w:bCs/>
      <w:color w:val="0A2D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eastAsia="Century Gothic"/>
      <w:b/>
      <w:bCs/>
      <w:color w:val="1E4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entury Gothic" w:hAnsi="Century Gothic" w:eastAsia="Century Gothic"/>
      <w:b/>
      <w:bCs/>
      <w:color w:val="3E5E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