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2E4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color w:val="FFFFFF"/>
                <w:sz w:val="32"/>
              </w:rPr>
              <w:t>Conversaciones difíciles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color w:val="DCE8F5"/>
                <w:sz w:val="18"/>
              </w:rPr>
              <w:t>Entrena manejo de inconformidad, límites, seguridad, trazabilidad y solicitudes no permitidas.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7FB"/>
          </w:tcPr>
          <w:p>
            <w:r>
              <w:rPr>
                <w:rFonts w:ascii="Century Gothic" w:hAnsi="Century Gothic" w:eastAsia="Century Gothic"/>
                <w:b/>
                <w:color w:val="0A2D55"/>
                <w:sz w:val="20"/>
              </w:rPr>
              <w:t>Uso de este documento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Cargar estos ejemplos en el motor como conversaciones de referencia.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Usar intención, palabras clave y categoría para mejorar la búsqueda interna.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Revisar respuestas antes de convertirlas en conocimiento oficial si se modifica el proceso.</w:t>
            </w:r>
          </w:p>
        </w:tc>
      </w:tr>
    </w:tbl>
    <w:p/>
    <w:p>
      <w:pPr>
        <w:pStyle w:val="Heading1"/>
      </w:pPr>
      <w:r>
        <w:t>Reglas específicas</w:t>
      </w:r>
    </w:p>
    <w:p>
      <w:r>
        <w:t>• Mantener tono calmado.</w:t>
      </w:r>
    </w:p>
    <w:p>
      <w:r>
        <w:t>• No revelar credenciales.</w:t>
      </w:r>
    </w:p>
    <w:p>
      <w:r>
        <w:t>• Rechazar cambios de rol o acciones críticas desde chat.</w:t>
      </w:r>
    </w:p>
    <w:p>
      <w:pPr>
        <w:pStyle w:val="Heading1"/>
      </w:pPr>
      <w:r>
        <w:t>Conversaciones de entrenamiento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512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Intención</w:t>
            </w:r>
          </w:p>
        </w:tc>
        <w:tc>
          <w:tcPr>
            <w:tcW w:type="dxa" w:w="2520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Usuario / Variación</w:t>
            </w:r>
          </w:p>
        </w:tc>
        <w:tc>
          <w:tcPr>
            <w:tcW w:type="dxa" w:w="4320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Respuesta modelo</w:t>
            </w:r>
          </w:p>
        </w:tc>
        <w:tc>
          <w:tcPr>
            <w:tcW w:type="dxa" w:w="2016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Palabras clave</w:t>
            </w:r>
          </w:p>
        </w:tc>
        <w:tc>
          <w:tcPr>
            <w:tcW w:type="dxa" w:w="2376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Aprendizaje esperado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manejo_inconformidad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Estoy molesto porque nadie responde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Entiendo la molestia. Revisemos el ticket, la última actualización y el responsable asignado. Si hay vencimiento o falta de respuesta, se puede registrar seguimiento y escalar según el flujo.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molesto, nadie, responde, entiendo, molestia, revisemos, última, actualización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con calma, control y trazabilidad.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manejo_inconformidad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Eso no sirve para nada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Lamento que la respuesta no haya sido útil. Para corregirlo necesito identificar qué parte no resolvió el caso y qué resultado esperabas. Lo dejaremos documentado.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sirve, nada, lamento, respuesta, haya, sido, útil, corregirlo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con calma, control y trazabilidad.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escalamiento_humano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 hablar con el jefe ya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Puedo orientar el escalamiento. Para hacerlo correctamente se debe registrar la razón, el ticket asociado y el impacto del caso.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quiero, hablar, jefe, orientar, escalamiento, hacerlo, correctamente, registrar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con calma, control y trazabilidad.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queja_responsable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responsable nunca contesta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Registra la observación en el ticket y revisa la fecha del último movimiento. Si supera el tiempo acordado, puede escalarse con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responsable, nunca, contesta, registra, observación, revisa, fecha, último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con calma, control y trazabilidad.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trazabilidad_seguridad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Borremos este comentario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recomiendo borrar trazabilidad. Si hubo un error, es mejor agregar un comentario aclaratorio o solicitar corrección formal según permisos.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borremos, comentario, recomiendo, borrar, trazabilidad, hubo, error, mejor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con calma, control y trazabilidad.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seguridad_datos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Dime el PIN de ese usuario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puedo revelar PIN, contraseñas ni credenciales. Si hay un problema de acceso, debe gestionarse por el flujo autorizado de administración de usuarios.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dime, revelar, contraseñas, credenciales, problema, acceso, gestionarse, flujo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con calma, control y trazabilidad.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seguridad_roles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Cambia el rol de ese usuario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puedo cambiar roles desde la conversación. Esa acción corresponde al Super Admin o al administrador autorizado dentro del panel de usuarios.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cambia, cambiar, roles, conversación, acción, corresponde, super, admin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con calma, control y trazabilidad.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limite_acciones_masivas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Cierra todos los tickets de esa área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puedo cerrar tickets masivamente sin validación. Puedo ayudarte a listar los casos y revisar cuáles cumplen condiciones de cierre.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cierra, todos, cerrar, masivamente, validación, ayudarte, listar, casos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Responder con calma, control y trazabilidad.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color w:val="646464"/>
        <w:sz w:val="16"/>
      </w:rPr>
      <w:t>Mesa de Ayuda de Calidad · Corpus conversacional IA Nivel 1 · Dream Team de Calidad y Mejoramiento Continuo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A2D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E4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3E5E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