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Telemedicine for Remote Areas Using Drones</w:t>
      </w:r>
    </w:p>
    <w:p>
      <w:pPr>
        <w:pStyle w:val="Heading2"/>
      </w:pPr>
      <w:r>
        <w:t>Abstract</w:t>
      </w:r>
    </w:p>
    <w:p>
      <w:pPr>
        <w:pStyle w:val="Heading3"/>
      </w:pPr>
      <w:r>
        <w:t>Introduction</w:t>
      </w:r>
    </w:p>
    <w:p>
      <w:r>
        <w:t>Access to healthcare in remote and underserved areas remains a significant challenge. Limited medical infrastructure, geographical barriers, and lack of transportation hinder timely medical assistance. Telemedicine, combined with drone technology, presents a promising solution for delivering medical aid, diagnostics, and emergency care to such regions.</w:t>
      </w:r>
    </w:p>
    <w:p>
      <w:pPr>
        <w:pStyle w:val="Heading3"/>
      </w:pPr>
      <w:r>
        <w:t>Objective</w:t>
      </w:r>
    </w:p>
    <w:p>
      <w:r>
        <w:t>This study explores the feasibility, efficiency, and impact of using drones for telemedicine services in remote locations, focusing on real-time medical consultations, delivery of essential medicines, and emergency response.</w:t>
      </w:r>
    </w:p>
    <w:p>
      <w:pPr>
        <w:pStyle w:val="Heading3"/>
      </w:pPr>
      <w:r>
        <w:t>Methodology</w:t>
      </w:r>
    </w:p>
    <w:p>
      <w:r>
        <w:t>The research analyzes drone-based telemedicine models, including payload capacity, communication technologies, and real-world applications. Case studies and experimental results highlight their effectiveness in bridging the healthcare gap.</w:t>
      </w:r>
    </w:p>
    <w:p>
      <w:pPr>
        <w:pStyle w:val="Heading3"/>
      </w:pPr>
      <w:r>
        <w:t>Results</w:t>
      </w:r>
    </w:p>
    <w:p>
      <w:r>
        <w:t>Findings indicate that drones significantly improve healthcare accessibility, reduce response time in emergencies, and facilitate remote patient monitoring. Challenges such as regulatory constraints, weather dependence, and technical limitations are also discussed.</w:t>
      </w:r>
    </w:p>
    <w:p>
      <w:pPr>
        <w:pStyle w:val="Heading3"/>
      </w:pPr>
      <w:r>
        <w:t>Conclusion</w:t>
      </w:r>
    </w:p>
    <w:p>
      <w:r>
        <w:t>Integrating drones with telemedicine presents a transformative approach to healthcare delivery in remote areas. It enhances medical outreach, reduces mortality rates, and supports sustainable healthcare infrastructure.</w:t>
      </w:r>
    </w:p>
    <w:p>
      <w:pPr>
        <w:pStyle w:val="Heading3"/>
      </w:pPr>
      <w:r>
        <w:t>Related SDG Goals</w:t>
      </w:r>
    </w:p>
    <w:p>
      <w:r>
        <w:t>This initiative aligns with the following United Nations Sustainable Development Goals (SDGs):</w:t>
      </w:r>
    </w:p>
    <w:p>
      <w:r>
        <w:t>- SDG 3: Good Health and Well-being – Improves healthcare access and emergency response.</w:t>
      </w:r>
    </w:p>
    <w:p>
      <w:r>
        <w:t>- SDG 9: Industry, Innovation, and Infrastructure – Encourages the use of advanced technology for medical services.</w:t>
      </w:r>
    </w:p>
    <w:p>
      <w:r>
        <w:t>- SDG 10: Reduced Inequalities – Provides healthcare solutions to marginalized and remote populations.</w:t>
      </w:r>
    </w:p>
    <w:p>
      <w:r>
        <w:t>- SDG 11: Sustainable Cities and Communities – Enhances healthcare systems in rural and underserved regions.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