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283350" w14:textId="2B141186" w:rsidR="00913602" w:rsidRDefault="00000000">
      <w:pPr>
        <w:pStyle w:val="Title"/>
        <w:spacing w:line="242" w:lineRule="auto"/>
      </w:pPr>
      <w:r>
        <w:t>PNEUMONIA DETECTION USING CHEST X – RAY IMAGES</w:t>
      </w:r>
    </w:p>
    <w:p w14:paraId="01456C5E" w14:textId="77777777" w:rsidR="00913602" w:rsidRDefault="00000000">
      <w:pPr>
        <w:spacing w:before="314" w:line="256" w:lineRule="auto"/>
        <w:ind w:left="2043" w:right="2041"/>
        <w:jc w:val="center"/>
        <w:rPr>
          <w:sz w:val="20"/>
          <w:szCs w:val="20"/>
        </w:rPr>
      </w:pPr>
      <w:r>
        <w:t xml:space="preserve">Harish P C, Manjunath Lakkundi, Magala Chetankumar, B Pranith Reddy </w:t>
      </w:r>
      <w:r>
        <w:rPr>
          <w:sz w:val="20"/>
          <w:szCs w:val="20"/>
        </w:rPr>
        <w:t>School of Computer Science and Engineering, RV University, Bangalore, India USN: 1RVU23CSE181, 1RVU23CSE257, 1RVU23CSE247, 1RVU23CSE102</w:t>
      </w:r>
    </w:p>
    <w:p w14:paraId="5F5AFFA1" w14:textId="77777777" w:rsidR="00913602" w:rsidRDefault="00913602">
      <w:pPr>
        <w:pBdr>
          <w:top w:val="nil"/>
          <w:left w:val="nil"/>
          <w:bottom w:val="nil"/>
          <w:right w:val="nil"/>
          <w:between w:val="nil"/>
        </w:pBdr>
        <w:rPr>
          <w:color w:val="000000"/>
          <w:sz w:val="20"/>
          <w:szCs w:val="20"/>
        </w:rPr>
        <w:sectPr w:rsidR="00913602">
          <w:pgSz w:w="12240" w:h="15840"/>
          <w:pgMar w:top="900" w:right="720" w:bottom="280" w:left="720" w:header="720" w:footer="720" w:gutter="0"/>
          <w:pgNumType w:start="1"/>
          <w:cols w:space="720"/>
        </w:sectPr>
      </w:pPr>
    </w:p>
    <w:p w14:paraId="410DA725" w14:textId="77777777" w:rsidR="00913602" w:rsidRDefault="00000000">
      <w:pPr>
        <w:spacing w:before="123" w:line="230" w:lineRule="auto"/>
        <w:ind w:left="259" w:firstLine="199"/>
        <w:jc w:val="both"/>
        <w:rPr>
          <w:b/>
          <w:sz w:val="18"/>
          <w:szCs w:val="18"/>
        </w:rPr>
      </w:pPr>
      <w:r>
        <w:rPr>
          <w:b/>
          <w:i/>
          <w:sz w:val="18"/>
          <w:szCs w:val="18"/>
        </w:rPr>
        <w:t xml:space="preserve">Abstract — </w:t>
      </w:r>
      <w:r>
        <w:rPr>
          <w:b/>
          <w:sz w:val="18"/>
          <w:szCs w:val="18"/>
        </w:rPr>
        <w:t>Pneumonia detection is a vital task in medical diagnostics, particularly in resource-constrained environments where early and accurate diagnosis can significantly impact patient outcomes. In this project, we explore the application of Convolutional Neural Networks (CNNs) for automated pneumonia detection using chest X-ray images. Leveraging the structured dataset from Kaggle, which contains labeled images for both normal and pneumonia cases, we implement and evaluate a deep learning pipeline based on transfer learning with the ResNet50 architecture. The model is trained and validated using augmented datasets to address class imbalance and enhance generalization. We assess the performance of the model using key metrics such as classification accuracy, confusion matrix, and ROC-AUC score. Experimental results highlight the effectiveness of CNN-based approaches in achieving high diagnostic accuracy. Furthermore, we discuss the challenges of data imbalance, model interpretability, and deployment considerations in clinical settings. This project underscores the potential of deep learning in supporting radiologists and improving diagnostic efficiency for pneumonia and similar pulmonary conditions.</w:t>
      </w:r>
    </w:p>
    <w:p w14:paraId="43D20BB6" w14:textId="77777777" w:rsidR="00913602" w:rsidRDefault="00913602">
      <w:pPr>
        <w:pBdr>
          <w:top w:val="nil"/>
          <w:left w:val="nil"/>
          <w:bottom w:val="nil"/>
          <w:right w:val="nil"/>
          <w:between w:val="nil"/>
        </w:pBdr>
        <w:spacing w:before="17"/>
        <w:rPr>
          <w:b/>
          <w:color w:val="000000"/>
          <w:sz w:val="18"/>
          <w:szCs w:val="18"/>
        </w:rPr>
      </w:pPr>
    </w:p>
    <w:p w14:paraId="6C1813B7" w14:textId="77777777" w:rsidR="00913602" w:rsidRDefault="00000000">
      <w:pPr>
        <w:pBdr>
          <w:top w:val="nil"/>
          <w:left w:val="nil"/>
          <w:bottom w:val="nil"/>
          <w:right w:val="nil"/>
          <w:between w:val="nil"/>
        </w:pBdr>
        <w:spacing w:before="116"/>
        <w:ind w:left="259"/>
        <w:rPr>
          <w:b/>
          <w:sz w:val="18"/>
          <w:szCs w:val="18"/>
        </w:rPr>
      </w:pPr>
      <w:r>
        <w:rPr>
          <w:b/>
          <w:i/>
          <w:sz w:val="18"/>
          <w:szCs w:val="18"/>
        </w:rPr>
        <w:t xml:space="preserve">Index Terms — </w:t>
      </w:r>
      <w:r>
        <w:rPr>
          <w:b/>
          <w:sz w:val="18"/>
          <w:szCs w:val="18"/>
        </w:rPr>
        <w:t>Pneumonia detection, Chest X-ray images, Convolutional Neural Networks (CNNs), ResNet50, Transfer learning, Medical imaging, Deep learning, Image classification, Diagnostic support systems, Kaggle dataset.</w:t>
      </w:r>
    </w:p>
    <w:p w14:paraId="72B94212" w14:textId="77777777" w:rsidR="00913602" w:rsidRDefault="00913602">
      <w:pPr>
        <w:pBdr>
          <w:top w:val="nil"/>
          <w:left w:val="nil"/>
          <w:bottom w:val="nil"/>
          <w:right w:val="nil"/>
          <w:between w:val="nil"/>
        </w:pBdr>
        <w:spacing w:before="116"/>
        <w:ind w:left="259"/>
        <w:rPr>
          <w:b/>
          <w:color w:val="000000"/>
          <w:sz w:val="18"/>
          <w:szCs w:val="18"/>
        </w:rPr>
      </w:pPr>
    </w:p>
    <w:p w14:paraId="4828B0A3" w14:textId="77777777" w:rsidR="00913602" w:rsidRDefault="00000000">
      <w:pPr>
        <w:numPr>
          <w:ilvl w:val="0"/>
          <w:numId w:val="10"/>
        </w:numPr>
        <w:pBdr>
          <w:top w:val="nil"/>
          <w:left w:val="nil"/>
          <w:bottom w:val="nil"/>
          <w:right w:val="nil"/>
          <w:between w:val="nil"/>
        </w:pBdr>
        <w:tabs>
          <w:tab w:val="left" w:pos="2206"/>
        </w:tabs>
        <w:ind w:left="2206" w:hanging="214"/>
        <w:rPr>
          <w:color w:val="000000"/>
        </w:rPr>
      </w:pPr>
      <w:r>
        <w:rPr>
          <w:smallCaps/>
          <w:color w:val="000000"/>
          <w:sz w:val="20"/>
          <w:szCs w:val="20"/>
        </w:rPr>
        <w:t>Introduction</w:t>
      </w:r>
    </w:p>
    <w:p w14:paraId="5C0D400B" w14:textId="77777777" w:rsidR="00913602" w:rsidRDefault="00000000">
      <w:pPr>
        <w:pBdr>
          <w:top w:val="nil"/>
          <w:left w:val="nil"/>
          <w:bottom w:val="nil"/>
          <w:right w:val="nil"/>
          <w:between w:val="nil"/>
        </w:pBdr>
        <w:spacing w:before="12" w:line="249" w:lineRule="auto"/>
        <w:ind w:left="259" w:firstLine="199"/>
        <w:jc w:val="both"/>
        <w:rPr>
          <w:color w:val="000000"/>
          <w:sz w:val="20"/>
          <w:szCs w:val="20"/>
        </w:rPr>
      </w:pPr>
      <w:r>
        <w:rPr>
          <w:color w:val="000000"/>
          <w:sz w:val="20"/>
          <w:szCs w:val="20"/>
        </w:rPr>
        <w:t>Pneumonia detection through medical imaging is a</w:t>
      </w:r>
      <w:r>
        <w:rPr>
          <w:sz w:val="20"/>
          <w:szCs w:val="20"/>
        </w:rPr>
        <w:t>a important</w:t>
      </w:r>
      <w:r>
        <w:rPr>
          <w:color w:val="000000"/>
          <w:sz w:val="20"/>
          <w:szCs w:val="20"/>
        </w:rPr>
        <w:t xml:space="preserve"> task in the field of healthcare and diagnostic radiology. Pneumonia, an inflammatory condition of the lungs caused by bacterial, viral, or fungal infections, can be life-threatening if not diagnosed and treated promptly. Traditional methods of diagnosing pneumonia involve clinical assessments and chest X-rays interpreted by experienced radiologists. However, manual interpretation of X-ray images is both time-consuming and prone to inter-observer variability, especially in high-pressure or resource-limited settings. This has led to growing interest in leveraging machine learning and artificial intelligence to automate and enhance the accuracy of pneumonia detection, thereby assisting medical professionals in delivering timely diagnoses.</w:t>
      </w:r>
    </w:p>
    <w:p w14:paraId="035ED63E" w14:textId="77777777" w:rsidR="00913602" w:rsidRDefault="00000000">
      <w:pPr>
        <w:pBdr>
          <w:top w:val="nil"/>
          <w:left w:val="nil"/>
          <w:bottom w:val="nil"/>
          <w:right w:val="nil"/>
          <w:between w:val="nil"/>
        </w:pBdr>
        <w:spacing w:before="98" w:line="249" w:lineRule="auto"/>
        <w:ind w:left="259"/>
        <w:jc w:val="both"/>
        <w:rPr>
          <w:color w:val="000000"/>
          <w:sz w:val="20"/>
          <w:szCs w:val="20"/>
        </w:rPr>
      </w:pPr>
      <w:r>
        <w:rPr>
          <w:color w:val="000000"/>
          <w:sz w:val="20"/>
          <w:szCs w:val="20"/>
        </w:rPr>
        <w:t xml:space="preserve">In this project, we explore the effectiveness of Convolutional Neural Networks (CNNs) in classifying chest X-ray images as either normal or pneumonia-affected. Utilizing a well-structured dataset obtained from Kaggle, which contains thousands of labeled X-ray images divided into training, validation, and testing subsets, we implement a deep learning pipeline using the ResNet50 architecture through transfer learning. Our goal is to  </w:t>
      </w:r>
      <w:r>
        <w:br w:type="column"/>
      </w:r>
      <w:r>
        <w:rPr>
          <w:sz w:val="20"/>
          <w:szCs w:val="20"/>
        </w:rPr>
        <w:t>assess the performance of the CNN model in terms of classification accuracy, model robustness, and generalization ability. This study contributes to the development of intelligent diagnostic tools aimed at improving healthcare outcomes and reducing the workload on radiologists in clinical environments.</w:t>
      </w:r>
    </w:p>
    <w:p w14:paraId="684DBFBE" w14:textId="77777777" w:rsidR="00913602" w:rsidRDefault="00000000">
      <w:pPr>
        <w:numPr>
          <w:ilvl w:val="0"/>
          <w:numId w:val="10"/>
        </w:numPr>
        <w:pBdr>
          <w:top w:val="nil"/>
          <w:left w:val="nil"/>
          <w:bottom w:val="nil"/>
          <w:right w:val="nil"/>
          <w:between w:val="nil"/>
        </w:pBdr>
        <w:tabs>
          <w:tab w:val="left" w:pos="2139"/>
        </w:tabs>
        <w:spacing w:before="139"/>
        <w:ind w:left="2139" w:hanging="289"/>
        <w:rPr>
          <w:color w:val="000000"/>
        </w:rPr>
      </w:pPr>
      <w:r>
        <w:rPr>
          <w:smallCaps/>
          <w:color w:val="000000"/>
          <w:sz w:val="20"/>
          <w:szCs w:val="20"/>
        </w:rPr>
        <w:t>Related Work</w:t>
      </w:r>
    </w:p>
    <w:p w14:paraId="09C1D736" w14:textId="77777777" w:rsidR="00913602" w:rsidRDefault="00000000">
      <w:pPr>
        <w:pBdr>
          <w:top w:val="nil"/>
          <w:left w:val="nil"/>
          <w:bottom w:val="nil"/>
          <w:right w:val="nil"/>
          <w:between w:val="nil"/>
        </w:pBdr>
        <w:spacing w:line="249" w:lineRule="auto"/>
        <w:ind w:left="199" w:right="257" w:firstLine="199"/>
        <w:jc w:val="both"/>
        <w:rPr>
          <w:color w:val="000000"/>
          <w:sz w:val="20"/>
          <w:szCs w:val="20"/>
        </w:rPr>
      </w:pPr>
      <w:r>
        <w:rPr>
          <w:color w:val="000000"/>
          <w:sz w:val="20"/>
          <w:szCs w:val="20"/>
        </w:rPr>
        <w:t>Previous studies on pneumonia detection using chest X-rays have ranged from traditional machine learning approaches, such as SVM and KNN, to modern deep learning methods. Traditional models relied heavily on handcrafted features and struggled with complex visual patterns.</w:t>
      </w:r>
    </w:p>
    <w:p w14:paraId="6C69D768" w14:textId="77777777" w:rsidR="00913602" w:rsidRDefault="00000000">
      <w:pPr>
        <w:pBdr>
          <w:top w:val="nil"/>
          <w:left w:val="nil"/>
          <w:bottom w:val="nil"/>
          <w:right w:val="nil"/>
          <w:between w:val="nil"/>
        </w:pBdr>
        <w:spacing w:line="249" w:lineRule="auto"/>
        <w:ind w:left="199" w:right="257" w:firstLine="199"/>
        <w:jc w:val="both"/>
        <w:rPr>
          <w:color w:val="000000"/>
          <w:sz w:val="20"/>
          <w:szCs w:val="20"/>
        </w:rPr>
      </w:pPr>
      <w:r>
        <w:rPr>
          <w:color w:val="000000"/>
          <w:sz w:val="20"/>
          <w:szCs w:val="20"/>
        </w:rPr>
        <w:t xml:space="preserve">The advent of deep learning, particularly CNNs, has significantly improved detection accuracy. Notably, Rajpurkar et al. [1] introduced </w:t>
      </w:r>
      <w:r>
        <w:rPr>
          <w:b/>
          <w:color w:val="000000"/>
          <w:sz w:val="20"/>
          <w:szCs w:val="20"/>
        </w:rPr>
        <w:t>CheXNet</w:t>
      </w:r>
      <w:r>
        <w:rPr>
          <w:color w:val="000000"/>
          <w:sz w:val="20"/>
          <w:szCs w:val="20"/>
        </w:rPr>
        <w:t>, a DenseNet-based model trained on ChestX-ray14, which achieved expert-level performance. Other CNN architectures like VGG, ResNet, and Inception have also been effectively used, especially with transfer learning.</w:t>
      </w:r>
    </w:p>
    <w:p w14:paraId="337991BD" w14:textId="77777777" w:rsidR="00913602" w:rsidRDefault="00000000">
      <w:pPr>
        <w:pBdr>
          <w:top w:val="nil"/>
          <w:left w:val="nil"/>
          <w:bottom w:val="nil"/>
          <w:right w:val="nil"/>
          <w:between w:val="nil"/>
        </w:pBdr>
        <w:spacing w:line="249" w:lineRule="auto"/>
        <w:ind w:left="199" w:right="257" w:firstLine="199"/>
        <w:jc w:val="both"/>
        <w:rPr>
          <w:color w:val="000000"/>
          <w:sz w:val="20"/>
          <w:szCs w:val="20"/>
        </w:rPr>
      </w:pPr>
      <w:r>
        <w:rPr>
          <w:color w:val="000000"/>
          <w:sz w:val="20"/>
          <w:szCs w:val="20"/>
        </w:rPr>
        <w:t>Using Datasets such as NIH ChestX-ray14, RSNA, and Kaggle’s pneumonia dataset have played a key role in recent research. Techniques like data augmentation and class balancing have been explored to boost model performance, although generalization across diverse conditions remains a challenge.</w:t>
      </w:r>
    </w:p>
    <w:p w14:paraId="59D8DB4C" w14:textId="77777777" w:rsidR="00913602" w:rsidRDefault="00000000">
      <w:pPr>
        <w:numPr>
          <w:ilvl w:val="0"/>
          <w:numId w:val="10"/>
        </w:numPr>
        <w:pBdr>
          <w:top w:val="nil"/>
          <w:left w:val="nil"/>
          <w:bottom w:val="nil"/>
          <w:right w:val="nil"/>
          <w:between w:val="nil"/>
        </w:pBdr>
        <w:tabs>
          <w:tab w:val="left" w:pos="2192"/>
        </w:tabs>
        <w:spacing w:before="139"/>
        <w:ind w:left="2192" w:hanging="364"/>
        <w:rPr>
          <w:color w:val="000000"/>
        </w:rPr>
      </w:pPr>
      <w:r>
        <w:rPr>
          <w:smallCaps/>
          <w:color w:val="000000"/>
          <w:sz w:val="20"/>
          <w:szCs w:val="20"/>
        </w:rPr>
        <w:t>Methodology</w:t>
      </w:r>
    </w:p>
    <w:p w14:paraId="6F61D211" w14:textId="77777777" w:rsidR="00913602" w:rsidRDefault="00000000">
      <w:pPr>
        <w:numPr>
          <w:ilvl w:val="0"/>
          <w:numId w:val="9"/>
        </w:numPr>
        <w:pBdr>
          <w:top w:val="nil"/>
          <w:left w:val="nil"/>
          <w:bottom w:val="nil"/>
          <w:right w:val="nil"/>
          <w:between w:val="nil"/>
        </w:pBdr>
        <w:tabs>
          <w:tab w:val="left" w:pos="469"/>
        </w:tabs>
        <w:spacing w:before="76"/>
        <w:ind w:left="469" w:hanging="270"/>
        <w:jc w:val="both"/>
        <w:rPr>
          <w:color w:val="000000"/>
        </w:rPr>
      </w:pPr>
      <w:r>
        <w:rPr>
          <w:i/>
          <w:color w:val="000000"/>
          <w:sz w:val="20"/>
          <w:szCs w:val="20"/>
        </w:rPr>
        <w:t>Dataset</w:t>
      </w:r>
    </w:p>
    <w:p w14:paraId="16C4BFC1" w14:textId="77777777" w:rsidR="00913602" w:rsidRDefault="00913602">
      <w:pPr>
        <w:pBdr>
          <w:top w:val="nil"/>
          <w:left w:val="nil"/>
          <w:bottom w:val="nil"/>
          <w:right w:val="nil"/>
          <w:between w:val="nil"/>
        </w:pBdr>
        <w:spacing w:line="249" w:lineRule="auto"/>
        <w:ind w:left="199" w:right="257" w:firstLine="199"/>
        <w:jc w:val="both"/>
        <w:rPr>
          <w:color w:val="000000"/>
          <w:sz w:val="20"/>
          <w:szCs w:val="20"/>
        </w:rPr>
      </w:pPr>
    </w:p>
    <w:p w14:paraId="14FD000B" w14:textId="77777777" w:rsidR="00913602" w:rsidRDefault="00000000">
      <w:pPr>
        <w:pBdr>
          <w:top w:val="nil"/>
          <w:left w:val="nil"/>
          <w:bottom w:val="nil"/>
          <w:right w:val="nil"/>
          <w:between w:val="nil"/>
        </w:pBdr>
        <w:spacing w:line="249" w:lineRule="auto"/>
        <w:ind w:left="199" w:right="257" w:firstLine="199"/>
        <w:jc w:val="both"/>
        <w:rPr>
          <w:color w:val="000000"/>
          <w:sz w:val="20"/>
          <w:szCs w:val="20"/>
        </w:rPr>
      </w:pPr>
      <w:r>
        <w:rPr>
          <w:color w:val="000000"/>
          <w:sz w:val="20"/>
          <w:szCs w:val="20"/>
        </w:rPr>
        <w:t xml:space="preserve">We utilize the chest X-ray dataset from Kaggle for training and evaluating our CNN-based pneumonia detection model. The dataset is well-structured and organized into three main folders: </w:t>
      </w:r>
      <w:r>
        <w:rPr>
          <w:b/>
          <w:color w:val="000000"/>
          <w:sz w:val="20"/>
          <w:szCs w:val="20"/>
        </w:rPr>
        <w:t>train</w:t>
      </w:r>
      <w:r>
        <w:rPr>
          <w:color w:val="000000"/>
          <w:sz w:val="20"/>
          <w:szCs w:val="20"/>
        </w:rPr>
        <w:t xml:space="preserve">, </w:t>
      </w:r>
      <w:r>
        <w:rPr>
          <w:b/>
          <w:color w:val="000000"/>
          <w:sz w:val="20"/>
          <w:szCs w:val="20"/>
        </w:rPr>
        <w:t>validation</w:t>
      </w:r>
      <w:r>
        <w:rPr>
          <w:color w:val="000000"/>
          <w:sz w:val="20"/>
          <w:szCs w:val="20"/>
        </w:rPr>
        <w:t xml:space="preserve">, and </w:t>
      </w:r>
      <w:r>
        <w:rPr>
          <w:b/>
          <w:color w:val="000000"/>
          <w:sz w:val="20"/>
          <w:szCs w:val="20"/>
        </w:rPr>
        <w:t>test</w:t>
      </w:r>
      <w:r>
        <w:rPr>
          <w:color w:val="000000"/>
          <w:sz w:val="20"/>
          <w:szCs w:val="20"/>
        </w:rPr>
        <w:t xml:space="preserve">. Each of these folders contains two subfolders representing the two classes: </w:t>
      </w:r>
      <w:r>
        <w:rPr>
          <w:b/>
          <w:color w:val="000000"/>
          <w:sz w:val="20"/>
          <w:szCs w:val="20"/>
        </w:rPr>
        <w:t>PNEUMONIA</w:t>
      </w:r>
      <w:r>
        <w:rPr>
          <w:color w:val="000000"/>
          <w:sz w:val="20"/>
          <w:szCs w:val="20"/>
        </w:rPr>
        <w:t xml:space="preserve"> and </w:t>
      </w:r>
      <w:r>
        <w:rPr>
          <w:b/>
          <w:color w:val="000000"/>
          <w:sz w:val="20"/>
          <w:szCs w:val="20"/>
        </w:rPr>
        <w:t>NORMAL</w:t>
      </w:r>
      <w:r>
        <w:rPr>
          <w:color w:val="000000"/>
          <w:sz w:val="20"/>
          <w:szCs w:val="20"/>
        </w:rPr>
        <w:t>.</w:t>
      </w:r>
    </w:p>
    <w:p w14:paraId="48F770ED" w14:textId="77777777" w:rsidR="00913602" w:rsidRDefault="00913602">
      <w:pPr>
        <w:pBdr>
          <w:top w:val="nil"/>
          <w:left w:val="nil"/>
          <w:bottom w:val="nil"/>
          <w:right w:val="nil"/>
          <w:between w:val="nil"/>
        </w:pBdr>
        <w:spacing w:line="249" w:lineRule="auto"/>
        <w:ind w:left="199" w:right="257" w:firstLine="199"/>
        <w:jc w:val="both"/>
        <w:rPr>
          <w:color w:val="000000"/>
          <w:sz w:val="20"/>
          <w:szCs w:val="20"/>
        </w:rPr>
      </w:pPr>
    </w:p>
    <w:p w14:paraId="57B40026" w14:textId="77777777" w:rsidR="00913602" w:rsidRDefault="00000000">
      <w:pPr>
        <w:pBdr>
          <w:top w:val="nil"/>
          <w:left w:val="nil"/>
          <w:bottom w:val="nil"/>
          <w:right w:val="nil"/>
          <w:between w:val="nil"/>
        </w:pBdr>
        <w:spacing w:line="249" w:lineRule="auto"/>
        <w:ind w:left="199" w:right="257" w:firstLine="199"/>
        <w:jc w:val="both"/>
        <w:rPr>
          <w:color w:val="000000"/>
          <w:sz w:val="20"/>
          <w:szCs w:val="20"/>
        </w:rPr>
        <w:sectPr w:rsidR="00913602">
          <w:type w:val="continuous"/>
          <w:pgSz w:w="12240" w:h="15840"/>
          <w:pgMar w:top="900" w:right="720" w:bottom="280" w:left="720" w:header="720" w:footer="720" w:gutter="0"/>
          <w:cols w:num="2" w:space="720" w:equalWidth="0">
            <w:col w:w="5391" w:space="17"/>
            <w:col w:w="5391" w:space="0"/>
          </w:cols>
        </w:sectPr>
      </w:pPr>
      <w:r>
        <w:rPr>
          <w:color w:val="000000"/>
          <w:sz w:val="20"/>
          <w:szCs w:val="20"/>
        </w:rPr>
        <w:t xml:space="preserve">The dataset consists of chest X-ray images of pediatric patients, with significantly more pneumonia cases than normal ones, reflecting real-world clinical scenarios. Before training, all images are preprocessed and resized to a uniform dimension of </w:t>
      </w:r>
      <w:r>
        <w:rPr>
          <w:b/>
          <w:color w:val="000000"/>
          <w:sz w:val="20"/>
          <w:szCs w:val="20"/>
        </w:rPr>
        <w:t>224 × 224 pixels</w:t>
      </w:r>
      <w:r>
        <w:rPr>
          <w:color w:val="000000"/>
          <w:sz w:val="20"/>
          <w:szCs w:val="20"/>
        </w:rPr>
        <w:t xml:space="preserve"> to ensure consistency in input size for the CNN architecture. Additionally, image normalization and data augmentation techniques are applied to enhance model generalization and handle class imbalance.</w:t>
      </w:r>
    </w:p>
    <w:p w14:paraId="2F7699A8" w14:textId="77777777" w:rsidR="00913602" w:rsidRDefault="00000000">
      <w:pPr>
        <w:numPr>
          <w:ilvl w:val="0"/>
          <w:numId w:val="9"/>
        </w:numPr>
        <w:pBdr>
          <w:top w:val="nil"/>
          <w:left w:val="nil"/>
          <w:bottom w:val="nil"/>
          <w:right w:val="nil"/>
          <w:between w:val="nil"/>
        </w:pBdr>
        <w:tabs>
          <w:tab w:val="left" w:pos="529"/>
        </w:tabs>
        <w:spacing w:before="71"/>
        <w:ind w:left="529" w:hanging="270"/>
        <w:rPr>
          <w:color w:val="000000"/>
        </w:rPr>
      </w:pPr>
      <w:r>
        <w:rPr>
          <w:i/>
          <w:color w:val="000000"/>
          <w:sz w:val="20"/>
          <w:szCs w:val="20"/>
        </w:rPr>
        <w:t>CNN Architectures</w:t>
      </w:r>
    </w:p>
    <w:p w14:paraId="73F1926D" w14:textId="77777777" w:rsidR="00913602" w:rsidRDefault="00000000">
      <w:pPr>
        <w:pBdr>
          <w:top w:val="nil"/>
          <w:left w:val="nil"/>
          <w:bottom w:val="nil"/>
          <w:right w:val="nil"/>
          <w:between w:val="nil"/>
        </w:pBdr>
        <w:spacing w:before="77" w:line="249" w:lineRule="auto"/>
        <w:ind w:left="259" w:firstLine="199"/>
        <w:rPr>
          <w:color w:val="000000"/>
          <w:sz w:val="20"/>
          <w:szCs w:val="20"/>
        </w:rPr>
      </w:pPr>
      <w:r>
        <w:rPr>
          <w:color w:val="000000"/>
          <w:sz w:val="20"/>
          <w:szCs w:val="20"/>
        </w:rPr>
        <w:t>We evaluate five popular CNN architectures for pneumonia detection:</w:t>
      </w:r>
    </w:p>
    <w:p w14:paraId="158B5BFB" w14:textId="77777777" w:rsidR="00913602" w:rsidRDefault="00913602">
      <w:pPr>
        <w:pBdr>
          <w:top w:val="nil"/>
          <w:left w:val="nil"/>
          <w:bottom w:val="nil"/>
          <w:right w:val="nil"/>
          <w:between w:val="nil"/>
        </w:pBdr>
        <w:spacing w:before="10"/>
        <w:rPr>
          <w:color w:val="000000"/>
          <w:sz w:val="20"/>
          <w:szCs w:val="20"/>
        </w:rPr>
      </w:pPr>
    </w:p>
    <w:p w14:paraId="26F3E5F4" w14:textId="77777777" w:rsidR="00444956" w:rsidRDefault="00444956">
      <w:pPr>
        <w:pStyle w:val="Heading3"/>
      </w:pPr>
    </w:p>
    <w:p w14:paraId="1E5473BE" w14:textId="3BF0FBAD" w:rsidR="00913602" w:rsidRDefault="00000000">
      <w:pPr>
        <w:pStyle w:val="Heading3"/>
      </w:pPr>
      <w:r>
        <w:t>ResNet50 Architecture: An Overview</w:t>
      </w:r>
    </w:p>
    <w:p w14:paraId="28E90569" w14:textId="77777777" w:rsidR="00913602" w:rsidRDefault="00000000">
      <w:pPr>
        <w:numPr>
          <w:ilvl w:val="1"/>
          <w:numId w:val="9"/>
        </w:numPr>
        <w:pBdr>
          <w:top w:val="nil"/>
          <w:left w:val="nil"/>
          <w:bottom w:val="nil"/>
          <w:right w:val="nil"/>
          <w:between w:val="nil"/>
        </w:pBdr>
        <w:spacing w:before="280" w:after="280"/>
        <w:jc w:val="both"/>
      </w:pPr>
      <w:r w:rsidRPr="00735DD5">
        <w:rPr>
          <w:b/>
          <w:color w:val="000000"/>
          <w:sz w:val="20"/>
          <w:szCs w:val="20"/>
        </w:rPr>
        <w:t>ResNet50 (Residual Network - 50 layers)</w:t>
      </w:r>
      <w:r w:rsidRPr="00735DD5">
        <w:rPr>
          <w:color w:val="000000"/>
          <w:sz w:val="20"/>
          <w:szCs w:val="20"/>
        </w:rPr>
        <w:t xml:space="preserve"> is a deep Convolutional Neural Network architecture that addresses    the </w:t>
      </w:r>
      <w:r w:rsidRPr="00735DD5">
        <w:rPr>
          <w:b/>
          <w:color w:val="000000"/>
          <w:sz w:val="20"/>
          <w:szCs w:val="20"/>
        </w:rPr>
        <w:t>vanishing gradient problem</w:t>
      </w:r>
      <w:r w:rsidRPr="00735DD5">
        <w:rPr>
          <w:color w:val="000000"/>
          <w:sz w:val="20"/>
          <w:szCs w:val="20"/>
        </w:rPr>
        <w:t xml:space="preserve"> in very deep networks using a concept called </w:t>
      </w:r>
      <w:r w:rsidRPr="00735DD5">
        <w:rPr>
          <w:b/>
          <w:color w:val="000000"/>
          <w:sz w:val="20"/>
          <w:szCs w:val="20"/>
        </w:rPr>
        <w:t>residual learning</w:t>
      </w:r>
      <w:r w:rsidRPr="00735DD5">
        <w:rPr>
          <w:color w:val="000000"/>
          <w:sz w:val="20"/>
          <w:szCs w:val="20"/>
        </w:rPr>
        <w:t xml:space="preserve">. It was introduced by </w:t>
      </w:r>
      <w:r w:rsidRPr="00735DD5">
        <w:rPr>
          <w:b/>
          <w:color w:val="000000"/>
          <w:sz w:val="20"/>
          <w:szCs w:val="20"/>
        </w:rPr>
        <w:t>Kaiming He et al.</w:t>
      </w:r>
      <w:r w:rsidRPr="00735DD5">
        <w:rPr>
          <w:color w:val="000000"/>
          <w:sz w:val="20"/>
          <w:szCs w:val="20"/>
        </w:rPr>
        <w:t xml:space="preserve"> in 2015 and became a milestone in deep learning by winning the ImageNet Challenge with outstanding accuracy</w:t>
      </w:r>
      <w:r>
        <w:rPr>
          <w:color w:val="000000"/>
        </w:rPr>
        <w:t>.</w:t>
      </w:r>
    </w:p>
    <w:p w14:paraId="0E814844" w14:textId="77777777" w:rsidR="00913602" w:rsidRDefault="00000000">
      <w:pPr>
        <w:pBdr>
          <w:top w:val="nil"/>
          <w:left w:val="nil"/>
          <w:bottom w:val="nil"/>
          <w:right w:val="nil"/>
          <w:between w:val="nil"/>
        </w:pBdr>
        <w:spacing w:before="15"/>
        <w:rPr>
          <w:color w:val="000000"/>
          <w:sz w:val="20"/>
          <w:szCs w:val="20"/>
        </w:rPr>
      </w:pPr>
      <w:r>
        <w:rPr>
          <w:noProof/>
        </w:rPr>
        <w:drawing>
          <wp:inline distT="0" distB="0" distL="0" distR="0" wp14:anchorId="17024195" wp14:editId="4C9ABE74">
            <wp:extent cx="3200400" cy="1181735"/>
            <wp:effectExtent l="0" t="0" r="0" b="0"/>
            <wp:docPr id="1" name="image1.png" descr="A comparative study of multiple neural network for detection of COVID-19 on  chest X-ray | EURASIP Journal on Advances in Signal Processing | Full Text"/>
            <wp:cNvGraphicFramePr/>
            <a:graphic xmlns:a="http://schemas.openxmlformats.org/drawingml/2006/main">
              <a:graphicData uri="http://schemas.openxmlformats.org/drawingml/2006/picture">
                <pic:pic xmlns:pic="http://schemas.openxmlformats.org/drawingml/2006/picture">
                  <pic:nvPicPr>
                    <pic:cNvPr id="0" name="image1.png" descr="A comparative study of multiple neural network for detection of COVID-19 on  chest X-ray | EURASIP Journal on Advances in Signal Processing | Full Text"/>
                    <pic:cNvPicPr preferRelativeResize="0"/>
                  </pic:nvPicPr>
                  <pic:blipFill>
                    <a:blip r:embed="rId6"/>
                    <a:srcRect/>
                    <a:stretch>
                      <a:fillRect/>
                    </a:stretch>
                  </pic:blipFill>
                  <pic:spPr>
                    <a:xfrm>
                      <a:off x="0" y="0"/>
                      <a:ext cx="3200400" cy="1181735"/>
                    </a:xfrm>
                    <a:prstGeom prst="rect">
                      <a:avLst/>
                    </a:prstGeom>
                    <a:ln/>
                  </pic:spPr>
                </pic:pic>
              </a:graphicData>
            </a:graphic>
          </wp:inline>
        </w:drawing>
      </w:r>
    </w:p>
    <w:p w14:paraId="10BE183F" w14:textId="77777777" w:rsidR="00913602" w:rsidRDefault="00913602">
      <w:pPr>
        <w:pBdr>
          <w:top w:val="nil"/>
          <w:left w:val="nil"/>
          <w:bottom w:val="nil"/>
          <w:right w:val="nil"/>
          <w:between w:val="nil"/>
        </w:pBdr>
        <w:spacing w:before="7"/>
        <w:rPr>
          <w:color w:val="000000"/>
          <w:sz w:val="20"/>
          <w:szCs w:val="20"/>
        </w:rPr>
      </w:pPr>
    </w:p>
    <w:p w14:paraId="67B4DD8F" w14:textId="77777777" w:rsidR="00913602" w:rsidRDefault="00000000">
      <w:pPr>
        <w:ind w:left="985"/>
        <w:rPr>
          <w:sz w:val="16"/>
          <w:szCs w:val="16"/>
        </w:rPr>
      </w:pPr>
      <w:r>
        <w:rPr>
          <w:sz w:val="16"/>
          <w:szCs w:val="16"/>
        </w:rPr>
        <w:t>Fig. 1. Visual representation of ResNet-50 architechture for Pneumonia detection</w:t>
      </w:r>
    </w:p>
    <w:p w14:paraId="20A4AB64" w14:textId="77777777" w:rsidR="00913602" w:rsidRDefault="00913602">
      <w:pPr>
        <w:pBdr>
          <w:top w:val="nil"/>
          <w:left w:val="nil"/>
          <w:bottom w:val="nil"/>
          <w:right w:val="nil"/>
          <w:between w:val="nil"/>
        </w:pBdr>
        <w:spacing w:before="32"/>
        <w:rPr>
          <w:color w:val="000000"/>
          <w:sz w:val="16"/>
          <w:szCs w:val="16"/>
        </w:rPr>
      </w:pPr>
    </w:p>
    <w:p w14:paraId="684FD924" w14:textId="77777777" w:rsidR="00913602" w:rsidRPr="00735DD5" w:rsidRDefault="00000000">
      <w:pPr>
        <w:pBdr>
          <w:top w:val="nil"/>
          <w:left w:val="nil"/>
          <w:bottom w:val="nil"/>
          <w:right w:val="nil"/>
          <w:between w:val="nil"/>
        </w:pBdr>
        <w:spacing w:before="32"/>
        <w:rPr>
          <w:b/>
          <w:color w:val="000000"/>
          <w:sz w:val="20"/>
          <w:szCs w:val="20"/>
        </w:rPr>
      </w:pPr>
      <w:r w:rsidRPr="00735DD5">
        <w:rPr>
          <w:b/>
          <w:color w:val="000000"/>
          <w:sz w:val="20"/>
          <w:szCs w:val="20"/>
        </w:rPr>
        <w:t>ResNet50 Architecture: An Overview</w:t>
      </w:r>
    </w:p>
    <w:p w14:paraId="5A4A34A9" w14:textId="77777777" w:rsidR="00913602" w:rsidRPr="00735DD5" w:rsidRDefault="00000000">
      <w:pPr>
        <w:pBdr>
          <w:top w:val="nil"/>
          <w:left w:val="nil"/>
          <w:bottom w:val="nil"/>
          <w:right w:val="nil"/>
          <w:between w:val="nil"/>
        </w:pBdr>
        <w:spacing w:before="32"/>
        <w:rPr>
          <w:color w:val="000000"/>
          <w:sz w:val="20"/>
          <w:szCs w:val="20"/>
        </w:rPr>
      </w:pPr>
      <w:r w:rsidRPr="00735DD5">
        <w:rPr>
          <w:b/>
          <w:color w:val="000000"/>
          <w:sz w:val="20"/>
          <w:szCs w:val="20"/>
        </w:rPr>
        <w:t>ResNet50 (Residual Network - 50 layers)</w:t>
      </w:r>
      <w:r w:rsidRPr="00735DD5">
        <w:rPr>
          <w:color w:val="000000"/>
          <w:sz w:val="20"/>
          <w:szCs w:val="20"/>
        </w:rPr>
        <w:t xml:space="preserve"> is a deep Convolutional Neural Network architecture that addresses the </w:t>
      </w:r>
      <w:r w:rsidRPr="00735DD5">
        <w:rPr>
          <w:b/>
          <w:color w:val="000000"/>
          <w:sz w:val="20"/>
          <w:szCs w:val="20"/>
        </w:rPr>
        <w:t>vanishing gradient problem</w:t>
      </w:r>
      <w:r w:rsidRPr="00735DD5">
        <w:rPr>
          <w:color w:val="000000"/>
          <w:sz w:val="20"/>
          <w:szCs w:val="20"/>
        </w:rPr>
        <w:t xml:space="preserve"> in very deep networks using a concept called </w:t>
      </w:r>
      <w:r w:rsidRPr="00735DD5">
        <w:rPr>
          <w:b/>
          <w:color w:val="000000"/>
          <w:sz w:val="20"/>
          <w:szCs w:val="20"/>
        </w:rPr>
        <w:t>residual learning</w:t>
      </w:r>
      <w:r w:rsidRPr="00735DD5">
        <w:rPr>
          <w:color w:val="000000"/>
          <w:sz w:val="20"/>
          <w:szCs w:val="20"/>
        </w:rPr>
        <w:t xml:space="preserve">. It was introduced by </w:t>
      </w:r>
      <w:r w:rsidRPr="00735DD5">
        <w:rPr>
          <w:b/>
          <w:color w:val="000000"/>
          <w:sz w:val="20"/>
          <w:szCs w:val="20"/>
        </w:rPr>
        <w:t>Kaiming He et al.</w:t>
      </w:r>
      <w:r w:rsidRPr="00735DD5">
        <w:rPr>
          <w:color w:val="000000"/>
          <w:sz w:val="20"/>
          <w:szCs w:val="20"/>
        </w:rPr>
        <w:t xml:space="preserve"> in 2015 and became a milestone in deep learning by winning the ImageNet Challenge with outstanding accuracy.</w:t>
      </w:r>
    </w:p>
    <w:p w14:paraId="6BD31786" w14:textId="77777777" w:rsidR="00913602" w:rsidRPr="00735DD5" w:rsidRDefault="00000000">
      <w:pPr>
        <w:rPr>
          <w:b/>
          <w:sz w:val="20"/>
          <w:szCs w:val="20"/>
        </w:rPr>
      </w:pPr>
      <w:r w:rsidRPr="00735DD5">
        <w:rPr>
          <w:b/>
          <w:sz w:val="20"/>
          <w:szCs w:val="20"/>
        </w:rPr>
        <w:t>Architecture Details</w:t>
      </w:r>
    </w:p>
    <w:p w14:paraId="1C3A719C" w14:textId="77777777" w:rsidR="00913602" w:rsidRPr="00735DD5" w:rsidRDefault="00000000">
      <w:pPr>
        <w:rPr>
          <w:sz w:val="20"/>
          <w:szCs w:val="20"/>
        </w:rPr>
      </w:pPr>
      <w:r w:rsidRPr="00735DD5">
        <w:rPr>
          <w:sz w:val="20"/>
          <w:szCs w:val="20"/>
        </w:rPr>
        <w:t>ResNet50 is structured as follows:</w:t>
      </w:r>
    </w:p>
    <w:tbl>
      <w:tblPr>
        <w:tblStyle w:val="a"/>
        <w:tblW w:w="5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9"/>
        <w:gridCol w:w="1195"/>
        <w:gridCol w:w="1311"/>
        <w:gridCol w:w="1593"/>
      </w:tblGrid>
      <w:tr w:rsidR="00913602" w:rsidRPr="00735DD5" w14:paraId="65B012B0" w14:textId="77777777">
        <w:trPr>
          <w:tblHeader/>
        </w:trPr>
        <w:tc>
          <w:tcPr>
            <w:tcW w:w="999" w:type="dxa"/>
            <w:vAlign w:val="center"/>
          </w:tcPr>
          <w:p w14:paraId="09251FF4" w14:textId="77777777" w:rsidR="00913602" w:rsidRPr="00735DD5" w:rsidRDefault="00000000">
            <w:pPr>
              <w:rPr>
                <w:b/>
                <w:sz w:val="20"/>
                <w:szCs w:val="20"/>
              </w:rPr>
            </w:pPr>
            <w:r w:rsidRPr="00735DD5">
              <w:rPr>
                <w:b/>
                <w:sz w:val="20"/>
                <w:szCs w:val="20"/>
              </w:rPr>
              <w:t>Layer Stage</w:t>
            </w:r>
          </w:p>
        </w:tc>
        <w:tc>
          <w:tcPr>
            <w:tcW w:w="1195" w:type="dxa"/>
            <w:vAlign w:val="center"/>
          </w:tcPr>
          <w:p w14:paraId="7047828B" w14:textId="77777777" w:rsidR="00913602" w:rsidRPr="00735DD5" w:rsidRDefault="00000000">
            <w:pPr>
              <w:rPr>
                <w:b/>
                <w:sz w:val="20"/>
                <w:szCs w:val="20"/>
              </w:rPr>
            </w:pPr>
            <w:r w:rsidRPr="00735DD5">
              <w:rPr>
                <w:b/>
                <w:sz w:val="20"/>
                <w:szCs w:val="20"/>
              </w:rPr>
              <w:t>Block Type</w:t>
            </w:r>
          </w:p>
        </w:tc>
        <w:tc>
          <w:tcPr>
            <w:tcW w:w="1311" w:type="dxa"/>
            <w:vAlign w:val="center"/>
          </w:tcPr>
          <w:p w14:paraId="02680377" w14:textId="77777777" w:rsidR="00913602" w:rsidRPr="00735DD5" w:rsidRDefault="00000000">
            <w:pPr>
              <w:rPr>
                <w:b/>
                <w:sz w:val="20"/>
                <w:szCs w:val="20"/>
              </w:rPr>
            </w:pPr>
            <w:r w:rsidRPr="00735DD5">
              <w:rPr>
                <w:b/>
                <w:sz w:val="20"/>
                <w:szCs w:val="20"/>
              </w:rPr>
              <w:t>Output Size</w:t>
            </w:r>
          </w:p>
        </w:tc>
        <w:tc>
          <w:tcPr>
            <w:tcW w:w="1593" w:type="dxa"/>
            <w:vAlign w:val="center"/>
          </w:tcPr>
          <w:p w14:paraId="6B598E2C" w14:textId="77777777" w:rsidR="00913602" w:rsidRPr="00735DD5" w:rsidRDefault="00000000">
            <w:pPr>
              <w:rPr>
                <w:b/>
                <w:sz w:val="20"/>
                <w:szCs w:val="20"/>
              </w:rPr>
            </w:pPr>
            <w:r w:rsidRPr="00735DD5">
              <w:rPr>
                <w:b/>
                <w:sz w:val="20"/>
                <w:szCs w:val="20"/>
              </w:rPr>
              <w:t>Layers</w:t>
            </w:r>
          </w:p>
        </w:tc>
      </w:tr>
      <w:tr w:rsidR="00913602" w:rsidRPr="00735DD5" w14:paraId="26EB2A6E" w14:textId="77777777">
        <w:tc>
          <w:tcPr>
            <w:tcW w:w="999" w:type="dxa"/>
            <w:vAlign w:val="center"/>
          </w:tcPr>
          <w:p w14:paraId="2EC9DFA7" w14:textId="77777777" w:rsidR="00913602" w:rsidRPr="00735DD5" w:rsidRDefault="00000000">
            <w:pPr>
              <w:rPr>
                <w:sz w:val="20"/>
                <w:szCs w:val="20"/>
              </w:rPr>
            </w:pPr>
            <w:r w:rsidRPr="00735DD5">
              <w:rPr>
                <w:sz w:val="20"/>
                <w:szCs w:val="20"/>
              </w:rPr>
              <w:t>Input</w:t>
            </w:r>
          </w:p>
        </w:tc>
        <w:tc>
          <w:tcPr>
            <w:tcW w:w="1195" w:type="dxa"/>
            <w:vAlign w:val="center"/>
          </w:tcPr>
          <w:p w14:paraId="1195CADC" w14:textId="77777777" w:rsidR="00913602" w:rsidRPr="00735DD5" w:rsidRDefault="00000000">
            <w:pPr>
              <w:rPr>
                <w:sz w:val="20"/>
                <w:szCs w:val="20"/>
              </w:rPr>
            </w:pPr>
            <w:r w:rsidRPr="00735DD5">
              <w:rPr>
                <w:sz w:val="20"/>
                <w:szCs w:val="20"/>
              </w:rPr>
              <w:t>-</w:t>
            </w:r>
          </w:p>
        </w:tc>
        <w:tc>
          <w:tcPr>
            <w:tcW w:w="1311" w:type="dxa"/>
            <w:vAlign w:val="center"/>
          </w:tcPr>
          <w:p w14:paraId="3A940E73" w14:textId="77777777" w:rsidR="00913602" w:rsidRPr="00735DD5" w:rsidRDefault="00000000">
            <w:pPr>
              <w:rPr>
                <w:sz w:val="20"/>
                <w:szCs w:val="20"/>
              </w:rPr>
            </w:pPr>
            <w:r w:rsidRPr="00735DD5">
              <w:rPr>
                <w:sz w:val="20"/>
                <w:szCs w:val="20"/>
              </w:rPr>
              <w:t>224×224×3</w:t>
            </w:r>
          </w:p>
        </w:tc>
        <w:tc>
          <w:tcPr>
            <w:tcW w:w="1593" w:type="dxa"/>
            <w:vAlign w:val="center"/>
          </w:tcPr>
          <w:p w14:paraId="5CFB11EA" w14:textId="77777777" w:rsidR="00913602" w:rsidRPr="00735DD5" w:rsidRDefault="00000000">
            <w:pPr>
              <w:rPr>
                <w:sz w:val="20"/>
                <w:szCs w:val="20"/>
              </w:rPr>
            </w:pPr>
            <w:r w:rsidRPr="00735DD5">
              <w:rPr>
                <w:sz w:val="20"/>
                <w:szCs w:val="20"/>
              </w:rPr>
              <w:t>Input Image</w:t>
            </w:r>
          </w:p>
        </w:tc>
      </w:tr>
      <w:tr w:rsidR="00913602" w:rsidRPr="00735DD5" w14:paraId="7C1335B1" w14:textId="77777777">
        <w:tc>
          <w:tcPr>
            <w:tcW w:w="999" w:type="dxa"/>
            <w:vAlign w:val="center"/>
          </w:tcPr>
          <w:p w14:paraId="26C7916F" w14:textId="77777777" w:rsidR="00913602" w:rsidRPr="00735DD5" w:rsidRDefault="00000000">
            <w:pPr>
              <w:rPr>
                <w:sz w:val="20"/>
                <w:szCs w:val="20"/>
              </w:rPr>
            </w:pPr>
            <w:r w:rsidRPr="00735DD5">
              <w:rPr>
                <w:sz w:val="20"/>
                <w:szCs w:val="20"/>
              </w:rPr>
              <w:t>Conv1</w:t>
            </w:r>
          </w:p>
        </w:tc>
        <w:tc>
          <w:tcPr>
            <w:tcW w:w="1195" w:type="dxa"/>
            <w:vAlign w:val="center"/>
          </w:tcPr>
          <w:p w14:paraId="51231023" w14:textId="77777777" w:rsidR="00913602" w:rsidRPr="00735DD5" w:rsidRDefault="00000000">
            <w:pPr>
              <w:rPr>
                <w:sz w:val="20"/>
                <w:szCs w:val="20"/>
              </w:rPr>
            </w:pPr>
            <w:r w:rsidRPr="00735DD5">
              <w:rPr>
                <w:sz w:val="20"/>
                <w:szCs w:val="20"/>
              </w:rPr>
              <w:t>7×7 Conv, 64 filters</w:t>
            </w:r>
          </w:p>
        </w:tc>
        <w:tc>
          <w:tcPr>
            <w:tcW w:w="1311" w:type="dxa"/>
            <w:vAlign w:val="center"/>
          </w:tcPr>
          <w:p w14:paraId="492EED20" w14:textId="77777777" w:rsidR="00913602" w:rsidRPr="00735DD5" w:rsidRDefault="00000000">
            <w:pPr>
              <w:rPr>
                <w:sz w:val="20"/>
                <w:szCs w:val="20"/>
              </w:rPr>
            </w:pPr>
            <w:r w:rsidRPr="00735DD5">
              <w:rPr>
                <w:sz w:val="20"/>
                <w:szCs w:val="20"/>
              </w:rPr>
              <w:t>112×112×64</w:t>
            </w:r>
          </w:p>
        </w:tc>
        <w:tc>
          <w:tcPr>
            <w:tcW w:w="1593" w:type="dxa"/>
            <w:vAlign w:val="center"/>
          </w:tcPr>
          <w:p w14:paraId="284BB95F" w14:textId="77777777" w:rsidR="00913602" w:rsidRPr="00735DD5" w:rsidRDefault="00000000">
            <w:pPr>
              <w:rPr>
                <w:sz w:val="20"/>
                <w:szCs w:val="20"/>
              </w:rPr>
            </w:pPr>
            <w:r w:rsidRPr="00735DD5">
              <w:rPr>
                <w:sz w:val="20"/>
                <w:szCs w:val="20"/>
              </w:rPr>
              <w:t>Max Pooling (3×3, stride 2)</w:t>
            </w:r>
          </w:p>
        </w:tc>
      </w:tr>
      <w:tr w:rsidR="00913602" w:rsidRPr="00735DD5" w14:paraId="3F9597A4" w14:textId="77777777">
        <w:tc>
          <w:tcPr>
            <w:tcW w:w="999" w:type="dxa"/>
            <w:vAlign w:val="center"/>
          </w:tcPr>
          <w:p w14:paraId="07FFD2BF" w14:textId="77777777" w:rsidR="00913602" w:rsidRPr="00735DD5" w:rsidRDefault="00000000">
            <w:pPr>
              <w:rPr>
                <w:sz w:val="20"/>
                <w:szCs w:val="20"/>
              </w:rPr>
            </w:pPr>
            <w:r w:rsidRPr="00735DD5">
              <w:rPr>
                <w:sz w:val="20"/>
                <w:szCs w:val="20"/>
              </w:rPr>
              <w:t>Conv2_x</w:t>
            </w:r>
          </w:p>
        </w:tc>
        <w:tc>
          <w:tcPr>
            <w:tcW w:w="1195" w:type="dxa"/>
            <w:vAlign w:val="center"/>
          </w:tcPr>
          <w:p w14:paraId="7C449E35" w14:textId="77777777" w:rsidR="00913602" w:rsidRPr="00735DD5" w:rsidRDefault="00000000">
            <w:pPr>
              <w:rPr>
                <w:sz w:val="20"/>
                <w:szCs w:val="20"/>
              </w:rPr>
            </w:pPr>
            <w:r w:rsidRPr="00735DD5">
              <w:rPr>
                <w:sz w:val="20"/>
                <w:szCs w:val="20"/>
              </w:rPr>
              <w:t>3 Bottleneck blocks</w:t>
            </w:r>
          </w:p>
        </w:tc>
        <w:tc>
          <w:tcPr>
            <w:tcW w:w="1311" w:type="dxa"/>
            <w:vAlign w:val="center"/>
          </w:tcPr>
          <w:p w14:paraId="6F7659A0" w14:textId="77777777" w:rsidR="00913602" w:rsidRPr="00735DD5" w:rsidRDefault="00000000">
            <w:pPr>
              <w:rPr>
                <w:sz w:val="20"/>
                <w:szCs w:val="20"/>
              </w:rPr>
            </w:pPr>
            <w:r w:rsidRPr="00735DD5">
              <w:rPr>
                <w:sz w:val="20"/>
                <w:szCs w:val="20"/>
              </w:rPr>
              <w:t>56×56×256</w:t>
            </w:r>
          </w:p>
        </w:tc>
        <w:tc>
          <w:tcPr>
            <w:tcW w:w="1593" w:type="dxa"/>
            <w:vAlign w:val="center"/>
          </w:tcPr>
          <w:p w14:paraId="2A59516D" w14:textId="77777777" w:rsidR="00913602" w:rsidRPr="00735DD5" w:rsidRDefault="00000000">
            <w:pPr>
              <w:rPr>
                <w:sz w:val="20"/>
                <w:szCs w:val="20"/>
              </w:rPr>
            </w:pPr>
            <w:r w:rsidRPr="00735DD5">
              <w:rPr>
                <w:rFonts w:ascii="Cardo" w:eastAsia="Cardo" w:hAnsi="Cardo" w:cs="Cardo"/>
                <w:sz w:val="20"/>
                <w:szCs w:val="20"/>
              </w:rPr>
              <w:t>[1×1, 64] → [3×3, 64] → [1×1, 256] × 3</w:t>
            </w:r>
          </w:p>
        </w:tc>
      </w:tr>
      <w:tr w:rsidR="00913602" w:rsidRPr="00735DD5" w14:paraId="444F4EAE" w14:textId="77777777">
        <w:tc>
          <w:tcPr>
            <w:tcW w:w="999" w:type="dxa"/>
            <w:vAlign w:val="center"/>
          </w:tcPr>
          <w:p w14:paraId="68E74EA2" w14:textId="77777777" w:rsidR="00913602" w:rsidRPr="00735DD5" w:rsidRDefault="00000000">
            <w:pPr>
              <w:rPr>
                <w:sz w:val="20"/>
                <w:szCs w:val="20"/>
              </w:rPr>
            </w:pPr>
            <w:r w:rsidRPr="00735DD5">
              <w:rPr>
                <w:sz w:val="20"/>
                <w:szCs w:val="20"/>
              </w:rPr>
              <w:t>Conv3_x</w:t>
            </w:r>
          </w:p>
        </w:tc>
        <w:tc>
          <w:tcPr>
            <w:tcW w:w="1195" w:type="dxa"/>
            <w:vAlign w:val="center"/>
          </w:tcPr>
          <w:p w14:paraId="0CC097D0" w14:textId="77777777" w:rsidR="00913602" w:rsidRPr="00735DD5" w:rsidRDefault="00000000">
            <w:pPr>
              <w:rPr>
                <w:sz w:val="20"/>
                <w:szCs w:val="20"/>
              </w:rPr>
            </w:pPr>
            <w:r w:rsidRPr="00735DD5">
              <w:rPr>
                <w:sz w:val="20"/>
                <w:szCs w:val="20"/>
              </w:rPr>
              <w:t>4 Bottleneck blocks</w:t>
            </w:r>
          </w:p>
        </w:tc>
        <w:tc>
          <w:tcPr>
            <w:tcW w:w="1311" w:type="dxa"/>
            <w:vAlign w:val="center"/>
          </w:tcPr>
          <w:p w14:paraId="538CBCCF" w14:textId="77777777" w:rsidR="00913602" w:rsidRPr="00735DD5" w:rsidRDefault="00000000">
            <w:pPr>
              <w:rPr>
                <w:sz w:val="20"/>
                <w:szCs w:val="20"/>
              </w:rPr>
            </w:pPr>
            <w:r w:rsidRPr="00735DD5">
              <w:rPr>
                <w:sz w:val="20"/>
                <w:szCs w:val="20"/>
              </w:rPr>
              <w:t>28×28×512</w:t>
            </w:r>
          </w:p>
        </w:tc>
        <w:tc>
          <w:tcPr>
            <w:tcW w:w="1593" w:type="dxa"/>
            <w:vAlign w:val="center"/>
          </w:tcPr>
          <w:p w14:paraId="59343E85" w14:textId="77777777" w:rsidR="00913602" w:rsidRPr="00735DD5" w:rsidRDefault="00000000">
            <w:pPr>
              <w:rPr>
                <w:sz w:val="20"/>
                <w:szCs w:val="20"/>
              </w:rPr>
            </w:pPr>
            <w:r w:rsidRPr="00735DD5">
              <w:rPr>
                <w:rFonts w:ascii="Cardo" w:eastAsia="Cardo" w:hAnsi="Cardo" w:cs="Cardo"/>
                <w:sz w:val="20"/>
                <w:szCs w:val="20"/>
              </w:rPr>
              <w:t>[1×1, 128] → [3×3, 128] → [1×1, 512] × 4</w:t>
            </w:r>
          </w:p>
        </w:tc>
      </w:tr>
      <w:tr w:rsidR="00913602" w:rsidRPr="00735DD5" w14:paraId="1A288463" w14:textId="77777777">
        <w:tc>
          <w:tcPr>
            <w:tcW w:w="999" w:type="dxa"/>
            <w:vAlign w:val="center"/>
          </w:tcPr>
          <w:p w14:paraId="318A454D" w14:textId="77777777" w:rsidR="00913602" w:rsidRPr="00735DD5" w:rsidRDefault="00000000">
            <w:pPr>
              <w:rPr>
                <w:sz w:val="20"/>
                <w:szCs w:val="20"/>
              </w:rPr>
            </w:pPr>
            <w:r w:rsidRPr="00735DD5">
              <w:rPr>
                <w:sz w:val="20"/>
                <w:szCs w:val="20"/>
              </w:rPr>
              <w:t>Conv4_x</w:t>
            </w:r>
          </w:p>
        </w:tc>
        <w:tc>
          <w:tcPr>
            <w:tcW w:w="1195" w:type="dxa"/>
            <w:vAlign w:val="center"/>
          </w:tcPr>
          <w:p w14:paraId="20915784" w14:textId="77777777" w:rsidR="00913602" w:rsidRPr="00735DD5" w:rsidRDefault="00000000">
            <w:pPr>
              <w:rPr>
                <w:sz w:val="20"/>
                <w:szCs w:val="20"/>
              </w:rPr>
            </w:pPr>
            <w:r w:rsidRPr="00735DD5">
              <w:rPr>
                <w:sz w:val="20"/>
                <w:szCs w:val="20"/>
              </w:rPr>
              <w:t>6 Bottleneck blocks</w:t>
            </w:r>
          </w:p>
        </w:tc>
        <w:tc>
          <w:tcPr>
            <w:tcW w:w="1311" w:type="dxa"/>
            <w:vAlign w:val="center"/>
          </w:tcPr>
          <w:p w14:paraId="02D733CE" w14:textId="77777777" w:rsidR="00913602" w:rsidRPr="00735DD5" w:rsidRDefault="00000000">
            <w:pPr>
              <w:rPr>
                <w:sz w:val="20"/>
                <w:szCs w:val="20"/>
              </w:rPr>
            </w:pPr>
            <w:r w:rsidRPr="00735DD5">
              <w:rPr>
                <w:sz w:val="20"/>
                <w:szCs w:val="20"/>
              </w:rPr>
              <w:t>14×14×1024</w:t>
            </w:r>
          </w:p>
        </w:tc>
        <w:tc>
          <w:tcPr>
            <w:tcW w:w="1593" w:type="dxa"/>
            <w:vAlign w:val="center"/>
          </w:tcPr>
          <w:p w14:paraId="14EB18F1" w14:textId="77777777" w:rsidR="00913602" w:rsidRPr="00735DD5" w:rsidRDefault="00000000">
            <w:pPr>
              <w:rPr>
                <w:sz w:val="20"/>
                <w:szCs w:val="20"/>
              </w:rPr>
            </w:pPr>
            <w:r w:rsidRPr="00735DD5">
              <w:rPr>
                <w:rFonts w:ascii="Cardo" w:eastAsia="Cardo" w:hAnsi="Cardo" w:cs="Cardo"/>
                <w:sz w:val="20"/>
                <w:szCs w:val="20"/>
              </w:rPr>
              <w:t>[1×1, 256] → [3×3, 256] → [1×1, 1024] × 6</w:t>
            </w:r>
          </w:p>
        </w:tc>
      </w:tr>
      <w:tr w:rsidR="00913602" w:rsidRPr="00735DD5" w14:paraId="2D66E671" w14:textId="77777777">
        <w:tc>
          <w:tcPr>
            <w:tcW w:w="999" w:type="dxa"/>
            <w:vAlign w:val="center"/>
          </w:tcPr>
          <w:p w14:paraId="1F6B823D" w14:textId="77777777" w:rsidR="00913602" w:rsidRPr="00735DD5" w:rsidRDefault="00000000">
            <w:pPr>
              <w:rPr>
                <w:sz w:val="20"/>
                <w:szCs w:val="20"/>
              </w:rPr>
            </w:pPr>
            <w:r w:rsidRPr="00735DD5">
              <w:rPr>
                <w:sz w:val="20"/>
                <w:szCs w:val="20"/>
              </w:rPr>
              <w:t>Conv5_x</w:t>
            </w:r>
          </w:p>
        </w:tc>
        <w:tc>
          <w:tcPr>
            <w:tcW w:w="1195" w:type="dxa"/>
            <w:vAlign w:val="center"/>
          </w:tcPr>
          <w:p w14:paraId="7A702171" w14:textId="77777777" w:rsidR="00913602" w:rsidRPr="00735DD5" w:rsidRDefault="00000000">
            <w:pPr>
              <w:rPr>
                <w:sz w:val="20"/>
                <w:szCs w:val="20"/>
              </w:rPr>
            </w:pPr>
            <w:r w:rsidRPr="00735DD5">
              <w:rPr>
                <w:sz w:val="20"/>
                <w:szCs w:val="20"/>
              </w:rPr>
              <w:t>3 Bottleneck blocks</w:t>
            </w:r>
          </w:p>
        </w:tc>
        <w:tc>
          <w:tcPr>
            <w:tcW w:w="1311" w:type="dxa"/>
            <w:vAlign w:val="center"/>
          </w:tcPr>
          <w:p w14:paraId="3ABFF099" w14:textId="77777777" w:rsidR="00913602" w:rsidRPr="00735DD5" w:rsidRDefault="00000000">
            <w:pPr>
              <w:rPr>
                <w:sz w:val="20"/>
                <w:szCs w:val="20"/>
              </w:rPr>
            </w:pPr>
            <w:r w:rsidRPr="00735DD5">
              <w:rPr>
                <w:sz w:val="20"/>
                <w:szCs w:val="20"/>
              </w:rPr>
              <w:t>7×7×2048</w:t>
            </w:r>
          </w:p>
        </w:tc>
        <w:tc>
          <w:tcPr>
            <w:tcW w:w="1593" w:type="dxa"/>
            <w:vAlign w:val="center"/>
          </w:tcPr>
          <w:p w14:paraId="707E03DB" w14:textId="77777777" w:rsidR="00913602" w:rsidRPr="00735DD5" w:rsidRDefault="00000000">
            <w:pPr>
              <w:rPr>
                <w:sz w:val="20"/>
                <w:szCs w:val="20"/>
              </w:rPr>
            </w:pPr>
            <w:r w:rsidRPr="00735DD5">
              <w:rPr>
                <w:rFonts w:ascii="Cardo" w:eastAsia="Cardo" w:hAnsi="Cardo" w:cs="Cardo"/>
                <w:sz w:val="20"/>
                <w:szCs w:val="20"/>
              </w:rPr>
              <w:t>[1×1, 512] → [3×3, 512] → [1×1, 2048] × 3</w:t>
            </w:r>
          </w:p>
        </w:tc>
      </w:tr>
      <w:tr w:rsidR="00913602" w:rsidRPr="00735DD5" w14:paraId="6BB88B6E" w14:textId="77777777">
        <w:tc>
          <w:tcPr>
            <w:tcW w:w="999" w:type="dxa"/>
            <w:vAlign w:val="center"/>
          </w:tcPr>
          <w:p w14:paraId="5FA33685" w14:textId="77777777" w:rsidR="00913602" w:rsidRPr="00735DD5" w:rsidRDefault="00000000">
            <w:pPr>
              <w:rPr>
                <w:sz w:val="20"/>
                <w:szCs w:val="20"/>
              </w:rPr>
            </w:pPr>
            <w:r w:rsidRPr="00735DD5">
              <w:rPr>
                <w:sz w:val="20"/>
                <w:szCs w:val="20"/>
              </w:rPr>
              <w:t>Output</w:t>
            </w:r>
          </w:p>
        </w:tc>
        <w:tc>
          <w:tcPr>
            <w:tcW w:w="1195" w:type="dxa"/>
            <w:vAlign w:val="center"/>
          </w:tcPr>
          <w:p w14:paraId="136F725F" w14:textId="77777777" w:rsidR="00913602" w:rsidRPr="00735DD5" w:rsidRDefault="00000000">
            <w:pPr>
              <w:rPr>
                <w:sz w:val="20"/>
                <w:szCs w:val="20"/>
              </w:rPr>
            </w:pPr>
            <w:r w:rsidRPr="00735DD5">
              <w:rPr>
                <w:rFonts w:ascii="Cardo" w:eastAsia="Cardo" w:hAnsi="Cardo" w:cs="Cardo"/>
                <w:sz w:val="20"/>
                <w:szCs w:val="20"/>
              </w:rPr>
              <w:t>Avg Pool → FC Layer</w:t>
            </w:r>
          </w:p>
        </w:tc>
        <w:tc>
          <w:tcPr>
            <w:tcW w:w="1311" w:type="dxa"/>
            <w:vAlign w:val="center"/>
          </w:tcPr>
          <w:p w14:paraId="35836920" w14:textId="77777777" w:rsidR="00913602" w:rsidRPr="00735DD5" w:rsidRDefault="00000000">
            <w:pPr>
              <w:rPr>
                <w:sz w:val="20"/>
                <w:szCs w:val="20"/>
              </w:rPr>
            </w:pPr>
            <w:r w:rsidRPr="00735DD5">
              <w:rPr>
                <w:sz w:val="20"/>
                <w:szCs w:val="20"/>
              </w:rPr>
              <w:t>1×1×1000</w:t>
            </w:r>
          </w:p>
        </w:tc>
        <w:tc>
          <w:tcPr>
            <w:tcW w:w="1593" w:type="dxa"/>
            <w:vAlign w:val="center"/>
          </w:tcPr>
          <w:p w14:paraId="0D64B676" w14:textId="77777777" w:rsidR="00913602" w:rsidRPr="00735DD5" w:rsidRDefault="00000000">
            <w:pPr>
              <w:rPr>
                <w:sz w:val="20"/>
                <w:szCs w:val="20"/>
              </w:rPr>
            </w:pPr>
            <w:r w:rsidRPr="00735DD5">
              <w:rPr>
                <w:sz w:val="20"/>
                <w:szCs w:val="20"/>
              </w:rPr>
              <w:t>Softmax (in ImageNet); Sigmoid (for binary classification)</w:t>
            </w:r>
          </w:p>
        </w:tc>
      </w:tr>
    </w:tbl>
    <w:p w14:paraId="21C9EE81" w14:textId="0A4742E7" w:rsidR="00913602" w:rsidRDefault="00913602">
      <w:pPr>
        <w:rPr>
          <w:sz w:val="24"/>
          <w:szCs w:val="24"/>
        </w:rPr>
      </w:pPr>
    </w:p>
    <w:p w14:paraId="5ACF81EF" w14:textId="77777777" w:rsidR="00913602" w:rsidRDefault="00913602">
      <w:pPr>
        <w:pBdr>
          <w:top w:val="nil"/>
          <w:left w:val="nil"/>
          <w:bottom w:val="nil"/>
          <w:right w:val="nil"/>
          <w:between w:val="nil"/>
        </w:pBdr>
        <w:spacing w:before="34"/>
        <w:rPr>
          <w:color w:val="000000"/>
          <w:sz w:val="24"/>
          <w:szCs w:val="24"/>
        </w:rPr>
      </w:pPr>
    </w:p>
    <w:p w14:paraId="65B89B11" w14:textId="77777777" w:rsidR="00913602" w:rsidRDefault="00913602">
      <w:pPr>
        <w:pBdr>
          <w:top w:val="nil"/>
          <w:left w:val="nil"/>
          <w:bottom w:val="nil"/>
          <w:right w:val="nil"/>
          <w:between w:val="nil"/>
        </w:pBdr>
        <w:spacing w:before="34"/>
        <w:rPr>
          <w:color w:val="000000"/>
          <w:sz w:val="24"/>
          <w:szCs w:val="24"/>
        </w:rPr>
      </w:pPr>
    </w:p>
    <w:p w14:paraId="7621D4EE" w14:textId="77777777" w:rsidR="00913602" w:rsidRPr="00735DD5" w:rsidRDefault="00000000">
      <w:pPr>
        <w:pBdr>
          <w:top w:val="nil"/>
          <w:left w:val="nil"/>
          <w:bottom w:val="nil"/>
          <w:right w:val="nil"/>
          <w:between w:val="nil"/>
        </w:pBdr>
        <w:spacing w:before="34"/>
        <w:rPr>
          <w:b/>
          <w:color w:val="000000"/>
          <w:sz w:val="20"/>
          <w:szCs w:val="20"/>
        </w:rPr>
      </w:pPr>
      <w:r w:rsidRPr="00735DD5">
        <w:rPr>
          <w:b/>
          <w:color w:val="000000"/>
          <w:sz w:val="20"/>
          <w:szCs w:val="20"/>
        </w:rPr>
        <w:t>Why ResNet50 Works Well for Medical Imaging</w:t>
      </w:r>
    </w:p>
    <w:p w14:paraId="0AF2B509" w14:textId="77777777" w:rsidR="00913602" w:rsidRPr="00735DD5" w:rsidRDefault="00000000">
      <w:pPr>
        <w:numPr>
          <w:ilvl w:val="0"/>
          <w:numId w:val="11"/>
        </w:numPr>
        <w:pBdr>
          <w:top w:val="nil"/>
          <w:left w:val="nil"/>
          <w:bottom w:val="nil"/>
          <w:right w:val="nil"/>
          <w:between w:val="nil"/>
        </w:pBdr>
        <w:spacing w:before="34"/>
        <w:rPr>
          <w:color w:val="000000"/>
          <w:sz w:val="20"/>
          <w:szCs w:val="20"/>
        </w:rPr>
      </w:pPr>
      <w:r w:rsidRPr="00735DD5">
        <w:rPr>
          <w:b/>
          <w:color w:val="000000"/>
          <w:sz w:val="20"/>
          <w:szCs w:val="20"/>
        </w:rPr>
        <w:t>High capacity</w:t>
      </w:r>
      <w:r w:rsidRPr="00735DD5">
        <w:rPr>
          <w:color w:val="000000"/>
          <w:sz w:val="20"/>
          <w:szCs w:val="20"/>
        </w:rPr>
        <w:t xml:space="preserve"> for complex features in medical X-rays</w:t>
      </w:r>
    </w:p>
    <w:p w14:paraId="1C17D671" w14:textId="77777777" w:rsidR="00913602" w:rsidRPr="00735DD5" w:rsidRDefault="00000000">
      <w:pPr>
        <w:numPr>
          <w:ilvl w:val="0"/>
          <w:numId w:val="11"/>
        </w:numPr>
        <w:pBdr>
          <w:top w:val="nil"/>
          <w:left w:val="nil"/>
          <w:bottom w:val="nil"/>
          <w:right w:val="nil"/>
          <w:between w:val="nil"/>
        </w:pBdr>
        <w:spacing w:before="34"/>
        <w:rPr>
          <w:color w:val="000000"/>
          <w:sz w:val="20"/>
          <w:szCs w:val="20"/>
        </w:rPr>
      </w:pPr>
      <w:r w:rsidRPr="00735DD5">
        <w:rPr>
          <w:b/>
          <w:color w:val="000000"/>
          <w:sz w:val="20"/>
          <w:szCs w:val="20"/>
        </w:rPr>
        <w:t>Transfer learning</w:t>
      </w:r>
      <w:r w:rsidRPr="00735DD5">
        <w:rPr>
          <w:color w:val="000000"/>
          <w:sz w:val="20"/>
          <w:szCs w:val="20"/>
        </w:rPr>
        <w:t xml:space="preserve"> allows using pretrained weights from ImageNet, which accelerates training and improves generalization</w:t>
      </w:r>
    </w:p>
    <w:p w14:paraId="598A5B0E" w14:textId="77777777" w:rsidR="00913602" w:rsidRPr="00735DD5" w:rsidRDefault="00000000">
      <w:pPr>
        <w:numPr>
          <w:ilvl w:val="0"/>
          <w:numId w:val="11"/>
        </w:numPr>
        <w:pBdr>
          <w:top w:val="nil"/>
          <w:left w:val="nil"/>
          <w:bottom w:val="nil"/>
          <w:right w:val="nil"/>
          <w:between w:val="nil"/>
        </w:pBdr>
        <w:spacing w:before="34"/>
        <w:rPr>
          <w:color w:val="000000"/>
          <w:sz w:val="20"/>
          <w:szCs w:val="20"/>
        </w:rPr>
      </w:pPr>
      <w:r w:rsidRPr="00735DD5">
        <w:rPr>
          <w:b/>
          <w:color w:val="000000"/>
          <w:sz w:val="20"/>
          <w:szCs w:val="20"/>
        </w:rPr>
        <w:t>Skip connections</w:t>
      </w:r>
      <w:r w:rsidRPr="00735DD5">
        <w:rPr>
          <w:color w:val="000000"/>
          <w:sz w:val="20"/>
          <w:szCs w:val="20"/>
        </w:rPr>
        <w:t xml:space="preserve"> allow better gradient flow and convergence</w:t>
      </w:r>
    </w:p>
    <w:p w14:paraId="2BD41628" w14:textId="77777777" w:rsidR="00913602" w:rsidRPr="00735DD5" w:rsidRDefault="00000000">
      <w:pPr>
        <w:numPr>
          <w:ilvl w:val="0"/>
          <w:numId w:val="11"/>
        </w:numPr>
        <w:pBdr>
          <w:top w:val="nil"/>
          <w:left w:val="nil"/>
          <w:bottom w:val="nil"/>
          <w:right w:val="nil"/>
          <w:between w:val="nil"/>
        </w:pBdr>
        <w:spacing w:before="34"/>
        <w:rPr>
          <w:color w:val="000000"/>
          <w:sz w:val="20"/>
          <w:szCs w:val="20"/>
        </w:rPr>
      </w:pPr>
      <w:r w:rsidRPr="00735DD5">
        <w:rPr>
          <w:b/>
          <w:color w:val="000000"/>
          <w:sz w:val="20"/>
          <w:szCs w:val="20"/>
        </w:rPr>
        <w:t>Good balance</w:t>
      </w:r>
      <w:r w:rsidRPr="00735DD5">
        <w:rPr>
          <w:color w:val="000000"/>
          <w:sz w:val="20"/>
          <w:szCs w:val="20"/>
        </w:rPr>
        <w:t xml:space="preserve"> between depth and computational efficiency</w:t>
      </w:r>
    </w:p>
    <w:p w14:paraId="0262CFDB" w14:textId="77777777" w:rsidR="00913602" w:rsidRPr="00735DD5" w:rsidRDefault="00000000">
      <w:pPr>
        <w:pStyle w:val="Heading3"/>
        <w:keepNext w:val="0"/>
        <w:keepLines w:val="0"/>
        <w:rPr>
          <w:sz w:val="20"/>
          <w:szCs w:val="20"/>
        </w:rPr>
      </w:pPr>
      <w:bookmarkStart w:id="0" w:name="_ovlpn32ej16z" w:colFirst="0" w:colLast="0"/>
      <w:bookmarkEnd w:id="0"/>
      <w:r w:rsidRPr="00735DD5">
        <w:rPr>
          <w:sz w:val="20"/>
          <w:szCs w:val="20"/>
        </w:rPr>
        <w:t xml:space="preserve"> Pneumonia Detection Using DenseNet121)</w:t>
      </w:r>
    </w:p>
    <w:p w14:paraId="23CCB770" w14:textId="77777777" w:rsidR="00913602" w:rsidRPr="00735DD5" w:rsidRDefault="00000000">
      <w:pPr>
        <w:spacing w:before="240" w:after="240"/>
        <w:rPr>
          <w:sz w:val="20"/>
          <w:szCs w:val="20"/>
        </w:rPr>
      </w:pPr>
      <w:r w:rsidRPr="00735DD5">
        <w:rPr>
          <w:sz w:val="20"/>
          <w:szCs w:val="20"/>
        </w:rPr>
        <w:t xml:space="preserve">In this project, the </w:t>
      </w:r>
      <w:r w:rsidRPr="00735DD5">
        <w:rPr>
          <w:b/>
          <w:sz w:val="20"/>
          <w:szCs w:val="20"/>
        </w:rPr>
        <w:t>DenseNet121 architecture</w:t>
      </w:r>
      <w:r w:rsidRPr="00735DD5">
        <w:rPr>
          <w:sz w:val="20"/>
          <w:szCs w:val="20"/>
        </w:rPr>
        <w:t xml:space="preserve"> was used to classify chest X-ray images as pneumonia-positive or normal. We employed a </w:t>
      </w:r>
      <w:r w:rsidRPr="00735DD5">
        <w:rPr>
          <w:b/>
          <w:sz w:val="20"/>
          <w:szCs w:val="20"/>
        </w:rPr>
        <w:t>transfer learning approach</w:t>
      </w:r>
      <w:r w:rsidRPr="00735DD5">
        <w:rPr>
          <w:sz w:val="20"/>
          <w:szCs w:val="20"/>
        </w:rPr>
        <w:t xml:space="preserve">, leveraging pretrained ImageNet weights and fine-tuning the model for medical image classification. Training was carried out on </w:t>
      </w:r>
      <w:r w:rsidRPr="00735DD5">
        <w:rPr>
          <w:b/>
          <w:sz w:val="20"/>
          <w:szCs w:val="20"/>
        </w:rPr>
        <w:t>Google Colab</w:t>
      </w:r>
      <w:r w:rsidRPr="00735DD5">
        <w:rPr>
          <w:sz w:val="20"/>
          <w:szCs w:val="20"/>
        </w:rPr>
        <w:t xml:space="preserve"> in two stages:</w:t>
      </w:r>
    </w:p>
    <w:p w14:paraId="7FA603FA" w14:textId="77777777" w:rsidR="00913602" w:rsidRPr="00735DD5" w:rsidRDefault="00000000">
      <w:pPr>
        <w:numPr>
          <w:ilvl w:val="0"/>
          <w:numId w:val="1"/>
        </w:numPr>
        <w:spacing w:before="240"/>
        <w:rPr>
          <w:sz w:val="20"/>
          <w:szCs w:val="20"/>
        </w:rPr>
      </w:pPr>
      <w:r w:rsidRPr="00735DD5">
        <w:rPr>
          <w:b/>
          <w:sz w:val="20"/>
          <w:szCs w:val="20"/>
        </w:rPr>
        <w:t>Stage 1</w:t>
      </w:r>
      <w:r w:rsidRPr="00735DD5">
        <w:rPr>
          <w:sz w:val="20"/>
          <w:szCs w:val="20"/>
        </w:rPr>
        <w:t>: DenseNet121 base layers were frozen; only custom classification layers were trained.</w:t>
      </w:r>
      <w:r w:rsidRPr="00735DD5">
        <w:rPr>
          <w:sz w:val="20"/>
          <w:szCs w:val="20"/>
        </w:rPr>
        <w:br/>
      </w:r>
    </w:p>
    <w:p w14:paraId="2DA14352" w14:textId="77777777" w:rsidR="00735DD5" w:rsidRDefault="00000000" w:rsidP="00735DD5">
      <w:pPr>
        <w:numPr>
          <w:ilvl w:val="0"/>
          <w:numId w:val="1"/>
        </w:numPr>
        <w:spacing w:after="240"/>
        <w:rPr>
          <w:sz w:val="20"/>
          <w:szCs w:val="20"/>
        </w:rPr>
      </w:pPr>
      <w:r w:rsidRPr="00735DD5">
        <w:rPr>
          <w:b/>
          <w:sz w:val="20"/>
          <w:szCs w:val="20"/>
        </w:rPr>
        <w:t>Stage 2</w:t>
      </w:r>
      <w:r w:rsidRPr="00735DD5">
        <w:rPr>
          <w:sz w:val="20"/>
          <w:szCs w:val="20"/>
        </w:rPr>
        <w:t xml:space="preserve">: Last few DenseNet blocks were unfrozen and fine-tuned with a </w:t>
      </w:r>
      <w:r w:rsidRPr="00735DD5">
        <w:rPr>
          <w:b/>
          <w:sz w:val="20"/>
          <w:szCs w:val="20"/>
        </w:rPr>
        <w:t>low learning rate (1e-5)</w:t>
      </w:r>
      <w:r w:rsidRPr="00735DD5">
        <w:rPr>
          <w:sz w:val="20"/>
          <w:szCs w:val="20"/>
        </w:rPr>
        <w:t xml:space="preserve"> using the </w:t>
      </w:r>
      <w:r w:rsidRPr="00735DD5">
        <w:rPr>
          <w:b/>
          <w:sz w:val="20"/>
          <w:szCs w:val="20"/>
        </w:rPr>
        <w:t>Adam optimizer</w:t>
      </w:r>
      <w:r w:rsidRPr="00735DD5">
        <w:rPr>
          <w:sz w:val="20"/>
          <w:szCs w:val="20"/>
        </w:rPr>
        <w:t>.</w:t>
      </w:r>
      <w:bookmarkStart w:id="1" w:name="_8hnry5vepa3t" w:colFirst="0" w:colLast="0"/>
      <w:bookmarkEnd w:id="1"/>
    </w:p>
    <w:p w14:paraId="1F8C6E88" w14:textId="1EA06EDE" w:rsidR="00913602" w:rsidRPr="00735DD5" w:rsidRDefault="00000000" w:rsidP="00735DD5">
      <w:pPr>
        <w:spacing w:after="240"/>
        <w:rPr>
          <w:b/>
          <w:bCs/>
          <w:sz w:val="20"/>
          <w:szCs w:val="20"/>
        </w:rPr>
      </w:pPr>
      <w:r w:rsidRPr="00735DD5">
        <w:rPr>
          <w:b/>
          <w:bCs/>
          <w:sz w:val="20"/>
          <w:szCs w:val="20"/>
        </w:rPr>
        <w:t>Model Performance</w:t>
      </w:r>
    </w:p>
    <w:p w14:paraId="6979087B" w14:textId="77777777" w:rsidR="00913602" w:rsidRPr="00735DD5" w:rsidRDefault="00000000">
      <w:pPr>
        <w:spacing w:before="240" w:after="240"/>
        <w:rPr>
          <w:sz w:val="20"/>
          <w:szCs w:val="20"/>
        </w:rPr>
      </w:pPr>
      <w:r w:rsidRPr="00735DD5">
        <w:rPr>
          <w:sz w:val="20"/>
          <w:szCs w:val="20"/>
        </w:rPr>
        <w:t>DenseNet121 demonstrated robust performance on the test dataset:</w:t>
      </w:r>
    </w:p>
    <w:p w14:paraId="634755E9" w14:textId="10C181EC" w:rsidR="00913602" w:rsidRPr="00735DD5" w:rsidRDefault="00000000">
      <w:pPr>
        <w:spacing w:before="240" w:after="240"/>
        <w:rPr>
          <w:sz w:val="20"/>
          <w:szCs w:val="20"/>
        </w:rPr>
      </w:pPr>
      <w:r w:rsidRPr="00735DD5">
        <w:rPr>
          <w:rFonts w:ascii="Arial Unicode MS" w:eastAsia="Arial Unicode MS" w:hAnsi="Arial Unicode MS" w:cs="Arial Unicode MS"/>
          <w:sz w:val="20"/>
          <w:szCs w:val="20"/>
        </w:rPr>
        <w:t xml:space="preserve">✅ </w:t>
      </w:r>
      <w:r w:rsidRPr="00735DD5">
        <w:rPr>
          <w:b/>
          <w:sz w:val="20"/>
          <w:szCs w:val="20"/>
        </w:rPr>
        <w:t>Test Accuracy</w:t>
      </w:r>
      <w:r w:rsidRPr="00735DD5">
        <w:rPr>
          <w:rFonts w:ascii="Arial Unicode MS" w:eastAsia="Arial Unicode MS" w:hAnsi="Arial Unicode MS" w:cs="Arial Unicode MS"/>
          <w:sz w:val="20"/>
          <w:szCs w:val="20"/>
        </w:rPr>
        <w:t>: ~</w:t>
      </w:r>
      <w:r w:rsidR="00735DD5" w:rsidRPr="00735DD5">
        <w:rPr>
          <w:rFonts w:ascii="Arial Unicode MS" w:eastAsia="Arial Unicode MS" w:hAnsi="Arial Unicode MS" w:cs="Arial Unicode MS"/>
          <w:sz w:val="20"/>
          <w:szCs w:val="20"/>
        </w:rPr>
        <w:t>88</w:t>
      </w:r>
      <w:r w:rsidRPr="00735DD5">
        <w:rPr>
          <w:rFonts w:ascii="Arial Unicode MS" w:eastAsia="Arial Unicode MS" w:hAnsi="Arial Unicode MS" w:cs="Arial Unicode MS"/>
          <w:sz w:val="20"/>
          <w:szCs w:val="20"/>
        </w:rPr>
        <w:t>.</w:t>
      </w:r>
      <w:r w:rsidR="00735DD5" w:rsidRPr="00735DD5">
        <w:rPr>
          <w:rFonts w:ascii="Arial Unicode MS" w:eastAsia="Arial Unicode MS" w:hAnsi="Arial Unicode MS" w:cs="Arial Unicode MS"/>
          <w:sz w:val="20"/>
          <w:szCs w:val="20"/>
        </w:rPr>
        <w:t>46</w:t>
      </w:r>
      <w:r w:rsidRPr="00735DD5">
        <w:rPr>
          <w:rFonts w:ascii="Arial Unicode MS" w:eastAsia="Arial Unicode MS" w:hAnsi="Arial Unicode MS" w:cs="Arial Unicode MS"/>
          <w:sz w:val="20"/>
          <w:szCs w:val="20"/>
        </w:rPr>
        <w:t>%</w:t>
      </w:r>
      <w:r w:rsidRPr="00735DD5">
        <w:rPr>
          <w:rFonts w:ascii="Arial Unicode MS" w:eastAsia="Arial Unicode MS" w:hAnsi="Arial Unicode MS" w:cs="Arial Unicode MS"/>
          <w:sz w:val="20"/>
          <w:szCs w:val="20"/>
        </w:rPr>
        <w:br/>
        <w:t xml:space="preserve"> ✅ </w:t>
      </w:r>
      <w:r w:rsidRPr="00735DD5">
        <w:rPr>
          <w:b/>
          <w:sz w:val="20"/>
          <w:szCs w:val="20"/>
        </w:rPr>
        <w:t>Precision, Recall, F1-score</w:t>
      </w:r>
      <w:r w:rsidRPr="00735DD5">
        <w:rPr>
          <w:rFonts w:ascii="Arial Unicode MS" w:eastAsia="Arial Unicode MS" w:hAnsi="Arial Unicode MS" w:cs="Arial Unicode MS"/>
          <w:sz w:val="20"/>
          <w:szCs w:val="20"/>
        </w:rPr>
        <w:t>: High, especially in detecting pneumonia cases</w:t>
      </w:r>
      <w:r w:rsidRPr="00735DD5">
        <w:rPr>
          <w:rFonts w:ascii="Arial Unicode MS" w:eastAsia="Arial Unicode MS" w:hAnsi="Arial Unicode MS" w:cs="Arial Unicode MS"/>
          <w:sz w:val="20"/>
          <w:szCs w:val="20"/>
        </w:rPr>
        <w:br/>
        <w:t xml:space="preserve"> ✅ </w:t>
      </w:r>
      <w:r w:rsidRPr="00735DD5">
        <w:rPr>
          <w:b/>
          <w:sz w:val="20"/>
          <w:szCs w:val="20"/>
        </w:rPr>
        <w:t>AUC (Area Under ROC Curve)</w:t>
      </w:r>
      <w:r w:rsidRPr="00735DD5">
        <w:rPr>
          <w:rFonts w:ascii="Arial Unicode MS" w:eastAsia="Arial Unicode MS" w:hAnsi="Arial Unicode MS" w:cs="Arial Unicode MS"/>
          <w:sz w:val="20"/>
          <w:szCs w:val="20"/>
        </w:rPr>
        <w:t xml:space="preserve">: </w:t>
      </w:r>
      <w:r w:rsidR="00735DD5" w:rsidRPr="00735DD5">
        <w:rPr>
          <w:rFonts w:ascii="Arial Unicode MS" w:eastAsia="Arial Unicode MS" w:hAnsi="Arial Unicode MS" w:cs="Arial Unicode MS"/>
          <w:sz w:val="20"/>
          <w:szCs w:val="20"/>
        </w:rPr>
        <w:t>=</w:t>
      </w:r>
      <w:r w:rsidRPr="00735DD5">
        <w:rPr>
          <w:rFonts w:ascii="Arial Unicode MS" w:eastAsia="Arial Unicode MS" w:hAnsi="Arial Unicode MS" w:cs="Arial Unicode MS"/>
          <w:sz w:val="20"/>
          <w:szCs w:val="20"/>
        </w:rPr>
        <w:t>0.9</w:t>
      </w:r>
      <w:r w:rsidR="00735DD5" w:rsidRPr="00735DD5">
        <w:rPr>
          <w:rFonts w:ascii="Arial Unicode MS" w:eastAsia="Arial Unicode MS" w:hAnsi="Arial Unicode MS" w:cs="Arial Unicode MS"/>
          <w:sz w:val="20"/>
          <w:szCs w:val="20"/>
        </w:rPr>
        <w:t>5</w:t>
      </w:r>
      <w:r w:rsidRPr="00735DD5">
        <w:rPr>
          <w:rFonts w:ascii="Arial Unicode MS" w:eastAsia="Arial Unicode MS" w:hAnsi="Arial Unicode MS" w:cs="Arial Unicode MS"/>
          <w:sz w:val="20"/>
          <w:szCs w:val="20"/>
        </w:rPr>
        <w:t>, indicating excellent separability</w:t>
      </w:r>
      <w:r w:rsidRPr="00735DD5">
        <w:rPr>
          <w:rFonts w:ascii="Arial Unicode MS" w:eastAsia="Arial Unicode MS" w:hAnsi="Arial Unicode MS" w:cs="Arial Unicode MS"/>
          <w:sz w:val="20"/>
          <w:szCs w:val="20"/>
        </w:rPr>
        <w:br/>
        <w:t xml:space="preserve"> ✅ </w:t>
      </w:r>
      <w:r w:rsidRPr="00735DD5">
        <w:rPr>
          <w:b/>
          <w:sz w:val="20"/>
          <w:szCs w:val="20"/>
        </w:rPr>
        <w:t>Confusion Matrix</w:t>
      </w:r>
      <w:r w:rsidRPr="00735DD5">
        <w:rPr>
          <w:sz w:val="20"/>
          <w:szCs w:val="20"/>
        </w:rPr>
        <w:t>: Very low number of false negatives and false positives</w:t>
      </w:r>
    </w:p>
    <w:p w14:paraId="0F1F1ADF" w14:textId="77777777" w:rsidR="00735DD5" w:rsidRDefault="00000000" w:rsidP="00735DD5">
      <w:pPr>
        <w:spacing w:before="240" w:after="240"/>
        <w:rPr>
          <w:sz w:val="20"/>
          <w:szCs w:val="20"/>
        </w:rPr>
      </w:pPr>
      <w:r w:rsidRPr="00735DD5">
        <w:rPr>
          <w:sz w:val="20"/>
          <w:szCs w:val="20"/>
        </w:rPr>
        <w:t>These results highlight DenseNet121’s ability to capture subtle patterns in chest X-ray images due to its densely connected feature propagation mechanism</w:t>
      </w:r>
      <w:bookmarkStart w:id="2" w:name="_rl4meofch4gx" w:colFirst="0" w:colLast="0"/>
      <w:bookmarkEnd w:id="2"/>
    </w:p>
    <w:p w14:paraId="18AC3367" w14:textId="26330A4E" w:rsidR="00913602" w:rsidRPr="00735DD5" w:rsidRDefault="00000000" w:rsidP="00735DD5">
      <w:pPr>
        <w:spacing w:before="240" w:after="240"/>
        <w:rPr>
          <w:sz w:val="20"/>
          <w:szCs w:val="20"/>
        </w:rPr>
      </w:pPr>
      <w:r w:rsidRPr="00735DD5">
        <w:rPr>
          <w:sz w:val="20"/>
          <w:szCs w:val="20"/>
        </w:rPr>
        <w:t>Computational Summary of DenseNet121</w:t>
      </w:r>
    </w:p>
    <w:tbl>
      <w:tblPr>
        <w:tblStyle w:val="a0"/>
        <w:tblW w:w="4900" w:type="dxa"/>
        <w:tblBorders>
          <w:top w:val="nil"/>
          <w:left w:val="nil"/>
          <w:bottom w:val="nil"/>
          <w:right w:val="nil"/>
          <w:insideH w:val="nil"/>
          <w:insideV w:val="nil"/>
        </w:tblBorders>
        <w:tblLayout w:type="fixed"/>
        <w:tblLook w:val="0600" w:firstRow="0" w:lastRow="0" w:firstColumn="0" w:lastColumn="0" w:noHBand="1" w:noVBand="1"/>
      </w:tblPr>
      <w:tblGrid>
        <w:gridCol w:w="2390"/>
        <w:gridCol w:w="2510"/>
      </w:tblGrid>
      <w:tr w:rsidR="00913602" w:rsidRPr="00735DD5" w14:paraId="1C443268" w14:textId="77777777">
        <w:trPr>
          <w:trHeight w:val="500"/>
        </w:trPr>
        <w:tc>
          <w:tcPr>
            <w:tcW w:w="2390" w:type="dxa"/>
            <w:tcBorders>
              <w:top w:val="nil"/>
              <w:left w:val="nil"/>
              <w:bottom w:val="nil"/>
              <w:right w:val="nil"/>
            </w:tcBorders>
            <w:tcMar>
              <w:top w:w="100" w:type="dxa"/>
              <w:left w:w="100" w:type="dxa"/>
              <w:bottom w:w="100" w:type="dxa"/>
              <w:right w:w="100" w:type="dxa"/>
            </w:tcMar>
          </w:tcPr>
          <w:p w14:paraId="213CA33A" w14:textId="77777777" w:rsidR="00913602" w:rsidRPr="00735DD5" w:rsidRDefault="00000000">
            <w:pPr>
              <w:spacing w:before="34"/>
              <w:jc w:val="center"/>
              <w:rPr>
                <w:sz w:val="20"/>
                <w:szCs w:val="20"/>
              </w:rPr>
            </w:pPr>
            <w:r w:rsidRPr="00735DD5">
              <w:rPr>
                <w:b/>
                <w:sz w:val="20"/>
                <w:szCs w:val="20"/>
              </w:rPr>
              <w:t>Metric</w:t>
            </w:r>
          </w:p>
        </w:tc>
        <w:tc>
          <w:tcPr>
            <w:tcW w:w="2510" w:type="dxa"/>
            <w:tcBorders>
              <w:top w:val="nil"/>
              <w:left w:val="nil"/>
              <w:bottom w:val="nil"/>
              <w:right w:val="nil"/>
            </w:tcBorders>
            <w:tcMar>
              <w:top w:w="100" w:type="dxa"/>
              <w:left w:w="100" w:type="dxa"/>
              <w:bottom w:w="100" w:type="dxa"/>
              <w:right w:w="100" w:type="dxa"/>
            </w:tcMar>
          </w:tcPr>
          <w:p w14:paraId="2E4EB360" w14:textId="77777777" w:rsidR="00913602" w:rsidRPr="00735DD5" w:rsidRDefault="00000000">
            <w:pPr>
              <w:spacing w:before="34"/>
              <w:jc w:val="center"/>
              <w:rPr>
                <w:sz w:val="20"/>
                <w:szCs w:val="20"/>
              </w:rPr>
            </w:pPr>
            <w:r w:rsidRPr="00735DD5">
              <w:rPr>
                <w:b/>
                <w:sz w:val="20"/>
                <w:szCs w:val="20"/>
              </w:rPr>
              <w:t>Value</w:t>
            </w:r>
          </w:p>
        </w:tc>
      </w:tr>
      <w:tr w:rsidR="00913602" w:rsidRPr="00735DD5" w14:paraId="2262277D" w14:textId="77777777">
        <w:trPr>
          <w:trHeight w:val="500"/>
        </w:trPr>
        <w:tc>
          <w:tcPr>
            <w:tcW w:w="2390" w:type="dxa"/>
            <w:tcBorders>
              <w:top w:val="nil"/>
              <w:left w:val="nil"/>
              <w:bottom w:val="nil"/>
              <w:right w:val="nil"/>
            </w:tcBorders>
            <w:tcMar>
              <w:top w:w="100" w:type="dxa"/>
              <w:left w:w="100" w:type="dxa"/>
              <w:bottom w:w="100" w:type="dxa"/>
              <w:right w:w="100" w:type="dxa"/>
            </w:tcMar>
          </w:tcPr>
          <w:p w14:paraId="7F4E9306" w14:textId="77777777" w:rsidR="00913602" w:rsidRPr="00735DD5" w:rsidRDefault="00000000">
            <w:pPr>
              <w:spacing w:before="34"/>
              <w:rPr>
                <w:sz w:val="20"/>
                <w:szCs w:val="20"/>
              </w:rPr>
            </w:pPr>
            <w:r w:rsidRPr="00735DD5">
              <w:rPr>
                <w:sz w:val="20"/>
                <w:szCs w:val="20"/>
              </w:rPr>
              <w:t>Model Architecture</w:t>
            </w:r>
          </w:p>
        </w:tc>
        <w:tc>
          <w:tcPr>
            <w:tcW w:w="2510" w:type="dxa"/>
            <w:tcBorders>
              <w:top w:val="nil"/>
              <w:left w:val="nil"/>
              <w:bottom w:val="nil"/>
              <w:right w:val="nil"/>
            </w:tcBorders>
            <w:tcMar>
              <w:top w:w="100" w:type="dxa"/>
              <w:left w:w="100" w:type="dxa"/>
              <w:bottom w:w="100" w:type="dxa"/>
              <w:right w:w="100" w:type="dxa"/>
            </w:tcMar>
          </w:tcPr>
          <w:p w14:paraId="046B45D1" w14:textId="77777777" w:rsidR="00913602" w:rsidRPr="00735DD5" w:rsidRDefault="00000000">
            <w:pPr>
              <w:spacing w:before="34"/>
              <w:rPr>
                <w:sz w:val="20"/>
                <w:szCs w:val="20"/>
              </w:rPr>
            </w:pPr>
            <w:r w:rsidRPr="00735DD5">
              <w:rPr>
                <w:sz w:val="20"/>
                <w:szCs w:val="20"/>
              </w:rPr>
              <w:t>DenseNet121</w:t>
            </w:r>
          </w:p>
        </w:tc>
      </w:tr>
      <w:tr w:rsidR="00913602" w:rsidRPr="00735DD5" w14:paraId="5E7491D7" w14:textId="77777777">
        <w:trPr>
          <w:trHeight w:val="500"/>
        </w:trPr>
        <w:tc>
          <w:tcPr>
            <w:tcW w:w="2390" w:type="dxa"/>
            <w:tcBorders>
              <w:top w:val="nil"/>
              <w:left w:val="nil"/>
              <w:bottom w:val="nil"/>
              <w:right w:val="nil"/>
            </w:tcBorders>
            <w:tcMar>
              <w:top w:w="100" w:type="dxa"/>
              <w:left w:w="100" w:type="dxa"/>
              <w:bottom w:w="100" w:type="dxa"/>
              <w:right w:w="100" w:type="dxa"/>
            </w:tcMar>
          </w:tcPr>
          <w:p w14:paraId="2A91A19B" w14:textId="77777777" w:rsidR="00913602" w:rsidRPr="00735DD5" w:rsidRDefault="00000000">
            <w:pPr>
              <w:spacing w:before="34"/>
              <w:rPr>
                <w:sz w:val="20"/>
                <w:szCs w:val="20"/>
              </w:rPr>
            </w:pPr>
            <w:r w:rsidRPr="00735DD5">
              <w:rPr>
                <w:sz w:val="20"/>
                <w:szCs w:val="20"/>
              </w:rPr>
              <w:t>Trainable Parameters</w:t>
            </w:r>
          </w:p>
        </w:tc>
        <w:tc>
          <w:tcPr>
            <w:tcW w:w="2510" w:type="dxa"/>
            <w:tcBorders>
              <w:top w:val="nil"/>
              <w:left w:val="nil"/>
              <w:bottom w:val="nil"/>
              <w:right w:val="nil"/>
            </w:tcBorders>
            <w:tcMar>
              <w:top w:w="100" w:type="dxa"/>
              <w:left w:w="100" w:type="dxa"/>
              <w:bottom w:w="100" w:type="dxa"/>
              <w:right w:w="100" w:type="dxa"/>
            </w:tcMar>
          </w:tcPr>
          <w:p w14:paraId="2FF17DD1" w14:textId="77777777" w:rsidR="00913602" w:rsidRPr="00735DD5" w:rsidRDefault="00000000">
            <w:pPr>
              <w:spacing w:before="34"/>
              <w:rPr>
                <w:sz w:val="20"/>
                <w:szCs w:val="20"/>
              </w:rPr>
            </w:pPr>
            <w:r w:rsidRPr="00735DD5">
              <w:rPr>
                <w:sz w:val="20"/>
                <w:szCs w:val="20"/>
              </w:rPr>
              <w:t xml:space="preserve">~7.98 </w:t>
            </w:r>
            <w:proofErr w:type="gramStart"/>
            <w:r w:rsidRPr="00735DD5">
              <w:rPr>
                <w:sz w:val="20"/>
                <w:szCs w:val="20"/>
              </w:rPr>
              <w:t>Million</w:t>
            </w:r>
            <w:proofErr w:type="gramEnd"/>
          </w:p>
        </w:tc>
      </w:tr>
      <w:tr w:rsidR="00913602" w:rsidRPr="00735DD5" w14:paraId="57BF8970" w14:textId="77777777">
        <w:trPr>
          <w:trHeight w:val="500"/>
        </w:trPr>
        <w:tc>
          <w:tcPr>
            <w:tcW w:w="2390" w:type="dxa"/>
            <w:tcBorders>
              <w:top w:val="nil"/>
              <w:left w:val="nil"/>
              <w:bottom w:val="nil"/>
              <w:right w:val="nil"/>
            </w:tcBorders>
            <w:tcMar>
              <w:top w:w="100" w:type="dxa"/>
              <w:left w:w="100" w:type="dxa"/>
              <w:bottom w:w="100" w:type="dxa"/>
              <w:right w:w="100" w:type="dxa"/>
            </w:tcMar>
          </w:tcPr>
          <w:p w14:paraId="7D5BCF52" w14:textId="77777777" w:rsidR="00913602" w:rsidRPr="00735DD5" w:rsidRDefault="00000000">
            <w:pPr>
              <w:spacing w:before="34"/>
              <w:rPr>
                <w:sz w:val="20"/>
                <w:szCs w:val="20"/>
              </w:rPr>
            </w:pPr>
            <w:r w:rsidRPr="00735DD5">
              <w:rPr>
                <w:sz w:val="20"/>
                <w:szCs w:val="20"/>
              </w:rPr>
              <w:t>Input Image Size</w:t>
            </w:r>
          </w:p>
        </w:tc>
        <w:tc>
          <w:tcPr>
            <w:tcW w:w="2510" w:type="dxa"/>
            <w:tcBorders>
              <w:top w:val="nil"/>
              <w:left w:val="nil"/>
              <w:bottom w:val="nil"/>
              <w:right w:val="nil"/>
            </w:tcBorders>
            <w:tcMar>
              <w:top w:w="100" w:type="dxa"/>
              <w:left w:w="100" w:type="dxa"/>
              <w:bottom w:w="100" w:type="dxa"/>
              <w:right w:w="100" w:type="dxa"/>
            </w:tcMar>
          </w:tcPr>
          <w:p w14:paraId="462D6D1B" w14:textId="77777777" w:rsidR="00913602" w:rsidRPr="00735DD5" w:rsidRDefault="00000000">
            <w:pPr>
              <w:spacing w:before="34"/>
              <w:rPr>
                <w:sz w:val="20"/>
                <w:szCs w:val="20"/>
              </w:rPr>
            </w:pPr>
            <w:r w:rsidRPr="00735DD5">
              <w:rPr>
                <w:sz w:val="20"/>
                <w:szCs w:val="20"/>
              </w:rPr>
              <w:t>224×224×3</w:t>
            </w:r>
          </w:p>
        </w:tc>
      </w:tr>
      <w:tr w:rsidR="00913602" w14:paraId="2D9B820B" w14:textId="77777777">
        <w:trPr>
          <w:trHeight w:val="500"/>
        </w:trPr>
        <w:tc>
          <w:tcPr>
            <w:tcW w:w="2390" w:type="dxa"/>
            <w:tcBorders>
              <w:top w:val="nil"/>
              <w:left w:val="nil"/>
              <w:bottom w:val="nil"/>
              <w:right w:val="nil"/>
            </w:tcBorders>
            <w:tcMar>
              <w:top w:w="100" w:type="dxa"/>
              <w:left w:w="100" w:type="dxa"/>
              <w:bottom w:w="100" w:type="dxa"/>
              <w:right w:w="100" w:type="dxa"/>
            </w:tcMar>
          </w:tcPr>
          <w:p w14:paraId="6A08655A" w14:textId="77777777" w:rsidR="00913602" w:rsidRPr="00735DD5" w:rsidRDefault="00000000">
            <w:pPr>
              <w:spacing w:before="34"/>
              <w:rPr>
                <w:sz w:val="20"/>
                <w:szCs w:val="20"/>
              </w:rPr>
            </w:pPr>
            <w:r w:rsidRPr="00735DD5">
              <w:rPr>
                <w:sz w:val="20"/>
                <w:szCs w:val="20"/>
              </w:rPr>
              <w:t>Output Classes</w:t>
            </w:r>
          </w:p>
        </w:tc>
        <w:tc>
          <w:tcPr>
            <w:tcW w:w="2510" w:type="dxa"/>
            <w:tcBorders>
              <w:top w:val="nil"/>
              <w:left w:val="nil"/>
              <w:bottom w:val="nil"/>
              <w:right w:val="nil"/>
            </w:tcBorders>
            <w:tcMar>
              <w:top w:w="100" w:type="dxa"/>
              <w:left w:w="100" w:type="dxa"/>
              <w:bottom w:w="100" w:type="dxa"/>
              <w:right w:w="100" w:type="dxa"/>
            </w:tcMar>
          </w:tcPr>
          <w:p w14:paraId="5F251B77" w14:textId="77777777" w:rsidR="00913602" w:rsidRPr="00735DD5" w:rsidRDefault="00000000">
            <w:pPr>
              <w:spacing w:before="34"/>
              <w:rPr>
                <w:sz w:val="20"/>
                <w:szCs w:val="20"/>
              </w:rPr>
            </w:pPr>
            <w:r w:rsidRPr="00735DD5">
              <w:rPr>
                <w:sz w:val="20"/>
                <w:szCs w:val="20"/>
              </w:rPr>
              <w:t>2 (Pneumonia, Normal)</w:t>
            </w:r>
          </w:p>
        </w:tc>
      </w:tr>
    </w:tbl>
    <w:p w14:paraId="042866CE" w14:textId="77777777" w:rsidR="00735DD5" w:rsidRDefault="00735DD5">
      <w:pPr>
        <w:spacing w:before="240" w:after="240"/>
        <w:rPr>
          <w:sz w:val="20"/>
          <w:szCs w:val="20"/>
        </w:rPr>
      </w:pPr>
    </w:p>
    <w:p w14:paraId="2EFFBF37" w14:textId="65E843FC" w:rsidR="00913602" w:rsidRPr="00735DD5" w:rsidRDefault="00000000" w:rsidP="00735DD5">
      <w:pPr>
        <w:spacing w:before="240" w:after="240"/>
        <w:rPr>
          <w:sz w:val="20"/>
          <w:szCs w:val="20"/>
        </w:rPr>
      </w:pPr>
      <w:r w:rsidRPr="00735DD5">
        <w:rPr>
          <w:sz w:val="20"/>
          <w:szCs w:val="20"/>
        </w:rPr>
        <w:lastRenderedPageBreak/>
        <w:t xml:space="preserve">Despite being </w:t>
      </w:r>
      <w:r w:rsidRPr="00735DD5">
        <w:rPr>
          <w:b/>
          <w:sz w:val="20"/>
          <w:szCs w:val="20"/>
        </w:rPr>
        <w:t>lightweight in parameters</w:t>
      </w:r>
      <w:r w:rsidRPr="00735DD5">
        <w:rPr>
          <w:sz w:val="20"/>
          <w:szCs w:val="20"/>
        </w:rPr>
        <w:t xml:space="preserve"> compared to deeper networks like ResNet50 or VGG-16, </w:t>
      </w:r>
      <w:r w:rsidRPr="00735DD5">
        <w:rPr>
          <w:b/>
          <w:sz w:val="20"/>
          <w:szCs w:val="20"/>
        </w:rPr>
        <w:t>DenseNet121 achieves superior performance</w:t>
      </w:r>
      <w:r w:rsidRPr="00735DD5">
        <w:rPr>
          <w:sz w:val="20"/>
          <w:szCs w:val="20"/>
        </w:rPr>
        <w:t xml:space="preserve"> due to efficient feature reuse and gradient flow.</w:t>
      </w:r>
    </w:p>
    <w:p w14:paraId="24575CB3" w14:textId="77777777" w:rsidR="00913602" w:rsidRPr="00735DD5" w:rsidRDefault="00000000">
      <w:pPr>
        <w:pStyle w:val="Heading3"/>
        <w:keepNext w:val="0"/>
        <w:keepLines w:val="0"/>
        <w:rPr>
          <w:sz w:val="20"/>
          <w:szCs w:val="20"/>
        </w:rPr>
      </w:pPr>
      <w:bookmarkStart w:id="3" w:name="_63bcoaeosyo3" w:colFirst="0" w:colLast="0"/>
      <w:bookmarkEnd w:id="3"/>
      <w:r w:rsidRPr="00735DD5">
        <w:rPr>
          <w:sz w:val="20"/>
          <w:szCs w:val="20"/>
        </w:rPr>
        <w:t>Summary</w:t>
      </w:r>
    </w:p>
    <w:p w14:paraId="468C0FF3" w14:textId="51E544A9" w:rsidR="00913602" w:rsidRPr="00735DD5" w:rsidRDefault="00000000">
      <w:pPr>
        <w:numPr>
          <w:ilvl w:val="0"/>
          <w:numId w:val="8"/>
        </w:numPr>
        <w:spacing w:before="240"/>
        <w:rPr>
          <w:sz w:val="20"/>
          <w:szCs w:val="20"/>
        </w:rPr>
      </w:pPr>
      <w:r w:rsidRPr="00735DD5">
        <w:rPr>
          <w:b/>
          <w:sz w:val="20"/>
          <w:szCs w:val="20"/>
        </w:rPr>
        <w:t>DenseNet121</w:t>
      </w:r>
      <w:r w:rsidRPr="00735DD5">
        <w:rPr>
          <w:sz w:val="20"/>
          <w:szCs w:val="20"/>
        </w:rPr>
        <w:t xml:space="preserve"> achieved </w:t>
      </w:r>
      <w:r w:rsidRPr="00735DD5">
        <w:rPr>
          <w:b/>
          <w:sz w:val="20"/>
          <w:szCs w:val="20"/>
        </w:rPr>
        <w:t>state-of-the-art performance (~</w:t>
      </w:r>
      <w:r w:rsidR="000232D4" w:rsidRPr="00735DD5">
        <w:rPr>
          <w:b/>
          <w:sz w:val="20"/>
          <w:szCs w:val="20"/>
        </w:rPr>
        <w:t>88.46</w:t>
      </w:r>
      <w:r w:rsidRPr="00735DD5">
        <w:rPr>
          <w:b/>
          <w:sz w:val="20"/>
          <w:szCs w:val="20"/>
        </w:rPr>
        <w:t>%)</w:t>
      </w:r>
      <w:r w:rsidRPr="00735DD5">
        <w:rPr>
          <w:sz w:val="20"/>
          <w:szCs w:val="20"/>
        </w:rPr>
        <w:t xml:space="preserve"> on the test set.</w:t>
      </w:r>
      <w:r w:rsidRPr="00735DD5">
        <w:rPr>
          <w:sz w:val="20"/>
          <w:szCs w:val="20"/>
        </w:rPr>
        <w:br/>
      </w:r>
    </w:p>
    <w:p w14:paraId="064CBDB7" w14:textId="77777777" w:rsidR="00913602" w:rsidRPr="00735DD5" w:rsidRDefault="00000000">
      <w:pPr>
        <w:numPr>
          <w:ilvl w:val="0"/>
          <w:numId w:val="8"/>
        </w:numPr>
        <w:rPr>
          <w:sz w:val="20"/>
          <w:szCs w:val="20"/>
        </w:rPr>
      </w:pPr>
      <w:r w:rsidRPr="00735DD5">
        <w:rPr>
          <w:sz w:val="20"/>
          <w:szCs w:val="20"/>
        </w:rPr>
        <w:t xml:space="preserve">It is </w:t>
      </w:r>
      <w:r w:rsidRPr="00735DD5">
        <w:rPr>
          <w:b/>
          <w:sz w:val="20"/>
          <w:szCs w:val="20"/>
        </w:rPr>
        <w:t>more computationally efficient</w:t>
      </w:r>
      <w:r w:rsidRPr="00735DD5">
        <w:rPr>
          <w:sz w:val="20"/>
          <w:szCs w:val="20"/>
        </w:rPr>
        <w:t xml:space="preserve"> than ResNet50 (~8M parameters vs ~25M) while delivering comparable or better results.</w:t>
      </w:r>
      <w:r w:rsidRPr="00735DD5">
        <w:rPr>
          <w:sz w:val="20"/>
          <w:szCs w:val="20"/>
        </w:rPr>
        <w:br/>
      </w:r>
    </w:p>
    <w:p w14:paraId="2155D02D" w14:textId="77777777" w:rsidR="00702BDF" w:rsidRDefault="00702BDF" w:rsidP="00702BDF">
      <w:pPr>
        <w:ind w:left="78"/>
        <w:rPr>
          <w:sz w:val="20"/>
          <w:szCs w:val="20"/>
        </w:rPr>
      </w:pPr>
    </w:p>
    <w:p w14:paraId="0C03E10B" w14:textId="77777777" w:rsidR="00702BDF" w:rsidRDefault="00702BDF" w:rsidP="00702BDF">
      <w:pPr>
        <w:ind w:left="78"/>
        <w:rPr>
          <w:sz w:val="20"/>
          <w:szCs w:val="20"/>
        </w:rPr>
      </w:pPr>
    </w:p>
    <w:p w14:paraId="3A77BFDB" w14:textId="77777777" w:rsidR="00702BDF" w:rsidRDefault="00702BDF" w:rsidP="00702BDF">
      <w:pPr>
        <w:ind w:left="78"/>
        <w:rPr>
          <w:sz w:val="20"/>
          <w:szCs w:val="20"/>
        </w:rPr>
      </w:pPr>
    </w:p>
    <w:p w14:paraId="4916C030" w14:textId="0BDD0E3C" w:rsidR="00913602" w:rsidRPr="00735DD5" w:rsidRDefault="00000000" w:rsidP="00702BDF">
      <w:pPr>
        <w:ind w:left="78"/>
        <w:rPr>
          <w:sz w:val="20"/>
          <w:szCs w:val="20"/>
        </w:rPr>
      </w:pPr>
      <w:r w:rsidRPr="00735DD5">
        <w:rPr>
          <w:sz w:val="20"/>
          <w:szCs w:val="20"/>
        </w:rPr>
        <w:t xml:space="preserve">Its </w:t>
      </w:r>
      <w:r w:rsidRPr="00735DD5">
        <w:rPr>
          <w:b/>
          <w:sz w:val="20"/>
          <w:szCs w:val="20"/>
        </w:rPr>
        <w:t>dense connectivity pattern</w:t>
      </w:r>
      <w:r w:rsidRPr="00735DD5">
        <w:rPr>
          <w:sz w:val="20"/>
          <w:szCs w:val="20"/>
        </w:rPr>
        <w:t xml:space="preserve"> ensures effective feature reuse, mitigating the vanishing gradient problem.</w:t>
      </w:r>
      <w:r w:rsidRPr="00735DD5">
        <w:rPr>
          <w:sz w:val="20"/>
          <w:szCs w:val="20"/>
        </w:rPr>
        <w:br/>
      </w:r>
    </w:p>
    <w:p w14:paraId="5CB1D107" w14:textId="7C897B12" w:rsidR="00913602" w:rsidRPr="00735DD5" w:rsidRDefault="00000000" w:rsidP="00735DD5">
      <w:pPr>
        <w:numPr>
          <w:ilvl w:val="0"/>
          <w:numId w:val="8"/>
        </w:numPr>
        <w:spacing w:after="240"/>
        <w:rPr>
          <w:sz w:val="20"/>
          <w:szCs w:val="20"/>
        </w:rPr>
      </w:pPr>
      <w:r w:rsidRPr="00735DD5">
        <w:rPr>
          <w:sz w:val="20"/>
          <w:szCs w:val="20"/>
        </w:rPr>
        <w:t xml:space="preserve">Suitable for </w:t>
      </w:r>
      <w:r w:rsidRPr="00735DD5">
        <w:rPr>
          <w:b/>
          <w:sz w:val="20"/>
          <w:szCs w:val="20"/>
        </w:rPr>
        <w:t>real-time and mobile healthcare applications</w:t>
      </w:r>
      <w:r w:rsidRPr="00735DD5">
        <w:rPr>
          <w:sz w:val="20"/>
          <w:szCs w:val="20"/>
        </w:rPr>
        <w:t xml:space="preserve"> where computational resources are limited.</w:t>
      </w:r>
    </w:p>
    <w:p w14:paraId="2CACE8AA" w14:textId="77777777" w:rsidR="00913602" w:rsidRPr="00735DD5" w:rsidRDefault="00000000">
      <w:pPr>
        <w:numPr>
          <w:ilvl w:val="0"/>
          <w:numId w:val="8"/>
        </w:numPr>
        <w:pBdr>
          <w:top w:val="nil"/>
          <w:left w:val="nil"/>
          <w:bottom w:val="nil"/>
          <w:right w:val="nil"/>
          <w:between w:val="nil"/>
        </w:pBdr>
        <w:tabs>
          <w:tab w:val="left" w:pos="349"/>
        </w:tabs>
        <w:spacing w:before="141"/>
        <w:ind w:left="349" w:hanging="270"/>
        <w:jc w:val="both"/>
        <w:rPr>
          <w:color w:val="000000"/>
          <w:sz w:val="20"/>
          <w:szCs w:val="20"/>
        </w:rPr>
      </w:pPr>
      <w:r w:rsidRPr="00735DD5">
        <w:rPr>
          <w:b/>
          <w:i/>
          <w:color w:val="000000"/>
          <w:sz w:val="20"/>
          <w:szCs w:val="20"/>
        </w:rPr>
        <w:t>Evaluation</w:t>
      </w:r>
    </w:p>
    <w:p w14:paraId="0066838D" w14:textId="77777777" w:rsidR="00913602" w:rsidRPr="00735DD5" w:rsidRDefault="0000000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 xml:space="preserve">In evaluating the performance of the CNN architecture for </w:t>
      </w:r>
      <w:r w:rsidRPr="00735DD5">
        <w:rPr>
          <w:b/>
          <w:color w:val="000000"/>
          <w:sz w:val="20"/>
          <w:szCs w:val="20"/>
        </w:rPr>
        <w:t>pneumonia detection</w:t>
      </w:r>
      <w:r w:rsidRPr="00735DD5">
        <w:rPr>
          <w:color w:val="000000"/>
          <w:sz w:val="20"/>
          <w:szCs w:val="20"/>
        </w:rPr>
        <w:t>, we use a comprehensive set of metrics to assess various aspects of the model's effectiveness and efficiency. These metrics help us analyze the trade-offs between accuracy, resource consumption, and model complexity—crucial factors for potential deployment in real-world healthcare environments.</w:t>
      </w:r>
    </w:p>
    <w:p w14:paraId="77D157C4" w14:textId="385353CA" w:rsidR="00913602" w:rsidRPr="00735DD5" w:rsidRDefault="00000000">
      <w:pPr>
        <w:pBdr>
          <w:top w:val="nil"/>
          <w:left w:val="nil"/>
          <w:bottom w:val="nil"/>
          <w:right w:val="nil"/>
          <w:between w:val="nil"/>
        </w:pBdr>
        <w:spacing w:before="71" w:line="249" w:lineRule="auto"/>
        <w:ind w:left="199" w:right="257"/>
        <w:jc w:val="both"/>
        <w:rPr>
          <w:b/>
          <w:color w:val="000000"/>
          <w:sz w:val="20"/>
          <w:szCs w:val="20"/>
        </w:rPr>
      </w:pPr>
      <w:r w:rsidRPr="00735DD5">
        <w:rPr>
          <w:b/>
          <w:color w:val="000000"/>
          <w:sz w:val="20"/>
          <w:szCs w:val="20"/>
        </w:rPr>
        <w:t>1. Classification Accuracy</w:t>
      </w:r>
    </w:p>
    <w:p w14:paraId="3520E61A" w14:textId="4979E4D8" w:rsidR="00913602" w:rsidRPr="00735DD5" w:rsidRDefault="0000000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 xml:space="preserve">Classification accuracy measures the model’s ability to correctly classify chest X-ray images as either </w:t>
      </w:r>
      <w:r w:rsidRPr="00735DD5">
        <w:rPr>
          <w:b/>
          <w:color w:val="000000"/>
          <w:sz w:val="20"/>
          <w:szCs w:val="20"/>
        </w:rPr>
        <w:t>“Pneumonia”</w:t>
      </w:r>
      <w:r w:rsidRPr="00735DD5">
        <w:rPr>
          <w:color w:val="000000"/>
          <w:sz w:val="20"/>
          <w:szCs w:val="20"/>
        </w:rPr>
        <w:t xml:space="preserve"> or </w:t>
      </w:r>
      <w:r w:rsidRPr="00735DD5">
        <w:rPr>
          <w:b/>
          <w:color w:val="000000"/>
          <w:sz w:val="20"/>
          <w:szCs w:val="20"/>
        </w:rPr>
        <w:t>“Normal.”</w:t>
      </w:r>
      <w:r w:rsidRPr="00735DD5">
        <w:rPr>
          <w:color w:val="000000"/>
          <w:sz w:val="20"/>
          <w:szCs w:val="20"/>
        </w:rPr>
        <w:t xml:space="preserve"> It is calculated as the ratio of correctly predicted labels to the total number of samples in the test set.</w:t>
      </w:r>
    </w:p>
    <w:p w14:paraId="4A284AE3" w14:textId="150363AD" w:rsidR="00913602" w:rsidRPr="00735DD5" w:rsidRDefault="0000000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The formula for accuracy is given by:</w:t>
      </w:r>
    </w:p>
    <w:p w14:paraId="1E31E3B1" w14:textId="3E139FDE" w:rsidR="00913602" w:rsidRPr="00735DD5" w:rsidRDefault="000232D4" w:rsidP="000232D4">
      <w:pPr>
        <w:pBdr>
          <w:top w:val="nil"/>
          <w:left w:val="nil"/>
          <w:bottom w:val="nil"/>
          <w:right w:val="nil"/>
          <w:between w:val="nil"/>
        </w:pBdr>
        <w:spacing w:before="71" w:line="249" w:lineRule="auto"/>
        <w:ind w:right="257"/>
        <w:jc w:val="both"/>
        <w:rPr>
          <w:color w:val="000000"/>
          <w:sz w:val="20"/>
          <w:szCs w:val="20"/>
        </w:rPr>
      </w:pPr>
      <w:r w:rsidRPr="00735DD5">
        <w:rPr>
          <w:noProof/>
          <w:sz w:val="20"/>
          <w:szCs w:val="20"/>
        </w:rPr>
        <w:drawing>
          <wp:anchor distT="0" distB="0" distL="114300" distR="114300" simplePos="0" relativeHeight="251658240" behindDoc="0" locked="0" layoutInCell="1" allowOverlap="1" wp14:anchorId="0DD9672D" wp14:editId="6BF17970">
            <wp:simplePos x="0" y="0"/>
            <wp:positionH relativeFrom="column">
              <wp:posOffset>414020</wp:posOffset>
            </wp:positionH>
            <wp:positionV relativeFrom="margin">
              <wp:posOffset>2160905</wp:posOffset>
            </wp:positionV>
            <wp:extent cx="2428875" cy="348615"/>
            <wp:effectExtent l="0" t="0" r="9525" b="0"/>
            <wp:wrapSquare wrapText="bothSides"/>
            <wp:docPr id="16758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1409" name=""/>
                    <pic:cNvPicPr/>
                  </pic:nvPicPr>
                  <pic:blipFill>
                    <a:blip r:embed="rId7">
                      <a:extLst>
                        <a:ext uri="{28A0092B-C50C-407E-A947-70E740481C1C}">
                          <a14:useLocalDpi xmlns:a14="http://schemas.microsoft.com/office/drawing/2010/main" val="0"/>
                        </a:ext>
                      </a:extLst>
                    </a:blip>
                    <a:stretch>
                      <a:fillRect/>
                    </a:stretch>
                  </pic:blipFill>
                  <pic:spPr>
                    <a:xfrm>
                      <a:off x="0" y="0"/>
                      <a:ext cx="2428875" cy="348615"/>
                    </a:xfrm>
                    <a:prstGeom prst="rect">
                      <a:avLst/>
                    </a:prstGeom>
                  </pic:spPr>
                </pic:pic>
              </a:graphicData>
            </a:graphic>
            <wp14:sizeRelH relativeFrom="margin">
              <wp14:pctWidth>0</wp14:pctWidth>
            </wp14:sizeRelH>
            <wp14:sizeRelV relativeFrom="margin">
              <wp14:pctHeight>0</wp14:pctHeight>
            </wp14:sizeRelV>
          </wp:anchor>
        </w:drawing>
      </w:r>
      <w:r w:rsidRPr="00735DD5">
        <w:rPr>
          <w:color w:val="000000"/>
          <w:sz w:val="20"/>
          <w:szCs w:val="20"/>
        </w:rPr>
        <w:t xml:space="preserve">  </w:t>
      </w:r>
      <w:r w:rsidR="00000000" w:rsidRPr="00735DD5">
        <w:rPr>
          <w:color w:val="000000"/>
          <w:sz w:val="20"/>
          <w:szCs w:val="20"/>
        </w:rPr>
        <w:t>Where:</w:t>
      </w:r>
    </w:p>
    <w:p w14:paraId="7AF8BF89" w14:textId="77777777" w:rsidR="00913602" w:rsidRPr="00735DD5" w:rsidRDefault="00000000">
      <w:pPr>
        <w:numPr>
          <w:ilvl w:val="0"/>
          <w:numId w:val="12"/>
        </w:numPr>
        <w:pBdr>
          <w:top w:val="nil"/>
          <w:left w:val="nil"/>
          <w:bottom w:val="nil"/>
          <w:right w:val="nil"/>
          <w:between w:val="nil"/>
        </w:pBdr>
        <w:spacing w:before="71" w:line="249" w:lineRule="auto"/>
        <w:ind w:right="257"/>
        <w:jc w:val="both"/>
        <w:rPr>
          <w:color w:val="000000"/>
          <w:sz w:val="20"/>
          <w:szCs w:val="20"/>
        </w:rPr>
      </w:pPr>
      <w:r w:rsidRPr="00735DD5">
        <w:rPr>
          <w:b/>
          <w:color w:val="000000"/>
          <w:sz w:val="20"/>
          <w:szCs w:val="20"/>
        </w:rPr>
        <w:t>TP</w:t>
      </w:r>
      <w:r w:rsidRPr="00735DD5">
        <w:rPr>
          <w:color w:val="000000"/>
          <w:sz w:val="20"/>
          <w:szCs w:val="20"/>
        </w:rPr>
        <w:t xml:space="preserve"> = True Positives (correctly predicted pneumonia cases)</w:t>
      </w:r>
    </w:p>
    <w:p w14:paraId="33D8DA7D" w14:textId="77777777" w:rsidR="00913602" w:rsidRPr="00735DD5" w:rsidRDefault="00000000">
      <w:pPr>
        <w:numPr>
          <w:ilvl w:val="0"/>
          <w:numId w:val="12"/>
        </w:numPr>
        <w:pBdr>
          <w:top w:val="nil"/>
          <w:left w:val="nil"/>
          <w:bottom w:val="nil"/>
          <w:right w:val="nil"/>
          <w:between w:val="nil"/>
        </w:pBdr>
        <w:spacing w:before="71" w:line="249" w:lineRule="auto"/>
        <w:ind w:right="257"/>
        <w:jc w:val="both"/>
        <w:rPr>
          <w:color w:val="000000"/>
          <w:sz w:val="20"/>
          <w:szCs w:val="20"/>
        </w:rPr>
      </w:pPr>
      <w:r w:rsidRPr="00735DD5">
        <w:rPr>
          <w:b/>
          <w:color w:val="000000"/>
          <w:sz w:val="20"/>
          <w:szCs w:val="20"/>
        </w:rPr>
        <w:t>TN</w:t>
      </w:r>
      <w:r w:rsidRPr="00735DD5">
        <w:rPr>
          <w:color w:val="000000"/>
          <w:sz w:val="20"/>
          <w:szCs w:val="20"/>
        </w:rPr>
        <w:t xml:space="preserve"> = True Negatives (correctly predicted normal cases)</w:t>
      </w:r>
    </w:p>
    <w:p w14:paraId="2142C0A8" w14:textId="77777777" w:rsidR="00913602" w:rsidRPr="00735DD5" w:rsidRDefault="00000000">
      <w:pPr>
        <w:numPr>
          <w:ilvl w:val="0"/>
          <w:numId w:val="12"/>
        </w:numPr>
        <w:pBdr>
          <w:top w:val="nil"/>
          <w:left w:val="nil"/>
          <w:bottom w:val="nil"/>
          <w:right w:val="nil"/>
          <w:between w:val="nil"/>
        </w:pBdr>
        <w:spacing w:before="71" w:line="249" w:lineRule="auto"/>
        <w:ind w:right="257"/>
        <w:jc w:val="both"/>
        <w:rPr>
          <w:color w:val="000000"/>
          <w:sz w:val="20"/>
          <w:szCs w:val="20"/>
        </w:rPr>
      </w:pPr>
      <w:r w:rsidRPr="00735DD5">
        <w:rPr>
          <w:b/>
          <w:color w:val="000000"/>
          <w:sz w:val="20"/>
          <w:szCs w:val="20"/>
        </w:rPr>
        <w:t>FP</w:t>
      </w:r>
      <w:r w:rsidRPr="00735DD5">
        <w:rPr>
          <w:color w:val="000000"/>
          <w:sz w:val="20"/>
          <w:szCs w:val="20"/>
        </w:rPr>
        <w:t xml:space="preserve"> = False Positives (normal cases incorrectly classified as pneumonia)</w:t>
      </w:r>
    </w:p>
    <w:p w14:paraId="18E5BF4E" w14:textId="77777777" w:rsidR="00913602" w:rsidRPr="00735DD5" w:rsidRDefault="00000000">
      <w:pPr>
        <w:numPr>
          <w:ilvl w:val="0"/>
          <w:numId w:val="12"/>
        </w:numPr>
        <w:pBdr>
          <w:top w:val="nil"/>
          <w:left w:val="nil"/>
          <w:bottom w:val="nil"/>
          <w:right w:val="nil"/>
          <w:between w:val="nil"/>
        </w:pBdr>
        <w:spacing w:before="71" w:line="249" w:lineRule="auto"/>
        <w:ind w:right="257"/>
        <w:jc w:val="both"/>
        <w:rPr>
          <w:color w:val="000000"/>
          <w:sz w:val="20"/>
          <w:szCs w:val="20"/>
        </w:rPr>
      </w:pPr>
      <w:r w:rsidRPr="00735DD5">
        <w:rPr>
          <w:b/>
          <w:color w:val="000000"/>
          <w:sz w:val="20"/>
          <w:szCs w:val="20"/>
        </w:rPr>
        <w:t>FN</w:t>
      </w:r>
      <w:r w:rsidRPr="00735DD5">
        <w:rPr>
          <w:color w:val="000000"/>
          <w:sz w:val="20"/>
          <w:szCs w:val="20"/>
        </w:rPr>
        <w:t xml:space="preserve"> = False Negatives (pneumonia cases incorrectly classified as normal)</w:t>
      </w:r>
    </w:p>
    <w:p w14:paraId="40E8D7BF" w14:textId="77777777" w:rsidR="00913602" w:rsidRPr="00735DD5" w:rsidRDefault="0000000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A higher accuracy indicates better overall model performance in disease classification.</w:t>
      </w:r>
    </w:p>
    <w:p w14:paraId="3FA98E02" w14:textId="77777777" w:rsidR="00913602" w:rsidRPr="00735DD5" w:rsidRDefault="00000000">
      <w:pPr>
        <w:pBdr>
          <w:top w:val="nil"/>
          <w:left w:val="nil"/>
          <w:bottom w:val="nil"/>
          <w:right w:val="nil"/>
          <w:between w:val="nil"/>
        </w:pBdr>
        <w:spacing w:before="71" w:line="249" w:lineRule="auto"/>
        <w:ind w:left="199" w:right="257"/>
        <w:jc w:val="both"/>
        <w:rPr>
          <w:b/>
          <w:color w:val="000000"/>
          <w:sz w:val="20"/>
          <w:szCs w:val="20"/>
        </w:rPr>
      </w:pPr>
      <w:r w:rsidRPr="00735DD5">
        <w:rPr>
          <w:b/>
          <w:color w:val="000000"/>
          <w:sz w:val="20"/>
          <w:szCs w:val="20"/>
        </w:rPr>
        <w:t>2. Computational Efficiency</w:t>
      </w:r>
    </w:p>
    <w:p w14:paraId="7F14EEFF" w14:textId="6DBEB942" w:rsidR="00913602" w:rsidRPr="00735DD5" w:rsidRDefault="00000000" w:rsidP="004543F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 xml:space="preserve">Computational efficiency refers to the </w:t>
      </w:r>
      <w:proofErr w:type="gramStart"/>
      <w:r w:rsidRPr="00735DD5">
        <w:rPr>
          <w:color w:val="000000"/>
          <w:sz w:val="20"/>
          <w:szCs w:val="20"/>
        </w:rPr>
        <w:t>amount</w:t>
      </w:r>
      <w:proofErr w:type="gramEnd"/>
      <w:r w:rsidRPr="00735DD5">
        <w:rPr>
          <w:color w:val="000000"/>
          <w:sz w:val="20"/>
          <w:szCs w:val="20"/>
        </w:rPr>
        <w:t xml:space="preserve"> of resources (especially computation time and memory) required by the model during inference. It is primarily measured using:</w:t>
      </w:r>
    </w:p>
    <w:p w14:paraId="6121B5D4" w14:textId="77777777" w:rsidR="00913602" w:rsidRPr="00735DD5" w:rsidRDefault="00000000">
      <w:pPr>
        <w:pBdr>
          <w:top w:val="nil"/>
          <w:left w:val="nil"/>
          <w:bottom w:val="nil"/>
          <w:right w:val="nil"/>
          <w:between w:val="nil"/>
        </w:pBdr>
        <w:spacing w:before="71" w:line="249" w:lineRule="auto"/>
        <w:ind w:left="199" w:right="257"/>
        <w:jc w:val="both"/>
        <w:rPr>
          <w:b/>
          <w:color w:val="000000"/>
          <w:sz w:val="20"/>
          <w:szCs w:val="20"/>
        </w:rPr>
      </w:pPr>
      <w:r w:rsidRPr="00735DD5">
        <w:rPr>
          <w:b/>
          <w:color w:val="000000"/>
          <w:sz w:val="20"/>
          <w:szCs w:val="20"/>
        </w:rPr>
        <w:t>3. Model Complexity</w:t>
      </w:r>
    </w:p>
    <w:p w14:paraId="65497655" w14:textId="77777777" w:rsidR="00913602" w:rsidRPr="00735DD5" w:rsidRDefault="0000000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 xml:space="preserve">Model complexity refers to the </w:t>
      </w:r>
      <w:r w:rsidRPr="00735DD5">
        <w:rPr>
          <w:b/>
          <w:color w:val="000000"/>
          <w:sz w:val="20"/>
          <w:szCs w:val="20"/>
        </w:rPr>
        <w:t>total number of trainable parameters</w:t>
      </w:r>
      <w:r w:rsidRPr="00735DD5">
        <w:rPr>
          <w:color w:val="000000"/>
          <w:sz w:val="20"/>
          <w:szCs w:val="20"/>
        </w:rPr>
        <w:t xml:space="preserve"> in the network. It influences the model’s capacity to learn from data but also impacts memory usage and the risk of overfitting.</w:t>
      </w:r>
    </w:p>
    <w:p w14:paraId="4E4D7F6F" w14:textId="77777777" w:rsidR="00913602" w:rsidRPr="00735DD5" w:rsidRDefault="0000000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The number of trainable parameters in each layer can be calculated as:</w:t>
      </w:r>
    </w:p>
    <w:p w14:paraId="0E1E9606" w14:textId="77777777" w:rsidR="00913602" w:rsidRPr="00735DD5" w:rsidRDefault="00000000">
      <w:pPr>
        <w:numPr>
          <w:ilvl w:val="0"/>
          <w:numId w:val="3"/>
        </w:numPr>
        <w:pBdr>
          <w:top w:val="nil"/>
          <w:left w:val="nil"/>
          <w:bottom w:val="nil"/>
          <w:right w:val="nil"/>
          <w:between w:val="nil"/>
        </w:pBdr>
        <w:spacing w:before="71" w:line="249" w:lineRule="auto"/>
        <w:ind w:right="257"/>
        <w:jc w:val="both"/>
        <w:rPr>
          <w:color w:val="000000"/>
          <w:sz w:val="20"/>
          <w:szCs w:val="20"/>
        </w:rPr>
      </w:pPr>
      <w:r w:rsidRPr="00735DD5">
        <w:rPr>
          <w:b/>
          <w:color w:val="000000"/>
          <w:sz w:val="20"/>
          <w:szCs w:val="20"/>
        </w:rPr>
        <w:t>Convolutional layer</w:t>
      </w:r>
      <w:r w:rsidRPr="00735DD5">
        <w:rPr>
          <w:color w:val="000000"/>
          <w:sz w:val="20"/>
          <w:szCs w:val="20"/>
        </w:rPr>
        <w:t>:</w:t>
      </w:r>
    </w:p>
    <w:p w14:paraId="0C291031" w14:textId="77777777" w:rsidR="00913602" w:rsidRPr="00735DD5" w:rsidRDefault="00000000">
      <w:pPr>
        <w:numPr>
          <w:ilvl w:val="0"/>
          <w:numId w:val="3"/>
        </w:numPr>
        <w:pBdr>
          <w:top w:val="nil"/>
          <w:left w:val="nil"/>
          <w:bottom w:val="nil"/>
          <w:right w:val="nil"/>
          <w:between w:val="nil"/>
        </w:pBdr>
        <w:spacing w:before="71" w:line="249" w:lineRule="auto"/>
        <w:ind w:right="257"/>
        <w:jc w:val="both"/>
        <w:rPr>
          <w:color w:val="000000"/>
          <w:sz w:val="20"/>
          <w:szCs w:val="20"/>
        </w:rPr>
      </w:pPr>
      <w:r w:rsidRPr="00735DD5">
        <w:rPr>
          <w:b/>
          <w:color w:val="000000"/>
          <w:sz w:val="20"/>
          <w:szCs w:val="20"/>
        </w:rPr>
        <w:t>Fully connected (dense) layer</w:t>
      </w:r>
      <w:r w:rsidRPr="00735DD5">
        <w:rPr>
          <w:color w:val="000000"/>
          <w:sz w:val="20"/>
          <w:szCs w:val="20"/>
        </w:rPr>
        <w:t>:</w:t>
      </w:r>
    </w:p>
    <w:p w14:paraId="3B274A00" w14:textId="71E91373" w:rsidR="00913602" w:rsidRPr="00735DD5" w:rsidRDefault="004543F0" w:rsidP="00702BDF">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drawing>
          <wp:inline distT="0" distB="0" distL="0" distR="0" wp14:anchorId="240B13DE" wp14:editId="3AFD2FC7">
            <wp:extent cx="2924175" cy="283134"/>
            <wp:effectExtent l="0" t="0" r="0" b="3175"/>
            <wp:docPr id="178984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46170" name=""/>
                    <pic:cNvPicPr/>
                  </pic:nvPicPr>
                  <pic:blipFill>
                    <a:blip r:embed="rId8"/>
                    <a:stretch>
                      <a:fillRect/>
                    </a:stretch>
                  </pic:blipFill>
                  <pic:spPr>
                    <a:xfrm>
                      <a:off x="0" y="0"/>
                      <a:ext cx="2924175" cy="283134"/>
                    </a:xfrm>
                    <a:prstGeom prst="rect">
                      <a:avLst/>
                    </a:prstGeom>
                  </pic:spPr>
                </pic:pic>
              </a:graphicData>
            </a:graphic>
          </wp:inline>
        </w:drawing>
      </w:r>
      <w:r w:rsidR="00000000" w:rsidRPr="00735DD5">
        <w:rPr>
          <w:color w:val="000000"/>
          <w:sz w:val="20"/>
          <w:szCs w:val="20"/>
        </w:rPr>
        <w:t xml:space="preserve">While deeper and more complex models like </w:t>
      </w:r>
      <w:r w:rsidR="00702BDF">
        <w:rPr>
          <w:b/>
          <w:color w:val="000000"/>
          <w:sz w:val="20"/>
          <w:szCs w:val="20"/>
        </w:rPr>
        <w:t>DenseNet121</w:t>
      </w:r>
      <w:r w:rsidR="00000000" w:rsidRPr="00735DD5">
        <w:rPr>
          <w:color w:val="000000"/>
          <w:sz w:val="20"/>
          <w:szCs w:val="20"/>
        </w:rPr>
        <w:t xml:space="preserve"> tend to have more parameters and require more computation, they often achieve better generalization. However, in medical applications, the trade-off between </w:t>
      </w:r>
      <w:r w:rsidR="00000000" w:rsidRPr="00735DD5">
        <w:rPr>
          <w:b/>
          <w:color w:val="000000"/>
          <w:sz w:val="20"/>
          <w:szCs w:val="20"/>
        </w:rPr>
        <w:t>model accuracy</w:t>
      </w:r>
      <w:r w:rsidR="00000000" w:rsidRPr="00735DD5">
        <w:rPr>
          <w:color w:val="000000"/>
          <w:sz w:val="20"/>
          <w:szCs w:val="20"/>
        </w:rPr>
        <w:t xml:space="preserve"> and </w:t>
      </w:r>
      <w:r w:rsidR="00000000" w:rsidRPr="00735DD5">
        <w:rPr>
          <w:b/>
          <w:color w:val="000000"/>
          <w:sz w:val="20"/>
          <w:szCs w:val="20"/>
        </w:rPr>
        <w:t>computational feasibility</w:t>
      </w:r>
      <w:r w:rsidR="00000000" w:rsidRPr="00735DD5">
        <w:rPr>
          <w:color w:val="000000"/>
          <w:sz w:val="20"/>
          <w:szCs w:val="20"/>
        </w:rPr>
        <w:t xml:space="preserve"> must be carefully managed.</w:t>
      </w:r>
    </w:p>
    <w:p w14:paraId="6D4EBA0A" w14:textId="77777777" w:rsidR="00913602" w:rsidRPr="00735DD5" w:rsidRDefault="00000000">
      <w:pPr>
        <w:pBdr>
          <w:top w:val="nil"/>
          <w:left w:val="nil"/>
          <w:bottom w:val="nil"/>
          <w:right w:val="nil"/>
          <w:between w:val="nil"/>
        </w:pBdr>
        <w:spacing w:before="71" w:line="249" w:lineRule="auto"/>
        <w:ind w:left="199" w:right="257"/>
        <w:jc w:val="both"/>
        <w:rPr>
          <w:b/>
          <w:color w:val="000000"/>
          <w:sz w:val="20"/>
          <w:szCs w:val="20"/>
        </w:rPr>
      </w:pPr>
      <w:r w:rsidRPr="00735DD5">
        <w:rPr>
          <w:b/>
          <w:color w:val="000000"/>
          <w:sz w:val="20"/>
          <w:szCs w:val="20"/>
        </w:rPr>
        <w:t>Conclusion of Evaluation</w:t>
      </w:r>
    </w:p>
    <w:p w14:paraId="0043FBE3" w14:textId="4802D3EE" w:rsidR="00913602" w:rsidRPr="00735DD5" w:rsidRDefault="00000000">
      <w:pPr>
        <w:pBdr>
          <w:top w:val="nil"/>
          <w:left w:val="nil"/>
          <w:bottom w:val="nil"/>
          <w:right w:val="nil"/>
          <w:between w:val="nil"/>
        </w:pBdr>
        <w:spacing w:before="71" w:line="249" w:lineRule="auto"/>
        <w:ind w:left="199" w:right="257"/>
        <w:jc w:val="both"/>
        <w:rPr>
          <w:color w:val="000000"/>
          <w:sz w:val="20"/>
          <w:szCs w:val="20"/>
        </w:rPr>
      </w:pPr>
      <w:r w:rsidRPr="00735DD5">
        <w:rPr>
          <w:color w:val="000000"/>
          <w:sz w:val="20"/>
          <w:szCs w:val="20"/>
        </w:rPr>
        <w:t xml:space="preserve">By analyzing accuracy, and parameter count, we gain valuable insights into how different models perform and what compromises may be necessary. For our pneumonia detection system, </w:t>
      </w:r>
      <w:r w:rsidR="00702BDF">
        <w:rPr>
          <w:b/>
          <w:color w:val="000000"/>
          <w:sz w:val="20"/>
          <w:szCs w:val="20"/>
        </w:rPr>
        <w:t>DenseNet121</w:t>
      </w:r>
      <w:r w:rsidRPr="00735DD5">
        <w:rPr>
          <w:color w:val="000000"/>
          <w:sz w:val="20"/>
          <w:szCs w:val="20"/>
        </w:rPr>
        <w:t xml:space="preserve"> provided a strong balance between high accuracy and reasonable computational requirements, making it a suitable choice for clinical decision support systems.</w:t>
      </w:r>
    </w:p>
    <w:p w14:paraId="4B22D675" w14:textId="77777777" w:rsidR="00913602" w:rsidRPr="00735DD5" w:rsidRDefault="00000000">
      <w:pPr>
        <w:numPr>
          <w:ilvl w:val="0"/>
          <w:numId w:val="8"/>
        </w:numPr>
        <w:pBdr>
          <w:top w:val="nil"/>
          <w:left w:val="nil"/>
          <w:bottom w:val="nil"/>
          <w:right w:val="nil"/>
          <w:between w:val="nil"/>
        </w:pBdr>
        <w:spacing w:before="71" w:line="249" w:lineRule="auto"/>
        <w:ind w:right="257"/>
        <w:jc w:val="both"/>
        <w:rPr>
          <w:color w:val="000000"/>
          <w:sz w:val="20"/>
          <w:szCs w:val="20"/>
        </w:rPr>
      </w:pPr>
      <w:r w:rsidRPr="00735DD5">
        <w:rPr>
          <w:b/>
          <w:color w:val="000000"/>
          <w:sz w:val="20"/>
          <w:szCs w:val="20"/>
        </w:rPr>
        <w:t>Result Analysis</w:t>
      </w:r>
    </w:p>
    <w:p w14:paraId="128A19AE" w14:textId="438AC0F7" w:rsidR="00913602" w:rsidRPr="00735DD5" w:rsidRDefault="00000000">
      <w:pPr>
        <w:pBdr>
          <w:top w:val="nil"/>
          <w:left w:val="nil"/>
          <w:bottom w:val="nil"/>
          <w:right w:val="nil"/>
          <w:between w:val="nil"/>
        </w:pBdr>
        <w:spacing w:before="134"/>
        <w:ind w:right="57"/>
        <w:rPr>
          <w:color w:val="000000"/>
          <w:sz w:val="20"/>
          <w:szCs w:val="20"/>
        </w:rPr>
      </w:pPr>
      <w:r w:rsidRPr="00735DD5">
        <w:rPr>
          <w:color w:val="000000"/>
          <w:sz w:val="20"/>
          <w:szCs w:val="20"/>
        </w:rPr>
        <w:t xml:space="preserve">In this project, the </w:t>
      </w:r>
      <w:r w:rsidR="00735DD5">
        <w:rPr>
          <w:b/>
          <w:color w:val="000000"/>
          <w:sz w:val="20"/>
          <w:szCs w:val="20"/>
        </w:rPr>
        <w:t>DenseNet121</w:t>
      </w:r>
      <w:r w:rsidRPr="00735DD5">
        <w:rPr>
          <w:b/>
          <w:color w:val="000000"/>
          <w:sz w:val="20"/>
          <w:szCs w:val="20"/>
        </w:rPr>
        <w:t xml:space="preserve"> architecture</w:t>
      </w:r>
      <w:r w:rsidRPr="00735DD5">
        <w:rPr>
          <w:color w:val="000000"/>
          <w:sz w:val="20"/>
          <w:szCs w:val="20"/>
        </w:rPr>
        <w:t xml:space="preserve"> was employed to detect pneumonia from chest X-ray images using a transfer learning approach. The model was trained on Google Colab using the </w:t>
      </w:r>
      <w:r w:rsidRPr="00735DD5">
        <w:rPr>
          <w:b/>
          <w:color w:val="000000"/>
          <w:sz w:val="20"/>
          <w:szCs w:val="20"/>
        </w:rPr>
        <w:t>Adam optimizer</w:t>
      </w:r>
      <w:r w:rsidRPr="00735DD5">
        <w:rPr>
          <w:color w:val="000000"/>
          <w:sz w:val="20"/>
          <w:szCs w:val="20"/>
        </w:rPr>
        <w:t xml:space="preserve">, with a learning rate of </w:t>
      </w:r>
      <w:r w:rsidRPr="00735DD5">
        <w:rPr>
          <w:b/>
          <w:color w:val="000000"/>
          <w:sz w:val="20"/>
          <w:szCs w:val="20"/>
        </w:rPr>
        <w:t>0.0001</w:t>
      </w:r>
      <w:r w:rsidRPr="00735DD5">
        <w:rPr>
          <w:color w:val="000000"/>
          <w:sz w:val="20"/>
          <w:szCs w:val="20"/>
        </w:rPr>
        <w:t xml:space="preserve">, over </w:t>
      </w:r>
      <w:r w:rsidRPr="00735DD5">
        <w:rPr>
          <w:b/>
          <w:color w:val="000000"/>
          <w:sz w:val="20"/>
          <w:szCs w:val="20"/>
        </w:rPr>
        <w:t>two stages</w:t>
      </w:r>
      <w:r w:rsidRPr="00735DD5">
        <w:rPr>
          <w:color w:val="000000"/>
          <w:sz w:val="20"/>
          <w:szCs w:val="20"/>
        </w:rPr>
        <w:t>:</w:t>
      </w:r>
    </w:p>
    <w:p w14:paraId="5707DB89" w14:textId="77777777" w:rsidR="00913602" w:rsidRPr="00735DD5" w:rsidRDefault="00000000">
      <w:pPr>
        <w:numPr>
          <w:ilvl w:val="0"/>
          <w:numId w:val="5"/>
        </w:numPr>
        <w:pBdr>
          <w:top w:val="nil"/>
          <w:left w:val="nil"/>
          <w:bottom w:val="nil"/>
          <w:right w:val="nil"/>
          <w:between w:val="nil"/>
        </w:pBdr>
        <w:spacing w:before="134"/>
        <w:ind w:right="57"/>
        <w:rPr>
          <w:color w:val="000000"/>
          <w:sz w:val="20"/>
          <w:szCs w:val="20"/>
        </w:rPr>
      </w:pPr>
      <w:r w:rsidRPr="00735DD5">
        <w:rPr>
          <w:b/>
          <w:color w:val="000000"/>
          <w:sz w:val="20"/>
          <w:szCs w:val="20"/>
        </w:rPr>
        <w:t>Stage 1</w:t>
      </w:r>
      <w:r w:rsidRPr="00735DD5">
        <w:rPr>
          <w:color w:val="000000"/>
          <w:sz w:val="20"/>
          <w:szCs w:val="20"/>
        </w:rPr>
        <w:t>: Base ResNet50 layers frozen; trained only the top layers.</w:t>
      </w:r>
    </w:p>
    <w:p w14:paraId="637E00DE" w14:textId="77777777" w:rsidR="00913602" w:rsidRPr="00735DD5" w:rsidRDefault="00000000">
      <w:pPr>
        <w:numPr>
          <w:ilvl w:val="0"/>
          <w:numId w:val="5"/>
        </w:numPr>
        <w:pBdr>
          <w:top w:val="nil"/>
          <w:left w:val="nil"/>
          <w:bottom w:val="nil"/>
          <w:right w:val="nil"/>
          <w:between w:val="nil"/>
        </w:pBdr>
        <w:spacing w:before="134"/>
        <w:ind w:right="57"/>
        <w:rPr>
          <w:color w:val="000000"/>
          <w:sz w:val="20"/>
          <w:szCs w:val="20"/>
        </w:rPr>
      </w:pPr>
      <w:r w:rsidRPr="00735DD5">
        <w:rPr>
          <w:b/>
          <w:color w:val="000000"/>
          <w:sz w:val="20"/>
          <w:szCs w:val="20"/>
        </w:rPr>
        <w:t>Stage 2</w:t>
      </w:r>
      <w:r w:rsidRPr="00735DD5">
        <w:rPr>
          <w:color w:val="000000"/>
          <w:sz w:val="20"/>
          <w:szCs w:val="20"/>
        </w:rPr>
        <w:t>: Unfrozen last 10 layers for fine-tuning with a lower learning rate (</w:t>
      </w:r>
      <w:r w:rsidRPr="00735DD5">
        <w:rPr>
          <w:b/>
          <w:color w:val="000000"/>
          <w:sz w:val="20"/>
          <w:szCs w:val="20"/>
        </w:rPr>
        <w:t>1e-5</w:t>
      </w:r>
      <w:r w:rsidRPr="00735DD5">
        <w:rPr>
          <w:color w:val="000000"/>
          <w:sz w:val="20"/>
          <w:szCs w:val="20"/>
        </w:rPr>
        <w:t>).</w:t>
      </w:r>
    </w:p>
    <w:p w14:paraId="73F42647" w14:textId="77777777" w:rsidR="00913602" w:rsidRPr="00735DD5" w:rsidRDefault="00000000">
      <w:pPr>
        <w:pBdr>
          <w:top w:val="nil"/>
          <w:left w:val="nil"/>
          <w:bottom w:val="nil"/>
          <w:right w:val="nil"/>
          <w:between w:val="nil"/>
        </w:pBdr>
        <w:spacing w:before="134"/>
        <w:ind w:right="57"/>
        <w:rPr>
          <w:b/>
          <w:color w:val="000000"/>
          <w:sz w:val="20"/>
          <w:szCs w:val="20"/>
        </w:rPr>
      </w:pPr>
      <w:r w:rsidRPr="00735DD5">
        <w:rPr>
          <w:b/>
          <w:color w:val="000000"/>
          <w:sz w:val="20"/>
          <w:szCs w:val="20"/>
        </w:rPr>
        <w:t>Model Performance</w:t>
      </w:r>
    </w:p>
    <w:p w14:paraId="786D65A1" w14:textId="77777777" w:rsidR="00913602" w:rsidRPr="00735DD5" w:rsidRDefault="00000000">
      <w:pPr>
        <w:pBdr>
          <w:top w:val="nil"/>
          <w:left w:val="nil"/>
          <w:bottom w:val="nil"/>
          <w:right w:val="nil"/>
          <w:between w:val="nil"/>
        </w:pBdr>
        <w:spacing w:before="134"/>
        <w:ind w:right="57"/>
        <w:rPr>
          <w:color w:val="000000"/>
          <w:sz w:val="20"/>
          <w:szCs w:val="20"/>
        </w:rPr>
      </w:pPr>
      <w:r w:rsidRPr="00735DD5">
        <w:rPr>
          <w:color w:val="000000"/>
          <w:sz w:val="20"/>
          <w:szCs w:val="20"/>
        </w:rPr>
        <w:t>The final model achieved excellent performance across all evaluation metrics:</w:t>
      </w:r>
    </w:p>
    <w:p w14:paraId="17E0CACD" w14:textId="539B21B8" w:rsidR="00913602" w:rsidRPr="00735DD5" w:rsidRDefault="00000000">
      <w:pPr>
        <w:numPr>
          <w:ilvl w:val="0"/>
          <w:numId w:val="6"/>
        </w:numPr>
        <w:pBdr>
          <w:top w:val="nil"/>
          <w:left w:val="nil"/>
          <w:bottom w:val="nil"/>
          <w:right w:val="nil"/>
          <w:between w:val="nil"/>
        </w:pBdr>
        <w:spacing w:before="134"/>
        <w:ind w:right="57"/>
        <w:rPr>
          <w:color w:val="000000"/>
          <w:sz w:val="20"/>
          <w:szCs w:val="20"/>
        </w:rPr>
      </w:pPr>
      <w:r w:rsidRPr="00735DD5">
        <w:rPr>
          <w:rFonts w:ascii="Arial Unicode MS" w:eastAsia="Arial Unicode MS" w:hAnsi="Arial Unicode MS" w:cs="Arial Unicode MS"/>
          <w:color w:val="000000"/>
          <w:sz w:val="20"/>
          <w:szCs w:val="20"/>
        </w:rPr>
        <w:t>✅</w:t>
      </w:r>
      <w:r w:rsidRPr="00735DD5">
        <w:rPr>
          <w:color w:val="000000"/>
          <w:sz w:val="20"/>
          <w:szCs w:val="20"/>
        </w:rPr>
        <w:t xml:space="preserve"> </w:t>
      </w:r>
      <w:r w:rsidRPr="00735DD5">
        <w:rPr>
          <w:b/>
          <w:color w:val="000000"/>
          <w:sz w:val="20"/>
          <w:szCs w:val="20"/>
        </w:rPr>
        <w:t>Test Accuracy</w:t>
      </w:r>
      <w:r w:rsidRPr="00735DD5">
        <w:rPr>
          <w:color w:val="000000"/>
          <w:sz w:val="20"/>
          <w:szCs w:val="20"/>
        </w:rPr>
        <w:t>: ~</w:t>
      </w:r>
      <w:r w:rsidR="00325023" w:rsidRPr="00735DD5">
        <w:rPr>
          <w:color w:val="000000"/>
          <w:sz w:val="20"/>
          <w:szCs w:val="20"/>
        </w:rPr>
        <w:t>88.46</w:t>
      </w:r>
      <w:r w:rsidRPr="00735DD5">
        <w:rPr>
          <w:color w:val="000000"/>
          <w:sz w:val="20"/>
          <w:szCs w:val="20"/>
        </w:rPr>
        <w:t>%</w:t>
      </w:r>
    </w:p>
    <w:p w14:paraId="25D0D0F3" w14:textId="77777777" w:rsidR="00913602" w:rsidRDefault="00000000">
      <w:pPr>
        <w:numPr>
          <w:ilvl w:val="0"/>
          <w:numId w:val="6"/>
        </w:numPr>
        <w:pBdr>
          <w:top w:val="nil"/>
          <w:left w:val="nil"/>
          <w:bottom w:val="nil"/>
          <w:right w:val="nil"/>
          <w:between w:val="nil"/>
        </w:pBdr>
        <w:spacing w:before="134"/>
        <w:ind w:right="57"/>
        <w:rPr>
          <w:color w:val="000000"/>
        </w:rPr>
      </w:pPr>
      <w:r w:rsidRPr="00735DD5">
        <w:rPr>
          <w:rFonts w:ascii="Arial Unicode MS" w:eastAsia="Arial Unicode MS" w:hAnsi="Arial Unicode MS" w:cs="Arial Unicode MS"/>
          <w:color w:val="000000"/>
          <w:sz w:val="20"/>
          <w:szCs w:val="20"/>
        </w:rPr>
        <w:t>✅</w:t>
      </w:r>
      <w:r w:rsidRPr="00735DD5">
        <w:rPr>
          <w:color w:val="000000"/>
          <w:sz w:val="20"/>
          <w:szCs w:val="20"/>
        </w:rPr>
        <w:t xml:space="preserve"> </w:t>
      </w:r>
      <w:r w:rsidRPr="00735DD5">
        <w:rPr>
          <w:b/>
          <w:color w:val="000000"/>
          <w:sz w:val="20"/>
          <w:szCs w:val="20"/>
        </w:rPr>
        <w:t>Precision, Recall, F1-score</w:t>
      </w:r>
      <w:r w:rsidRPr="00735DD5">
        <w:rPr>
          <w:color w:val="000000"/>
          <w:sz w:val="20"/>
          <w:szCs w:val="20"/>
        </w:rPr>
        <w:t>: All high, especially for</w:t>
      </w:r>
      <w:r>
        <w:rPr>
          <w:color w:val="000000"/>
          <w:sz w:val="20"/>
          <w:szCs w:val="20"/>
        </w:rPr>
        <w:t xml:space="preserve"> pneumonia detection</w:t>
      </w:r>
    </w:p>
    <w:p w14:paraId="56ECAFC6" w14:textId="77777777" w:rsidR="00913602" w:rsidRDefault="00000000">
      <w:pPr>
        <w:numPr>
          <w:ilvl w:val="0"/>
          <w:numId w:val="6"/>
        </w:numPr>
        <w:pBdr>
          <w:top w:val="nil"/>
          <w:left w:val="nil"/>
          <w:bottom w:val="nil"/>
          <w:right w:val="nil"/>
          <w:between w:val="nil"/>
        </w:pBdr>
        <w:spacing w:before="134"/>
        <w:ind w:right="57"/>
        <w:rPr>
          <w:color w:val="000000"/>
        </w:rPr>
      </w:pPr>
      <w:r>
        <w:rPr>
          <w:rFonts w:ascii="Arial Unicode MS" w:eastAsia="Arial Unicode MS" w:hAnsi="Arial Unicode MS" w:cs="Arial Unicode MS"/>
          <w:color w:val="000000"/>
          <w:sz w:val="20"/>
          <w:szCs w:val="20"/>
        </w:rPr>
        <w:t>✅</w:t>
      </w:r>
      <w:r>
        <w:rPr>
          <w:color w:val="000000"/>
          <w:sz w:val="20"/>
          <w:szCs w:val="20"/>
        </w:rPr>
        <w:t xml:space="preserve"> </w:t>
      </w:r>
      <w:r>
        <w:rPr>
          <w:b/>
          <w:color w:val="000000"/>
          <w:sz w:val="20"/>
          <w:szCs w:val="20"/>
        </w:rPr>
        <w:t>AUC (Area Under ROC Curve)</w:t>
      </w:r>
      <w:r>
        <w:rPr>
          <w:color w:val="000000"/>
          <w:sz w:val="20"/>
          <w:szCs w:val="20"/>
        </w:rPr>
        <w:t>: &gt;0.95, indicating strong discriminative ability</w:t>
      </w:r>
    </w:p>
    <w:p w14:paraId="5120334B" w14:textId="77777777" w:rsidR="00913602" w:rsidRDefault="00000000">
      <w:pPr>
        <w:numPr>
          <w:ilvl w:val="0"/>
          <w:numId w:val="6"/>
        </w:numPr>
        <w:pBdr>
          <w:top w:val="nil"/>
          <w:left w:val="nil"/>
          <w:bottom w:val="nil"/>
          <w:right w:val="nil"/>
          <w:between w:val="nil"/>
        </w:pBdr>
        <w:spacing w:before="134"/>
        <w:ind w:right="57"/>
        <w:rPr>
          <w:color w:val="000000"/>
        </w:rPr>
      </w:pPr>
      <w:r>
        <w:rPr>
          <w:rFonts w:ascii="Arial Unicode MS" w:eastAsia="Arial Unicode MS" w:hAnsi="Arial Unicode MS" w:cs="Arial Unicode MS"/>
          <w:color w:val="000000"/>
          <w:sz w:val="20"/>
          <w:szCs w:val="20"/>
        </w:rPr>
        <w:t>✅</w:t>
      </w:r>
      <w:r>
        <w:rPr>
          <w:color w:val="000000"/>
          <w:sz w:val="20"/>
          <w:szCs w:val="20"/>
        </w:rPr>
        <w:t xml:space="preserve"> </w:t>
      </w:r>
      <w:r>
        <w:rPr>
          <w:b/>
          <w:color w:val="000000"/>
          <w:sz w:val="20"/>
          <w:szCs w:val="20"/>
        </w:rPr>
        <w:t>Confusion Matrix</w:t>
      </w:r>
      <w:r>
        <w:rPr>
          <w:color w:val="000000"/>
          <w:sz w:val="20"/>
          <w:szCs w:val="20"/>
        </w:rPr>
        <w:t>: Minimal false positives and false negatives</w:t>
      </w:r>
    </w:p>
    <w:p w14:paraId="5B5CA175" w14:textId="77777777" w:rsidR="00913602" w:rsidRDefault="00000000">
      <w:pPr>
        <w:pBdr>
          <w:top w:val="nil"/>
          <w:left w:val="nil"/>
          <w:bottom w:val="nil"/>
          <w:right w:val="nil"/>
          <w:between w:val="nil"/>
        </w:pBdr>
        <w:spacing w:before="134"/>
        <w:ind w:right="57"/>
        <w:rPr>
          <w:color w:val="000000"/>
          <w:sz w:val="20"/>
          <w:szCs w:val="20"/>
        </w:rPr>
      </w:pPr>
      <w:r>
        <w:rPr>
          <w:color w:val="000000"/>
          <w:sz w:val="20"/>
          <w:szCs w:val="20"/>
        </w:rPr>
        <w:t xml:space="preserve">These results demonstrate the effectiveness of </w:t>
      </w:r>
      <w:r>
        <w:rPr>
          <w:b/>
          <w:color w:val="000000"/>
          <w:sz w:val="20"/>
          <w:szCs w:val="20"/>
        </w:rPr>
        <w:t>ResNet50’s deep residual learning framework</w:t>
      </w:r>
      <w:r>
        <w:rPr>
          <w:color w:val="000000"/>
          <w:sz w:val="20"/>
          <w:szCs w:val="20"/>
        </w:rPr>
        <w:t xml:space="preserve"> in extracting complex features from chest X-ray images.</w:t>
      </w:r>
    </w:p>
    <w:p w14:paraId="54584A6D" w14:textId="77777777" w:rsidR="00702BDF" w:rsidRDefault="00702BDF">
      <w:pPr>
        <w:pBdr>
          <w:top w:val="nil"/>
          <w:left w:val="nil"/>
          <w:bottom w:val="nil"/>
          <w:right w:val="nil"/>
          <w:between w:val="nil"/>
        </w:pBdr>
        <w:spacing w:before="134"/>
        <w:ind w:right="57"/>
        <w:rPr>
          <w:b/>
          <w:color w:val="000000"/>
          <w:sz w:val="20"/>
          <w:szCs w:val="20"/>
        </w:rPr>
      </w:pPr>
    </w:p>
    <w:p w14:paraId="68D95985" w14:textId="77777777" w:rsidR="00702BDF" w:rsidRDefault="00702BDF">
      <w:pPr>
        <w:pBdr>
          <w:top w:val="nil"/>
          <w:left w:val="nil"/>
          <w:bottom w:val="nil"/>
          <w:right w:val="nil"/>
          <w:between w:val="nil"/>
        </w:pBdr>
        <w:spacing w:before="134"/>
        <w:ind w:right="57"/>
        <w:rPr>
          <w:b/>
          <w:color w:val="000000"/>
          <w:sz w:val="20"/>
          <w:szCs w:val="20"/>
        </w:rPr>
      </w:pPr>
    </w:p>
    <w:p w14:paraId="0BAADDD9" w14:textId="5A2C1974" w:rsidR="00913602" w:rsidRDefault="00000000">
      <w:pPr>
        <w:pBdr>
          <w:top w:val="nil"/>
          <w:left w:val="nil"/>
          <w:bottom w:val="nil"/>
          <w:right w:val="nil"/>
          <w:between w:val="nil"/>
        </w:pBdr>
        <w:spacing w:before="134"/>
        <w:ind w:right="57"/>
        <w:rPr>
          <w:b/>
          <w:color w:val="000000"/>
          <w:sz w:val="20"/>
          <w:szCs w:val="20"/>
        </w:rPr>
      </w:pPr>
      <w:r>
        <w:rPr>
          <w:b/>
          <w:color w:val="000000"/>
          <w:sz w:val="20"/>
          <w:szCs w:val="20"/>
        </w:rPr>
        <w:t xml:space="preserve">Computational Summary of </w:t>
      </w:r>
      <w:r w:rsidR="00735DD5">
        <w:rPr>
          <w:b/>
          <w:color w:val="000000"/>
          <w:sz w:val="20"/>
          <w:szCs w:val="20"/>
        </w:rPr>
        <w:t>DenseNet121</w:t>
      </w:r>
    </w:p>
    <w:tbl>
      <w:tblPr>
        <w:tblStyle w:val="a1"/>
        <w:tblW w:w="401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00" w:firstRow="0" w:lastRow="0" w:firstColumn="0" w:lastColumn="0" w:noHBand="0" w:noVBand="1"/>
      </w:tblPr>
      <w:tblGrid>
        <w:gridCol w:w="1963"/>
        <w:gridCol w:w="2052"/>
      </w:tblGrid>
      <w:tr w:rsidR="00913602" w14:paraId="02921445" w14:textId="77777777">
        <w:trPr>
          <w:tblHeader/>
        </w:trPr>
        <w:tc>
          <w:tcPr>
            <w:tcW w:w="1963" w:type="dxa"/>
            <w:vAlign w:val="center"/>
          </w:tcPr>
          <w:p w14:paraId="350D873A" w14:textId="77777777" w:rsidR="00913602" w:rsidRDefault="00000000">
            <w:pPr>
              <w:pBdr>
                <w:top w:val="nil"/>
                <w:left w:val="nil"/>
                <w:bottom w:val="nil"/>
                <w:right w:val="nil"/>
                <w:between w:val="nil"/>
              </w:pBdr>
              <w:spacing w:before="134"/>
              <w:ind w:right="57"/>
              <w:rPr>
                <w:b/>
                <w:color w:val="000000"/>
                <w:sz w:val="20"/>
                <w:szCs w:val="20"/>
              </w:rPr>
            </w:pPr>
            <w:r>
              <w:rPr>
                <w:b/>
                <w:color w:val="000000"/>
                <w:sz w:val="20"/>
                <w:szCs w:val="20"/>
              </w:rPr>
              <w:t>Metric</w:t>
            </w:r>
          </w:p>
        </w:tc>
        <w:tc>
          <w:tcPr>
            <w:tcW w:w="2052" w:type="dxa"/>
            <w:vAlign w:val="center"/>
          </w:tcPr>
          <w:p w14:paraId="63099B27" w14:textId="77777777" w:rsidR="00913602" w:rsidRDefault="00000000">
            <w:pPr>
              <w:pBdr>
                <w:top w:val="nil"/>
                <w:left w:val="nil"/>
                <w:bottom w:val="nil"/>
                <w:right w:val="nil"/>
                <w:between w:val="nil"/>
              </w:pBdr>
              <w:spacing w:before="134"/>
              <w:ind w:right="57"/>
              <w:rPr>
                <w:b/>
                <w:color w:val="000000"/>
                <w:sz w:val="20"/>
                <w:szCs w:val="20"/>
              </w:rPr>
            </w:pPr>
            <w:r>
              <w:rPr>
                <w:b/>
                <w:color w:val="000000"/>
                <w:sz w:val="20"/>
                <w:szCs w:val="20"/>
              </w:rPr>
              <w:t>Value</w:t>
            </w:r>
          </w:p>
        </w:tc>
      </w:tr>
      <w:tr w:rsidR="00913602" w14:paraId="30136BC1" w14:textId="77777777">
        <w:tc>
          <w:tcPr>
            <w:tcW w:w="1963" w:type="dxa"/>
            <w:vAlign w:val="center"/>
          </w:tcPr>
          <w:p w14:paraId="39203A2A" w14:textId="77777777" w:rsidR="00913602" w:rsidRDefault="00000000">
            <w:pPr>
              <w:pBdr>
                <w:top w:val="nil"/>
                <w:left w:val="nil"/>
                <w:bottom w:val="nil"/>
                <w:right w:val="nil"/>
                <w:between w:val="nil"/>
              </w:pBdr>
              <w:spacing w:before="134"/>
              <w:ind w:right="57"/>
              <w:rPr>
                <w:color w:val="000000"/>
                <w:sz w:val="20"/>
                <w:szCs w:val="20"/>
              </w:rPr>
            </w:pPr>
            <w:r>
              <w:rPr>
                <w:color w:val="000000"/>
                <w:sz w:val="20"/>
                <w:szCs w:val="20"/>
              </w:rPr>
              <w:t>Model Architecture</w:t>
            </w:r>
          </w:p>
        </w:tc>
        <w:tc>
          <w:tcPr>
            <w:tcW w:w="2052" w:type="dxa"/>
            <w:vAlign w:val="center"/>
          </w:tcPr>
          <w:p w14:paraId="24641F59" w14:textId="76D87A58" w:rsidR="00913602" w:rsidRDefault="00702BDF">
            <w:pPr>
              <w:pBdr>
                <w:top w:val="nil"/>
                <w:left w:val="nil"/>
                <w:bottom w:val="nil"/>
                <w:right w:val="nil"/>
                <w:between w:val="nil"/>
              </w:pBdr>
              <w:spacing w:before="134"/>
              <w:ind w:right="57"/>
              <w:rPr>
                <w:color w:val="000000"/>
                <w:sz w:val="20"/>
                <w:szCs w:val="20"/>
              </w:rPr>
            </w:pPr>
            <w:r>
              <w:rPr>
                <w:color w:val="000000"/>
                <w:sz w:val="20"/>
                <w:szCs w:val="20"/>
              </w:rPr>
              <w:t>DenseNet121</w:t>
            </w:r>
          </w:p>
        </w:tc>
      </w:tr>
      <w:tr w:rsidR="00913602" w14:paraId="2F49D789" w14:textId="77777777">
        <w:tc>
          <w:tcPr>
            <w:tcW w:w="1963" w:type="dxa"/>
            <w:vAlign w:val="center"/>
          </w:tcPr>
          <w:p w14:paraId="74199D75" w14:textId="77777777" w:rsidR="00913602" w:rsidRDefault="00000000">
            <w:pPr>
              <w:pBdr>
                <w:top w:val="nil"/>
                <w:left w:val="nil"/>
                <w:bottom w:val="nil"/>
                <w:right w:val="nil"/>
                <w:between w:val="nil"/>
              </w:pBdr>
              <w:spacing w:before="134"/>
              <w:ind w:right="57"/>
              <w:rPr>
                <w:color w:val="000000"/>
                <w:sz w:val="20"/>
                <w:szCs w:val="20"/>
              </w:rPr>
            </w:pPr>
            <w:r>
              <w:rPr>
                <w:color w:val="000000"/>
                <w:sz w:val="20"/>
                <w:szCs w:val="20"/>
              </w:rPr>
              <w:t>Trainable Parameters</w:t>
            </w:r>
          </w:p>
        </w:tc>
        <w:tc>
          <w:tcPr>
            <w:tcW w:w="2052" w:type="dxa"/>
            <w:vAlign w:val="center"/>
          </w:tcPr>
          <w:p w14:paraId="15BA833F" w14:textId="0161D108" w:rsidR="00913602" w:rsidRDefault="00000000">
            <w:pPr>
              <w:pBdr>
                <w:top w:val="nil"/>
                <w:left w:val="nil"/>
                <w:bottom w:val="nil"/>
                <w:right w:val="nil"/>
                <w:between w:val="nil"/>
              </w:pBdr>
              <w:spacing w:before="134"/>
              <w:ind w:right="57"/>
              <w:rPr>
                <w:color w:val="000000"/>
                <w:sz w:val="20"/>
                <w:szCs w:val="20"/>
              </w:rPr>
            </w:pPr>
            <w:r>
              <w:rPr>
                <w:color w:val="000000"/>
                <w:sz w:val="20"/>
                <w:szCs w:val="20"/>
              </w:rPr>
              <w:t>~</w:t>
            </w:r>
            <w:r w:rsidR="00702BDF">
              <w:rPr>
                <w:color w:val="000000"/>
                <w:sz w:val="20"/>
                <w:szCs w:val="20"/>
              </w:rPr>
              <w:t>7.98</w:t>
            </w:r>
            <w:r>
              <w:rPr>
                <w:color w:val="000000"/>
                <w:sz w:val="20"/>
                <w:szCs w:val="20"/>
              </w:rPr>
              <w:t xml:space="preserve"> </w:t>
            </w:r>
            <w:proofErr w:type="gramStart"/>
            <w:r>
              <w:rPr>
                <w:color w:val="000000"/>
                <w:sz w:val="20"/>
                <w:szCs w:val="20"/>
              </w:rPr>
              <w:t>Million</w:t>
            </w:r>
            <w:proofErr w:type="gramEnd"/>
          </w:p>
        </w:tc>
      </w:tr>
      <w:tr w:rsidR="00913602" w14:paraId="6C0FFE59" w14:textId="77777777">
        <w:tc>
          <w:tcPr>
            <w:tcW w:w="1963" w:type="dxa"/>
            <w:vAlign w:val="center"/>
          </w:tcPr>
          <w:p w14:paraId="7445035D" w14:textId="77777777" w:rsidR="00913602" w:rsidRDefault="00000000">
            <w:pPr>
              <w:pBdr>
                <w:top w:val="nil"/>
                <w:left w:val="nil"/>
                <w:bottom w:val="nil"/>
                <w:right w:val="nil"/>
                <w:between w:val="nil"/>
              </w:pBdr>
              <w:spacing w:before="134"/>
              <w:ind w:right="57"/>
              <w:rPr>
                <w:color w:val="000000"/>
                <w:sz w:val="20"/>
                <w:szCs w:val="20"/>
              </w:rPr>
            </w:pPr>
            <w:r>
              <w:rPr>
                <w:color w:val="000000"/>
                <w:sz w:val="20"/>
                <w:szCs w:val="20"/>
              </w:rPr>
              <w:t>Input Image Size</w:t>
            </w:r>
          </w:p>
        </w:tc>
        <w:tc>
          <w:tcPr>
            <w:tcW w:w="2052" w:type="dxa"/>
            <w:vAlign w:val="center"/>
          </w:tcPr>
          <w:p w14:paraId="169EFB00" w14:textId="77777777" w:rsidR="00913602" w:rsidRDefault="00000000">
            <w:pPr>
              <w:pBdr>
                <w:top w:val="nil"/>
                <w:left w:val="nil"/>
                <w:bottom w:val="nil"/>
                <w:right w:val="nil"/>
                <w:between w:val="nil"/>
              </w:pBdr>
              <w:spacing w:before="134"/>
              <w:ind w:right="57"/>
              <w:rPr>
                <w:color w:val="000000"/>
                <w:sz w:val="20"/>
                <w:szCs w:val="20"/>
              </w:rPr>
            </w:pPr>
            <w:r>
              <w:rPr>
                <w:color w:val="000000"/>
                <w:sz w:val="20"/>
                <w:szCs w:val="20"/>
              </w:rPr>
              <w:t>224×224×3</w:t>
            </w:r>
          </w:p>
        </w:tc>
      </w:tr>
      <w:tr w:rsidR="00913602" w14:paraId="08E44328" w14:textId="77777777">
        <w:tc>
          <w:tcPr>
            <w:tcW w:w="1963" w:type="dxa"/>
            <w:vAlign w:val="center"/>
          </w:tcPr>
          <w:p w14:paraId="3C9D83E2" w14:textId="77777777" w:rsidR="00913602" w:rsidRDefault="00000000">
            <w:pPr>
              <w:pBdr>
                <w:top w:val="nil"/>
                <w:left w:val="nil"/>
                <w:bottom w:val="nil"/>
                <w:right w:val="nil"/>
                <w:between w:val="nil"/>
              </w:pBdr>
              <w:spacing w:before="134"/>
              <w:ind w:right="57"/>
              <w:rPr>
                <w:color w:val="000000"/>
                <w:sz w:val="20"/>
                <w:szCs w:val="20"/>
              </w:rPr>
            </w:pPr>
            <w:r>
              <w:rPr>
                <w:color w:val="000000"/>
                <w:sz w:val="20"/>
                <w:szCs w:val="20"/>
              </w:rPr>
              <w:t>Output Classes</w:t>
            </w:r>
          </w:p>
        </w:tc>
        <w:tc>
          <w:tcPr>
            <w:tcW w:w="2052" w:type="dxa"/>
            <w:vAlign w:val="center"/>
          </w:tcPr>
          <w:p w14:paraId="01D95025" w14:textId="77777777" w:rsidR="00913602" w:rsidRDefault="00000000">
            <w:pPr>
              <w:pBdr>
                <w:top w:val="nil"/>
                <w:left w:val="nil"/>
                <w:bottom w:val="nil"/>
                <w:right w:val="nil"/>
                <w:between w:val="nil"/>
              </w:pBdr>
              <w:spacing w:before="134"/>
              <w:ind w:right="57"/>
              <w:rPr>
                <w:color w:val="000000"/>
                <w:sz w:val="20"/>
                <w:szCs w:val="20"/>
              </w:rPr>
            </w:pPr>
            <w:r>
              <w:rPr>
                <w:color w:val="000000"/>
                <w:sz w:val="20"/>
                <w:szCs w:val="20"/>
              </w:rPr>
              <w:t>2 (Pneumonia, Normal)</w:t>
            </w:r>
          </w:p>
        </w:tc>
      </w:tr>
    </w:tbl>
    <w:p w14:paraId="37F1135A" w14:textId="2B849738" w:rsidR="00913602" w:rsidRDefault="00000000">
      <w:pPr>
        <w:pBdr>
          <w:top w:val="nil"/>
          <w:left w:val="nil"/>
          <w:bottom w:val="nil"/>
          <w:right w:val="nil"/>
          <w:between w:val="nil"/>
        </w:pBdr>
        <w:spacing w:before="134"/>
        <w:ind w:right="57"/>
        <w:rPr>
          <w:color w:val="000000"/>
          <w:sz w:val="20"/>
          <w:szCs w:val="20"/>
        </w:rPr>
      </w:pPr>
      <w:r>
        <w:rPr>
          <w:color w:val="000000"/>
          <w:sz w:val="20"/>
          <w:szCs w:val="20"/>
        </w:rPr>
        <w:lastRenderedPageBreak/>
        <w:t xml:space="preserve">Although </w:t>
      </w:r>
      <w:r w:rsidR="00702BDF">
        <w:rPr>
          <w:b/>
          <w:color w:val="000000"/>
          <w:sz w:val="20"/>
          <w:szCs w:val="20"/>
        </w:rPr>
        <w:t>DenseNet121</w:t>
      </w:r>
      <w:r>
        <w:rPr>
          <w:color w:val="000000"/>
          <w:sz w:val="20"/>
          <w:szCs w:val="20"/>
        </w:rPr>
        <w:t xml:space="preserve"> is computationally heavier than shallower networks (e.g., LeNet-5, AlexNet), it significantly outperforms them in terms of </w:t>
      </w:r>
      <w:r>
        <w:rPr>
          <w:b/>
          <w:color w:val="000000"/>
          <w:sz w:val="20"/>
          <w:szCs w:val="20"/>
        </w:rPr>
        <w:t>accuracy</w:t>
      </w:r>
      <w:r>
        <w:rPr>
          <w:color w:val="000000"/>
          <w:sz w:val="20"/>
          <w:szCs w:val="20"/>
        </w:rPr>
        <w:t xml:space="preserve"> and </w:t>
      </w:r>
      <w:r>
        <w:rPr>
          <w:b/>
          <w:color w:val="000000"/>
          <w:sz w:val="20"/>
          <w:szCs w:val="20"/>
        </w:rPr>
        <w:t>generalization</w:t>
      </w:r>
      <w:r>
        <w:rPr>
          <w:color w:val="000000"/>
          <w:sz w:val="20"/>
          <w:szCs w:val="20"/>
        </w:rPr>
        <w:t>, making it suitable for clinical deployment when sufficient compute resources are available.</w:t>
      </w:r>
    </w:p>
    <w:p w14:paraId="3680288C" w14:textId="77777777" w:rsidR="00913602" w:rsidRDefault="00000000">
      <w:pPr>
        <w:pBdr>
          <w:top w:val="nil"/>
          <w:left w:val="nil"/>
          <w:bottom w:val="nil"/>
          <w:right w:val="nil"/>
          <w:between w:val="nil"/>
        </w:pBdr>
        <w:spacing w:before="134"/>
        <w:ind w:right="57"/>
        <w:rPr>
          <w:b/>
          <w:color w:val="000000"/>
          <w:sz w:val="20"/>
          <w:szCs w:val="20"/>
        </w:rPr>
      </w:pPr>
      <w:r>
        <w:rPr>
          <w:b/>
          <w:color w:val="000000"/>
          <w:sz w:val="20"/>
          <w:szCs w:val="20"/>
        </w:rPr>
        <w:t>Summary</w:t>
      </w:r>
    </w:p>
    <w:p w14:paraId="6DA04AA3" w14:textId="35F16F4A" w:rsidR="00913602" w:rsidRDefault="00735DD5">
      <w:pPr>
        <w:numPr>
          <w:ilvl w:val="0"/>
          <w:numId w:val="7"/>
        </w:numPr>
        <w:pBdr>
          <w:top w:val="nil"/>
          <w:left w:val="nil"/>
          <w:bottom w:val="nil"/>
          <w:right w:val="nil"/>
          <w:between w:val="nil"/>
        </w:pBdr>
        <w:spacing w:before="134"/>
        <w:ind w:right="57"/>
        <w:rPr>
          <w:color w:val="000000"/>
        </w:rPr>
      </w:pPr>
      <w:r>
        <w:rPr>
          <w:b/>
          <w:color w:val="000000"/>
          <w:sz w:val="20"/>
          <w:szCs w:val="20"/>
        </w:rPr>
        <w:t>DenseNet121</w:t>
      </w:r>
      <w:r w:rsidR="00000000">
        <w:rPr>
          <w:color w:val="000000"/>
          <w:sz w:val="20"/>
          <w:szCs w:val="20"/>
        </w:rPr>
        <w:t xml:space="preserve"> showed </w:t>
      </w:r>
      <w:r w:rsidR="00000000">
        <w:rPr>
          <w:b/>
          <w:color w:val="000000"/>
          <w:sz w:val="20"/>
          <w:szCs w:val="20"/>
        </w:rPr>
        <w:t>state-of-the-art accuracy (~</w:t>
      </w:r>
      <w:r>
        <w:rPr>
          <w:b/>
          <w:color w:val="000000"/>
          <w:sz w:val="20"/>
          <w:szCs w:val="20"/>
        </w:rPr>
        <w:t>88.46</w:t>
      </w:r>
      <w:r w:rsidR="00000000">
        <w:rPr>
          <w:b/>
          <w:color w:val="000000"/>
          <w:sz w:val="20"/>
          <w:szCs w:val="20"/>
        </w:rPr>
        <w:t>%)</w:t>
      </w:r>
      <w:r w:rsidR="00000000">
        <w:rPr>
          <w:color w:val="000000"/>
          <w:sz w:val="20"/>
          <w:szCs w:val="20"/>
        </w:rPr>
        <w:t xml:space="preserve"> on the test set with low misclassification.</w:t>
      </w:r>
    </w:p>
    <w:p w14:paraId="395C4FDE" w14:textId="77777777" w:rsidR="00913602" w:rsidRDefault="00000000">
      <w:pPr>
        <w:numPr>
          <w:ilvl w:val="0"/>
          <w:numId w:val="7"/>
        </w:numPr>
        <w:pBdr>
          <w:top w:val="nil"/>
          <w:left w:val="nil"/>
          <w:bottom w:val="nil"/>
          <w:right w:val="nil"/>
          <w:between w:val="nil"/>
        </w:pBdr>
        <w:spacing w:before="134"/>
        <w:ind w:right="57"/>
        <w:rPr>
          <w:color w:val="000000"/>
        </w:rPr>
      </w:pPr>
      <w:r>
        <w:rPr>
          <w:color w:val="000000"/>
          <w:sz w:val="20"/>
          <w:szCs w:val="20"/>
        </w:rPr>
        <w:t xml:space="preserve">It balances depth and computational efficiency better than older models like AlexNet and even deeper ones like VGG-16, thanks to </w:t>
      </w:r>
      <w:r>
        <w:rPr>
          <w:b/>
          <w:color w:val="000000"/>
          <w:sz w:val="20"/>
          <w:szCs w:val="20"/>
        </w:rPr>
        <w:t>residual connections</w:t>
      </w:r>
      <w:r>
        <w:rPr>
          <w:color w:val="000000"/>
          <w:sz w:val="20"/>
          <w:szCs w:val="20"/>
        </w:rPr>
        <w:t>.</w:t>
      </w:r>
    </w:p>
    <w:p w14:paraId="2570CCD8" w14:textId="77777777" w:rsidR="00913602" w:rsidRDefault="00000000">
      <w:pPr>
        <w:numPr>
          <w:ilvl w:val="0"/>
          <w:numId w:val="7"/>
        </w:numPr>
        <w:pBdr>
          <w:top w:val="nil"/>
          <w:left w:val="nil"/>
          <w:bottom w:val="nil"/>
          <w:right w:val="nil"/>
          <w:between w:val="nil"/>
        </w:pBdr>
        <w:spacing w:before="134"/>
        <w:ind w:right="57"/>
        <w:rPr>
          <w:color w:val="000000"/>
        </w:rPr>
      </w:pPr>
      <w:r>
        <w:rPr>
          <w:b/>
          <w:color w:val="000000"/>
          <w:sz w:val="20"/>
          <w:szCs w:val="20"/>
        </w:rPr>
        <w:t>Transfer learning</w:t>
      </w:r>
      <w:r>
        <w:rPr>
          <w:color w:val="000000"/>
          <w:sz w:val="20"/>
          <w:szCs w:val="20"/>
        </w:rPr>
        <w:t xml:space="preserve"> using pretrained ImageNet weights accelerated convergence and improved generalization on a limited medical dataset.</w:t>
      </w:r>
    </w:p>
    <w:p w14:paraId="736F4219" w14:textId="6D0D69B7" w:rsidR="00913602" w:rsidRDefault="00000000">
      <w:pPr>
        <w:numPr>
          <w:ilvl w:val="0"/>
          <w:numId w:val="7"/>
        </w:numPr>
        <w:pBdr>
          <w:top w:val="nil"/>
          <w:left w:val="nil"/>
          <w:bottom w:val="nil"/>
          <w:right w:val="nil"/>
          <w:between w:val="nil"/>
        </w:pBdr>
        <w:spacing w:before="134"/>
        <w:ind w:right="57"/>
        <w:rPr>
          <w:color w:val="000000"/>
        </w:rPr>
      </w:pPr>
      <w:r>
        <w:rPr>
          <w:color w:val="000000"/>
          <w:sz w:val="20"/>
          <w:szCs w:val="20"/>
        </w:rPr>
        <w:t xml:space="preserve">Despite having </w:t>
      </w:r>
      <w:r>
        <w:rPr>
          <w:b/>
          <w:color w:val="000000"/>
          <w:sz w:val="20"/>
          <w:szCs w:val="20"/>
        </w:rPr>
        <w:t>higher computational demands (~</w:t>
      </w:r>
      <w:r w:rsidR="00702BDF">
        <w:rPr>
          <w:b/>
          <w:color w:val="000000"/>
          <w:sz w:val="20"/>
          <w:szCs w:val="20"/>
        </w:rPr>
        <w:t>7.98</w:t>
      </w:r>
      <w:r>
        <w:rPr>
          <w:b/>
          <w:color w:val="000000"/>
          <w:sz w:val="20"/>
          <w:szCs w:val="20"/>
        </w:rPr>
        <w:t>M parameters)</w:t>
      </w:r>
      <w:r>
        <w:rPr>
          <w:color w:val="000000"/>
          <w:sz w:val="20"/>
          <w:szCs w:val="20"/>
        </w:rPr>
        <w:t xml:space="preserve">, its accuracy makes it ideal for use </w:t>
      </w:r>
      <w:r>
        <w:rPr>
          <w:color w:val="000000"/>
          <w:sz w:val="20"/>
          <w:szCs w:val="20"/>
        </w:rPr>
        <w:t>in hospitals or cloud-based diagnostic tools.</w:t>
      </w:r>
    </w:p>
    <w:p w14:paraId="0E47ABCD" w14:textId="77777777" w:rsidR="00913602" w:rsidRDefault="00913602">
      <w:pPr>
        <w:pBdr>
          <w:top w:val="nil"/>
          <w:left w:val="nil"/>
          <w:bottom w:val="nil"/>
          <w:right w:val="nil"/>
          <w:between w:val="nil"/>
        </w:pBdr>
        <w:spacing w:before="134"/>
        <w:ind w:right="57"/>
        <w:rPr>
          <w:color w:val="000000"/>
          <w:sz w:val="20"/>
          <w:szCs w:val="20"/>
        </w:rPr>
      </w:pPr>
    </w:p>
    <w:p w14:paraId="6E968E8B" w14:textId="77777777" w:rsidR="00913602" w:rsidRDefault="00000000">
      <w:pPr>
        <w:pBdr>
          <w:top w:val="nil"/>
          <w:left w:val="nil"/>
          <w:bottom w:val="nil"/>
          <w:right w:val="nil"/>
          <w:between w:val="nil"/>
        </w:pBdr>
        <w:spacing w:before="134"/>
        <w:ind w:right="57"/>
        <w:rPr>
          <w:color w:val="000000"/>
          <w:sz w:val="20"/>
          <w:szCs w:val="20"/>
        </w:rPr>
      </w:pPr>
      <w:r>
        <w:rPr>
          <w:smallCaps/>
          <w:color w:val="000000"/>
          <w:sz w:val="20"/>
          <w:szCs w:val="20"/>
        </w:rPr>
        <w:t>References</w:t>
      </w:r>
    </w:p>
    <w:p w14:paraId="20E757BE" w14:textId="77777777" w:rsidR="00913602" w:rsidRDefault="00000000">
      <w:pPr>
        <w:numPr>
          <w:ilvl w:val="0"/>
          <w:numId w:val="2"/>
        </w:numPr>
        <w:pBdr>
          <w:top w:val="nil"/>
          <w:left w:val="nil"/>
          <w:bottom w:val="nil"/>
          <w:right w:val="nil"/>
          <w:between w:val="nil"/>
        </w:pBdr>
        <w:tabs>
          <w:tab w:val="left" w:pos="482"/>
          <w:tab w:val="left" w:pos="484"/>
        </w:tabs>
        <w:spacing w:before="107" w:line="232" w:lineRule="auto"/>
        <w:ind w:right="257"/>
        <w:jc w:val="both"/>
        <w:rPr>
          <w:color w:val="000000"/>
        </w:rPr>
      </w:pPr>
      <w:r>
        <w:rPr>
          <w:color w:val="000000"/>
          <w:sz w:val="16"/>
          <w:szCs w:val="16"/>
        </w:rPr>
        <w:t xml:space="preserve">C. Kiran, L. V. Prabhu, A. R. V., and K. Rajeev, “Traffic sign detection and pattern recognition using support vector machine,” in </w:t>
      </w:r>
      <w:r>
        <w:rPr>
          <w:i/>
          <w:color w:val="000000"/>
          <w:sz w:val="16"/>
          <w:szCs w:val="16"/>
        </w:rPr>
        <w:t>2009 Seventh International Conference on Advances in Pattern Recognition</w:t>
      </w:r>
      <w:r>
        <w:rPr>
          <w:color w:val="000000"/>
          <w:sz w:val="16"/>
          <w:szCs w:val="16"/>
        </w:rPr>
        <w:t>, 2009, pp. 87–90.</w:t>
      </w:r>
    </w:p>
    <w:p w14:paraId="661DE791" w14:textId="77777777" w:rsidR="00913602" w:rsidRDefault="00000000">
      <w:pPr>
        <w:numPr>
          <w:ilvl w:val="0"/>
          <w:numId w:val="2"/>
        </w:numPr>
        <w:pBdr>
          <w:top w:val="nil"/>
          <w:left w:val="nil"/>
          <w:bottom w:val="nil"/>
          <w:right w:val="nil"/>
          <w:between w:val="nil"/>
        </w:pBdr>
        <w:tabs>
          <w:tab w:val="left" w:pos="482"/>
          <w:tab w:val="left" w:pos="484"/>
        </w:tabs>
        <w:spacing w:before="4" w:line="232" w:lineRule="auto"/>
        <w:ind w:right="257"/>
        <w:jc w:val="both"/>
        <w:rPr>
          <w:color w:val="000000"/>
        </w:rPr>
      </w:pPr>
      <w:r>
        <w:rPr>
          <w:color w:val="000000"/>
          <w:sz w:val="16"/>
          <w:szCs w:val="16"/>
        </w:rPr>
        <w:t xml:space="preserve">A. Ellahyani, M. E. Ansari, and I. E. Jaafari, “Traffic sign detection and recognition based on random forests,” </w:t>
      </w:r>
      <w:r>
        <w:rPr>
          <w:i/>
          <w:color w:val="000000"/>
          <w:sz w:val="16"/>
          <w:szCs w:val="16"/>
        </w:rPr>
        <w:t>Applied Soft Computing</w:t>
      </w:r>
      <w:r>
        <w:rPr>
          <w:color w:val="000000"/>
          <w:sz w:val="16"/>
          <w:szCs w:val="16"/>
        </w:rPr>
        <w:t xml:space="preserve">, vol. 46, pp. 805–815, 2016. [Online]. Available: </w:t>
      </w:r>
      <w:hyperlink r:id="rId9">
        <w:r w:rsidR="00913602">
          <w:rPr>
            <w:color w:val="000000"/>
            <w:sz w:val="16"/>
            <w:szCs w:val="16"/>
          </w:rPr>
          <w:t>https://www.sciencedirect.com/science/article/pii/S1568494616000028</w:t>
        </w:r>
      </w:hyperlink>
    </w:p>
    <w:p w14:paraId="244993D3" w14:textId="77777777" w:rsidR="00913602" w:rsidRDefault="00000000">
      <w:pPr>
        <w:numPr>
          <w:ilvl w:val="0"/>
          <w:numId w:val="2"/>
        </w:numPr>
        <w:pBdr>
          <w:top w:val="nil"/>
          <w:left w:val="nil"/>
          <w:bottom w:val="nil"/>
          <w:right w:val="nil"/>
          <w:between w:val="nil"/>
        </w:pBdr>
        <w:tabs>
          <w:tab w:val="left" w:pos="482"/>
          <w:tab w:val="left" w:pos="484"/>
        </w:tabs>
        <w:spacing w:before="3" w:line="232" w:lineRule="auto"/>
        <w:ind w:right="257"/>
        <w:jc w:val="both"/>
        <w:rPr>
          <w:color w:val="000000"/>
        </w:rPr>
      </w:pPr>
      <w:r>
        <w:rPr>
          <w:color w:val="000000"/>
          <w:sz w:val="16"/>
          <w:szCs w:val="16"/>
        </w:rPr>
        <w:t xml:space="preserve">Y. Lecun, L. Bottou, Y. Bengio, and P. Haffner, “Gradient-based learning applied to document recognition,” </w:t>
      </w:r>
      <w:r>
        <w:rPr>
          <w:i/>
          <w:color w:val="000000"/>
          <w:sz w:val="16"/>
          <w:szCs w:val="16"/>
        </w:rPr>
        <w:t>Proceedings of the IEEE</w:t>
      </w:r>
      <w:r>
        <w:rPr>
          <w:color w:val="000000"/>
          <w:sz w:val="16"/>
          <w:szCs w:val="16"/>
        </w:rPr>
        <w:t>, vol. 86, no. 11, pp. 2278–2324, 1998.</w:t>
      </w:r>
    </w:p>
    <w:p w14:paraId="35B8B994" w14:textId="77777777" w:rsidR="00913602" w:rsidRDefault="00000000">
      <w:pPr>
        <w:numPr>
          <w:ilvl w:val="0"/>
          <w:numId w:val="2"/>
        </w:numPr>
        <w:pBdr>
          <w:top w:val="nil"/>
          <w:left w:val="nil"/>
          <w:bottom w:val="nil"/>
          <w:right w:val="nil"/>
          <w:between w:val="nil"/>
        </w:pBdr>
        <w:tabs>
          <w:tab w:val="left" w:pos="482"/>
          <w:tab w:val="left" w:pos="484"/>
        </w:tabs>
        <w:spacing w:before="3" w:line="232" w:lineRule="auto"/>
        <w:ind w:right="257"/>
        <w:jc w:val="both"/>
        <w:rPr>
          <w:color w:val="000000"/>
        </w:rPr>
      </w:pPr>
      <w:r>
        <w:rPr>
          <w:color w:val="000000"/>
          <w:sz w:val="16"/>
          <w:szCs w:val="16"/>
        </w:rPr>
        <w:t xml:space="preserve">A. Krizhevsky, I. Sutskever, and G. E. Hinton, “Imagenet classifica- tion with deep convolutional neural networks,” in </w:t>
      </w:r>
      <w:r>
        <w:rPr>
          <w:i/>
          <w:color w:val="000000"/>
          <w:sz w:val="16"/>
          <w:szCs w:val="16"/>
        </w:rPr>
        <w:t>Advances in Neural Information Processing Systems</w:t>
      </w:r>
      <w:r>
        <w:rPr>
          <w:color w:val="000000"/>
          <w:sz w:val="16"/>
          <w:szCs w:val="16"/>
        </w:rPr>
        <w:t>, F. Pereira, C. Burges, L. Bottou, and</w:t>
      </w:r>
    </w:p>
    <w:p w14:paraId="0AB437E3" w14:textId="77777777" w:rsidR="00913602" w:rsidRDefault="00000000">
      <w:pPr>
        <w:spacing w:line="180" w:lineRule="auto"/>
        <w:ind w:left="484"/>
        <w:jc w:val="both"/>
        <w:rPr>
          <w:sz w:val="16"/>
          <w:szCs w:val="16"/>
        </w:rPr>
      </w:pPr>
      <w:r>
        <w:rPr>
          <w:sz w:val="16"/>
          <w:szCs w:val="16"/>
        </w:rPr>
        <w:t>K. Weinberger, Eds., vol. 25.  Curran Associates, Inc., 2012.</w:t>
      </w:r>
    </w:p>
    <w:p w14:paraId="3ED0C021" w14:textId="77777777" w:rsidR="00913602" w:rsidRDefault="00000000">
      <w:pPr>
        <w:numPr>
          <w:ilvl w:val="0"/>
          <w:numId w:val="2"/>
        </w:numPr>
        <w:pBdr>
          <w:top w:val="nil"/>
          <w:left w:val="nil"/>
          <w:bottom w:val="nil"/>
          <w:right w:val="nil"/>
          <w:between w:val="nil"/>
        </w:pBdr>
        <w:tabs>
          <w:tab w:val="left" w:pos="482"/>
          <w:tab w:val="left" w:pos="484"/>
        </w:tabs>
        <w:spacing w:before="2" w:line="232" w:lineRule="auto"/>
        <w:ind w:right="257"/>
        <w:jc w:val="both"/>
        <w:rPr>
          <w:color w:val="000000"/>
        </w:rPr>
      </w:pPr>
      <w:r>
        <w:rPr>
          <w:color w:val="000000"/>
          <w:sz w:val="16"/>
          <w:szCs w:val="16"/>
        </w:rPr>
        <w:t>K. Simonyan and A. Zisserman, “Very deep convolutional networks for large-scale image recognition,” 2015.</w:t>
      </w:r>
    </w:p>
    <w:p w14:paraId="69678276" w14:textId="77777777" w:rsidR="00913602" w:rsidRDefault="00000000">
      <w:pPr>
        <w:numPr>
          <w:ilvl w:val="0"/>
          <w:numId w:val="2"/>
        </w:numPr>
        <w:pBdr>
          <w:top w:val="nil"/>
          <w:left w:val="nil"/>
          <w:bottom w:val="nil"/>
          <w:right w:val="nil"/>
          <w:between w:val="nil"/>
        </w:pBdr>
        <w:tabs>
          <w:tab w:val="left" w:pos="482"/>
          <w:tab w:val="left" w:pos="484"/>
        </w:tabs>
        <w:spacing w:before="2" w:line="232" w:lineRule="auto"/>
        <w:ind w:right="257"/>
        <w:jc w:val="both"/>
        <w:rPr>
          <w:color w:val="000000"/>
        </w:rPr>
        <w:sectPr w:rsidR="00913602">
          <w:type w:val="continuous"/>
          <w:pgSz w:w="12240" w:h="15840"/>
          <w:pgMar w:top="900" w:right="720" w:bottom="280" w:left="720" w:header="720" w:footer="720" w:gutter="0"/>
          <w:cols w:num="2" w:space="720" w:equalWidth="0">
            <w:col w:w="5391" w:space="17"/>
            <w:col w:w="5391" w:space="0"/>
          </w:cols>
        </w:sectPr>
      </w:pPr>
      <w:r>
        <w:rPr>
          <w:color w:val="000000"/>
          <w:sz w:val="16"/>
          <w:szCs w:val="16"/>
        </w:rPr>
        <w:t>K. He, X. Zhang, S. Ren, and J. Sun, “Deep residual learning for image recognition,” 2015.</w:t>
      </w:r>
    </w:p>
    <w:p w14:paraId="4304C5DA" w14:textId="77777777" w:rsidR="00913602" w:rsidRDefault="00913602">
      <w:pPr>
        <w:pBdr>
          <w:top w:val="nil"/>
          <w:left w:val="nil"/>
          <w:bottom w:val="nil"/>
          <w:right w:val="nil"/>
          <w:between w:val="nil"/>
        </w:pBdr>
        <w:spacing w:before="134"/>
        <w:ind w:right="57"/>
        <w:rPr>
          <w:color w:val="000000"/>
          <w:sz w:val="20"/>
          <w:szCs w:val="20"/>
        </w:rPr>
      </w:pPr>
    </w:p>
    <w:p w14:paraId="292725FF" w14:textId="77777777" w:rsidR="00913602" w:rsidRDefault="00913602">
      <w:pPr>
        <w:pBdr>
          <w:top w:val="nil"/>
          <w:left w:val="nil"/>
          <w:bottom w:val="nil"/>
          <w:right w:val="nil"/>
          <w:between w:val="nil"/>
        </w:pBdr>
        <w:spacing w:before="134"/>
        <w:ind w:right="57"/>
        <w:rPr>
          <w:color w:val="000000"/>
          <w:sz w:val="20"/>
          <w:szCs w:val="20"/>
        </w:rPr>
      </w:pPr>
    </w:p>
    <w:p w14:paraId="5DE96D65" w14:textId="77777777" w:rsidR="00913602" w:rsidRDefault="00913602">
      <w:pPr>
        <w:pBdr>
          <w:top w:val="nil"/>
          <w:left w:val="nil"/>
          <w:bottom w:val="nil"/>
          <w:right w:val="nil"/>
          <w:between w:val="nil"/>
        </w:pBdr>
        <w:spacing w:before="134"/>
        <w:ind w:right="57"/>
        <w:rPr>
          <w:color w:val="000000"/>
          <w:sz w:val="20"/>
          <w:szCs w:val="20"/>
        </w:rPr>
      </w:pPr>
    </w:p>
    <w:p w14:paraId="5F1699A6" w14:textId="77777777" w:rsidR="00913602" w:rsidRDefault="00913602">
      <w:pPr>
        <w:pBdr>
          <w:top w:val="nil"/>
          <w:left w:val="nil"/>
          <w:bottom w:val="nil"/>
          <w:right w:val="nil"/>
          <w:between w:val="nil"/>
        </w:pBdr>
        <w:spacing w:before="134"/>
        <w:ind w:right="57"/>
        <w:rPr>
          <w:color w:val="000000"/>
          <w:sz w:val="20"/>
          <w:szCs w:val="20"/>
        </w:rPr>
      </w:pPr>
    </w:p>
    <w:p w14:paraId="01116CF8" w14:textId="77777777" w:rsidR="00913602" w:rsidRDefault="00913602">
      <w:pPr>
        <w:pBdr>
          <w:top w:val="nil"/>
          <w:left w:val="nil"/>
          <w:bottom w:val="nil"/>
          <w:right w:val="nil"/>
          <w:between w:val="nil"/>
        </w:pBdr>
        <w:spacing w:before="134"/>
        <w:ind w:right="57"/>
        <w:rPr>
          <w:color w:val="000000"/>
          <w:sz w:val="20"/>
          <w:szCs w:val="20"/>
        </w:rPr>
      </w:pPr>
    </w:p>
    <w:p w14:paraId="148E1CA5" w14:textId="77777777" w:rsidR="00913602" w:rsidRDefault="00913602">
      <w:pPr>
        <w:pBdr>
          <w:top w:val="nil"/>
          <w:left w:val="nil"/>
          <w:bottom w:val="nil"/>
          <w:right w:val="nil"/>
          <w:between w:val="nil"/>
        </w:pBdr>
        <w:spacing w:before="134"/>
        <w:ind w:right="57"/>
        <w:rPr>
          <w:color w:val="000000"/>
          <w:sz w:val="20"/>
          <w:szCs w:val="20"/>
        </w:rPr>
      </w:pPr>
    </w:p>
    <w:p w14:paraId="2AEDA269" w14:textId="77777777" w:rsidR="00913602" w:rsidRDefault="00913602">
      <w:pPr>
        <w:pBdr>
          <w:top w:val="nil"/>
          <w:left w:val="nil"/>
          <w:bottom w:val="nil"/>
          <w:right w:val="nil"/>
          <w:between w:val="nil"/>
        </w:pBdr>
        <w:spacing w:before="134"/>
        <w:ind w:right="57"/>
        <w:rPr>
          <w:color w:val="000000"/>
          <w:sz w:val="20"/>
          <w:szCs w:val="20"/>
        </w:rPr>
      </w:pPr>
    </w:p>
    <w:p w14:paraId="797C6B86" w14:textId="77777777" w:rsidR="00913602" w:rsidRDefault="00913602">
      <w:pPr>
        <w:pBdr>
          <w:top w:val="nil"/>
          <w:left w:val="nil"/>
          <w:bottom w:val="nil"/>
          <w:right w:val="nil"/>
          <w:between w:val="nil"/>
        </w:pBdr>
        <w:spacing w:before="134"/>
        <w:ind w:right="57"/>
        <w:rPr>
          <w:color w:val="000000"/>
          <w:sz w:val="20"/>
          <w:szCs w:val="20"/>
        </w:rPr>
      </w:pPr>
    </w:p>
    <w:p w14:paraId="3535DFEA" w14:textId="77777777" w:rsidR="00913602" w:rsidRDefault="00913602">
      <w:pPr>
        <w:pBdr>
          <w:top w:val="nil"/>
          <w:left w:val="nil"/>
          <w:bottom w:val="nil"/>
          <w:right w:val="nil"/>
          <w:between w:val="nil"/>
        </w:pBdr>
        <w:spacing w:before="134"/>
        <w:ind w:right="57"/>
        <w:rPr>
          <w:color w:val="000000"/>
          <w:sz w:val="20"/>
          <w:szCs w:val="20"/>
        </w:rPr>
      </w:pPr>
    </w:p>
    <w:p w14:paraId="6EDBE959" w14:textId="77777777" w:rsidR="00913602" w:rsidRDefault="00913602">
      <w:pPr>
        <w:pBdr>
          <w:top w:val="nil"/>
          <w:left w:val="nil"/>
          <w:bottom w:val="nil"/>
          <w:right w:val="nil"/>
          <w:between w:val="nil"/>
        </w:pBdr>
        <w:spacing w:before="134"/>
        <w:ind w:right="57"/>
        <w:rPr>
          <w:color w:val="000000"/>
          <w:sz w:val="20"/>
          <w:szCs w:val="20"/>
        </w:rPr>
      </w:pPr>
    </w:p>
    <w:p w14:paraId="0593F744" w14:textId="77777777" w:rsidR="00913602" w:rsidRDefault="00913602">
      <w:pPr>
        <w:pBdr>
          <w:top w:val="nil"/>
          <w:left w:val="nil"/>
          <w:bottom w:val="nil"/>
          <w:right w:val="nil"/>
          <w:between w:val="nil"/>
        </w:pBdr>
        <w:spacing w:before="134"/>
        <w:ind w:right="57"/>
        <w:rPr>
          <w:color w:val="000000"/>
          <w:sz w:val="20"/>
          <w:szCs w:val="20"/>
        </w:rPr>
      </w:pPr>
    </w:p>
    <w:p w14:paraId="1881AFF7" w14:textId="77777777" w:rsidR="00913602" w:rsidRDefault="00913602">
      <w:pPr>
        <w:pBdr>
          <w:top w:val="nil"/>
          <w:left w:val="nil"/>
          <w:bottom w:val="nil"/>
          <w:right w:val="nil"/>
          <w:between w:val="nil"/>
        </w:pBdr>
        <w:spacing w:before="134"/>
        <w:ind w:right="57"/>
        <w:rPr>
          <w:color w:val="000000"/>
          <w:sz w:val="20"/>
          <w:szCs w:val="20"/>
        </w:rPr>
      </w:pPr>
    </w:p>
    <w:p w14:paraId="42485C6A" w14:textId="77777777" w:rsidR="00913602" w:rsidRDefault="00913602">
      <w:pPr>
        <w:pBdr>
          <w:top w:val="nil"/>
          <w:left w:val="nil"/>
          <w:bottom w:val="nil"/>
          <w:right w:val="nil"/>
          <w:between w:val="nil"/>
        </w:pBdr>
        <w:spacing w:before="134"/>
        <w:ind w:right="57"/>
        <w:rPr>
          <w:color w:val="000000"/>
          <w:sz w:val="20"/>
          <w:szCs w:val="20"/>
        </w:rPr>
      </w:pPr>
    </w:p>
    <w:p w14:paraId="6D0E257F" w14:textId="77777777" w:rsidR="00913602" w:rsidRDefault="00913602">
      <w:pPr>
        <w:pBdr>
          <w:top w:val="nil"/>
          <w:left w:val="nil"/>
          <w:bottom w:val="nil"/>
          <w:right w:val="nil"/>
          <w:between w:val="nil"/>
        </w:pBdr>
        <w:spacing w:before="134"/>
        <w:ind w:right="57"/>
        <w:rPr>
          <w:color w:val="000000"/>
          <w:sz w:val="20"/>
          <w:szCs w:val="20"/>
        </w:rPr>
      </w:pPr>
    </w:p>
    <w:p w14:paraId="52C174EB" w14:textId="77777777" w:rsidR="00913602" w:rsidRDefault="00913602">
      <w:pPr>
        <w:pBdr>
          <w:top w:val="nil"/>
          <w:left w:val="nil"/>
          <w:bottom w:val="nil"/>
          <w:right w:val="nil"/>
          <w:between w:val="nil"/>
        </w:pBdr>
        <w:spacing w:before="134"/>
        <w:ind w:right="57"/>
        <w:rPr>
          <w:color w:val="000000"/>
          <w:sz w:val="20"/>
          <w:szCs w:val="20"/>
        </w:rPr>
      </w:pPr>
    </w:p>
    <w:p w14:paraId="62AF37E8" w14:textId="77777777" w:rsidR="00913602" w:rsidRDefault="00913602">
      <w:pPr>
        <w:pBdr>
          <w:top w:val="nil"/>
          <w:left w:val="nil"/>
          <w:bottom w:val="nil"/>
          <w:right w:val="nil"/>
          <w:between w:val="nil"/>
        </w:pBdr>
        <w:spacing w:before="134"/>
        <w:ind w:right="57"/>
        <w:rPr>
          <w:color w:val="000000"/>
          <w:sz w:val="20"/>
          <w:szCs w:val="20"/>
        </w:rPr>
      </w:pPr>
    </w:p>
    <w:p w14:paraId="7700A5A1" w14:textId="77777777" w:rsidR="00913602" w:rsidRDefault="00913602">
      <w:pPr>
        <w:pBdr>
          <w:top w:val="nil"/>
          <w:left w:val="nil"/>
          <w:bottom w:val="nil"/>
          <w:right w:val="nil"/>
          <w:between w:val="nil"/>
        </w:pBdr>
        <w:spacing w:before="134"/>
        <w:ind w:right="57"/>
        <w:rPr>
          <w:color w:val="000000"/>
          <w:sz w:val="20"/>
          <w:szCs w:val="20"/>
        </w:rPr>
      </w:pPr>
    </w:p>
    <w:p w14:paraId="6EDF1655" w14:textId="77777777" w:rsidR="00913602" w:rsidRDefault="00913602">
      <w:pPr>
        <w:pBdr>
          <w:top w:val="nil"/>
          <w:left w:val="nil"/>
          <w:bottom w:val="nil"/>
          <w:right w:val="nil"/>
          <w:between w:val="nil"/>
        </w:pBdr>
        <w:spacing w:before="134"/>
        <w:ind w:right="57"/>
        <w:rPr>
          <w:color w:val="000000"/>
          <w:sz w:val="20"/>
          <w:szCs w:val="20"/>
        </w:rPr>
      </w:pPr>
    </w:p>
    <w:p w14:paraId="7F68BD07" w14:textId="77777777" w:rsidR="00913602" w:rsidRDefault="00913602">
      <w:pPr>
        <w:pBdr>
          <w:top w:val="nil"/>
          <w:left w:val="nil"/>
          <w:bottom w:val="nil"/>
          <w:right w:val="nil"/>
          <w:between w:val="nil"/>
        </w:pBdr>
        <w:spacing w:before="134"/>
        <w:ind w:right="57"/>
        <w:rPr>
          <w:color w:val="000000"/>
          <w:sz w:val="20"/>
          <w:szCs w:val="20"/>
        </w:rPr>
      </w:pPr>
    </w:p>
    <w:p w14:paraId="7028A303" w14:textId="77777777" w:rsidR="00913602" w:rsidRDefault="00913602">
      <w:pPr>
        <w:pBdr>
          <w:top w:val="nil"/>
          <w:left w:val="nil"/>
          <w:bottom w:val="nil"/>
          <w:right w:val="nil"/>
          <w:between w:val="nil"/>
        </w:pBdr>
        <w:spacing w:before="134"/>
        <w:ind w:right="57"/>
        <w:rPr>
          <w:color w:val="000000"/>
          <w:sz w:val="20"/>
          <w:szCs w:val="20"/>
        </w:rPr>
      </w:pPr>
    </w:p>
    <w:p w14:paraId="62029277" w14:textId="77777777" w:rsidR="00913602" w:rsidRDefault="00913602">
      <w:pPr>
        <w:pBdr>
          <w:top w:val="nil"/>
          <w:left w:val="nil"/>
          <w:bottom w:val="nil"/>
          <w:right w:val="nil"/>
          <w:between w:val="nil"/>
        </w:pBdr>
        <w:spacing w:before="134"/>
        <w:ind w:right="57"/>
        <w:rPr>
          <w:color w:val="000000"/>
          <w:sz w:val="20"/>
          <w:szCs w:val="20"/>
        </w:rPr>
      </w:pPr>
    </w:p>
    <w:p w14:paraId="17B9BA1F" w14:textId="77777777" w:rsidR="00913602" w:rsidRDefault="00913602">
      <w:pPr>
        <w:pBdr>
          <w:top w:val="nil"/>
          <w:left w:val="nil"/>
          <w:bottom w:val="nil"/>
          <w:right w:val="nil"/>
          <w:between w:val="nil"/>
        </w:pBdr>
        <w:spacing w:before="134"/>
        <w:ind w:right="57"/>
        <w:rPr>
          <w:color w:val="000000"/>
          <w:sz w:val="20"/>
          <w:szCs w:val="20"/>
        </w:rPr>
      </w:pPr>
    </w:p>
    <w:p w14:paraId="4B25F766" w14:textId="77777777" w:rsidR="00913602" w:rsidRDefault="00913602">
      <w:pPr>
        <w:pBdr>
          <w:top w:val="nil"/>
          <w:left w:val="nil"/>
          <w:bottom w:val="nil"/>
          <w:right w:val="nil"/>
          <w:between w:val="nil"/>
        </w:pBdr>
        <w:spacing w:before="134"/>
        <w:ind w:right="57"/>
        <w:rPr>
          <w:color w:val="000000"/>
          <w:sz w:val="20"/>
          <w:szCs w:val="20"/>
        </w:rPr>
      </w:pPr>
    </w:p>
    <w:p w14:paraId="0A90F07B" w14:textId="77777777" w:rsidR="00913602" w:rsidRDefault="00913602">
      <w:pPr>
        <w:pBdr>
          <w:top w:val="nil"/>
          <w:left w:val="nil"/>
          <w:bottom w:val="nil"/>
          <w:right w:val="nil"/>
          <w:between w:val="nil"/>
        </w:pBdr>
        <w:spacing w:before="134"/>
        <w:ind w:right="57"/>
        <w:rPr>
          <w:color w:val="000000"/>
          <w:sz w:val="20"/>
          <w:szCs w:val="20"/>
        </w:rPr>
      </w:pPr>
    </w:p>
    <w:p w14:paraId="75664BCA" w14:textId="77777777" w:rsidR="00913602" w:rsidRDefault="00913602">
      <w:pPr>
        <w:pBdr>
          <w:top w:val="nil"/>
          <w:left w:val="nil"/>
          <w:bottom w:val="nil"/>
          <w:right w:val="nil"/>
          <w:between w:val="nil"/>
        </w:pBdr>
        <w:spacing w:before="134"/>
        <w:ind w:right="57"/>
        <w:rPr>
          <w:color w:val="000000"/>
          <w:sz w:val="20"/>
          <w:szCs w:val="20"/>
        </w:rPr>
      </w:pPr>
    </w:p>
    <w:p w14:paraId="70766B8E" w14:textId="77777777" w:rsidR="00913602" w:rsidRDefault="00913602">
      <w:pPr>
        <w:pBdr>
          <w:top w:val="nil"/>
          <w:left w:val="nil"/>
          <w:bottom w:val="nil"/>
          <w:right w:val="nil"/>
          <w:between w:val="nil"/>
        </w:pBdr>
        <w:spacing w:before="134"/>
        <w:ind w:right="57"/>
        <w:rPr>
          <w:color w:val="000000"/>
          <w:sz w:val="20"/>
          <w:szCs w:val="20"/>
        </w:rPr>
      </w:pPr>
    </w:p>
    <w:p w14:paraId="0A092B70" w14:textId="77777777" w:rsidR="00913602" w:rsidRDefault="00913602">
      <w:pPr>
        <w:pBdr>
          <w:top w:val="nil"/>
          <w:left w:val="nil"/>
          <w:bottom w:val="nil"/>
          <w:right w:val="nil"/>
          <w:between w:val="nil"/>
        </w:pBdr>
        <w:spacing w:before="134"/>
        <w:ind w:right="57"/>
        <w:rPr>
          <w:color w:val="000000"/>
          <w:sz w:val="20"/>
          <w:szCs w:val="20"/>
        </w:rPr>
      </w:pPr>
    </w:p>
    <w:p w14:paraId="1CD41D1D" w14:textId="77777777" w:rsidR="00913602" w:rsidRDefault="00913602">
      <w:pPr>
        <w:pBdr>
          <w:top w:val="nil"/>
          <w:left w:val="nil"/>
          <w:bottom w:val="nil"/>
          <w:right w:val="nil"/>
          <w:between w:val="nil"/>
        </w:pBdr>
        <w:spacing w:before="134"/>
        <w:ind w:right="57"/>
        <w:rPr>
          <w:color w:val="000000"/>
          <w:sz w:val="20"/>
          <w:szCs w:val="20"/>
        </w:rPr>
      </w:pPr>
    </w:p>
    <w:p w14:paraId="106DA892" w14:textId="77777777" w:rsidR="00913602" w:rsidRDefault="00913602">
      <w:pPr>
        <w:pBdr>
          <w:top w:val="nil"/>
          <w:left w:val="nil"/>
          <w:bottom w:val="nil"/>
          <w:right w:val="nil"/>
          <w:between w:val="nil"/>
        </w:pBdr>
        <w:spacing w:before="134"/>
        <w:ind w:right="57"/>
        <w:rPr>
          <w:color w:val="000000"/>
          <w:sz w:val="20"/>
          <w:szCs w:val="20"/>
        </w:rPr>
      </w:pPr>
    </w:p>
    <w:p w14:paraId="59E8A402" w14:textId="77777777" w:rsidR="00913602" w:rsidRDefault="00000000">
      <w:pPr>
        <w:pBdr>
          <w:top w:val="nil"/>
          <w:left w:val="nil"/>
          <w:bottom w:val="nil"/>
          <w:right w:val="nil"/>
          <w:between w:val="nil"/>
        </w:pBdr>
        <w:spacing w:before="134"/>
        <w:ind w:right="57"/>
        <w:rPr>
          <w:color w:val="000000"/>
          <w:sz w:val="16"/>
          <w:szCs w:val="16"/>
        </w:rPr>
        <w:sectPr w:rsidR="00913602">
          <w:type w:val="continuous"/>
          <w:pgSz w:w="12240" w:h="15840"/>
          <w:pgMar w:top="900" w:right="720" w:bottom="280" w:left="720" w:header="720" w:footer="720" w:gutter="0"/>
          <w:cols w:num="2" w:space="720" w:equalWidth="0">
            <w:col w:w="5380" w:space="40"/>
            <w:col w:w="5380" w:space="0"/>
          </w:cols>
        </w:sectPr>
      </w:pPr>
      <w:r>
        <w:rPr>
          <w:smallCaps/>
          <w:color w:val="000000"/>
          <w:sz w:val="20"/>
          <w:szCs w:val="20"/>
        </w:rPr>
        <w:t xml:space="preserve">      </w:t>
      </w:r>
    </w:p>
    <w:p w14:paraId="4CE8B8B1" w14:textId="77777777" w:rsidR="00913602" w:rsidRDefault="00913602">
      <w:pPr>
        <w:pBdr>
          <w:top w:val="nil"/>
          <w:left w:val="nil"/>
          <w:bottom w:val="nil"/>
          <w:right w:val="nil"/>
          <w:between w:val="nil"/>
        </w:pBdr>
        <w:tabs>
          <w:tab w:val="left" w:pos="1970"/>
        </w:tabs>
        <w:spacing w:before="138"/>
        <w:rPr>
          <w:color w:val="000000"/>
          <w:sz w:val="20"/>
          <w:szCs w:val="20"/>
        </w:rPr>
      </w:pPr>
    </w:p>
    <w:sectPr w:rsidR="00913602">
      <w:type w:val="continuous"/>
      <w:pgSz w:w="12240" w:h="15840"/>
      <w:pgMar w:top="900" w:right="720" w:bottom="28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7EDD847-FA1F-45A0-8734-00D36E24EF7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5AB0F50-8703-473A-9338-77A3FA8DFCF4}"/>
    <w:embedItalic r:id="rId3" w:fontKey="{5D12F620-05DA-4E55-9C98-0DCF7656856A}"/>
  </w:font>
  <w:font w:name="Cardo">
    <w:charset w:val="00"/>
    <w:family w:val="auto"/>
    <w:pitch w:val="default"/>
    <w:embedRegular r:id="rId4" w:fontKey="{D5167EDF-57D6-4908-8AFB-75085FEC26F3}"/>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5" w:fontKey="{9F08388B-19E7-4C2C-86EC-E8AB08D726D9}"/>
  </w:font>
  <w:font w:name="Cambria">
    <w:panose1 w:val="02040503050406030204"/>
    <w:charset w:val="00"/>
    <w:family w:val="roman"/>
    <w:pitch w:val="variable"/>
    <w:sig w:usb0="E00006FF" w:usb1="420024FF" w:usb2="02000000" w:usb3="00000000" w:csb0="0000019F" w:csb1="00000000"/>
    <w:embedRegular r:id="rId6" w:fontKey="{F72A7065-1A56-4CE7-8852-659B9FB6750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39A1"/>
    <w:multiLevelType w:val="multilevel"/>
    <w:tmpl w:val="4C1E81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3A4011"/>
    <w:multiLevelType w:val="multilevel"/>
    <w:tmpl w:val="FBDA9DD6"/>
    <w:lvl w:ilvl="0">
      <w:start w:val="1"/>
      <w:numFmt w:val="decimal"/>
      <w:lvlText w:val="[%1]"/>
      <w:lvlJc w:val="left"/>
      <w:pPr>
        <w:ind w:left="484" w:hanging="286"/>
      </w:pPr>
      <w:rPr>
        <w:rFonts w:ascii="Times New Roman" w:eastAsia="Times New Roman" w:hAnsi="Times New Roman" w:cs="Times New Roman"/>
        <w:b w:val="0"/>
        <w:i w:val="0"/>
        <w:sz w:val="16"/>
        <w:szCs w:val="16"/>
      </w:rPr>
    </w:lvl>
    <w:lvl w:ilvl="1">
      <w:numFmt w:val="bullet"/>
      <w:lvlText w:val="•"/>
      <w:lvlJc w:val="left"/>
      <w:pPr>
        <w:ind w:left="979" w:hanging="285"/>
      </w:pPr>
    </w:lvl>
    <w:lvl w:ilvl="2">
      <w:numFmt w:val="bullet"/>
      <w:lvlText w:val="•"/>
      <w:lvlJc w:val="left"/>
      <w:pPr>
        <w:ind w:left="1479" w:hanging="286"/>
      </w:pPr>
    </w:lvl>
    <w:lvl w:ilvl="3">
      <w:numFmt w:val="bullet"/>
      <w:lvlText w:val="•"/>
      <w:lvlJc w:val="left"/>
      <w:pPr>
        <w:ind w:left="1979" w:hanging="286"/>
      </w:pPr>
    </w:lvl>
    <w:lvl w:ilvl="4">
      <w:numFmt w:val="bullet"/>
      <w:lvlText w:val="•"/>
      <w:lvlJc w:val="left"/>
      <w:pPr>
        <w:ind w:left="2479" w:hanging="286"/>
      </w:pPr>
    </w:lvl>
    <w:lvl w:ilvl="5">
      <w:numFmt w:val="bullet"/>
      <w:lvlText w:val="•"/>
      <w:lvlJc w:val="left"/>
      <w:pPr>
        <w:ind w:left="2979" w:hanging="286"/>
      </w:pPr>
    </w:lvl>
    <w:lvl w:ilvl="6">
      <w:numFmt w:val="bullet"/>
      <w:lvlText w:val="•"/>
      <w:lvlJc w:val="left"/>
      <w:pPr>
        <w:ind w:left="3479" w:hanging="286"/>
      </w:pPr>
    </w:lvl>
    <w:lvl w:ilvl="7">
      <w:numFmt w:val="bullet"/>
      <w:lvlText w:val="•"/>
      <w:lvlJc w:val="left"/>
      <w:pPr>
        <w:ind w:left="3979" w:hanging="286"/>
      </w:pPr>
    </w:lvl>
    <w:lvl w:ilvl="8">
      <w:numFmt w:val="bullet"/>
      <w:lvlText w:val="•"/>
      <w:lvlJc w:val="left"/>
      <w:pPr>
        <w:ind w:left="4479" w:hanging="286"/>
      </w:pPr>
    </w:lvl>
  </w:abstractNum>
  <w:abstractNum w:abstractNumId="2" w15:restartNumberingAfterBreak="0">
    <w:nsid w:val="04E446B1"/>
    <w:multiLevelType w:val="multilevel"/>
    <w:tmpl w:val="683C278E"/>
    <w:lvl w:ilvl="0">
      <w:start w:val="1"/>
      <w:numFmt w:val="upperLetter"/>
      <w:lvlText w:val="%1."/>
      <w:lvlJc w:val="left"/>
      <w:pPr>
        <w:ind w:left="470" w:hanging="272"/>
      </w:pPr>
      <w:rPr>
        <w:rFonts w:ascii="Times New Roman" w:eastAsia="Times New Roman" w:hAnsi="Times New Roman" w:cs="Times New Roman"/>
        <w:b w:val="0"/>
        <w:i/>
        <w:sz w:val="20"/>
        <w:szCs w:val="20"/>
      </w:rPr>
    </w:lvl>
    <w:lvl w:ilvl="1">
      <w:start w:val="1"/>
      <w:numFmt w:val="decimal"/>
      <w:lvlText w:val="%2."/>
      <w:lvlJc w:val="left"/>
      <w:pPr>
        <w:ind w:left="259" w:hanging="272"/>
      </w:pPr>
      <w:rPr>
        <w:rFonts w:ascii="Times New Roman" w:eastAsia="Times New Roman" w:hAnsi="Times New Roman" w:cs="Times New Roman"/>
        <w:b/>
        <w:i w:val="0"/>
        <w:sz w:val="20"/>
        <w:szCs w:val="20"/>
      </w:rPr>
    </w:lvl>
    <w:lvl w:ilvl="2">
      <w:numFmt w:val="bullet"/>
      <w:lvlText w:val="•"/>
      <w:lvlJc w:val="left"/>
      <w:pPr>
        <w:ind w:left="435" w:hanging="272"/>
      </w:pPr>
    </w:lvl>
    <w:lvl w:ilvl="3">
      <w:numFmt w:val="bullet"/>
      <w:lvlText w:val="•"/>
      <w:lvlJc w:val="left"/>
      <w:pPr>
        <w:ind w:left="391" w:hanging="272"/>
      </w:pPr>
    </w:lvl>
    <w:lvl w:ilvl="4">
      <w:numFmt w:val="bullet"/>
      <w:lvlText w:val="•"/>
      <w:lvlJc w:val="left"/>
      <w:pPr>
        <w:ind w:left="346" w:hanging="272"/>
      </w:pPr>
    </w:lvl>
    <w:lvl w:ilvl="5">
      <w:numFmt w:val="bullet"/>
      <w:lvlText w:val="•"/>
      <w:lvlJc w:val="left"/>
      <w:pPr>
        <w:ind w:left="302" w:hanging="272"/>
      </w:pPr>
    </w:lvl>
    <w:lvl w:ilvl="6">
      <w:numFmt w:val="bullet"/>
      <w:lvlText w:val="•"/>
      <w:lvlJc w:val="left"/>
      <w:pPr>
        <w:ind w:left="257" w:hanging="272"/>
      </w:pPr>
    </w:lvl>
    <w:lvl w:ilvl="7">
      <w:numFmt w:val="bullet"/>
      <w:lvlText w:val="•"/>
      <w:lvlJc w:val="left"/>
      <w:pPr>
        <w:ind w:left="213" w:hanging="272"/>
      </w:pPr>
    </w:lvl>
    <w:lvl w:ilvl="8">
      <w:numFmt w:val="bullet"/>
      <w:lvlText w:val="•"/>
      <w:lvlJc w:val="left"/>
      <w:pPr>
        <w:ind w:left="168" w:hanging="272"/>
      </w:pPr>
    </w:lvl>
  </w:abstractNum>
  <w:abstractNum w:abstractNumId="3" w15:restartNumberingAfterBreak="0">
    <w:nsid w:val="058B4678"/>
    <w:multiLevelType w:val="multilevel"/>
    <w:tmpl w:val="5B44953E"/>
    <w:lvl w:ilvl="0">
      <w:start w:val="1"/>
      <w:numFmt w:val="upperLetter"/>
      <w:lvlText w:val="%1."/>
      <w:lvlJc w:val="left"/>
      <w:pPr>
        <w:ind w:left="350" w:hanging="272"/>
      </w:pPr>
      <w:rPr>
        <w:rFonts w:ascii="Times New Roman" w:eastAsia="Times New Roman" w:hAnsi="Times New Roman" w:cs="Times New Roman"/>
        <w:b/>
        <w:i/>
        <w:sz w:val="20"/>
        <w:szCs w:val="20"/>
      </w:rPr>
    </w:lvl>
    <w:lvl w:ilvl="1">
      <w:start w:val="1"/>
      <w:numFmt w:val="decimal"/>
      <w:lvlText w:val="%2."/>
      <w:lvlJc w:val="left"/>
      <w:pPr>
        <w:ind w:left="79" w:hanging="297"/>
      </w:pPr>
      <w:rPr>
        <w:rFonts w:ascii="Times New Roman" w:eastAsia="Times New Roman" w:hAnsi="Times New Roman" w:cs="Times New Roman"/>
        <w:b/>
        <w:i w:val="0"/>
        <w:sz w:val="20"/>
        <w:szCs w:val="20"/>
      </w:rPr>
    </w:lvl>
    <w:lvl w:ilvl="2">
      <w:numFmt w:val="bullet"/>
      <w:lvlText w:val="•"/>
      <w:lvlJc w:val="left"/>
      <w:pPr>
        <w:ind w:left="915" w:hanging="297"/>
      </w:pPr>
    </w:lvl>
    <w:lvl w:ilvl="3">
      <w:numFmt w:val="bullet"/>
      <w:lvlText w:val="•"/>
      <w:lvlJc w:val="left"/>
      <w:pPr>
        <w:ind w:left="1471" w:hanging="297"/>
      </w:pPr>
    </w:lvl>
    <w:lvl w:ilvl="4">
      <w:numFmt w:val="bullet"/>
      <w:lvlText w:val="•"/>
      <w:lvlJc w:val="left"/>
      <w:pPr>
        <w:ind w:left="2026" w:hanging="297"/>
      </w:pPr>
    </w:lvl>
    <w:lvl w:ilvl="5">
      <w:numFmt w:val="bullet"/>
      <w:lvlText w:val="•"/>
      <w:lvlJc w:val="left"/>
      <w:pPr>
        <w:ind w:left="2582" w:hanging="297"/>
      </w:pPr>
    </w:lvl>
    <w:lvl w:ilvl="6">
      <w:numFmt w:val="bullet"/>
      <w:lvlText w:val="•"/>
      <w:lvlJc w:val="left"/>
      <w:pPr>
        <w:ind w:left="3137" w:hanging="297"/>
      </w:pPr>
    </w:lvl>
    <w:lvl w:ilvl="7">
      <w:numFmt w:val="bullet"/>
      <w:lvlText w:val="•"/>
      <w:lvlJc w:val="left"/>
      <w:pPr>
        <w:ind w:left="3693" w:hanging="297"/>
      </w:pPr>
    </w:lvl>
    <w:lvl w:ilvl="8">
      <w:numFmt w:val="bullet"/>
      <w:lvlText w:val="•"/>
      <w:lvlJc w:val="left"/>
      <w:pPr>
        <w:ind w:left="4248" w:hanging="297"/>
      </w:pPr>
    </w:lvl>
  </w:abstractNum>
  <w:abstractNum w:abstractNumId="4" w15:restartNumberingAfterBreak="0">
    <w:nsid w:val="077E23D4"/>
    <w:multiLevelType w:val="multilevel"/>
    <w:tmpl w:val="4DF874E8"/>
    <w:lvl w:ilvl="0">
      <w:start w:val="1"/>
      <w:numFmt w:val="upperRoman"/>
      <w:lvlText w:val="%1."/>
      <w:lvlJc w:val="left"/>
      <w:pPr>
        <w:ind w:left="2228" w:hanging="235"/>
      </w:pPr>
      <w:rPr>
        <w:rFonts w:ascii="Times New Roman" w:eastAsia="Times New Roman" w:hAnsi="Times New Roman" w:cs="Times New Roman"/>
        <w:b w:val="0"/>
        <w:i w:val="0"/>
        <w:sz w:val="20"/>
        <w:szCs w:val="20"/>
      </w:rPr>
    </w:lvl>
    <w:lvl w:ilvl="1">
      <w:numFmt w:val="bullet"/>
      <w:lvlText w:val="•"/>
      <w:lvlJc w:val="left"/>
      <w:pPr>
        <w:ind w:left="2526" w:hanging="236"/>
      </w:pPr>
    </w:lvl>
    <w:lvl w:ilvl="2">
      <w:numFmt w:val="bullet"/>
      <w:lvlText w:val="•"/>
      <w:lvlJc w:val="left"/>
      <w:pPr>
        <w:ind w:left="2832" w:hanging="236"/>
      </w:pPr>
    </w:lvl>
    <w:lvl w:ilvl="3">
      <w:numFmt w:val="bullet"/>
      <w:lvlText w:val="•"/>
      <w:lvlJc w:val="left"/>
      <w:pPr>
        <w:ind w:left="3138" w:hanging="236"/>
      </w:pPr>
    </w:lvl>
    <w:lvl w:ilvl="4">
      <w:numFmt w:val="bullet"/>
      <w:lvlText w:val="•"/>
      <w:lvlJc w:val="left"/>
      <w:pPr>
        <w:ind w:left="3444" w:hanging="236"/>
      </w:pPr>
    </w:lvl>
    <w:lvl w:ilvl="5">
      <w:numFmt w:val="bullet"/>
      <w:lvlText w:val="•"/>
      <w:lvlJc w:val="left"/>
      <w:pPr>
        <w:ind w:left="3750" w:hanging="236"/>
      </w:pPr>
    </w:lvl>
    <w:lvl w:ilvl="6">
      <w:numFmt w:val="bullet"/>
      <w:lvlText w:val="•"/>
      <w:lvlJc w:val="left"/>
      <w:pPr>
        <w:ind w:left="4056" w:hanging="236"/>
      </w:pPr>
    </w:lvl>
    <w:lvl w:ilvl="7">
      <w:numFmt w:val="bullet"/>
      <w:lvlText w:val="•"/>
      <w:lvlJc w:val="left"/>
      <w:pPr>
        <w:ind w:left="4362" w:hanging="236"/>
      </w:pPr>
    </w:lvl>
    <w:lvl w:ilvl="8">
      <w:numFmt w:val="bullet"/>
      <w:lvlText w:val="•"/>
      <w:lvlJc w:val="left"/>
      <w:pPr>
        <w:ind w:left="4668" w:hanging="236"/>
      </w:pPr>
    </w:lvl>
  </w:abstractNum>
  <w:abstractNum w:abstractNumId="5" w15:restartNumberingAfterBreak="0">
    <w:nsid w:val="1C0C284E"/>
    <w:multiLevelType w:val="multilevel"/>
    <w:tmpl w:val="C09E24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9FF683A"/>
    <w:multiLevelType w:val="multilevel"/>
    <w:tmpl w:val="6A6AFE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A495E12"/>
    <w:multiLevelType w:val="multilevel"/>
    <w:tmpl w:val="62DC1C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8490EE5"/>
    <w:multiLevelType w:val="multilevel"/>
    <w:tmpl w:val="249867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8571E41"/>
    <w:multiLevelType w:val="multilevel"/>
    <w:tmpl w:val="B554E9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62955C5"/>
    <w:multiLevelType w:val="multilevel"/>
    <w:tmpl w:val="7C1EFA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438257E"/>
    <w:multiLevelType w:val="multilevel"/>
    <w:tmpl w:val="06C4F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F91C0C"/>
    <w:multiLevelType w:val="multilevel"/>
    <w:tmpl w:val="5E4CEC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6150C0A"/>
    <w:multiLevelType w:val="multilevel"/>
    <w:tmpl w:val="0C7419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2A21380"/>
    <w:multiLevelType w:val="multilevel"/>
    <w:tmpl w:val="94E6CC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78507625"/>
    <w:multiLevelType w:val="multilevel"/>
    <w:tmpl w:val="68BA1C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53389304">
    <w:abstractNumId w:val="13"/>
  </w:num>
  <w:num w:numId="2" w16cid:durableId="1674138946">
    <w:abstractNumId w:val="1"/>
  </w:num>
  <w:num w:numId="3" w16cid:durableId="1040670120">
    <w:abstractNumId w:val="0"/>
  </w:num>
  <w:num w:numId="4" w16cid:durableId="1504776913">
    <w:abstractNumId w:val="15"/>
  </w:num>
  <w:num w:numId="5" w16cid:durableId="66847610">
    <w:abstractNumId w:val="7"/>
  </w:num>
  <w:num w:numId="6" w16cid:durableId="1546407365">
    <w:abstractNumId w:val="12"/>
  </w:num>
  <w:num w:numId="7" w16cid:durableId="1557739446">
    <w:abstractNumId w:val="6"/>
  </w:num>
  <w:num w:numId="8" w16cid:durableId="204416031">
    <w:abstractNumId w:val="3"/>
  </w:num>
  <w:num w:numId="9" w16cid:durableId="1778259121">
    <w:abstractNumId w:val="2"/>
  </w:num>
  <w:num w:numId="10" w16cid:durableId="1598900711">
    <w:abstractNumId w:val="4"/>
  </w:num>
  <w:num w:numId="11" w16cid:durableId="91752038">
    <w:abstractNumId w:val="10"/>
  </w:num>
  <w:num w:numId="12" w16cid:durableId="358556631">
    <w:abstractNumId w:val="14"/>
  </w:num>
  <w:num w:numId="13" w16cid:durableId="288556332">
    <w:abstractNumId w:val="5"/>
  </w:num>
  <w:num w:numId="14" w16cid:durableId="1901331924">
    <w:abstractNumId w:val="8"/>
  </w:num>
  <w:num w:numId="15" w16cid:durableId="1928804151">
    <w:abstractNumId w:val="9"/>
  </w:num>
  <w:num w:numId="16" w16cid:durableId="1756570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602"/>
    <w:rsid w:val="000232D4"/>
    <w:rsid w:val="00225136"/>
    <w:rsid w:val="00325023"/>
    <w:rsid w:val="00444956"/>
    <w:rsid w:val="004543F0"/>
    <w:rsid w:val="00475DF1"/>
    <w:rsid w:val="00702BDF"/>
    <w:rsid w:val="00735DD5"/>
    <w:rsid w:val="00913602"/>
    <w:rsid w:val="00B324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214536"/>
  <w15:docId w15:val="{9EDD83DB-23BE-4051-B737-8FB4085F0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6"/>
      <w:ind w:left="356" w:right="354" w:hanging="1"/>
      <w:jc w:val="center"/>
    </w:pPr>
    <w:rPr>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character" w:styleId="PlaceholderText">
    <w:name w:val="Placeholder Text"/>
    <w:basedOn w:val="DefaultParagraphFont"/>
    <w:uiPriority w:val="99"/>
    <w:semiHidden/>
    <w:rsid w:val="0022513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9450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sciencedirect.com/science/article/pii/S1568494616000028"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072E3-DDDE-4796-9E1D-81B84C427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2108</Words>
  <Characters>12018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P C</dc:creator>
  <cp:lastModifiedBy>Harish P C</cp:lastModifiedBy>
  <cp:revision>2</cp:revision>
  <dcterms:created xsi:type="dcterms:W3CDTF">2025-04-14T17:42:00Z</dcterms:created>
  <dcterms:modified xsi:type="dcterms:W3CDTF">2025-04-14T17:42:00Z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2025-04-07T00:00:00Z</vt:lpwstr>
  </property>
  <property fmtid="{D5CDD505-2E9C-101B-9397-08002B2CF9AE}" pid="3" name="Creator">
    <vt:lpwstr>TeX</vt:lpwstr>
  </property>
  <property fmtid="{D5CDD505-2E9C-101B-9397-08002B2CF9AE}" pid="4" name="LastSaved">
    <vt:lpwstr>2025-04-07T00:00:00Z</vt:lpwstr>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y fmtid="{D5CDD505-2E9C-101B-9397-08002B2CF9AE}" pid="7" name="GrammarlyDocumentId">
    <vt:lpwstr>1ba369c382e311817232e866937c1e6ed3f43fde9db60207788383b371dcc3e1</vt:lpwstr>
  </property>
</Properties>
</file>