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**** IMPORTANTE****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Para poder visualizar adecuadamente este proyecto es necesario instalar un entorno virtual el cual contenga las librerías declaradas en el script.py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proyecto fue realizado mediante FLASK, por lo tanto es necesario, además de instalar la dependencia, declarar la aplicación en consola mediante el código: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FLASK_APP=script.py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posteriormente ejecutar el comando: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flask run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cual despliega un servidor local que permite navegar a través del proyecto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dependencias utilizadas: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flask import Flask, redirect, url_for, render_template, request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import numpy as np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import joblib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pathlib import Path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import math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import folium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Adicionalmente, no 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recomienda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mover la ruta de ningún archivo debido a que esto podría romper la secuencia del script.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