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2B4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此文针对海外或是国内某些特殊渠道设置记录</w:t>
      </w:r>
    </w:p>
    <w:p w:rsidR="00D52B43" w:rsidRDefault="00D52B43">
      <w:pPr>
        <w:rPr>
          <w:rFonts w:hint="eastAsia"/>
          <w:sz w:val="24"/>
          <w:szCs w:val="24"/>
        </w:rPr>
      </w:pPr>
    </w:p>
    <w:p w:rsidR="00D52B43" w:rsidRDefault="00D52B4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1.360</w:t>
      </w:r>
      <w:r>
        <w:rPr>
          <w:rFonts w:hint="eastAsia"/>
          <w:sz w:val="24"/>
          <w:szCs w:val="24"/>
        </w:rPr>
        <w:t>渠道布局资源存在于</w:t>
      </w:r>
      <w:r>
        <w:rPr>
          <w:rFonts w:hint="eastAsia"/>
          <w:sz w:val="24"/>
          <w:szCs w:val="24"/>
        </w:rPr>
        <w:t>res</w:t>
      </w:r>
      <w:r w:rsidR="00CC5A34">
        <w:rPr>
          <w:rFonts w:hint="eastAsia"/>
          <w:sz w:val="24"/>
          <w:szCs w:val="24"/>
        </w:rPr>
        <w:t>，并且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包中还存在资源文件</w:t>
      </w:r>
      <w:r w:rsidR="001B27BF">
        <w:rPr>
          <w:rFonts w:hint="eastAsia"/>
          <w:sz w:val="24"/>
          <w:szCs w:val="24"/>
        </w:rPr>
        <w:t>,</w:t>
      </w:r>
      <w:r w:rsidR="001B27BF">
        <w:rPr>
          <w:rFonts w:hint="eastAsia"/>
          <w:sz w:val="24"/>
          <w:szCs w:val="24"/>
        </w:rPr>
        <w:t>确认打包时需要进行，确认黄剑之前提到的</w:t>
      </w:r>
      <w:r w:rsidR="001B27BF">
        <w:rPr>
          <w:rFonts w:hint="eastAsia"/>
          <w:sz w:val="24"/>
          <w:szCs w:val="24"/>
        </w:rPr>
        <w:t>unkown</w:t>
      </w:r>
      <w:r w:rsidR="001B27BF">
        <w:rPr>
          <w:rFonts w:hint="eastAsia"/>
          <w:sz w:val="24"/>
          <w:szCs w:val="24"/>
        </w:rPr>
        <w:t>文件夹方式</w:t>
      </w:r>
    </w:p>
    <w:p w:rsidR="001B27BF" w:rsidRDefault="001B27BF">
      <w:pPr>
        <w:rPr>
          <w:rFonts w:hint="eastAsia"/>
          <w:sz w:val="24"/>
          <w:szCs w:val="24"/>
        </w:rPr>
      </w:pPr>
    </w:p>
    <w:p w:rsidR="001B27BF" w:rsidRDefault="001B27BF">
      <w:pPr>
        <w:rPr>
          <w:rFonts w:hint="eastAsia"/>
          <w:sz w:val="24"/>
          <w:szCs w:val="24"/>
        </w:rPr>
      </w:pPr>
    </w:p>
    <w:p w:rsidR="001B27BF" w:rsidRDefault="001B27B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个别海外的特殊渠道方式，如</w:t>
      </w:r>
      <w:r>
        <w:rPr>
          <w:rFonts w:hint="eastAsia"/>
          <w:sz w:val="24"/>
          <w:szCs w:val="24"/>
        </w:rPr>
        <w:t>sohaGame</w:t>
      </w:r>
      <w:r>
        <w:rPr>
          <w:rFonts w:hint="eastAsia"/>
          <w:sz w:val="24"/>
          <w:szCs w:val="24"/>
        </w:rPr>
        <w:t>越南</w:t>
      </w:r>
    </w:p>
    <w:p w:rsidR="001B27BF" w:rsidRDefault="001B27BF">
      <w:pPr>
        <w:rPr>
          <w:rFonts w:hint="eastAsia"/>
          <w:sz w:val="24"/>
          <w:szCs w:val="24"/>
        </w:rPr>
      </w:pPr>
    </w:p>
    <w:p w:rsidR="001B27BF" w:rsidRPr="001B27BF" w:rsidRDefault="001B27BF">
      <w:pPr>
        <w:rPr>
          <w:rFonts w:hint="eastAsia"/>
          <w:sz w:val="24"/>
          <w:szCs w:val="24"/>
        </w:rPr>
      </w:pPr>
    </w:p>
    <w:sectPr w:rsidR="001B27BF" w:rsidRPr="001B2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CAB" w:rsidRDefault="00B64CAB" w:rsidP="00D52B43">
      <w:r>
        <w:separator/>
      </w:r>
    </w:p>
  </w:endnote>
  <w:endnote w:type="continuationSeparator" w:id="1">
    <w:p w:rsidR="00B64CAB" w:rsidRDefault="00B64CAB" w:rsidP="00D52B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CAB" w:rsidRDefault="00B64CAB" w:rsidP="00D52B43">
      <w:r>
        <w:separator/>
      </w:r>
    </w:p>
  </w:footnote>
  <w:footnote w:type="continuationSeparator" w:id="1">
    <w:p w:rsidR="00B64CAB" w:rsidRDefault="00B64CAB" w:rsidP="00D52B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2B43"/>
    <w:rsid w:val="001B27BF"/>
    <w:rsid w:val="00B64CAB"/>
    <w:rsid w:val="00CC5A34"/>
    <w:rsid w:val="00D52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2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2B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2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2B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2018-01-27T08:19:00Z</dcterms:created>
  <dcterms:modified xsi:type="dcterms:W3CDTF">2018-01-27T08:27:00Z</dcterms:modified>
</cp:coreProperties>
</file>