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24FB0" w14:textId="43BA0649" w:rsidR="00CF207A" w:rsidRDefault="00337672">
      <w:pPr>
        <w:pStyle w:val="Titre1"/>
      </w:pPr>
      <w:r>
        <w:t>Cas d’utilisation &lt;</w:t>
      </w:r>
      <w:r w:rsidR="00B52193" w:rsidRPr="00B52193">
        <w:t>Intéragir avec les blocs du monde</w:t>
      </w:r>
      <w:r>
        <w:t xml:space="preserve">&gt; </w:t>
      </w:r>
    </w:p>
    <w:tbl>
      <w:tblPr>
        <w:tblStyle w:val="TableGrid"/>
        <w:tblW w:w="9293" w:type="dxa"/>
        <w:tblInd w:w="-110" w:type="dxa"/>
        <w:tblCellMar>
          <w:top w:w="39" w:type="dxa"/>
          <w:right w:w="115" w:type="dxa"/>
        </w:tblCellMar>
        <w:tblLook w:val="04A0" w:firstRow="1" w:lastRow="0" w:firstColumn="1" w:lastColumn="0" w:noHBand="0" w:noVBand="1"/>
      </w:tblPr>
      <w:tblGrid>
        <w:gridCol w:w="816"/>
        <w:gridCol w:w="8477"/>
      </w:tblGrid>
      <w:tr w:rsidR="00CF207A" w14:paraId="0EBA2722" w14:textId="77777777">
        <w:trPr>
          <w:trHeight w:val="374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27E3DD" w14:textId="77777777" w:rsidR="00CF207A" w:rsidRDefault="00337672">
            <w:pPr>
              <w:spacing w:after="0" w:line="259" w:lineRule="auto"/>
              <w:ind w:left="110" w:firstLine="0"/>
            </w:pPr>
            <w:r>
              <w:rPr>
                <w:b/>
                <w:sz w:val="28"/>
              </w:rPr>
              <w:t xml:space="preserve">1 - </w:t>
            </w: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</w:tc>
        <w:tc>
          <w:tcPr>
            <w:tcW w:w="84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85D4F5A" w14:textId="77777777" w:rsidR="00CF207A" w:rsidRDefault="00337672">
            <w:pPr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t xml:space="preserve">Sommaire d’identification </w:t>
            </w:r>
          </w:p>
        </w:tc>
      </w:tr>
    </w:tbl>
    <w:p w14:paraId="167C0B5C" w14:textId="77777777" w:rsidR="00CF207A" w:rsidRDefault="00337672">
      <w:pPr>
        <w:spacing w:after="23" w:line="259" w:lineRule="auto"/>
        <w:ind w:left="0" w:firstLine="0"/>
      </w:pPr>
      <w:r>
        <w:t xml:space="preserve"> </w:t>
      </w:r>
    </w:p>
    <w:p w14:paraId="2FCC9141" w14:textId="77777777" w:rsidR="00CF207A" w:rsidRDefault="00337672">
      <w:pPr>
        <w:spacing w:after="3" w:line="259" w:lineRule="auto"/>
        <w:ind w:left="-5"/>
      </w:pPr>
      <w:r>
        <w:rPr>
          <w:b/>
          <w:sz w:val="28"/>
        </w:rPr>
        <w:t>1.1</w:t>
      </w:r>
      <w:r>
        <w:rPr>
          <w:rFonts w:ascii="Arial" w:eastAsia="Arial" w:hAnsi="Arial" w:cs="Arial"/>
          <w:b/>
          <w:sz w:val="28"/>
          <w:u w:val="single" w:color="000000"/>
        </w:rPr>
        <w:t xml:space="preserve"> </w:t>
      </w:r>
      <w:r>
        <w:rPr>
          <w:b/>
          <w:sz w:val="28"/>
          <w:u w:val="single" w:color="000000"/>
        </w:rPr>
        <w:t>Objectifs</w:t>
      </w:r>
      <w:r>
        <w:rPr>
          <w:b/>
          <w:sz w:val="28"/>
        </w:rPr>
        <w:t xml:space="preserve">  </w:t>
      </w:r>
      <w:r>
        <w:rPr>
          <w:i/>
        </w:rPr>
        <w:t xml:space="preserve">: </w:t>
      </w:r>
      <w:r>
        <w:rPr>
          <w:b/>
          <w:sz w:val="28"/>
        </w:rPr>
        <w:t xml:space="preserve"> </w:t>
      </w:r>
    </w:p>
    <w:p w14:paraId="55ED335E" w14:textId="75045D86" w:rsidR="00CF207A" w:rsidRDefault="00337672">
      <w:r>
        <w:t>Ce cas d’utilisation permet d’enregistrer</w:t>
      </w:r>
      <w:r w:rsidR="00B52193">
        <w:t xml:space="preserve"> les actions effectuer par le joueur sur le monde, comme la destruction et le placement des blocs.</w:t>
      </w:r>
    </w:p>
    <w:p w14:paraId="07D8854D" w14:textId="77777777" w:rsidR="00CF207A" w:rsidRDefault="00337672">
      <w:pPr>
        <w:spacing w:after="25" w:line="259" w:lineRule="auto"/>
        <w:ind w:left="0" w:firstLine="0"/>
      </w:pPr>
      <w:r>
        <w:rPr>
          <w:b/>
        </w:rPr>
        <w:t xml:space="preserve"> </w:t>
      </w:r>
    </w:p>
    <w:p w14:paraId="187EA0E2" w14:textId="77777777" w:rsidR="00CF207A" w:rsidRDefault="00337672">
      <w:pPr>
        <w:spacing w:after="3" w:line="259" w:lineRule="auto"/>
        <w:ind w:left="-5"/>
      </w:pPr>
      <w:r>
        <w:rPr>
          <w:b/>
        </w:rPr>
        <w:t>1.2</w:t>
      </w:r>
      <w:r>
        <w:rPr>
          <w:rFonts w:ascii="Arial" w:eastAsia="Arial" w:hAnsi="Arial" w:cs="Arial"/>
          <w:b/>
        </w:rPr>
        <w:t xml:space="preserve"> </w:t>
      </w:r>
      <w:r>
        <w:rPr>
          <w:b/>
          <w:sz w:val="28"/>
          <w:u w:val="single" w:color="000000"/>
        </w:rPr>
        <w:t xml:space="preserve">Acteur </w:t>
      </w:r>
      <w:r>
        <w:rPr>
          <w:b/>
        </w:rPr>
        <w:t>:</w:t>
      </w:r>
      <w:r>
        <w:rPr>
          <w:i/>
        </w:rPr>
        <w:t xml:space="preserve">  </w:t>
      </w:r>
    </w:p>
    <w:p w14:paraId="4CEEC3A2" w14:textId="0E8CBF8E" w:rsidR="00CF207A" w:rsidRDefault="009022B3">
      <w:r>
        <w:t>Joueur</w:t>
      </w:r>
      <w:r w:rsidR="00337672">
        <w:t xml:space="preserve"> :  </w:t>
      </w:r>
      <w:r>
        <w:t>joueur présent dans le monde</w:t>
      </w:r>
      <w:r w:rsidR="00337672">
        <w:t xml:space="preserve"> </w:t>
      </w:r>
    </w:p>
    <w:p w14:paraId="7ED40D44" w14:textId="77777777" w:rsidR="00CF207A" w:rsidRDefault="00337672">
      <w:pPr>
        <w:spacing w:after="0" w:line="259" w:lineRule="auto"/>
        <w:ind w:left="706" w:firstLine="0"/>
      </w:pPr>
      <w:r>
        <w:t xml:space="preserve"> </w:t>
      </w:r>
    </w:p>
    <w:p w14:paraId="280DEDBB" w14:textId="77777777" w:rsidR="00CF207A" w:rsidRDefault="00337672">
      <w:pPr>
        <w:spacing w:after="0" w:line="259" w:lineRule="auto"/>
        <w:ind w:left="-5"/>
      </w:pPr>
      <w:r>
        <w:rPr>
          <w:b/>
        </w:rPr>
        <w:t>1.3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Evènement déclencheur </w:t>
      </w:r>
      <w:r>
        <w:rPr>
          <w:i/>
        </w:rPr>
        <w:t xml:space="preserve"> </w:t>
      </w:r>
      <w:r>
        <w:t xml:space="preserve"> </w:t>
      </w:r>
    </w:p>
    <w:p w14:paraId="3965D482" w14:textId="1AD7D0D3" w:rsidR="00CF207A" w:rsidRDefault="00B52193">
      <w:r>
        <w:t>Le joueur applique une action d’interaction sur l’emplacement sélectionnée</w:t>
      </w:r>
      <w:r w:rsidR="00337672">
        <w:t xml:space="preserve"> </w:t>
      </w:r>
    </w:p>
    <w:p w14:paraId="12965433" w14:textId="77777777" w:rsidR="00CF207A" w:rsidRDefault="00337672">
      <w:pPr>
        <w:spacing w:after="0" w:line="259" w:lineRule="auto"/>
        <w:ind w:left="0" w:firstLine="0"/>
      </w:pPr>
      <w:r>
        <w:t xml:space="preserve"> </w:t>
      </w:r>
    </w:p>
    <w:p w14:paraId="2C28DB41" w14:textId="77777777" w:rsidR="00CF207A" w:rsidRDefault="00337672">
      <w:pPr>
        <w:pStyle w:val="Titre2"/>
        <w:tabs>
          <w:tab w:val="center" w:pos="2261"/>
        </w:tabs>
        <w:ind w:left="-15" w:firstLine="0"/>
      </w:pPr>
      <w:r>
        <w:rPr>
          <w:sz w:val="24"/>
        </w:rPr>
        <w:t>1.4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Préconditions </w:t>
      </w:r>
      <w:r>
        <w:rPr>
          <w:sz w:val="24"/>
        </w:rPr>
        <w:tab/>
      </w:r>
      <w:r>
        <w:rPr>
          <w:b w:val="0"/>
          <w:i/>
          <w:sz w:val="24"/>
        </w:rPr>
        <w:t xml:space="preserve"> </w:t>
      </w:r>
      <w:r>
        <w:rPr>
          <w:b w:val="0"/>
          <w:sz w:val="24"/>
        </w:rPr>
        <w:t xml:space="preserve"> </w:t>
      </w:r>
    </w:p>
    <w:p w14:paraId="36702554" w14:textId="352F324C" w:rsidR="00CF207A" w:rsidRDefault="00B52193">
      <w:r>
        <w:t xml:space="preserve">Le l’emplacement sélectionné </w:t>
      </w:r>
      <w:r w:rsidR="007F07FA">
        <w:t>doit</w:t>
      </w:r>
      <w:r>
        <w:t xml:space="preserve"> exister dans le monde</w:t>
      </w:r>
      <w:r w:rsidR="00337672">
        <w:t xml:space="preserve">. </w:t>
      </w:r>
    </w:p>
    <w:p w14:paraId="0754E3C2" w14:textId="77777777" w:rsidR="00CF207A" w:rsidRDefault="00337672">
      <w:pPr>
        <w:spacing w:after="0" w:line="259" w:lineRule="auto"/>
        <w:ind w:left="0" w:firstLine="0"/>
      </w:pPr>
      <w:r>
        <w:t xml:space="preserve"> </w:t>
      </w:r>
    </w:p>
    <w:p w14:paraId="5EB22D97" w14:textId="77777777" w:rsidR="00CF207A" w:rsidRDefault="00337672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293" w:type="dxa"/>
        <w:tblInd w:w="-110" w:type="dxa"/>
        <w:tblCellMar>
          <w:top w:w="39" w:type="dxa"/>
          <w:right w:w="115" w:type="dxa"/>
        </w:tblCellMar>
        <w:tblLook w:val="04A0" w:firstRow="1" w:lastRow="0" w:firstColumn="1" w:lastColumn="0" w:noHBand="0" w:noVBand="1"/>
      </w:tblPr>
      <w:tblGrid>
        <w:gridCol w:w="816"/>
        <w:gridCol w:w="8477"/>
      </w:tblGrid>
      <w:tr w:rsidR="00CF207A" w14:paraId="7846D2CC" w14:textId="77777777">
        <w:trPr>
          <w:trHeight w:val="370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8BE8D2" w14:textId="77777777" w:rsidR="00CF207A" w:rsidRDefault="00337672">
            <w:pPr>
              <w:spacing w:after="0" w:line="259" w:lineRule="auto"/>
              <w:ind w:left="110" w:firstLine="0"/>
            </w:pPr>
            <w:r>
              <w:rPr>
                <w:b/>
                <w:sz w:val="28"/>
              </w:rPr>
              <w:t xml:space="preserve">2 - </w:t>
            </w: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</w:tc>
        <w:tc>
          <w:tcPr>
            <w:tcW w:w="84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66FC0DE" w14:textId="77777777" w:rsidR="00CF207A" w:rsidRDefault="00337672">
            <w:pPr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t xml:space="preserve">Description des Scénarios </w:t>
            </w:r>
          </w:p>
        </w:tc>
      </w:tr>
    </w:tbl>
    <w:p w14:paraId="5011C742" w14:textId="77777777" w:rsidR="00CF207A" w:rsidRDefault="00337672">
      <w:pPr>
        <w:spacing w:after="16" w:line="259" w:lineRule="auto"/>
        <w:ind w:left="0" w:firstLine="0"/>
      </w:pPr>
      <w:r>
        <w:t xml:space="preserve"> </w:t>
      </w:r>
    </w:p>
    <w:p w14:paraId="5515FF39" w14:textId="77777777" w:rsidR="00CF207A" w:rsidRDefault="00337672">
      <w:pPr>
        <w:spacing w:after="3" w:line="259" w:lineRule="auto"/>
        <w:ind w:left="370"/>
      </w:pPr>
      <w:r>
        <w:rPr>
          <w:b/>
          <w:sz w:val="28"/>
        </w:rPr>
        <w:t xml:space="preserve">2.1.  </w:t>
      </w:r>
      <w:r>
        <w:rPr>
          <w:b/>
          <w:sz w:val="28"/>
          <w:u w:val="single" w:color="000000"/>
        </w:rPr>
        <w:t>Scénario Nominal</w:t>
      </w:r>
      <w:r>
        <w:rPr>
          <w:b/>
          <w:sz w:val="28"/>
        </w:rPr>
        <w:t xml:space="preserve">  </w:t>
      </w:r>
    </w:p>
    <w:p w14:paraId="47ED1C27" w14:textId="5CE6DF4F" w:rsidR="00CF207A" w:rsidRDefault="00337672">
      <w:r>
        <w:t>Ce cas d'utilisation commence quand l</w:t>
      </w:r>
      <w:r w:rsidR="00B52193">
        <w:t>e joueur</w:t>
      </w:r>
      <w:r>
        <w:t xml:space="preserve"> </w:t>
      </w:r>
      <w:r w:rsidR="00B52193">
        <w:t xml:space="preserve">a </w:t>
      </w:r>
      <w:r w:rsidR="00DB676B">
        <w:t>sélectionné</w:t>
      </w:r>
      <w:r w:rsidR="00B52193">
        <w:t xml:space="preserve"> un emplacement (X,Y,Z) dans le monde</w:t>
      </w:r>
      <w:r>
        <w:t xml:space="preserve"> </w:t>
      </w:r>
    </w:p>
    <w:p w14:paraId="209995BB" w14:textId="0AF468F4" w:rsidR="00CF207A" w:rsidRDefault="006E5057">
      <w:pPr>
        <w:numPr>
          <w:ilvl w:val="0"/>
          <w:numId w:val="2"/>
        </w:numPr>
        <w:ind w:hanging="360"/>
      </w:pPr>
      <w:r>
        <w:t>Le joueur effectuer un clic gauche pour miner, et droit pour placer</w:t>
      </w:r>
    </w:p>
    <w:p w14:paraId="3F11E918" w14:textId="4C715906" w:rsidR="00CF207A" w:rsidRDefault="00337672">
      <w:pPr>
        <w:numPr>
          <w:ilvl w:val="0"/>
          <w:numId w:val="2"/>
        </w:numPr>
        <w:ind w:hanging="360"/>
      </w:pPr>
      <w:r>
        <w:t xml:space="preserve">Selon le choix </w:t>
      </w:r>
      <w:r w:rsidR="006E5057">
        <w:t xml:space="preserve">du </w:t>
      </w:r>
      <w:r w:rsidR="00146790">
        <w:t>joueur un</w:t>
      </w:r>
      <w:r>
        <w:t xml:space="preserve"> des sous-scénarios est exécuté:  </w:t>
      </w:r>
    </w:p>
    <w:p w14:paraId="2D282678" w14:textId="476B3F78" w:rsidR="00CF207A" w:rsidRDefault="00337672">
      <w:pPr>
        <w:numPr>
          <w:ilvl w:val="1"/>
          <w:numId w:val="2"/>
        </w:numPr>
        <w:ind w:hanging="360"/>
      </w:pPr>
      <w:r>
        <w:t xml:space="preserve">S1 : </w:t>
      </w:r>
      <w:r w:rsidR="00B52193">
        <w:t>Miner le bloc</w:t>
      </w:r>
      <w:r>
        <w:t xml:space="preserve"> </w:t>
      </w:r>
    </w:p>
    <w:p w14:paraId="7858A0E2" w14:textId="037E1762" w:rsidR="00CF207A" w:rsidRDefault="00337672">
      <w:pPr>
        <w:numPr>
          <w:ilvl w:val="1"/>
          <w:numId w:val="2"/>
        </w:numPr>
        <w:ind w:hanging="360"/>
      </w:pPr>
      <w:r>
        <w:t xml:space="preserve">S2 : </w:t>
      </w:r>
      <w:r w:rsidR="00B52193">
        <w:t>Placer un bloc</w:t>
      </w:r>
      <w:r>
        <w:t xml:space="preserve"> </w:t>
      </w:r>
    </w:p>
    <w:p w14:paraId="398CC1BF" w14:textId="1753CEA4" w:rsidR="00CF207A" w:rsidRDefault="00337672" w:rsidP="00B52193">
      <w:pPr>
        <w:ind w:left="2136" w:firstLine="0"/>
      </w:pPr>
      <w:r>
        <w:t xml:space="preserve"> </w:t>
      </w:r>
    </w:p>
    <w:p w14:paraId="67F17DF2" w14:textId="77777777" w:rsidR="00CF207A" w:rsidRDefault="00337672">
      <w:pPr>
        <w:spacing w:after="0" w:line="259" w:lineRule="auto"/>
        <w:ind w:left="2136" w:firstLine="0"/>
      </w:pPr>
      <w:r>
        <w:t xml:space="preserve"> </w:t>
      </w:r>
    </w:p>
    <w:p w14:paraId="3679AAA5" w14:textId="77777777" w:rsidR="00CF207A" w:rsidRDefault="00337672">
      <w:pPr>
        <w:spacing w:after="0" w:line="259" w:lineRule="auto"/>
        <w:ind w:left="2136" w:firstLine="0"/>
      </w:pPr>
      <w:r>
        <w:t xml:space="preserve"> </w:t>
      </w:r>
    </w:p>
    <w:p w14:paraId="74944DD6" w14:textId="2D16A7FE" w:rsidR="00CF207A" w:rsidRDefault="00337672">
      <w:pPr>
        <w:pStyle w:val="Titre2"/>
        <w:ind w:left="-5"/>
      </w:pPr>
      <w:r>
        <w:rPr>
          <w:sz w:val="24"/>
          <w:u w:val="single" w:color="000000"/>
        </w:rPr>
        <w:t xml:space="preserve">S1 : </w:t>
      </w:r>
      <w:r w:rsidR="00B52193">
        <w:rPr>
          <w:sz w:val="24"/>
          <w:u w:val="single" w:color="000000"/>
        </w:rPr>
        <w:t>Miner le bloc</w:t>
      </w:r>
      <w:r>
        <w:rPr>
          <w:sz w:val="24"/>
        </w:rPr>
        <w:t xml:space="preserve">  </w:t>
      </w:r>
    </w:p>
    <w:p w14:paraId="787AF909" w14:textId="77777777" w:rsidR="00CF207A" w:rsidRDefault="00337672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0B0B67F" w14:textId="7D4C2D9D" w:rsidR="00CF207A" w:rsidRDefault="00337672">
      <w:pPr>
        <w:ind w:left="370"/>
      </w:pPr>
      <w:r>
        <w:t>Ce sous-scénario démarre quand l</w:t>
      </w:r>
      <w:r w:rsidR="006E5057">
        <w:t>e joueur a cliqué sur le bouton gauche</w:t>
      </w:r>
    </w:p>
    <w:p w14:paraId="435DA2FF" w14:textId="77777777" w:rsidR="002F7A90" w:rsidRDefault="00337672">
      <w:pPr>
        <w:numPr>
          <w:ilvl w:val="0"/>
          <w:numId w:val="3"/>
        </w:numPr>
        <w:ind w:hanging="360"/>
      </w:pPr>
      <w:r>
        <w:t xml:space="preserve">Le système </w:t>
      </w:r>
      <w:r w:rsidR="002F7A90">
        <w:t>vérifie que l’emplacement contient un bloc</w:t>
      </w:r>
    </w:p>
    <w:p w14:paraId="1698B8F5" w14:textId="3AFB5887" w:rsidR="002F7A90" w:rsidRDefault="002F7A90">
      <w:pPr>
        <w:numPr>
          <w:ilvl w:val="0"/>
          <w:numId w:val="3"/>
        </w:numPr>
        <w:ind w:hanging="360"/>
      </w:pPr>
      <w:r>
        <w:t>Le système ajoute à l’inventaire l’items correspondant au bloc</w:t>
      </w:r>
    </w:p>
    <w:p w14:paraId="3655F317" w14:textId="3C6804E4" w:rsidR="00CF207A" w:rsidRDefault="002F7A90">
      <w:pPr>
        <w:numPr>
          <w:ilvl w:val="0"/>
          <w:numId w:val="3"/>
        </w:numPr>
        <w:ind w:hanging="360"/>
      </w:pPr>
      <w:r>
        <w:t>Le système vide l’emplacement</w:t>
      </w:r>
      <w:r w:rsidR="00337672">
        <w:t xml:space="preserve"> </w:t>
      </w:r>
    </w:p>
    <w:p w14:paraId="53A9600D" w14:textId="77777777" w:rsidR="00CF207A" w:rsidRDefault="00337672">
      <w:pPr>
        <w:numPr>
          <w:ilvl w:val="0"/>
          <w:numId w:val="3"/>
        </w:numPr>
        <w:ind w:hanging="360"/>
      </w:pPr>
      <w:r>
        <w:t xml:space="preserve">L’UC se termine. </w:t>
      </w:r>
    </w:p>
    <w:p w14:paraId="23D6A931" w14:textId="77777777" w:rsidR="00CF207A" w:rsidRDefault="00337672">
      <w:pPr>
        <w:spacing w:after="0" w:line="259" w:lineRule="auto"/>
        <w:ind w:left="0" w:firstLine="0"/>
      </w:pPr>
      <w:r>
        <w:t xml:space="preserve"> </w:t>
      </w:r>
    </w:p>
    <w:p w14:paraId="7D2587CD" w14:textId="77777777" w:rsidR="00CF207A" w:rsidRDefault="00337672">
      <w:pPr>
        <w:spacing w:after="0" w:line="259" w:lineRule="auto"/>
        <w:ind w:left="1776" w:firstLine="0"/>
      </w:pPr>
      <w:r>
        <w:t xml:space="preserve"> </w:t>
      </w:r>
    </w:p>
    <w:p w14:paraId="23D7BCDC" w14:textId="7A1FF7AE" w:rsidR="00CF207A" w:rsidRDefault="00337672">
      <w:pPr>
        <w:spacing w:after="0" w:line="259" w:lineRule="auto"/>
        <w:ind w:left="-5"/>
        <w:rPr>
          <w:b/>
        </w:rPr>
      </w:pPr>
      <w:r>
        <w:rPr>
          <w:b/>
          <w:u w:val="single" w:color="000000"/>
        </w:rPr>
        <w:t xml:space="preserve">S2 : </w:t>
      </w:r>
      <w:r w:rsidR="00B52193">
        <w:rPr>
          <w:b/>
          <w:u w:val="single" w:color="000000"/>
        </w:rPr>
        <w:t>Placer le bloc</w:t>
      </w:r>
      <w:r>
        <w:rPr>
          <w:b/>
        </w:rPr>
        <w:t xml:space="preserve">  </w:t>
      </w:r>
    </w:p>
    <w:p w14:paraId="0B917EE1" w14:textId="38DA2A38" w:rsidR="00146790" w:rsidRDefault="00146790" w:rsidP="00146790">
      <w:pPr>
        <w:ind w:left="370"/>
      </w:pPr>
      <w:r>
        <w:t xml:space="preserve">Ce sous-scénario démarre quand le joueur a cliqué sur le bouton </w:t>
      </w:r>
      <w:r>
        <w:t>droit</w:t>
      </w:r>
    </w:p>
    <w:p w14:paraId="02E7EA95" w14:textId="21B7004B" w:rsidR="002F7A90" w:rsidRDefault="002F7A90" w:rsidP="002F7A90">
      <w:pPr>
        <w:numPr>
          <w:ilvl w:val="0"/>
          <w:numId w:val="6"/>
        </w:numPr>
        <w:ind w:hanging="360"/>
      </w:pPr>
      <w:r>
        <w:t xml:space="preserve">Le système vérifie que l’emplacement </w:t>
      </w:r>
      <w:r>
        <w:t xml:space="preserve">ne </w:t>
      </w:r>
      <w:r>
        <w:t xml:space="preserve">contient </w:t>
      </w:r>
      <w:r>
        <w:t>rien</w:t>
      </w:r>
    </w:p>
    <w:p w14:paraId="40CE84D4" w14:textId="26072ABA" w:rsidR="002F7A90" w:rsidRDefault="002F7A90" w:rsidP="002F7A90">
      <w:pPr>
        <w:numPr>
          <w:ilvl w:val="0"/>
          <w:numId w:val="6"/>
        </w:numPr>
        <w:ind w:hanging="360"/>
      </w:pPr>
      <w:r>
        <w:t xml:space="preserve">Le </w:t>
      </w:r>
      <w:r>
        <w:t>système</w:t>
      </w:r>
      <w:r>
        <w:t xml:space="preserve"> </w:t>
      </w:r>
      <w:r>
        <w:t>ajoute le bloc correspondant à l’items dans l’emplacement</w:t>
      </w:r>
    </w:p>
    <w:p w14:paraId="5C68A490" w14:textId="62DD756A" w:rsidR="002F7A90" w:rsidRDefault="002F7A90" w:rsidP="002F7A90">
      <w:pPr>
        <w:numPr>
          <w:ilvl w:val="0"/>
          <w:numId w:val="6"/>
        </w:numPr>
        <w:ind w:hanging="360"/>
      </w:pPr>
      <w:r>
        <w:t xml:space="preserve">Le </w:t>
      </w:r>
      <w:r>
        <w:t>système</w:t>
      </w:r>
      <w:r>
        <w:t xml:space="preserve"> </w:t>
      </w:r>
      <w:r>
        <w:t>enlève</w:t>
      </w:r>
      <w:r>
        <w:t xml:space="preserve"> de l’inventaire l’items correspondant au bloc</w:t>
      </w:r>
    </w:p>
    <w:p w14:paraId="5E750F67" w14:textId="77777777" w:rsidR="00146790" w:rsidRDefault="00146790" w:rsidP="00146790">
      <w:pPr>
        <w:numPr>
          <w:ilvl w:val="0"/>
          <w:numId w:val="6"/>
        </w:numPr>
        <w:ind w:hanging="360"/>
      </w:pPr>
      <w:r>
        <w:t xml:space="preserve">L’UC se termine. </w:t>
      </w:r>
    </w:p>
    <w:p w14:paraId="376DD502" w14:textId="77777777" w:rsidR="00146790" w:rsidRDefault="00146790">
      <w:pPr>
        <w:spacing w:after="0" w:line="259" w:lineRule="auto"/>
        <w:ind w:left="-5"/>
      </w:pPr>
    </w:p>
    <w:p w14:paraId="2675014A" w14:textId="24926F67" w:rsidR="00CF207A" w:rsidRDefault="00337672">
      <w:pPr>
        <w:spacing w:after="12" w:line="259" w:lineRule="auto"/>
        <w:ind w:left="0" w:firstLine="0"/>
      </w:pPr>
      <w:r>
        <w:t xml:space="preserve"> </w:t>
      </w:r>
    </w:p>
    <w:p w14:paraId="20C879B8" w14:textId="77777777" w:rsidR="00146790" w:rsidRDefault="00146790">
      <w:pPr>
        <w:spacing w:after="12" w:line="259" w:lineRule="auto"/>
        <w:ind w:left="0" w:firstLine="0"/>
      </w:pPr>
    </w:p>
    <w:p w14:paraId="71BF44A7" w14:textId="77777777" w:rsidR="00CF207A" w:rsidRDefault="00337672">
      <w:pPr>
        <w:pStyle w:val="Titre2"/>
        <w:ind w:left="355"/>
      </w:pPr>
      <w:r>
        <w:t xml:space="preserve">2.2. Scénarios alternatifs  </w:t>
      </w:r>
    </w:p>
    <w:p w14:paraId="51B9B387" w14:textId="77777777" w:rsidR="00CF207A" w:rsidRDefault="00337672">
      <w:pPr>
        <w:spacing w:after="0" w:line="259" w:lineRule="auto"/>
        <w:ind w:left="0" w:firstLine="0"/>
      </w:pPr>
      <w:r>
        <w:t xml:space="preserve"> </w:t>
      </w:r>
    </w:p>
    <w:p w14:paraId="5C291B6E" w14:textId="0FF68803" w:rsidR="00CF207A" w:rsidRDefault="00337672">
      <w:pPr>
        <w:pStyle w:val="Titre3"/>
        <w:ind w:left="-5"/>
      </w:pPr>
      <w:r>
        <w:t xml:space="preserve">S1 : </w:t>
      </w:r>
      <w:r w:rsidR="00A10509">
        <w:t>Miner le bloc</w:t>
      </w:r>
      <w:r>
        <w:rPr>
          <w:u w:val="none"/>
        </w:rPr>
        <w:t xml:space="preserve">  </w:t>
      </w:r>
    </w:p>
    <w:p w14:paraId="300E3F8D" w14:textId="77777777" w:rsidR="00CF207A" w:rsidRDefault="00337672">
      <w:pPr>
        <w:spacing w:after="0" w:line="259" w:lineRule="auto"/>
        <w:ind w:left="0" w:firstLine="0"/>
      </w:pPr>
      <w:r>
        <w:t xml:space="preserve"> </w:t>
      </w:r>
    </w:p>
    <w:p w14:paraId="0D3E736A" w14:textId="55CAB8BA" w:rsidR="00146790" w:rsidRDefault="00337672" w:rsidP="00146790">
      <w:pPr>
        <w:ind w:left="370"/>
      </w:pPr>
      <w:r>
        <w:t xml:space="preserve">A1 – </w:t>
      </w:r>
      <w:r w:rsidR="00146790">
        <w:t>Ce sous-scénario démarre quand le joueur a cliqué sur le bouton gauche</w:t>
      </w:r>
      <w:r w:rsidR="00146790">
        <w:t xml:space="preserve"> mais que l’emplacement est vide</w:t>
      </w:r>
    </w:p>
    <w:p w14:paraId="0362418A" w14:textId="0195D876" w:rsidR="00146790" w:rsidRDefault="00146790" w:rsidP="00146790">
      <w:pPr>
        <w:numPr>
          <w:ilvl w:val="0"/>
          <w:numId w:val="7"/>
        </w:numPr>
        <w:ind w:hanging="360"/>
      </w:pPr>
      <w:r>
        <w:t xml:space="preserve">L’UC se termine. </w:t>
      </w:r>
    </w:p>
    <w:p w14:paraId="6C9DD5EB" w14:textId="77777777" w:rsidR="00146790" w:rsidRDefault="00146790" w:rsidP="00146790">
      <w:pPr>
        <w:ind w:left="1065" w:firstLine="0"/>
      </w:pPr>
    </w:p>
    <w:p w14:paraId="5D659808" w14:textId="55846247" w:rsidR="00146790" w:rsidRDefault="00337672" w:rsidP="00146790">
      <w:pPr>
        <w:ind w:left="370"/>
      </w:pPr>
      <w:r>
        <w:t xml:space="preserve">A2 – </w:t>
      </w:r>
      <w:r w:rsidR="00146790">
        <w:t>Ce sous-scénario démarre quand le joueur a cliqué sur le bouton gauche</w:t>
      </w:r>
      <w:r w:rsidR="00146790">
        <w:t xml:space="preserve"> mais que l’inventaire est plein</w:t>
      </w:r>
    </w:p>
    <w:p w14:paraId="1D864F63" w14:textId="3F2613BA" w:rsidR="00146790" w:rsidRDefault="00146790" w:rsidP="00146790">
      <w:pPr>
        <w:numPr>
          <w:ilvl w:val="0"/>
          <w:numId w:val="8"/>
        </w:numPr>
        <w:ind w:hanging="360"/>
      </w:pPr>
      <w:r>
        <w:t xml:space="preserve">Le système affiche </w:t>
      </w:r>
      <w:r w:rsidR="002F7A90">
        <w:t>un message expliquant que l’inventaire est plein</w:t>
      </w:r>
    </w:p>
    <w:p w14:paraId="7D6730A1" w14:textId="77777777" w:rsidR="00A10509" w:rsidRDefault="00146790" w:rsidP="00146790">
      <w:pPr>
        <w:numPr>
          <w:ilvl w:val="0"/>
          <w:numId w:val="8"/>
        </w:numPr>
        <w:ind w:hanging="360"/>
      </w:pPr>
      <w:r>
        <w:t>L’UC se termine.</w:t>
      </w:r>
    </w:p>
    <w:p w14:paraId="6DD5F3AF" w14:textId="77777777" w:rsidR="00A10509" w:rsidRDefault="00A10509" w:rsidP="00A10509"/>
    <w:p w14:paraId="43F27AA2" w14:textId="5AE6E39E" w:rsidR="00A10509" w:rsidRDefault="00A10509" w:rsidP="00A10509">
      <w:pPr>
        <w:pStyle w:val="Titre3"/>
        <w:ind w:left="-5"/>
      </w:pPr>
      <w:r>
        <w:t>S</w:t>
      </w:r>
      <w:r>
        <w:t>2</w:t>
      </w:r>
      <w:r>
        <w:t xml:space="preserve"> : </w:t>
      </w:r>
      <w:r w:rsidR="00371F44">
        <w:t>Placer</w:t>
      </w:r>
      <w:r>
        <w:t xml:space="preserve"> le bloc</w:t>
      </w:r>
      <w:r>
        <w:rPr>
          <w:u w:val="none"/>
        </w:rPr>
        <w:t xml:space="preserve">  </w:t>
      </w:r>
    </w:p>
    <w:p w14:paraId="48576EA5" w14:textId="77777777" w:rsidR="00A10509" w:rsidRDefault="00A10509" w:rsidP="00A10509">
      <w:pPr>
        <w:spacing w:after="0" w:line="259" w:lineRule="auto"/>
        <w:ind w:left="0" w:firstLine="0"/>
      </w:pPr>
      <w:r>
        <w:t xml:space="preserve"> </w:t>
      </w:r>
    </w:p>
    <w:p w14:paraId="5D3C88F4" w14:textId="46773BC7" w:rsidR="00A10509" w:rsidRDefault="00A10509" w:rsidP="00A10509">
      <w:pPr>
        <w:ind w:left="370"/>
      </w:pPr>
      <w:r>
        <w:t xml:space="preserve">A1 – Ce sous-scénario démarre quand le joueur a cliqué sur le bouton </w:t>
      </w:r>
      <w:r w:rsidR="00371F44">
        <w:t>droit</w:t>
      </w:r>
      <w:r>
        <w:t xml:space="preserve"> mais que l’emplacement est </w:t>
      </w:r>
      <w:r w:rsidR="00371F44">
        <w:t>plein</w:t>
      </w:r>
    </w:p>
    <w:p w14:paraId="636937E3" w14:textId="54B6D223" w:rsidR="002F7A90" w:rsidRDefault="002F7A90" w:rsidP="002F7A90">
      <w:pPr>
        <w:numPr>
          <w:ilvl w:val="0"/>
          <w:numId w:val="7"/>
        </w:numPr>
        <w:ind w:hanging="360"/>
      </w:pPr>
      <w:r>
        <w:t xml:space="preserve">Le système affiche un message </w:t>
      </w:r>
      <w:r>
        <w:t>expliquant que l’emplacement</w:t>
      </w:r>
      <w:r>
        <w:t xml:space="preserve"> est plein</w:t>
      </w:r>
    </w:p>
    <w:p w14:paraId="3346D61C" w14:textId="77777777" w:rsidR="00A10509" w:rsidRDefault="00A10509" w:rsidP="00A10509">
      <w:pPr>
        <w:numPr>
          <w:ilvl w:val="0"/>
          <w:numId w:val="7"/>
        </w:numPr>
        <w:ind w:hanging="360"/>
      </w:pPr>
      <w:r>
        <w:t xml:space="preserve">L’UC se termine. </w:t>
      </w:r>
    </w:p>
    <w:p w14:paraId="3F90BA6D" w14:textId="77777777" w:rsidR="00A10509" w:rsidRDefault="00A10509" w:rsidP="00A10509">
      <w:pPr>
        <w:ind w:left="1065" w:firstLine="0"/>
      </w:pPr>
    </w:p>
    <w:p w14:paraId="2E4CC1AA" w14:textId="407BA24C" w:rsidR="00A10509" w:rsidRDefault="00A10509" w:rsidP="00A10509">
      <w:pPr>
        <w:ind w:left="370"/>
      </w:pPr>
      <w:r>
        <w:t xml:space="preserve">A2 – Ce sous-scénario démarre quand le joueur a cliqué sur le bouton </w:t>
      </w:r>
      <w:r w:rsidR="00371F44">
        <w:t>droit</w:t>
      </w:r>
      <w:r>
        <w:t xml:space="preserve"> mais que l’inventaire est </w:t>
      </w:r>
      <w:r w:rsidR="00371F44">
        <w:t>vide</w:t>
      </w:r>
    </w:p>
    <w:p w14:paraId="29CCF0C2" w14:textId="405BD403" w:rsidR="00387653" w:rsidRDefault="00387653" w:rsidP="00387653">
      <w:pPr>
        <w:numPr>
          <w:ilvl w:val="0"/>
          <w:numId w:val="9"/>
        </w:numPr>
        <w:ind w:hanging="360"/>
      </w:pPr>
      <w:r>
        <w:t xml:space="preserve">Le système affiche un message expliquant que l’inventaire est </w:t>
      </w:r>
      <w:r>
        <w:t>vide</w:t>
      </w:r>
    </w:p>
    <w:p w14:paraId="284B5B7C" w14:textId="77777777" w:rsidR="00A10509" w:rsidRDefault="00A10509" w:rsidP="00387653">
      <w:pPr>
        <w:numPr>
          <w:ilvl w:val="0"/>
          <w:numId w:val="9"/>
        </w:numPr>
        <w:ind w:hanging="360"/>
      </w:pPr>
      <w:r>
        <w:t xml:space="preserve">L’UC se termine. </w:t>
      </w:r>
    </w:p>
    <w:p w14:paraId="44A052B2" w14:textId="7AC189F2" w:rsidR="00146790" w:rsidRDefault="00146790" w:rsidP="00A10509">
      <w:r>
        <w:t xml:space="preserve"> </w:t>
      </w:r>
    </w:p>
    <w:p w14:paraId="31810CCD" w14:textId="55F13EAE" w:rsidR="00CF207A" w:rsidRDefault="00337672" w:rsidP="0081581D">
      <w:pPr>
        <w:spacing w:after="0" w:line="259" w:lineRule="auto"/>
        <w:ind w:left="792" w:firstLine="0"/>
      </w:pPr>
      <w:r>
        <w:rPr>
          <w:b/>
          <w:sz w:val="28"/>
        </w:rPr>
        <w:t xml:space="preserve"> </w:t>
      </w:r>
      <w:r>
        <w:rPr>
          <w:i/>
        </w:rPr>
        <w:t xml:space="preserve"> </w:t>
      </w:r>
    </w:p>
    <w:sectPr w:rsidR="00CF207A">
      <w:footerReference w:type="even" r:id="rId7"/>
      <w:footerReference w:type="default" r:id="rId8"/>
      <w:footerReference w:type="first" r:id="rId9"/>
      <w:pgSz w:w="11906" w:h="16838"/>
      <w:pgMar w:top="1418" w:right="1439" w:bottom="1443" w:left="1428" w:header="720" w:footer="6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7AD7B6" w14:textId="77777777" w:rsidR="002477D2" w:rsidRDefault="002477D2">
      <w:pPr>
        <w:spacing w:after="0" w:line="240" w:lineRule="auto"/>
      </w:pPr>
      <w:r>
        <w:separator/>
      </w:r>
    </w:p>
  </w:endnote>
  <w:endnote w:type="continuationSeparator" w:id="0">
    <w:p w14:paraId="4BEE2AC5" w14:textId="77777777" w:rsidR="002477D2" w:rsidRDefault="00247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8188E3" w14:textId="77777777" w:rsidR="00CF207A" w:rsidRDefault="00337672">
    <w:pPr>
      <w:tabs>
        <w:tab w:val="center" w:pos="4708"/>
        <w:tab w:val="center" w:pos="9072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D986B14" wp14:editId="5B50E117">
              <wp:simplePos x="0" y="0"/>
              <wp:positionH relativeFrom="page">
                <wp:posOffset>888288</wp:posOffset>
              </wp:positionH>
              <wp:positionV relativeFrom="page">
                <wp:posOffset>10035336</wp:posOffset>
              </wp:positionV>
              <wp:extent cx="5797296" cy="27432"/>
              <wp:effectExtent l="0" t="0" r="0" b="0"/>
              <wp:wrapSquare wrapText="bothSides"/>
              <wp:docPr id="8012" name="Group 80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7296" cy="27432"/>
                        <a:chOff x="0" y="0"/>
                        <a:chExt cx="5797296" cy="27432"/>
                      </a:xfrm>
                    </wpg:grpSpPr>
                    <wps:wsp>
                      <wps:cNvPr id="8154" name="Shape 8154"/>
                      <wps:cNvSpPr/>
                      <wps:spPr>
                        <a:xfrm>
                          <a:off x="0" y="0"/>
                          <a:ext cx="5797296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7296" h="27432">
                              <a:moveTo>
                                <a:pt x="0" y="0"/>
                              </a:moveTo>
                              <a:lnTo>
                                <a:pt x="5797296" y="0"/>
                              </a:lnTo>
                              <a:lnTo>
                                <a:pt x="5797296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012" style="width:456.48pt;height:2.15997pt;position:absolute;mso-position-horizontal-relative:page;mso-position-horizontal:absolute;margin-left:69.9439pt;mso-position-vertical-relative:page;margin-top:790.184pt;" coordsize="57972,274">
              <v:shape id="Shape 8155" style="position:absolute;width:57972;height:274;left:0;top:0;" coordsize="5797296,27432" path="m0,0l5797296,0l5797296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Département Informatique </w:t>
    </w:r>
    <w:r>
      <w:rPr>
        <w:b/>
      </w:rPr>
      <w:tab/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rPr>
        <w:b/>
      </w:rPr>
      <w:t xml:space="preserve"> - </w:t>
    </w:r>
    <w:r>
      <w:rPr>
        <w:b/>
      </w:rP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E0D0F9" w14:textId="75B5F68A" w:rsidR="00CF207A" w:rsidRDefault="00337672">
    <w:pPr>
      <w:tabs>
        <w:tab w:val="center" w:pos="4708"/>
        <w:tab w:val="center" w:pos="9072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8D80EE4" wp14:editId="23C00B02">
              <wp:simplePos x="0" y="0"/>
              <wp:positionH relativeFrom="page">
                <wp:posOffset>888288</wp:posOffset>
              </wp:positionH>
              <wp:positionV relativeFrom="page">
                <wp:posOffset>10035336</wp:posOffset>
              </wp:positionV>
              <wp:extent cx="5797296" cy="27432"/>
              <wp:effectExtent l="0" t="0" r="0" b="0"/>
              <wp:wrapSquare wrapText="bothSides"/>
              <wp:docPr id="7994" name="Group 79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7296" cy="27432"/>
                        <a:chOff x="0" y="0"/>
                        <a:chExt cx="5797296" cy="27432"/>
                      </a:xfrm>
                    </wpg:grpSpPr>
                    <wps:wsp>
                      <wps:cNvPr id="8152" name="Shape 8152"/>
                      <wps:cNvSpPr/>
                      <wps:spPr>
                        <a:xfrm>
                          <a:off x="0" y="0"/>
                          <a:ext cx="5797296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7296" h="27432">
                              <a:moveTo>
                                <a:pt x="0" y="0"/>
                              </a:moveTo>
                              <a:lnTo>
                                <a:pt x="5797296" y="0"/>
                              </a:lnTo>
                              <a:lnTo>
                                <a:pt x="5797296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994" style="width:456.48pt;height:2.15997pt;position:absolute;mso-position-horizontal-relative:page;mso-position-horizontal:absolute;margin-left:69.9439pt;mso-position-vertical-relative:page;margin-top:790.184pt;" coordsize="57972,274">
              <v:shape id="Shape 8153" style="position:absolute;width:57972;height:274;left:0;top:0;" coordsize="5797296,27432" path="m0,0l5797296,0l5797296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 w:rsidR="002C058D">
      <w:rPr>
        <w:b/>
      </w:rPr>
      <w:t>Projet Minecraft Lite</w:t>
    </w:r>
    <w:r>
      <w:rPr>
        <w:b/>
      </w:rPr>
      <w:t xml:space="preserve"> </w:t>
    </w:r>
    <w:r>
      <w:rPr>
        <w:b/>
      </w:rPr>
      <w:tab/>
    </w:r>
    <w:r w:rsidR="002C058D">
      <w:rPr>
        <w:b/>
      </w:rPr>
      <w:t xml:space="preserve">                                </w:t>
    </w:r>
    <w:r>
      <w:rPr>
        <w:b/>
      </w:rP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rPr>
        <w:b/>
      </w:rPr>
      <w:t xml:space="preserve"> - </w:t>
    </w:r>
    <w:r w:rsidR="002C058D">
      <w:rPr>
        <w:b/>
      </w:rPr>
      <w:t xml:space="preserve">                              Jean-François Giammari</w:t>
    </w:r>
    <w:r>
      <w:rPr>
        <w:b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11BBC9" w14:textId="77777777" w:rsidR="00CF207A" w:rsidRDefault="00337672">
    <w:pPr>
      <w:tabs>
        <w:tab w:val="center" w:pos="4708"/>
        <w:tab w:val="center" w:pos="9072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9731ED3" wp14:editId="707248FC">
              <wp:simplePos x="0" y="0"/>
              <wp:positionH relativeFrom="page">
                <wp:posOffset>888288</wp:posOffset>
              </wp:positionH>
              <wp:positionV relativeFrom="page">
                <wp:posOffset>10035336</wp:posOffset>
              </wp:positionV>
              <wp:extent cx="5797296" cy="27432"/>
              <wp:effectExtent l="0" t="0" r="0" b="0"/>
              <wp:wrapSquare wrapText="bothSides"/>
              <wp:docPr id="7976" name="Group 79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7296" cy="27432"/>
                        <a:chOff x="0" y="0"/>
                        <a:chExt cx="5797296" cy="27432"/>
                      </a:xfrm>
                    </wpg:grpSpPr>
                    <wps:wsp>
                      <wps:cNvPr id="8150" name="Shape 8150"/>
                      <wps:cNvSpPr/>
                      <wps:spPr>
                        <a:xfrm>
                          <a:off x="0" y="0"/>
                          <a:ext cx="5797296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7296" h="27432">
                              <a:moveTo>
                                <a:pt x="0" y="0"/>
                              </a:moveTo>
                              <a:lnTo>
                                <a:pt x="5797296" y="0"/>
                              </a:lnTo>
                              <a:lnTo>
                                <a:pt x="5797296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976" style="width:456.48pt;height:2.15997pt;position:absolute;mso-position-horizontal-relative:page;mso-position-horizontal:absolute;margin-left:69.9439pt;mso-position-vertical-relative:page;margin-top:790.184pt;" coordsize="57972,274">
              <v:shape id="Shape 8151" style="position:absolute;width:57972;height:274;left:0;top:0;" coordsize="5797296,27432" path="m0,0l5797296,0l5797296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Département Informatique </w:t>
    </w:r>
    <w:r>
      <w:rPr>
        <w:b/>
      </w:rPr>
      <w:tab/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rPr>
        <w:b/>
      </w:rPr>
      <w:t xml:space="preserve"> - </w:t>
    </w:r>
    <w:r>
      <w:rPr>
        <w:b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353A7A" w14:textId="77777777" w:rsidR="002477D2" w:rsidRDefault="002477D2">
      <w:pPr>
        <w:spacing w:after="0" w:line="240" w:lineRule="auto"/>
      </w:pPr>
      <w:r>
        <w:separator/>
      </w:r>
    </w:p>
  </w:footnote>
  <w:footnote w:type="continuationSeparator" w:id="0">
    <w:p w14:paraId="586E458B" w14:textId="77777777" w:rsidR="002477D2" w:rsidRDefault="002477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C401C"/>
    <w:multiLevelType w:val="hybridMultilevel"/>
    <w:tmpl w:val="0E565464"/>
    <w:lvl w:ilvl="0" w:tplc="DAF4585C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FA8D38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B00D5C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2A068A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06D426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C2E322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18AF80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1A039A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1E77E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B05687"/>
    <w:multiLevelType w:val="hybridMultilevel"/>
    <w:tmpl w:val="0E565464"/>
    <w:lvl w:ilvl="0" w:tplc="DAF4585C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FA8D38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B00D5C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2A068A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06D426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C2E322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18AF80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1A039A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1E77E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E821AC"/>
    <w:multiLevelType w:val="hybridMultilevel"/>
    <w:tmpl w:val="0E565464"/>
    <w:lvl w:ilvl="0" w:tplc="DAF4585C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FA8D38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B00D5C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2A068A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06D426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C2E322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18AF80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1A039A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1E77E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63C6017"/>
    <w:multiLevelType w:val="hybridMultilevel"/>
    <w:tmpl w:val="0E565464"/>
    <w:lvl w:ilvl="0" w:tplc="DAF4585C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FA8D38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B00D5C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2A068A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06D426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C2E322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18AF80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1A039A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1E77E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8B83C10"/>
    <w:multiLevelType w:val="hybridMultilevel"/>
    <w:tmpl w:val="C99621B2"/>
    <w:lvl w:ilvl="0" w:tplc="0E76450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6A62A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38430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E809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A25C8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8C997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402E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C6541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1857B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FC51C40"/>
    <w:multiLevelType w:val="hybridMultilevel"/>
    <w:tmpl w:val="F1B8D5C8"/>
    <w:lvl w:ilvl="0" w:tplc="EB6C218C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AAD308">
      <w:start w:val="1"/>
      <w:numFmt w:val="bullet"/>
      <w:lvlText w:val="o"/>
      <w:lvlJc w:val="left"/>
      <w:pPr>
        <w:ind w:left="16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D82A5C">
      <w:start w:val="1"/>
      <w:numFmt w:val="bullet"/>
      <w:lvlText w:val="▪"/>
      <w:lvlJc w:val="left"/>
      <w:pPr>
        <w:ind w:left="23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6212A0">
      <w:start w:val="1"/>
      <w:numFmt w:val="bullet"/>
      <w:lvlText w:val="•"/>
      <w:lvlJc w:val="left"/>
      <w:pPr>
        <w:ind w:left="3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50D482">
      <w:start w:val="1"/>
      <w:numFmt w:val="bullet"/>
      <w:lvlText w:val="o"/>
      <w:lvlJc w:val="left"/>
      <w:pPr>
        <w:ind w:left="38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A04C24">
      <w:start w:val="1"/>
      <w:numFmt w:val="bullet"/>
      <w:lvlText w:val="▪"/>
      <w:lvlJc w:val="left"/>
      <w:pPr>
        <w:ind w:left="45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A04BF4">
      <w:start w:val="1"/>
      <w:numFmt w:val="bullet"/>
      <w:lvlText w:val="•"/>
      <w:lvlJc w:val="left"/>
      <w:pPr>
        <w:ind w:left="52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B89F36">
      <w:start w:val="1"/>
      <w:numFmt w:val="bullet"/>
      <w:lvlText w:val="o"/>
      <w:lvlJc w:val="left"/>
      <w:pPr>
        <w:ind w:left="59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3693D2">
      <w:start w:val="1"/>
      <w:numFmt w:val="bullet"/>
      <w:lvlText w:val="▪"/>
      <w:lvlJc w:val="left"/>
      <w:pPr>
        <w:ind w:left="6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EC744E0"/>
    <w:multiLevelType w:val="hybridMultilevel"/>
    <w:tmpl w:val="088EB2B8"/>
    <w:lvl w:ilvl="0" w:tplc="E1CA930C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A20ED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10D6A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800D7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5CB18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92D75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94D16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A49DA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6C25B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3A95C24"/>
    <w:multiLevelType w:val="hybridMultilevel"/>
    <w:tmpl w:val="0E565464"/>
    <w:lvl w:ilvl="0" w:tplc="DAF4585C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FA8D38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B00D5C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2A068A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06D426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C2E322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18AF80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1A039A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1E77E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7164E40"/>
    <w:multiLevelType w:val="hybridMultilevel"/>
    <w:tmpl w:val="6156BC9E"/>
    <w:lvl w:ilvl="0" w:tplc="9918CBFA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1CC76E">
      <w:start w:val="1"/>
      <w:numFmt w:val="bullet"/>
      <w:lvlText w:val="§"/>
      <w:lvlJc w:val="left"/>
      <w:pPr>
        <w:ind w:left="21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1CFF2C">
      <w:start w:val="1"/>
      <w:numFmt w:val="bullet"/>
      <w:lvlText w:val="▪"/>
      <w:lvlJc w:val="left"/>
      <w:pPr>
        <w:ind w:left="28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468632">
      <w:start w:val="1"/>
      <w:numFmt w:val="bullet"/>
      <w:lvlText w:val="•"/>
      <w:lvlJc w:val="left"/>
      <w:pPr>
        <w:ind w:left="35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888F00">
      <w:start w:val="1"/>
      <w:numFmt w:val="bullet"/>
      <w:lvlText w:val="o"/>
      <w:lvlJc w:val="left"/>
      <w:pPr>
        <w:ind w:left="42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18E5EE">
      <w:start w:val="1"/>
      <w:numFmt w:val="bullet"/>
      <w:lvlText w:val="▪"/>
      <w:lvlJc w:val="left"/>
      <w:pPr>
        <w:ind w:left="50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1CFEEA">
      <w:start w:val="1"/>
      <w:numFmt w:val="bullet"/>
      <w:lvlText w:val="•"/>
      <w:lvlJc w:val="left"/>
      <w:pPr>
        <w:ind w:left="57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56D2C6">
      <w:start w:val="1"/>
      <w:numFmt w:val="bullet"/>
      <w:lvlText w:val="o"/>
      <w:lvlJc w:val="left"/>
      <w:pPr>
        <w:ind w:left="64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9A86EA">
      <w:start w:val="1"/>
      <w:numFmt w:val="bullet"/>
      <w:lvlText w:val="▪"/>
      <w:lvlJc w:val="left"/>
      <w:pPr>
        <w:ind w:left="7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7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07A"/>
    <w:rsid w:val="00146790"/>
    <w:rsid w:val="002477D2"/>
    <w:rsid w:val="002C058D"/>
    <w:rsid w:val="002E233B"/>
    <w:rsid w:val="002F7A90"/>
    <w:rsid w:val="00337672"/>
    <w:rsid w:val="00371F44"/>
    <w:rsid w:val="00387653"/>
    <w:rsid w:val="006E5057"/>
    <w:rsid w:val="007F07FA"/>
    <w:rsid w:val="0081581D"/>
    <w:rsid w:val="009022B3"/>
    <w:rsid w:val="00A10509"/>
    <w:rsid w:val="00B52193"/>
    <w:rsid w:val="00CF207A"/>
    <w:rsid w:val="00DB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50D42"/>
  <w15:docId w15:val="{01AC42B2-931A-4F8B-8082-E4D278E0E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653"/>
    <w:pPr>
      <w:spacing w:after="14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0"/>
      <w:ind w:left="30"/>
      <w:jc w:val="center"/>
      <w:outlineLvl w:val="0"/>
    </w:pPr>
    <w:rPr>
      <w:rFonts w:ascii="Times New Roman" w:eastAsia="Times New Roman" w:hAnsi="Times New Roman" w:cs="Times New Roman"/>
      <w:b/>
      <w:i/>
      <w:color w:val="000000"/>
      <w:sz w:val="40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/>
      <w:ind w:left="37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Titre3">
    <w:name w:val="heading 3"/>
    <w:next w:val="Normal"/>
    <w:link w:val="Titre3C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Titre1Car">
    <w:name w:val="Titre 1 Car"/>
    <w:link w:val="Titre1"/>
    <w:rPr>
      <w:rFonts w:ascii="Times New Roman" w:eastAsia="Times New Roman" w:hAnsi="Times New Roman" w:cs="Times New Roman"/>
      <w:b/>
      <w:i/>
      <w:color w:val="000000"/>
      <w:sz w:val="40"/>
    </w:rPr>
  </w:style>
  <w:style w:type="character" w:customStyle="1" w:styleId="Titre3Car">
    <w:name w:val="Titre 3 Car"/>
    <w:link w:val="Titre3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2C05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C058D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337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L3-UML-TD5-Documentation Cas d'utilisation</vt:lpstr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L3-UML-TD5-Documentation Cas d'utilisation</dc:title>
  <dc:subject/>
  <dc:creator>vittori_e</dc:creator>
  <cp:keywords/>
  <cp:lastModifiedBy>Jean-François</cp:lastModifiedBy>
  <cp:revision>12</cp:revision>
  <dcterms:created xsi:type="dcterms:W3CDTF">2020-12-08T17:08:00Z</dcterms:created>
  <dcterms:modified xsi:type="dcterms:W3CDTF">2020-12-08T19:06:00Z</dcterms:modified>
</cp:coreProperties>
</file>