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Default="00CA0190" w:rsidP="00C243E8">
      <w:pPr>
        <w:pStyle w:val="1"/>
        <w:spacing w:before="416" w:after="332"/>
      </w:pPr>
      <w:bookmarkStart w:id="0" w:name="_Toc181175318"/>
      <w:bookmarkStart w:id="1" w:name="_Toc225109936"/>
      <w:bookmarkStart w:id="2" w:name="_Toc225111222"/>
      <w:bookmarkStart w:id="3" w:name="_Toc225976347"/>
      <w:r>
        <w:rPr>
          <w:rFonts w:hint="eastAsia"/>
        </w:rPr>
        <w:lastRenderedPageBreak/>
        <w:t>原创性声明</w:t>
      </w:r>
      <w:bookmarkEnd w:id="0"/>
      <w:bookmarkEnd w:id="1"/>
      <w:bookmarkEnd w:id="2"/>
      <w:bookmarkEnd w:id="3"/>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4" w:name="_Toc250450163"/>
      <w:bookmarkStart w:id="5" w:name="_Toc225579639"/>
      <w:bookmarkStart w:id="6" w:name="_Toc225976348"/>
      <w:r>
        <w:rPr>
          <w:rFonts w:hint="eastAsia"/>
        </w:rPr>
        <w:t>摘</w:t>
      </w:r>
      <w:r>
        <w:rPr>
          <w:rFonts w:hint="eastAsia"/>
        </w:rPr>
        <w:t xml:space="preserve">  </w:t>
      </w:r>
      <w:r>
        <w:rPr>
          <w:rFonts w:hint="eastAsia"/>
        </w:rPr>
        <w:t>要</w:t>
      </w:r>
      <w:bookmarkEnd w:id="4"/>
      <w:bookmarkEnd w:id="5"/>
      <w:bookmarkEnd w:id="6"/>
    </w:p>
    <w:p w14:paraId="21184595" w14:textId="77777777" w:rsidR="004008E5" w:rsidRPr="004008E5" w:rsidRDefault="004008E5" w:rsidP="004008E5">
      <w:pPr>
        <w:spacing w:line="300" w:lineRule="auto"/>
        <w:ind w:firstLineChars="200" w:firstLine="480"/>
        <w:rPr>
          <w:rFonts w:ascii="宋体" w:hAnsi="宋体" w:hint="eastAsia"/>
        </w:rPr>
      </w:pPr>
      <w:r w:rsidRPr="004008E5">
        <w:rPr>
          <w:rFonts w:ascii="宋体" w:hAnsi="宋体"/>
        </w:rPr>
        <w:t>随着数字音乐流媒体平台的用户规模与曲库容量持续扩张，用户面临的信息过载问题日趋突出。如何从海量候选曲目中精准匹配用户的潜在偏好，已成为个性化音乐服务面临的核心技术挑战。与此同时，音乐消费行为的隐式性、用户兴趣的动态漂移以及长尾曲目的交互稀疏，进一步加大了推荐任务的建模难度。针对上述问题，本文基于</w:t>
      </w:r>
      <w:r w:rsidRPr="004008E5">
        <w:t>KKBOX</w:t>
      </w:r>
      <w:r w:rsidRPr="004008E5">
        <w:rPr>
          <w:rFonts w:ascii="宋体" w:hAnsi="宋体"/>
        </w:rPr>
        <w:t>公开音乐数据集，设计并实现了一套由前端交互平台与大数据推荐引擎构成的个性化音乐推荐系统，旨在探索大数据处理技术与多模型协同精排在音乐推荐场景中的工程集成方案及其可行性。</w:t>
      </w:r>
    </w:p>
    <w:p w14:paraId="3B322CE9" w14:textId="77777777" w:rsidR="004008E5" w:rsidRPr="004008E5" w:rsidRDefault="004008E5" w:rsidP="004008E5">
      <w:pPr>
        <w:spacing w:line="300" w:lineRule="auto"/>
        <w:ind w:firstLineChars="200" w:firstLine="480"/>
        <w:rPr>
          <w:rFonts w:ascii="宋体" w:hAnsi="宋体" w:hint="eastAsia"/>
        </w:rPr>
      </w:pPr>
      <w:r w:rsidRPr="004008E5">
        <w:rPr>
          <w:rFonts w:ascii="宋体" w:hAnsi="宋体"/>
        </w:rPr>
        <w:t>系统在特征工程阶段构建了融合用户行为统计、歌曲属性与协同过滤嵌入的多维特征管道，采用折外目标编码方案有效规避高基数类别特征在训练阶段的标签泄漏风险。推荐算法采用"多路召回—粗排—精排集成—重排"四层管道设计：多通道召回层并行生成约</w:t>
      </w:r>
      <w:r w:rsidRPr="004008E5">
        <w:t>600</w:t>
      </w:r>
      <w:r w:rsidRPr="004008E5">
        <w:rPr>
          <w:rFonts w:ascii="宋体" w:hAnsi="宋体"/>
        </w:rPr>
        <w:t>首候选曲目；梯度提升树模型完成粗排筛选，将候选集压缩至</w:t>
      </w:r>
      <w:r w:rsidRPr="004008E5">
        <w:t>300</w:t>
      </w:r>
      <w:r w:rsidRPr="004008E5">
        <w:rPr>
          <w:rFonts w:ascii="宋体" w:hAnsi="宋体"/>
        </w:rPr>
        <w:t>首；</w:t>
      </w:r>
      <w:r w:rsidRPr="004008E5">
        <w:t>DeepFM</w:t>
      </w:r>
      <w:r w:rsidRPr="004008E5">
        <w:rPr>
          <w:rFonts w:ascii="宋体" w:hAnsi="宋体"/>
        </w:rPr>
        <w:t>与</w:t>
      </w:r>
      <w:r w:rsidRPr="004008E5">
        <w:t>BST</w:t>
      </w:r>
      <w:r w:rsidRPr="004008E5">
        <w:rPr>
          <w:rFonts w:ascii="宋体" w:hAnsi="宋体"/>
        </w:rPr>
        <w:t>行为序列</w:t>
      </w:r>
      <w:r w:rsidRPr="004008E5">
        <w:t>Transformer</w:t>
      </w:r>
      <w:r w:rsidRPr="004008E5">
        <w:rPr>
          <w:rFonts w:ascii="宋体" w:hAnsi="宋体"/>
        </w:rPr>
        <w:t>对</w:t>
      </w:r>
      <w:r w:rsidRPr="004008E5">
        <w:t>Top-300</w:t>
      </w:r>
      <w:r w:rsidRPr="004008E5">
        <w:rPr>
          <w:rFonts w:ascii="宋体" w:hAnsi="宋体"/>
        </w:rPr>
        <w:t>候选进行深度特征建模，三模型预测经</w:t>
      </w:r>
      <w:r w:rsidRPr="004008E5">
        <w:t>Stacking</w:t>
      </w:r>
      <w:r w:rsidRPr="004008E5">
        <w:rPr>
          <w:rFonts w:ascii="宋体" w:hAnsi="宋体"/>
        </w:rPr>
        <w:t>元学习框架加权融合；重排阶段引入最大边际相关性算法，在推荐质量与列表多样性之间进行权衡，最终为每位用户输出</w:t>
      </w:r>
      <w:r w:rsidRPr="004008E5">
        <w:t>50</w:t>
      </w:r>
      <w:r w:rsidRPr="004008E5">
        <w:rPr>
          <w:rFonts w:ascii="宋体" w:hAnsi="宋体"/>
        </w:rPr>
        <w:t>首推荐结果。工程层面整合了外部音乐数据接口，并通过隐式反馈闭环机制支持推荐结果的持续迭代。</w:t>
      </w:r>
    </w:p>
    <w:p w14:paraId="0EF1C0F0" w14:textId="77777777" w:rsidR="004008E5" w:rsidRDefault="004008E5" w:rsidP="004008E5">
      <w:pPr>
        <w:spacing w:line="300" w:lineRule="auto"/>
        <w:ind w:firstLineChars="200" w:firstLine="480"/>
        <w:rPr>
          <w:rFonts w:ascii="宋体" w:hAnsi="宋体" w:hint="eastAsia"/>
        </w:rPr>
      </w:pPr>
      <w:r w:rsidRPr="004008E5">
        <w:rPr>
          <w:rFonts w:ascii="宋体" w:hAnsi="宋体"/>
        </w:rPr>
        <w:t>离线评估结果表明，</w:t>
      </w:r>
      <w:r w:rsidRPr="004008E5">
        <w:t>Stacking</w:t>
      </w:r>
      <w:r w:rsidRPr="004008E5">
        <w:rPr>
          <w:rFonts w:ascii="宋体" w:hAnsi="宋体"/>
        </w:rPr>
        <w:t>集成模型的验证集</w:t>
      </w:r>
      <w:r w:rsidRPr="004008E5">
        <w:t>AUC</w:t>
      </w:r>
      <w:r w:rsidRPr="004008E5">
        <w:rPr>
          <w:rFonts w:ascii="宋体" w:hAnsi="宋体"/>
        </w:rPr>
        <w:t>为</w:t>
      </w:r>
      <w:r w:rsidRPr="004008E5">
        <w:t>0.7767</w:t>
      </w:r>
      <w:r w:rsidRPr="004008E5">
        <w:rPr>
          <w:rFonts w:ascii="宋体" w:hAnsi="宋体"/>
        </w:rPr>
        <w:t>，</w:t>
      </w:r>
      <w:r w:rsidRPr="004008E5">
        <w:t>Top-10</w:t>
      </w:r>
      <w:r w:rsidRPr="004008E5">
        <w:rPr>
          <w:rFonts w:ascii="宋体" w:hAnsi="宋体"/>
        </w:rPr>
        <w:t>推荐任务的</w:t>
      </w:r>
      <w:r w:rsidRPr="004008E5">
        <w:t>HR@10</w:t>
      </w:r>
      <w:r w:rsidRPr="004008E5">
        <w:rPr>
          <w:rFonts w:ascii="宋体" w:hAnsi="宋体"/>
        </w:rPr>
        <w:t>、</w:t>
      </w:r>
      <w:r w:rsidRPr="004008E5">
        <w:t>NDCG@10</w:t>
      </w:r>
      <w:r w:rsidRPr="004008E5">
        <w:rPr>
          <w:rFonts w:ascii="宋体" w:hAnsi="宋体"/>
        </w:rPr>
        <w:t>与</w:t>
      </w:r>
      <w:r w:rsidRPr="004008E5">
        <w:t>MRR</w:t>
      </w:r>
      <w:r w:rsidRPr="004008E5">
        <w:rPr>
          <w:rFonts w:ascii="宋体" w:hAnsi="宋体"/>
        </w:rPr>
        <w:t>分别达到</w:t>
      </w:r>
      <w:r w:rsidRPr="004008E5">
        <w:t>0.9955</w:t>
      </w:r>
      <w:r w:rsidRPr="004008E5">
        <w:rPr>
          <w:rFonts w:ascii="宋体" w:hAnsi="宋体"/>
        </w:rPr>
        <w:t>、</w:t>
      </w:r>
      <w:r w:rsidRPr="004008E5">
        <w:t>0.7963</w:t>
      </w:r>
      <w:r w:rsidRPr="004008E5">
        <w:rPr>
          <w:rFonts w:ascii="宋体" w:hAnsi="宋体"/>
        </w:rPr>
        <w:t>与</w:t>
      </w:r>
      <w:r w:rsidRPr="004008E5">
        <w:t>0.8728</w:t>
      </w:r>
      <w:r w:rsidRPr="004008E5">
        <w:rPr>
          <w:rFonts w:ascii="宋体" w:hAnsi="宋体"/>
        </w:rPr>
        <w:t>，初步验证了所设计四层推荐管道的有效性。</w:t>
      </w:r>
    </w:p>
    <w:p w14:paraId="159F353A" w14:textId="77777777" w:rsidR="00C715EC" w:rsidRDefault="00C715EC" w:rsidP="00C715EC">
      <w:pPr>
        <w:spacing w:line="300" w:lineRule="auto"/>
        <w:rPr>
          <w:rFonts w:ascii="黑体" w:eastAsia="黑体" w:hAnsi="黑体" w:cs="黑体" w:hint="eastAsia"/>
          <w:b/>
          <w:bCs/>
        </w:rPr>
      </w:pPr>
    </w:p>
    <w:p w14:paraId="7E6E36BC" w14:textId="6F2C6803" w:rsidR="001368F3" w:rsidRPr="00105714" w:rsidRDefault="00E441A1" w:rsidP="00C715EC">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7" w:name="_Toc225976349"/>
      <w:r>
        <w:t>Abstract</w:t>
      </w:r>
      <w:bookmarkEnd w:id="7"/>
    </w:p>
    <w:p w14:paraId="45C388BB" w14:textId="77777777" w:rsidR="00C715EC" w:rsidRPr="00C715EC" w:rsidRDefault="00C715EC" w:rsidP="00C715EC">
      <w:pPr>
        <w:snapToGrid w:val="0"/>
        <w:spacing w:line="300" w:lineRule="auto"/>
        <w:ind w:firstLineChars="200" w:firstLine="480"/>
        <w:rPr>
          <w:szCs w:val="32"/>
        </w:rPr>
      </w:pPr>
      <w:r w:rsidRPr="00C715EC">
        <w:rPr>
          <w:szCs w:val="32"/>
        </w:rPr>
        <w:t>With the continuous expansion of user scale and music library capacity on digital music streaming platforms, the problem of information overload faced by users has become increasingly prominent. How to accurately match users' potential preferences from massive candidate tracks has become a core technical challenge for personalized music services. Meanwhile, the implicitness of music consumption behavior, the dynamic drift of user interests, and the interaction sparsity of long-tail tracks further increase the modeling difficulty of recommendation tasks. Aiming at the above problems, based on the KKBOX public music dataset, this thesis designs and implements a personalized music recommendation system consisting of a front-end interaction platform and a big data recommendation engine. It aims to explore the engineering integration scheme and feasibility of big data processing technologies and multi-model collaborative fine ranking in music recommendation scenarios.</w:t>
      </w:r>
    </w:p>
    <w:p w14:paraId="7961436C" w14:textId="77777777" w:rsidR="00C715EC" w:rsidRPr="00C715EC" w:rsidRDefault="00C715EC" w:rsidP="00C715EC">
      <w:pPr>
        <w:snapToGrid w:val="0"/>
        <w:spacing w:line="300" w:lineRule="auto"/>
        <w:ind w:firstLineChars="200" w:firstLine="480"/>
        <w:rPr>
          <w:szCs w:val="32"/>
        </w:rPr>
      </w:pPr>
      <w:r w:rsidRPr="00C715EC">
        <w:rPr>
          <w:szCs w:val="32"/>
        </w:rPr>
        <w:t>In the feature engineering stage, the system constructs a multi-dimensional feature pipeline integrating user behavior statistics, song attributes, and collaborative filtering embeddings. An out-of-fold target encoding scheme is adopted to effectively avoid the label leakage risk of high-cardinality categorical features during the training phase. The recommendation algorithm adopts a four-layer pipeline design: multi-channel recall, rough ranking, fine ranking integration, and reranking. The multi-channel recall layer generates approximately 600 candidate tracks in parallel; a gradient boosting tree model completes the rough ranking screening, compressing the candidate set to 300 tracks; DeepFM and Behavior Sequence Transformer (BST) conduct deep feature modeling on the Top-300 candidates, and the predictions of the three models are weighted and fused through a Stacking meta-learning framework. In the reranking stage, the Maximal Marginal Relevance algorithm is introduced to strike a balance between recommendation quality and list diversity, ultimately outputting 50 recommendation results for each user. At the engineering level, external music data interfaces are integrated, and a closed-loop mechanism of implicit feedback is utilized to support the continuous iteration of recommendation results.</w:t>
      </w:r>
    </w:p>
    <w:p w14:paraId="2364901B" w14:textId="77777777" w:rsidR="00C715EC" w:rsidRDefault="00C715EC" w:rsidP="00C715EC">
      <w:pPr>
        <w:snapToGrid w:val="0"/>
        <w:spacing w:line="300" w:lineRule="auto"/>
        <w:ind w:firstLineChars="200" w:firstLine="480"/>
        <w:rPr>
          <w:szCs w:val="32"/>
        </w:rPr>
      </w:pPr>
      <w:r w:rsidRPr="00C715EC">
        <w:rPr>
          <w:szCs w:val="32"/>
        </w:rPr>
        <w:t>Offline evaluation results show that the validation set AUC of the Stacking ensemble model is 0.7767. For the Top-10 recommendation task, the HR@10, NDCG@10, and MRR reach 0.9955, 0.7963, and 0.8728, respectively. This preliminarily verifies the effectiveness of the designed four-layer recommendation pipeline.</w:t>
      </w:r>
    </w:p>
    <w:p w14:paraId="700FABD1" w14:textId="77777777" w:rsidR="00C715EC" w:rsidRPr="00C715EC" w:rsidRDefault="00C715EC" w:rsidP="00C715EC">
      <w:pPr>
        <w:pStyle w:val="TOC2"/>
        <w:ind w:left="0"/>
      </w:pPr>
    </w:p>
    <w:p w14:paraId="01DE4D5B" w14:textId="613484B0" w:rsidR="00E441A1" w:rsidRPr="00E441A1" w:rsidRDefault="00CA0190" w:rsidP="00C715EC">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71F2B4A2" w14:textId="77777777" w:rsidR="00E35E44"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070896FA" w14:textId="71992E1F" w:rsidR="00E35E44" w:rsidRDefault="00E35E44">
      <w:pPr>
        <w:pStyle w:val="TOC1"/>
        <w:rPr>
          <w:rFonts w:asciiTheme="minorHAnsi" w:eastAsiaTheme="minorEastAsia" w:hAnsiTheme="minorHAnsi" w:cstheme="minorBidi" w:hint="eastAsia"/>
          <w:bCs w:val="0"/>
          <w:sz w:val="22"/>
          <w14:ligatures w14:val="standardContextual"/>
        </w:rPr>
      </w:pPr>
      <w:hyperlink w:anchor="_Toc225976347" w:history="1">
        <w:r w:rsidRPr="000E6DF2">
          <w:rPr>
            <w:rStyle w:val="af6"/>
            <w:rFonts w:hint="eastAsia"/>
          </w:rPr>
          <w:t>原创性声明</w:t>
        </w:r>
        <w:r>
          <w:rPr>
            <w:rFonts w:hint="eastAsia"/>
            <w:webHidden/>
          </w:rPr>
          <w:tab/>
        </w:r>
        <w:r>
          <w:rPr>
            <w:rFonts w:hint="eastAsia"/>
            <w:webHidden/>
          </w:rPr>
          <w:fldChar w:fldCharType="begin"/>
        </w:r>
        <w:r>
          <w:rPr>
            <w:rFonts w:hint="eastAsia"/>
            <w:webHidden/>
          </w:rPr>
          <w:instrText xml:space="preserve"> </w:instrText>
        </w:r>
        <w:r>
          <w:rPr>
            <w:webHidden/>
          </w:rPr>
          <w:instrText>PAGEREF _Toc225976347 \h</w:instrText>
        </w:r>
        <w:r>
          <w:rPr>
            <w:rFonts w:hint="eastAsia"/>
            <w:webHidden/>
          </w:rPr>
          <w:instrText xml:space="preserve"> </w:instrText>
        </w:r>
        <w:r>
          <w:rPr>
            <w:rFonts w:hint="eastAsia"/>
            <w:webHidden/>
          </w:rPr>
        </w:r>
        <w:r>
          <w:rPr>
            <w:rFonts w:hint="eastAsia"/>
            <w:webHidden/>
          </w:rPr>
          <w:fldChar w:fldCharType="separate"/>
        </w:r>
        <w:r>
          <w:rPr>
            <w:webHidden/>
          </w:rPr>
          <w:t>I</w:t>
        </w:r>
        <w:r>
          <w:rPr>
            <w:rFonts w:hint="eastAsia"/>
            <w:webHidden/>
          </w:rPr>
          <w:fldChar w:fldCharType="end"/>
        </w:r>
      </w:hyperlink>
    </w:p>
    <w:p w14:paraId="6F94AC7D" w14:textId="26B44A57" w:rsidR="00E35E44" w:rsidRDefault="00E35E44">
      <w:pPr>
        <w:pStyle w:val="TOC1"/>
        <w:rPr>
          <w:rFonts w:asciiTheme="minorHAnsi" w:eastAsiaTheme="minorEastAsia" w:hAnsiTheme="minorHAnsi" w:cstheme="minorBidi" w:hint="eastAsia"/>
          <w:bCs w:val="0"/>
          <w:sz w:val="22"/>
          <w14:ligatures w14:val="standardContextual"/>
        </w:rPr>
      </w:pPr>
      <w:hyperlink w:anchor="_Toc225976348" w:history="1">
        <w:r w:rsidRPr="000E6DF2">
          <w:rPr>
            <w:rStyle w:val="af6"/>
            <w:rFonts w:hint="eastAsia"/>
          </w:rPr>
          <w:t>摘</w:t>
        </w:r>
        <w:r w:rsidRPr="000E6DF2">
          <w:rPr>
            <w:rStyle w:val="af6"/>
            <w:rFonts w:hint="eastAsia"/>
          </w:rPr>
          <w:t xml:space="preserve">  </w:t>
        </w:r>
        <w:r w:rsidRPr="000E6DF2">
          <w:rPr>
            <w:rStyle w:val="af6"/>
            <w:rFonts w:hint="eastAsia"/>
          </w:rPr>
          <w:t>要</w:t>
        </w:r>
        <w:r>
          <w:rPr>
            <w:rFonts w:hint="eastAsia"/>
            <w:webHidden/>
          </w:rPr>
          <w:tab/>
        </w:r>
        <w:r>
          <w:rPr>
            <w:rFonts w:hint="eastAsia"/>
            <w:webHidden/>
          </w:rPr>
          <w:fldChar w:fldCharType="begin"/>
        </w:r>
        <w:r>
          <w:rPr>
            <w:rFonts w:hint="eastAsia"/>
            <w:webHidden/>
          </w:rPr>
          <w:instrText xml:space="preserve"> </w:instrText>
        </w:r>
        <w:r>
          <w:rPr>
            <w:webHidden/>
          </w:rPr>
          <w:instrText>PAGEREF _Toc225976348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35AA360A" w14:textId="7B7C4538" w:rsidR="00E35E44" w:rsidRDefault="00E35E44">
      <w:pPr>
        <w:pStyle w:val="TOC1"/>
        <w:rPr>
          <w:rFonts w:asciiTheme="minorHAnsi" w:eastAsiaTheme="minorEastAsia" w:hAnsiTheme="minorHAnsi" w:cstheme="minorBidi" w:hint="eastAsia"/>
          <w:bCs w:val="0"/>
          <w:sz w:val="22"/>
          <w14:ligatures w14:val="standardContextual"/>
        </w:rPr>
      </w:pPr>
      <w:hyperlink w:anchor="_Toc225976349" w:history="1">
        <w:r w:rsidRPr="000E6DF2">
          <w:rPr>
            <w:rStyle w:val="af6"/>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_Toc225976349 \h</w:instrText>
        </w:r>
        <w:r>
          <w:rPr>
            <w:rFonts w:hint="eastAsia"/>
            <w:webHidden/>
          </w:rPr>
          <w:instrText xml:space="preserve"> </w:instrText>
        </w:r>
        <w:r>
          <w:rPr>
            <w:rFonts w:hint="eastAsia"/>
            <w:webHidden/>
          </w:rPr>
        </w:r>
        <w:r>
          <w:rPr>
            <w:rFonts w:hint="eastAsia"/>
            <w:webHidden/>
          </w:rPr>
          <w:fldChar w:fldCharType="separate"/>
        </w:r>
        <w:r>
          <w:rPr>
            <w:webHidden/>
          </w:rPr>
          <w:t>III</w:t>
        </w:r>
        <w:r>
          <w:rPr>
            <w:rFonts w:hint="eastAsia"/>
            <w:webHidden/>
          </w:rPr>
          <w:fldChar w:fldCharType="end"/>
        </w:r>
      </w:hyperlink>
    </w:p>
    <w:p w14:paraId="5DE7F692" w14:textId="4A45B002" w:rsidR="00E35E44" w:rsidRDefault="00E35E44">
      <w:pPr>
        <w:pStyle w:val="TOC1"/>
        <w:rPr>
          <w:rFonts w:asciiTheme="minorHAnsi" w:eastAsiaTheme="minorEastAsia" w:hAnsiTheme="minorHAnsi" w:cstheme="minorBidi" w:hint="eastAsia"/>
          <w:bCs w:val="0"/>
          <w:sz w:val="22"/>
          <w14:ligatures w14:val="standardContextual"/>
        </w:rPr>
      </w:pPr>
      <w:hyperlink w:anchor="_Toc225976350" w:history="1">
        <w:r w:rsidRPr="000E6DF2">
          <w:rPr>
            <w:rStyle w:val="af6"/>
            <w:rFonts w:hint="eastAsia"/>
          </w:rPr>
          <w:t>1</w:t>
        </w:r>
        <w:r w:rsidRPr="000E6DF2">
          <w:rPr>
            <w:rStyle w:val="af6"/>
            <w:rFonts w:ascii="黑体" w:hAnsi="黑体" w:hint="eastAsia"/>
          </w:rPr>
          <w:t xml:space="preserve">  绪  论</w:t>
        </w:r>
        <w:r>
          <w:rPr>
            <w:rFonts w:hint="eastAsia"/>
            <w:webHidden/>
          </w:rPr>
          <w:tab/>
        </w:r>
        <w:r>
          <w:rPr>
            <w:rFonts w:hint="eastAsia"/>
            <w:webHidden/>
          </w:rPr>
          <w:fldChar w:fldCharType="begin"/>
        </w:r>
        <w:r>
          <w:rPr>
            <w:rFonts w:hint="eastAsia"/>
            <w:webHidden/>
          </w:rPr>
          <w:instrText xml:space="preserve"> </w:instrText>
        </w:r>
        <w:r>
          <w:rPr>
            <w:webHidden/>
          </w:rPr>
          <w:instrText>PAGEREF _Toc225976350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26EB302F" w14:textId="74BBFB49" w:rsidR="00E35E44" w:rsidRDefault="00E35E44">
      <w:pPr>
        <w:pStyle w:val="TOC2"/>
        <w:rPr>
          <w:rFonts w:asciiTheme="minorHAnsi" w:eastAsiaTheme="minorEastAsia" w:hAnsiTheme="minorHAnsi" w:cstheme="minorBidi" w:hint="eastAsia"/>
          <w:sz w:val="22"/>
          <w14:ligatures w14:val="standardContextual"/>
        </w:rPr>
      </w:pPr>
      <w:hyperlink w:anchor="_Toc225976351" w:history="1">
        <w:r w:rsidRPr="000E6DF2">
          <w:rPr>
            <w:rStyle w:val="af6"/>
            <w:rFonts w:hint="eastAsia"/>
          </w:rPr>
          <w:t>1.1</w:t>
        </w:r>
        <w:r w:rsidRPr="000E6DF2">
          <w:rPr>
            <w:rStyle w:val="af6"/>
            <w:rFonts w:ascii="黑体" w:hAnsi="黑体" w:hint="eastAsia"/>
          </w:rPr>
          <w:t xml:space="preserve">  </w:t>
        </w:r>
        <w:r w:rsidRPr="000E6DF2">
          <w:rPr>
            <w:rStyle w:val="af6"/>
            <w:rFonts w:ascii="黑体" w:hAnsi="黑体"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_Toc225976351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27A43931" w14:textId="35BDC9D1" w:rsidR="00E35E44" w:rsidRDefault="00E35E44">
      <w:pPr>
        <w:pStyle w:val="TOC2"/>
        <w:rPr>
          <w:rFonts w:asciiTheme="minorHAnsi" w:eastAsiaTheme="minorEastAsia" w:hAnsiTheme="minorHAnsi" w:cstheme="minorBidi" w:hint="eastAsia"/>
          <w:sz w:val="22"/>
          <w14:ligatures w14:val="standardContextual"/>
        </w:rPr>
      </w:pPr>
      <w:hyperlink w:anchor="_Toc225976352" w:history="1">
        <w:r w:rsidRPr="000E6DF2">
          <w:rPr>
            <w:rStyle w:val="af6"/>
            <w:rFonts w:hint="eastAsia"/>
          </w:rPr>
          <w:t>1.2</w:t>
        </w:r>
        <w:r w:rsidRPr="000E6DF2">
          <w:rPr>
            <w:rStyle w:val="af6"/>
            <w:rFonts w:ascii="黑体" w:hAnsi="黑体" w:hint="eastAsia"/>
          </w:rPr>
          <w:t xml:space="preserve">  </w:t>
        </w:r>
        <w:r w:rsidRPr="000E6DF2">
          <w:rPr>
            <w:rStyle w:val="af6"/>
            <w:rFonts w:ascii="黑体" w:hAnsi="黑体"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_Toc225976352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6232D687" w14:textId="4D75D298" w:rsidR="00E35E44" w:rsidRDefault="00E35E44">
      <w:pPr>
        <w:pStyle w:val="TOC3"/>
        <w:rPr>
          <w:rFonts w:asciiTheme="minorHAnsi" w:eastAsiaTheme="minorEastAsia" w:hAnsiTheme="minorHAnsi" w:cstheme="minorBidi" w:hint="eastAsia"/>
          <w:iCs w:val="0"/>
          <w:sz w:val="22"/>
          <w14:ligatures w14:val="standardContextual"/>
        </w:rPr>
      </w:pPr>
      <w:hyperlink w:anchor="_Toc225976353" w:history="1">
        <w:r w:rsidRPr="000E6DF2">
          <w:rPr>
            <w:rStyle w:val="af6"/>
            <w:rFonts w:hint="eastAsia"/>
          </w:rPr>
          <w:t>1.2.1</w:t>
        </w:r>
        <w:r w:rsidRPr="000E6DF2">
          <w:rPr>
            <w:rStyle w:val="af6"/>
            <w:rFonts w:ascii="黑体" w:hAnsi="黑体" w:hint="eastAsia"/>
          </w:rPr>
          <w:t xml:space="preserve">  </w:t>
        </w:r>
        <w:r w:rsidRPr="000E6DF2">
          <w:rPr>
            <w:rStyle w:val="af6"/>
            <w:rFonts w:ascii="黑体" w:hAnsi="黑体" w:hint="eastAsia"/>
          </w:rPr>
          <w:t>国内研究现状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_Toc225976353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35CEF0E" w14:textId="3AC063A6" w:rsidR="00E35E44" w:rsidRDefault="00E35E44">
      <w:pPr>
        <w:pStyle w:val="TOC3"/>
        <w:rPr>
          <w:rFonts w:asciiTheme="minorHAnsi" w:eastAsiaTheme="minorEastAsia" w:hAnsiTheme="minorHAnsi" w:cstheme="minorBidi" w:hint="eastAsia"/>
          <w:iCs w:val="0"/>
          <w:sz w:val="22"/>
          <w14:ligatures w14:val="standardContextual"/>
        </w:rPr>
      </w:pPr>
      <w:hyperlink w:anchor="_Toc225976354" w:history="1">
        <w:r w:rsidRPr="000E6DF2">
          <w:rPr>
            <w:rStyle w:val="af6"/>
            <w:rFonts w:hint="eastAsia"/>
          </w:rPr>
          <w:t>1.2.2</w:t>
        </w:r>
        <w:r w:rsidRPr="000E6DF2">
          <w:rPr>
            <w:rStyle w:val="af6"/>
            <w:rFonts w:ascii="黑体" w:hAnsi="黑体" w:hint="eastAsia"/>
          </w:rPr>
          <w:t xml:space="preserve">  </w:t>
        </w:r>
        <w:r w:rsidRPr="000E6DF2">
          <w:rPr>
            <w:rStyle w:val="af6"/>
            <w:rFonts w:ascii="黑体" w:hAnsi="黑体" w:hint="eastAsia"/>
          </w:rPr>
          <w:t>国外研究现状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_Toc225976354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2F4BC926" w14:textId="19BB3C47" w:rsidR="00E35E44" w:rsidRDefault="00E35E44">
      <w:pPr>
        <w:pStyle w:val="TOC2"/>
        <w:rPr>
          <w:rFonts w:asciiTheme="minorHAnsi" w:eastAsiaTheme="minorEastAsia" w:hAnsiTheme="minorHAnsi" w:cstheme="minorBidi" w:hint="eastAsia"/>
          <w:sz w:val="22"/>
          <w14:ligatures w14:val="standardContextual"/>
        </w:rPr>
      </w:pPr>
      <w:hyperlink w:anchor="_Toc225976355" w:history="1">
        <w:r w:rsidRPr="000E6DF2">
          <w:rPr>
            <w:rStyle w:val="af6"/>
            <w:rFonts w:hint="eastAsia"/>
          </w:rPr>
          <w:t>1.3</w:t>
        </w:r>
        <w:r w:rsidRPr="000E6DF2">
          <w:rPr>
            <w:rStyle w:val="af6"/>
            <w:rFonts w:ascii="黑体" w:hAnsi="黑体" w:hint="eastAsia"/>
          </w:rPr>
          <w:t xml:space="preserve">  </w:t>
        </w:r>
        <w:r w:rsidRPr="000E6DF2">
          <w:rPr>
            <w:rStyle w:val="af6"/>
            <w:rFonts w:ascii="黑体" w:hAnsi="黑体" w:hint="eastAsia"/>
          </w:rPr>
          <w:t>论文研究内容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_Toc225976355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09708136" w14:textId="1FA13606" w:rsidR="00E35E44" w:rsidRDefault="00E35E44">
      <w:pPr>
        <w:pStyle w:val="TOC2"/>
        <w:rPr>
          <w:rFonts w:asciiTheme="minorHAnsi" w:eastAsiaTheme="minorEastAsia" w:hAnsiTheme="minorHAnsi" w:cstheme="minorBidi" w:hint="eastAsia"/>
          <w:sz w:val="22"/>
          <w14:ligatures w14:val="standardContextual"/>
        </w:rPr>
      </w:pPr>
      <w:hyperlink w:anchor="_Toc225976356" w:history="1">
        <w:r w:rsidRPr="000E6DF2">
          <w:rPr>
            <w:rStyle w:val="af6"/>
            <w:rFonts w:hint="eastAsia"/>
          </w:rPr>
          <w:t xml:space="preserve">1.4 </w:t>
        </w:r>
        <w:r w:rsidRPr="000E6DF2">
          <w:rPr>
            <w:rStyle w:val="af6"/>
            <w:rFonts w:ascii="黑体" w:hAnsi="黑体" w:hint="eastAsia"/>
          </w:rPr>
          <w:t xml:space="preserve"> </w:t>
        </w:r>
        <w:r w:rsidRPr="000E6DF2">
          <w:rPr>
            <w:rStyle w:val="af6"/>
            <w:rFonts w:ascii="黑体" w:hAnsi="黑体"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_Toc225976356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3C19B641" w14:textId="1B8B13AF" w:rsidR="00E35E44" w:rsidRDefault="00E35E44">
      <w:pPr>
        <w:pStyle w:val="TOC1"/>
        <w:rPr>
          <w:rFonts w:asciiTheme="minorHAnsi" w:eastAsiaTheme="minorEastAsia" w:hAnsiTheme="minorHAnsi" w:cstheme="minorBidi" w:hint="eastAsia"/>
          <w:bCs w:val="0"/>
          <w:sz w:val="22"/>
          <w14:ligatures w14:val="standardContextual"/>
        </w:rPr>
      </w:pPr>
      <w:hyperlink w:anchor="_Toc225976357" w:history="1">
        <w:r w:rsidRPr="000E6DF2">
          <w:rPr>
            <w:rStyle w:val="af6"/>
            <w:rFonts w:hint="eastAsia"/>
          </w:rPr>
          <w:t>2</w:t>
        </w:r>
        <w:r w:rsidRPr="000E6DF2">
          <w:rPr>
            <w:rStyle w:val="af6"/>
            <w:rFonts w:ascii="黑体" w:hAnsi="黑体" w:hint="eastAsia"/>
          </w:rPr>
          <w:t xml:space="preserve">  系统开发技术与算法选型</w:t>
        </w:r>
        <w:r>
          <w:rPr>
            <w:rFonts w:hint="eastAsia"/>
            <w:webHidden/>
          </w:rPr>
          <w:tab/>
        </w:r>
        <w:r>
          <w:rPr>
            <w:rFonts w:hint="eastAsia"/>
            <w:webHidden/>
          </w:rPr>
          <w:fldChar w:fldCharType="begin"/>
        </w:r>
        <w:r>
          <w:rPr>
            <w:rFonts w:hint="eastAsia"/>
            <w:webHidden/>
          </w:rPr>
          <w:instrText xml:space="preserve"> </w:instrText>
        </w:r>
        <w:r>
          <w:rPr>
            <w:webHidden/>
          </w:rPr>
          <w:instrText>PAGEREF _Toc225976357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171B9F3" w14:textId="3BEFAD7F" w:rsidR="00E35E44" w:rsidRDefault="00E35E44">
      <w:pPr>
        <w:pStyle w:val="TOC2"/>
        <w:rPr>
          <w:rFonts w:asciiTheme="minorHAnsi" w:eastAsiaTheme="minorEastAsia" w:hAnsiTheme="minorHAnsi" w:cstheme="minorBidi" w:hint="eastAsia"/>
          <w:sz w:val="22"/>
          <w14:ligatures w14:val="standardContextual"/>
        </w:rPr>
      </w:pPr>
      <w:hyperlink w:anchor="_Toc225976358" w:history="1">
        <w:r w:rsidRPr="000E6DF2">
          <w:rPr>
            <w:rStyle w:val="af6"/>
            <w:rFonts w:hint="eastAsia"/>
          </w:rPr>
          <w:t>2.1</w:t>
        </w:r>
        <w:r w:rsidRPr="000E6DF2">
          <w:rPr>
            <w:rStyle w:val="af6"/>
            <w:rFonts w:ascii="黑体" w:hAnsi="黑体" w:hint="eastAsia"/>
          </w:rPr>
          <w:t xml:space="preserve">  </w:t>
        </w:r>
        <w:r w:rsidRPr="000E6DF2">
          <w:rPr>
            <w:rStyle w:val="af6"/>
            <w:rFonts w:ascii="黑体" w:hAnsi="黑体" w:hint="eastAsia"/>
          </w:rPr>
          <w:t>大数据技术</w:t>
        </w:r>
        <w:r>
          <w:rPr>
            <w:rFonts w:hint="eastAsia"/>
            <w:webHidden/>
          </w:rPr>
          <w:tab/>
        </w:r>
        <w:r>
          <w:rPr>
            <w:rFonts w:hint="eastAsia"/>
            <w:webHidden/>
          </w:rPr>
          <w:fldChar w:fldCharType="begin"/>
        </w:r>
        <w:r>
          <w:rPr>
            <w:rFonts w:hint="eastAsia"/>
            <w:webHidden/>
          </w:rPr>
          <w:instrText xml:space="preserve"> </w:instrText>
        </w:r>
        <w:r>
          <w:rPr>
            <w:webHidden/>
          </w:rPr>
          <w:instrText>PAGEREF _Toc225976358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2F76D0E" w14:textId="4409B208" w:rsidR="00E35E44" w:rsidRDefault="00E35E44">
      <w:pPr>
        <w:pStyle w:val="TOC3"/>
        <w:rPr>
          <w:rFonts w:asciiTheme="minorHAnsi" w:eastAsiaTheme="minorEastAsia" w:hAnsiTheme="minorHAnsi" w:cstheme="minorBidi" w:hint="eastAsia"/>
          <w:iCs w:val="0"/>
          <w:sz w:val="22"/>
          <w14:ligatures w14:val="standardContextual"/>
        </w:rPr>
      </w:pPr>
      <w:hyperlink w:anchor="_Toc225976359" w:history="1">
        <w:r w:rsidRPr="000E6DF2">
          <w:rPr>
            <w:rStyle w:val="af6"/>
            <w:rFonts w:hint="eastAsia"/>
          </w:rPr>
          <w:t xml:space="preserve">2.1.1  </w:t>
        </w:r>
        <w:r w:rsidRPr="000E6DF2">
          <w:rPr>
            <w:rStyle w:val="af6"/>
            <w:rFonts w:ascii="黑体" w:hAnsi="黑体" w:hint="eastAsia"/>
          </w:rPr>
          <w:t>PySpark</w:t>
        </w:r>
        <w:r w:rsidRPr="000E6DF2">
          <w:rPr>
            <w:rStyle w:val="af6"/>
            <w:rFonts w:ascii="黑体" w:hAnsi="黑体" w:hint="eastAsia"/>
          </w:rPr>
          <w:t>分布式计算框架</w:t>
        </w:r>
        <w:r>
          <w:rPr>
            <w:rFonts w:hint="eastAsia"/>
            <w:webHidden/>
          </w:rPr>
          <w:tab/>
        </w:r>
        <w:r>
          <w:rPr>
            <w:rFonts w:hint="eastAsia"/>
            <w:webHidden/>
          </w:rPr>
          <w:fldChar w:fldCharType="begin"/>
        </w:r>
        <w:r>
          <w:rPr>
            <w:rFonts w:hint="eastAsia"/>
            <w:webHidden/>
          </w:rPr>
          <w:instrText xml:space="preserve"> </w:instrText>
        </w:r>
        <w:r>
          <w:rPr>
            <w:webHidden/>
          </w:rPr>
          <w:instrText>PAGEREF _Toc225976359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291F7A65" w14:textId="646C2D94" w:rsidR="00E35E44" w:rsidRDefault="00E35E44">
      <w:pPr>
        <w:pStyle w:val="TOC3"/>
        <w:rPr>
          <w:rFonts w:asciiTheme="minorHAnsi" w:eastAsiaTheme="minorEastAsia" w:hAnsiTheme="minorHAnsi" w:cstheme="minorBidi" w:hint="eastAsia"/>
          <w:iCs w:val="0"/>
          <w:sz w:val="22"/>
          <w14:ligatures w14:val="standardContextual"/>
        </w:rPr>
      </w:pPr>
      <w:hyperlink w:anchor="_Toc225976360" w:history="1">
        <w:r w:rsidRPr="000E6DF2">
          <w:rPr>
            <w:rStyle w:val="af6"/>
            <w:rFonts w:hint="eastAsia"/>
          </w:rPr>
          <w:t>2.1.2  Redis</w:t>
        </w:r>
        <w:r w:rsidRPr="000E6DF2">
          <w:rPr>
            <w:rStyle w:val="af6"/>
            <w:rFonts w:hint="eastAsia"/>
          </w:rPr>
          <w:t>缓存技术</w:t>
        </w:r>
        <w:r>
          <w:rPr>
            <w:rFonts w:hint="eastAsia"/>
            <w:webHidden/>
          </w:rPr>
          <w:tab/>
        </w:r>
        <w:r>
          <w:rPr>
            <w:rFonts w:hint="eastAsia"/>
            <w:webHidden/>
          </w:rPr>
          <w:fldChar w:fldCharType="begin"/>
        </w:r>
        <w:r>
          <w:rPr>
            <w:rFonts w:hint="eastAsia"/>
            <w:webHidden/>
          </w:rPr>
          <w:instrText xml:space="preserve"> </w:instrText>
        </w:r>
        <w:r>
          <w:rPr>
            <w:webHidden/>
          </w:rPr>
          <w:instrText>PAGEREF _Toc225976360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7A73308" w14:textId="7504157A" w:rsidR="00E35E44" w:rsidRDefault="00E35E44">
      <w:pPr>
        <w:pStyle w:val="TOC2"/>
        <w:rPr>
          <w:rFonts w:asciiTheme="minorHAnsi" w:eastAsiaTheme="minorEastAsia" w:hAnsiTheme="minorHAnsi" w:cstheme="minorBidi" w:hint="eastAsia"/>
          <w:sz w:val="22"/>
          <w14:ligatures w14:val="standardContextual"/>
        </w:rPr>
      </w:pPr>
      <w:hyperlink w:anchor="_Toc225976361" w:history="1">
        <w:r w:rsidRPr="000E6DF2">
          <w:rPr>
            <w:rStyle w:val="af6"/>
            <w:rFonts w:hint="eastAsia"/>
          </w:rPr>
          <w:t>2.2</w:t>
        </w:r>
        <w:r w:rsidRPr="000E6DF2">
          <w:rPr>
            <w:rStyle w:val="af6"/>
            <w:rFonts w:ascii="黑体" w:hAnsi="黑体" w:hint="eastAsia"/>
          </w:rPr>
          <w:t xml:space="preserve">  </w:t>
        </w:r>
        <w:r w:rsidRPr="000E6DF2">
          <w:rPr>
            <w:rStyle w:val="af6"/>
            <w:rFonts w:ascii="黑体" w:hAnsi="黑体" w:hint="eastAsia"/>
          </w:rPr>
          <w:t>协同过滤与向量检索技术</w:t>
        </w:r>
        <w:r>
          <w:rPr>
            <w:rFonts w:hint="eastAsia"/>
            <w:webHidden/>
          </w:rPr>
          <w:tab/>
        </w:r>
        <w:r>
          <w:rPr>
            <w:rFonts w:hint="eastAsia"/>
            <w:webHidden/>
          </w:rPr>
          <w:fldChar w:fldCharType="begin"/>
        </w:r>
        <w:r>
          <w:rPr>
            <w:rFonts w:hint="eastAsia"/>
            <w:webHidden/>
          </w:rPr>
          <w:instrText xml:space="preserve"> </w:instrText>
        </w:r>
        <w:r>
          <w:rPr>
            <w:webHidden/>
          </w:rPr>
          <w:instrText>PAGEREF _Toc225976361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45D988B" w14:textId="24D8B9FC" w:rsidR="00E35E44" w:rsidRDefault="00E35E44">
      <w:pPr>
        <w:pStyle w:val="TOC3"/>
        <w:rPr>
          <w:rFonts w:asciiTheme="minorHAnsi" w:eastAsiaTheme="minorEastAsia" w:hAnsiTheme="minorHAnsi" w:cstheme="minorBidi" w:hint="eastAsia"/>
          <w:iCs w:val="0"/>
          <w:sz w:val="22"/>
          <w14:ligatures w14:val="standardContextual"/>
        </w:rPr>
      </w:pPr>
      <w:hyperlink w:anchor="_Toc225976362" w:history="1">
        <w:r w:rsidRPr="000E6DF2">
          <w:rPr>
            <w:rStyle w:val="af6"/>
            <w:rFonts w:hint="eastAsia"/>
          </w:rPr>
          <w:t>2.2.1</w:t>
        </w:r>
        <w:r w:rsidRPr="000E6DF2">
          <w:rPr>
            <w:rStyle w:val="af6"/>
            <w:rFonts w:ascii="黑体" w:hAnsi="黑体" w:hint="eastAsia"/>
          </w:rPr>
          <w:t xml:space="preserve">  </w:t>
        </w:r>
        <w:r w:rsidRPr="000E6DF2">
          <w:rPr>
            <w:rStyle w:val="af6"/>
            <w:rFonts w:ascii="黑体" w:hAnsi="黑体" w:hint="eastAsia"/>
          </w:rPr>
          <w:t>协同过滤与</w:t>
        </w:r>
        <w:r w:rsidRPr="000E6DF2">
          <w:rPr>
            <w:rStyle w:val="af6"/>
            <w:rFonts w:ascii="黑体" w:hAnsi="黑体" w:hint="eastAsia"/>
          </w:rPr>
          <w:t>ALS</w:t>
        </w:r>
        <w:r w:rsidRPr="000E6DF2">
          <w:rPr>
            <w:rStyle w:val="af6"/>
            <w:rFonts w:ascii="黑体" w:hAnsi="黑体" w:hint="eastAsia"/>
          </w:rPr>
          <w:t>矩阵分解</w:t>
        </w:r>
        <w:r>
          <w:rPr>
            <w:rFonts w:hint="eastAsia"/>
            <w:webHidden/>
          </w:rPr>
          <w:tab/>
        </w:r>
        <w:r>
          <w:rPr>
            <w:rFonts w:hint="eastAsia"/>
            <w:webHidden/>
          </w:rPr>
          <w:fldChar w:fldCharType="begin"/>
        </w:r>
        <w:r>
          <w:rPr>
            <w:rFonts w:hint="eastAsia"/>
            <w:webHidden/>
          </w:rPr>
          <w:instrText xml:space="preserve"> </w:instrText>
        </w:r>
        <w:r>
          <w:rPr>
            <w:webHidden/>
          </w:rPr>
          <w:instrText>PAGEREF _Toc225976362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5B1CFC8" w14:textId="74A21C1C" w:rsidR="00E35E44" w:rsidRDefault="00E35E44">
      <w:pPr>
        <w:pStyle w:val="TOC3"/>
        <w:rPr>
          <w:rFonts w:asciiTheme="minorHAnsi" w:eastAsiaTheme="minorEastAsia" w:hAnsiTheme="minorHAnsi" w:cstheme="minorBidi" w:hint="eastAsia"/>
          <w:iCs w:val="0"/>
          <w:sz w:val="22"/>
          <w14:ligatures w14:val="standardContextual"/>
        </w:rPr>
      </w:pPr>
      <w:hyperlink w:anchor="_Toc225976363" w:history="1">
        <w:r w:rsidRPr="000E6DF2">
          <w:rPr>
            <w:rStyle w:val="af6"/>
            <w:rFonts w:hint="eastAsia"/>
          </w:rPr>
          <w:t xml:space="preserve">2.2.2  </w:t>
        </w:r>
        <w:r w:rsidRPr="000E6DF2">
          <w:rPr>
            <w:rStyle w:val="af6"/>
            <w:rFonts w:hint="eastAsia"/>
          </w:rPr>
          <w:t>向量近邻检索技术（</w:t>
        </w:r>
        <w:r w:rsidRPr="000E6DF2">
          <w:rPr>
            <w:rStyle w:val="af6"/>
            <w:rFonts w:hint="eastAsia"/>
          </w:rPr>
          <w:t>FAISS</w:t>
        </w:r>
        <w:r w:rsidRPr="000E6DF2">
          <w:rPr>
            <w:rStyle w:val="af6"/>
            <w:rFonts w:hint="eastAsia"/>
          </w:rPr>
          <w:t>）</w:t>
        </w:r>
        <w:r>
          <w:rPr>
            <w:rFonts w:hint="eastAsia"/>
            <w:webHidden/>
          </w:rPr>
          <w:tab/>
        </w:r>
        <w:r>
          <w:rPr>
            <w:rFonts w:hint="eastAsia"/>
            <w:webHidden/>
          </w:rPr>
          <w:fldChar w:fldCharType="begin"/>
        </w:r>
        <w:r>
          <w:rPr>
            <w:rFonts w:hint="eastAsia"/>
            <w:webHidden/>
          </w:rPr>
          <w:instrText xml:space="preserve"> </w:instrText>
        </w:r>
        <w:r>
          <w:rPr>
            <w:webHidden/>
          </w:rPr>
          <w:instrText>PAGEREF _Toc225976363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017D09D8" w14:textId="21F14F1D" w:rsidR="00E35E44" w:rsidRDefault="00E35E44">
      <w:pPr>
        <w:pStyle w:val="TOC2"/>
        <w:rPr>
          <w:rFonts w:asciiTheme="minorHAnsi" w:eastAsiaTheme="minorEastAsia" w:hAnsiTheme="minorHAnsi" w:cstheme="minorBidi" w:hint="eastAsia"/>
          <w:sz w:val="22"/>
          <w14:ligatures w14:val="standardContextual"/>
        </w:rPr>
      </w:pPr>
      <w:hyperlink w:anchor="_Toc225976364" w:history="1">
        <w:r w:rsidRPr="000E6DF2">
          <w:rPr>
            <w:rStyle w:val="af6"/>
            <w:rFonts w:hint="eastAsia"/>
          </w:rPr>
          <w:t>2.3</w:t>
        </w:r>
        <w:r w:rsidRPr="000E6DF2">
          <w:rPr>
            <w:rStyle w:val="af6"/>
            <w:rFonts w:ascii="黑体" w:hAnsi="黑体" w:hint="eastAsia"/>
          </w:rPr>
          <w:t xml:space="preserve">  </w:t>
        </w:r>
        <w:r w:rsidRPr="000E6DF2">
          <w:rPr>
            <w:rStyle w:val="af6"/>
            <w:rFonts w:ascii="黑体" w:hAnsi="黑体" w:hint="eastAsia"/>
          </w:rPr>
          <w:t>梯度提升树与</w:t>
        </w:r>
        <w:r w:rsidRPr="000E6DF2">
          <w:rPr>
            <w:rStyle w:val="af6"/>
            <w:rFonts w:ascii="黑体" w:hAnsi="黑体" w:hint="eastAsia"/>
          </w:rPr>
          <w:t>LightGBM</w:t>
        </w:r>
        <w:r w:rsidRPr="000E6DF2">
          <w:rPr>
            <w:rStyle w:val="af6"/>
            <w:rFonts w:ascii="黑体" w:hAnsi="黑体" w:hint="eastAsia"/>
          </w:rPr>
          <w:t>原理</w:t>
        </w:r>
        <w:r>
          <w:rPr>
            <w:rFonts w:hint="eastAsia"/>
            <w:webHidden/>
          </w:rPr>
          <w:tab/>
        </w:r>
        <w:r>
          <w:rPr>
            <w:rFonts w:hint="eastAsia"/>
            <w:webHidden/>
          </w:rPr>
          <w:fldChar w:fldCharType="begin"/>
        </w:r>
        <w:r>
          <w:rPr>
            <w:rFonts w:hint="eastAsia"/>
            <w:webHidden/>
          </w:rPr>
          <w:instrText xml:space="preserve"> </w:instrText>
        </w:r>
        <w:r>
          <w:rPr>
            <w:webHidden/>
          </w:rPr>
          <w:instrText>PAGEREF _Toc225976364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34EF634F" w14:textId="3735433C" w:rsidR="00E35E44" w:rsidRDefault="00E35E44">
      <w:pPr>
        <w:pStyle w:val="TOC2"/>
        <w:rPr>
          <w:rFonts w:asciiTheme="minorHAnsi" w:eastAsiaTheme="minorEastAsia" w:hAnsiTheme="minorHAnsi" w:cstheme="minorBidi" w:hint="eastAsia"/>
          <w:sz w:val="22"/>
          <w14:ligatures w14:val="standardContextual"/>
        </w:rPr>
      </w:pPr>
      <w:hyperlink w:anchor="_Toc225976365" w:history="1">
        <w:r w:rsidRPr="000E6DF2">
          <w:rPr>
            <w:rStyle w:val="af6"/>
            <w:rFonts w:hint="eastAsia"/>
          </w:rPr>
          <w:t xml:space="preserve">2.4  </w:t>
        </w:r>
        <w:r w:rsidRPr="000E6DF2">
          <w:rPr>
            <w:rStyle w:val="af6"/>
            <w:rFonts w:hint="eastAsia"/>
          </w:rPr>
          <w:t>精排深度模型</w:t>
        </w:r>
        <w:r>
          <w:rPr>
            <w:rFonts w:hint="eastAsia"/>
            <w:webHidden/>
          </w:rPr>
          <w:tab/>
        </w:r>
        <w:r>
          <w:rPr>
            <w:rFonts w:hint="eastAsia"/>
            <w:webHidden/>
          </w:rPr>
          <w:fldChar w:fldCharType="begin"/>
        </w:r>
        <w:r>
          <w:rPr>
            <w:rFonts w:hint="eastAsia"/>
            <w:webHidden/>
          </w:rPr>
          <w:instrText xml:space="preserve"> </w:instrText>
        </w:r>
        <w:r>
          <w:rPr>
            <w:webHidden/>
          </w:rPr>
          <w:instrText>PAGEREF _Toc225976365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5EC19E3F" w14:textId="599745C1" w:rsidR="00E35E44" w:rsidRDefault="00E35E44">
      <w:pPr>
        <w:pStyle w:val="TOC3"/>
        <w:rPr>
          <w:rFonts w:asciiTheme="minorHAnsi" w:eastAsiaTheme="minorEastAsia" w:hAnsiTheme="minorHAnsi" w:cstheme="minorBidi" w:hint="eastAsia"/>
          <w:iCs w:val="0"/>
          <w:sz w:val="22"/>
          <w14:ligatures w14:val="standardContextual"/>
        </w:rPr>
      </w:pPr>
      <w:hyperlink w:anchor="_Toc225976366" w:history="1">
        <w:r w:rsidRPr="000E6DF2">
          <w:rPr>
            <w:rStyle w:val="af6"/>
            <w:rFonts w:hint="eastAsia"/>
          </w:rPr>
          <w:t>2.4.1</w:t>
        </w:r>
        <w:r w:rsidRPr="000E6DF2">
          <w:rPr>
            <w:rStyle w:val="af6"/>
            <w:rFonts w:ascii="黑体" w:hAnsi="黑体" w:hint="eastAsia"/>
          </w:rPr>
          <w:t xml:space="preserve">  </w:t>
        </w:r>
        <w:r w:rsidRPr="000E6DF2">
          <w:rPr>
            <w:rStyle w:val="af6"/>
            <w:rFonts w:hint="eastAsia"/>
          </w:rPr>
          <w:t>DeepFM</w:t>
        </w:r>
        <w:r w:rsidRPr="000E6DF2">
          <w:rPr>
            <w:rStyle w:val="af6"/>
            <w:rFonts w:ascii="黑体" w:hAnsi="黑体" w:hint="eastAsia"/>
          </w:rPr>
          <w:t>模型原理</w:t>
        </w:r>
        <w:r>
          <w:rPr>
            <w:rFonts w:hint="eastAsia"/>
            <w:webHidden/>
          </w:rPr>
          <w:tab/>
        </w:r>
        <w:r>
          <w:rPr>
            <w:rFonts w:hint="eastAsia"/>
            <w:webHidden/>
          </w:rPr>
          <w:fldChar w:fldCharType="begin"/>
        </w:r>
        <w:r>
          <w:rPr>
            <w:rFonts w:hint="eastAsia"/>
            <w:webHidden/>
          </w:rPr>
          <w:instrText xml:space="preserve"> </w:instrText>
        </w:r>
        <w:r>
          <w:rPr>
            <w:webHidden/>
          </w:rPr>
          <w:instrText>PAGEREF _Toc225976366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4E0C658" w14:textId="2FBC2482" w:rsidR="00E35E44" w:rsidRDefault="00E35E44">
      <w:pPr>
        <w:pStyle w:val="TOC3"/>
        <w:rPr>
          <w:rFonts w:asciiTheme="minorHAnsi" w:eastAsiaTheme="minorEastAsia" w:hAnsiTheme="minorHAnsi" w:cstheme="minorBidi" w:hint="eastAsia"/>
          <w:iCs w:val="0"/>
          <w:sz w:val="22"/>
          <w14:ligatures w14:val="standardContextual"/>
        </w:rPr>
      </w:pPr>
      <w:hyperlink w:anchor="_Toc225976367" w:history="1">
        <w:r w:rsidRPr="000E6DF2">
          <w:rPr>
            <w:rStyle w:val="af6"/>
            <w:rFonts w:hint="eastAsia"/>
          </w:rPr>
          <w:t>2.4.2</w:t>
        </w:r>
        <w:r w:rsidRPr="000E6DF2">
          <w:rPr>
            <w:rStyle w:val="af6"/>
            <w:rFonts w:ascii="黑体" w:hAnsi="黑体" w:hint="eastAsia"/>
          </w:rPr>
          <w:t xml:space="preserve">  </w:t>
        </w:r>
        <w:r w:rsidRPr="000E6DF2">
          <w:rPr>
            <w:rStyle w:val="af6"/>
            <w:rFonts w:hint="eastAsia"/>
          </w:rPr>
          <w:t>BST</w:t>
        </w:r>
        <w:r w:rsidRPr="000E6DF2">
          <w:rPr>
            <w:rStyle w:val="af6"/>
            <w:rFonts w:hint="eastAsia"/>
          </w:rPr>
          <w:t>行为序列</w:t>
        </w:r>
        <w:r w:rsidRPr="000E6DF2">
          <w:rPr>
            <w:rStyle w:val="af6"/>
            <w:rFonts w:hint="eastAsia"/>
          </w:rPr>
          <w:t>Transformer</w:t>
        </w:r>
        <w:r w:rsidRPr="000E6DF2">
          <w:rPr>
            <w:rStyle w:val="af6"/>
            <w:rFonts w:hint="eastAsia"/>
          </w:rPr>
          <w:t>原理</w:t>
        </w:r>
        <w:r>
          <w:rPr>
            <w:rFonts w:hint="eastAsia"/>
            <w:webHidden/>
          </w:rPr>
          <w:tab/>
        </w:r>
        <w:r>
          <w:rPr>
            <w:rFonts w:hint="eastAsia"/>
            <w:webHidden/>
          </w:rPr>
          <w:fldChar w:fldCharType="begin"/>
        </w:r>
        <w:r>
          <w:rPr>
            <w:rFonts w:hint="eastAsia"/>
            <w:webHidden/>
          </w:rPr>
          <w:instrText xml:space="preserve"> </w:instrText>
        </w:r>
        <w:r>
          <w:rPr>
            <w:webHidden/>
          </w:rPr>
          <w:instrText>PAGEREF _Toc225976367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7E25EBE4" w14:textId="7F1A69F5" w:rsidR="00E35E44" w:rsidRDefault="00E35E44">
      <w:pPr>
        <w:pStyle w:val="TOC2"/>
        <w:rPr>
          <w:rFonts w:asciiTheme="minorHAnsi" w:eastAsiaTheme="minorEastAsia" w:hAnsiTheme="minorHAnsi" w:cstheme="minorBidi" w:hint="eastAsia"/>
          <w:sz w:val="22"/>
          <w14:ligatures w14:val="standardContextual"/>
        </w:rPr>
      </w:pPr>
      <w:hyperlink w:anchor="_Toc225976368" w:history="1">
        <w:r w:rsidRPr="000E6DF2">
          <w:rPr>
            <w:rStyle w:val="af6"/>
            <w:rFonts w:hint="eastAsia"/>
          </w:rPr>
          <w:t>2.5  Stacking</w:t>
        </w:r>
        <w:r w:rsidRPr="000E6DF2">
          <w:rPr>
            <w:rStyle w:val="af6"/>
            <w:rFonts w:hint="eastAsia"/>
          </w:rPr>
          <w:t>集成学习框架</w:t>
        </w:r>
        <w:r>
          <w:rPr>
            <w:rFonts w:hint="eastAsia"/>
            <w:webHidden/>
          </w:rPr>
          <w:tab/>
        </w:r>
        <w:r>
          <w:rPr>
            <w:rFonts w:hint="eastAsia"/>
            <w:webHidden/>
          </w:rPr>
          <w:fldChar w:fldCharType="begin"/>
        </w:r>
        <w:r>
          <w:rPr>
            <w:rFonts w:hint="eastAsia"/>
            <w:webHidden/>
          </w:rPr>
          <w:instrText xml:space="preserve"> </w:instrText>
        </w:r>
        <w:r>
          <w:rPr>
            <w:webHidden/>
          </w:rPr>
          <w:instrText>PAGEREF _Toc225976368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0FD78670" w14:textId="7EF755ED" w:rsidR="00E35E44" w:rsidRDefault="00E35E44">
      <w:pPr>
        <w:pStyle w:val="TOC2"/>
        <w:rPr>
          <w:rFonts w:asciiTheme="minorHAnsi" w:eastAsiaTheme="minorEastAsia" w:hAnsiTheme="minorHAnsi" w:cstheme="minorBidi" w:hint="eastAsia"/>
          <w:sz w:val="22"/>
          <w14:ligatures w14:val="standardContextual"/>
        </w:rPr>
      </w:pPr>
      <w:hyperlink w:anchor="_Toc225976369" w:history="1">
        <w:r w:rsidRPr="000E6DF2">
          <w:rPr>
            <w:rStyle w:val="af6"/>
            <w:rFonts w:hint="eastAsia"/>
          </w:rPr>
          <w:t>2.6   Java Web</w:t>
        </w:r>
        <w:r w:rsidRPr="000E6DF2">
          <w:rPr>
            <w:rStyle w:val="af6"/>
            <w:rFonts w:ascii="黑体" w:hAnsi="黑体" w:hint="eastAsia"/>
          </w:rPr>
          <w:t>核心技术栈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_Toc225976369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5A4D2CDC" w14:textId="648529D1" w:rsidR="00E35E44" w:rsidRDefault="00E35E44">
      <w:pPr>
        <w:pStyle w:val="TOC3"/>
        <w:rPr>
          <w:rFonts w:asciiTheme="minorHAnsi" w:eastAsiaTheme="minorEastAsia" w:hAnsiTheme="minorHAnsi" w:cstheme="minorBidi" w:hint="eastAsia"/>
          <w:iCs w:val="0"/>
          <w:sz w:val="22"/>
          <w14:ligatures w14:val="standardContextual"/>
        </w:rPr>
      </w:pPr>
      <w:hyperlink w:anchor="_Toc225976370" w:history="1">
        <w:r w:rsidRPr="000E6DF2">
          <w:rPr>
            <w:rStyle w:val="af6"/>
            <w:rFonts w:hint="eastAsia"/>
          </w:rPr>
          <w:t>2.6.1</w:t>
        </w:r>
        <w:r w:rsidRPr="000E6DF2">
          <w:rPr>
            <w:rStyle w:val="af6"/>
            <w:rFonts w:ascii="黑体" w:hAnsi="黑体" w:hint="eastAsia"/>
          </w:rPr>
          <w:t xml:space="preserve">  </w:t>
        </w:r>
        <w:r w:rsidRPr="000E6DF2">
          <w:rPr>
            <w:rStyle w:val="af6"/>
            <w:rFonts w:hint="eastAsia"/>
          </w:rPr>
          <w:t>MVC</w:t>
        </w:r>
        <w:r w:rsidRPr="000E6DF2">
          <w:rPr>
            <w:rStyle w:val="af6"/>
            <w:rFonts w:ascii="黑体" w:hAnsi="黑体" w:hint="eastAsia"/>
          </w:rPr>
          <w:t>架构与</w:t>
        </w:r>
        <w:r w:rsidRPr="000E6DF2">
          <w:rPr>
            <w:rStyle w:val="af6"/>
            <w:rFonts w:hint="eastAsia"/>
          </w:rPr>
          <w:t>Servlet/JSP</w:t>
        </w:r>
        <w:r w:rsidRPr="000E6DF2">
          <w:rPr>
            <w:rStyle w:val="af6"/>
            <w:rFonts w:ascii="黑体" w:hAnsi="黑体" w:hint="eastAsia"/>
          </w:rPr>
          <w:t>技术</w:t>
        </w:r>
        <w:r>
          <w:rPr>
            <w:rFonts w:hint="eastAsia"/>
            <w:webHidden/>
          </w:rPr>
          <w:tab/>
        </w:r>
        <w:r>
          <w:rPr>
            <w:rFonts w:hint="eastAsia"/>
            <w:webHidden/>
          </w:rPr>
          <w:fldChar w:fldCharType="begin"/>
        </w:r>
        <w:r>
          <w:rPr>
            <w:rFonts w:hint="eastAsia"/>
            <w:webHidden/>
          </w:rPr>
          <w:instrText xml:space="preserve"> </w:instrText>
        </w:r>
        <w:r>
          <w:rPr>
            <w:webHidden/>
          </w:rPr>
          <w:instrText>PAGEREF _Toc225976370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5DBEDA46" w14:textId="607D466B" w:rsidR="00E35E44" w:rsidRDefault="00E35E44">
      <w:pPr>
        <w:pStyle w:val="TOC2"/>
        <w:rPr>
          <w:rFonts w:asciiTheme="minorHAnsi" w:eastAsiaTheme="minorEastAsia" w:hAnsiTheme="minorHAnsi" w:cstheme="minorBidi" w:hint="eastAsia"/>
          <w:sz w:val="22"/>
          <w14:ligatures w14:val="standardContextual"/>
        </w:rPr>
      </w:pPr>
      <w:hyperlink w:anchor="_Toc225976371" w:history="1">
        <w:r w:rsidRPr="000E6DF2">
          <w:rPr>
            <w:rStyle w:val="af6"/>
            <w:rFonts w:hint="eastAsia"/>
          </w:rPr>
          <w:t>2.7</w:t>
        </w:r>
        <w:r w:rsidRPr="000E6DF2">
          <w:rPr>
            <w:rStyle w:val="af6"/>
            <w:rFonts w:ascii="黑体" w:hAnsi="黑体" w:hint="eastAsia"/>
          </w:rPr>
          <w:t xml:space="preserve">  </w:t>
        </w:r>
        <w:r w:rsidRPr="000E6DF2">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_Toc225976371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DC88DE9" w14:textId="39BA4B14" w:rsidR="00E35E44" w:rsidRDefault="00E35E44">
      <w:pPr>
        <w:pStyle w:val="TOC1"/>
        <w:rPr>
          <w:rFonts w:asciiTheme="minorHAnsi" w:eastAsiaTheme="minorEastAsia" w:hAnsiTheme="minorHAnsi" w:cstheme="minorBidi" w:hint="eastAsia"/>
          <w:bCs w:val="0"/>
          <w:sz w:val="22"/>
          <w14:ligatures w14:val="standardContextual"/>
        </w:rPr>
      </w:pPr>
      <w:hyperlink w:anchor="_Toc225976372" w:history="1">
        <w:r w:rsidRPr="000E6DF2">
          <w:rPr>
            <w:rStyle w:val="af6"/>
            <w:rFonts w:hint="eastAsia"/>
          </w:rPr>
          <w:t>3</w:t>
        </w:r>
        <w:r w:rsidRPr="000E6DF2">
          <w:rPr>
            <w:rStyle w:val="af6"/>
            <w:rFonts w:ascii="黑体" w:hAnsi="黑体" w:hint="eastAsia"/>
          </w:rPr>
          <w:t xml:space="preserve">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_Toc225976372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11F925B9" w14:textId="1C7B8C2C" w:rsidR="00E35E44" w:rsidRDefault="00E35E44">
      <w:pPr>
        <w:pStyle w:val="TOC2"/>
        <w:rPr>
          <w:rFonts w:asciiTheme="minorHAnsi" w:eastAsiaTheme="minorEastAsia" w:hAnsiTheme="minorHAnsi" w:cstheme="minorBidi" w:hint="eastAsia"/>
          <w:sz w:val="22"/>
          <w14:ligatures w14:val="standardContextual"/>
        </w:rPr>
      </w:pPr>
      <w:hyperlink w:anchor="_Toc225976373" w:history="1">
        <w:r w:rsidRPr="000E6DF2">
          <w:rPr>
            <w:rStyle w:val="af6"/>
            <w:rFonts w:hint="eastAsia"/>
          </w:rPr>
          <w:t>3.1</w:t>
        </w:r>
        <w:r w:rsidRPr="000E6DF2">
          <w:rPr>
            <w:rStyle w:val="af6"/>
            <w:rFonts w:ascii="黑体" w:hAnsi="黑体" w:hint="eastAsia"/>
          </w:rPr>
          <w:t xml:space="preserve">  </w:t>
        </w:r>
        <w:r w:rsidRPr="000E6DF2">
          <w:rPr>
            <w:rStyle w:val="af6"/>
            <w:rFonts w:ascii="黑体" w:hAnsi="黑体" w:hint="eastAsia"/>
          </w:rPr>
          <w:t>系统总体目标</w:t>
        </w:r>
        <w:r>
          <w:rPr>
            <w:rFonts w:hint="eastAsia"/>
            <w:webHidden/>
          </w:rPr>
          <w:tab/>
        </w:r>
        <w:r>
          <w:rPr>
            <w:rFonts w:hint="eastAsia"/>
            <w:webHidden/>
          </w:rPr>
          <w:fldChar w:fldCharType="begin"/>
        </w:r>
        <w:r>
          <w:rPr>
            <w:rFonts w:hint="eastAsia"/>
            <w:webHidden/>
          </w:rPr>
          <w:instrText xml:space="preserve"> </w:instrText>
        </w:r>
        <w:r>
          <w:rPr>
            <w:webHidden/>
          </w:rPr>
          <w:instrText>PAGEREF _Toc225976373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1E28EA46" w14:textId="57155ABA" w:rsidR="00E35E44" w:rsidRDefault="00E35E44">
      <w:pPr>
        <w:pStyle w:val="TOC2"/>
        <w:rPr>
          <w:rFonts w:asciiTheme="minorHAnsi" w:eastAsiaTheme="minorEastAsia" w:hAnsiTheme="minorHAnsi" w:cstheme="minorBidi" w:hint="eastAsia"/>
          <w:sz w:val="22"/>
          <w14:ligatures w14:val="standardContextual"/>
        </w:rPr>
      </w:pPr>
      <w:hyperlink w:anchor="_Toc225976374" w:history="1">
        <w:r w:rsidRPr="000E6DF2">
          <w:rPr>
            <w:rStyle w:val="af6"/>
            <w:rFonts w:hint="eastAsia"/>
          </w:rPr>
          <w:t>3.2</w:t>
        </w:r>
        <w:r w:rsidRPr="000E6DF2">
          <w:rPr>
            <w:rStyle w:val="af6"/>
            <w:rFonts w:ascii="黑体" w:hAnsi="黑体" w:hint="eastAsia"/>
          </w:rPr>
          <w:t xml:space="preserve">  </w:t>
        </w:r>
        <w:r w:rsidRPr="000E6DF2">
          <w:rPr>
            <w:rStyle w:val="af6"/>
            <w:rFonts w:ascii="黑体" w:hAnsi="黑体" w:hint="eastAsia"/>
          </w:rPr>
          <w:t>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_Toc225976374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22B03E85" w14:textId="4DB5EB44" w:rsidR="00E35E44" w:rsidRDefault="00E35E44">
      <w:pPr>
        <w:pStyle w:val="TOC3"/>
        <w:rPr>
          <w:rFonts w:asciiTheme="minorHAnsi" w:eastAsiaTheme="minorEastAsia" w:hAnsiTheme="minorHAnsi" w:cstheme="minorBidi" w:hint="eastAsia"/>
          <w:iCs w:val="0"/>
          <w:sz w:val="22"/>
          <w14:ligatures w14:val="standardContextual"/>
        </w:rPr>
      </w:pPr>
      <w:hyperlink w:anchor="_Toc225976375" w:history="1">
        <w:r w:rsidRPr="000E6DF2">
          <w:rPr>
            <w:rStyle w:val="af6"/>
            <w:rFonts w:eastAsia="黑体" w:hint="eastAsia"/>
          </w:rPr>
          <w:t>3.2.1</w:t>
        </w:r>
        <w:r w:rsidRPr="000E6DF2">
          <w:rPr>
            <w:rStyle w:val="af6"/>
            <w:rFonts w:ascii="黑体" w:eastAsia="黑体" w:hAnsi="黑体" w:hint="eastAsia"/>
          </w:rPr>
          <w:t xml:space="preserve">  用户端功能需求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_Toc225976375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5E5B4BE8" w14:textId="03961F17" w:rsidR="00E35E44" w:rsidRDefault="00E35E44">
      <w:pPr>
        <w:pStyle w:val="TOC3"/>
        <w:rPr>
          <w:rFonts w:asciiTheme="minorHAnsi" w:eastAsiaTheme="minorEastAsia" w:hAnsiTheme="minorHAnsi" w:cstheme="minorBidi" w:hint="eastAsia"/>
          <w:iCs w:val="0"/>
          <w:sz w:val="22"/>
          <w14:ligatures w14:val="standardContextual"/>
        </w:rPr>
      </w:pPr>
      <w:hyperlink w:anchor="_Toc225976376" w:history="1">
        <w:r w:rsidRPr="000E6DF2">
          <w:rPr>
            <w:rStyle w:val="af6"/>
            <w:rFonts w:eastAsia="黑体" w:hint="eastAsia"/>
          </w:rPr>
          <w:t xml:space="preserve">3.2.2  </w:t>
        </w:r>
        <w:r w:rsidRPr="000E6DF2">
          <w:rPr>
            <w:rStyle w:val="af6"/>
            <w:rFonts w:ascii="黑体" w:eastAsia="黑体" w:hAnsi="黑体" w:hint="eastAsia"/>
          </w:rPr>
          <w:t>管理端功能需求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_Toc225976376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F7BEA15" w14:textId="1997A417" w:rsidR="00E35E44" w:rsidRDefault="00E35E44">
      <w:pPr>
        <w:pStyle w:val="TOC3"/>
        <w:rPr>
          <w:rFonts w:asciiTheme="minorHAnsi" w:eastAsiaTheme="minorEastAsia" w:hAnsiTheme="minorHAnsi" w:cstheme="minorBidi" w:hint="eastAsia"/>
          <w:iCs w:val="0"/>
          <w:sz w:val="22"/>
          <w14:ligatures w14:val="standardContextual"/>
        </w:rPr>
      </w:pPr>
      <w:hyperlink w:anchor="_Toc225976377" w:history="1">
        <w:r w:rsidRPr="000E6DF2">
          <w:rPr>
            <w:rStyle w:val="af6"/>
            <w:rFonts w:eastAsia="黑体" w:hint="eastAsia"/>
          </w:rPr>
          <w:t>3.2.3</w:t>
        </w:r>
        <w:r w:rsidRPr="000E6DF2">
          <w:rPr>
            <w:rStyle w:val="af6"/>
            <w:rFonts w:ascii="黑体" w:eastAsia="黑体" w:hAnsi="黑体" w:hint="eastAsia"/>
          </w:rPr>
          <w:t xml:space="preserve">  推荐引擎功能需求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_Toc225976377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7FD0098E" w14:textId="42187F19" w:rsidR="00E35E44" w:rsidRDefault="00E35E44">
      <w:pPr>
        <w:pStyle w:val="TOC2"/>
        <w:rPr>
          <w:rFonts w:asciiTheme="minorHAnsi" w:eastAsiaTheme="minorEastAsia" w:hAnsiTheme="minorHAnsi" w:cstheme="minorBidi" w:hint="eastAsia"/>
          <w:sz w:val="22"/>
          <w14:ligatures w14:val="standardContextual"/>
        </w:rPr>
      </w:pPr>
      <w:hyperlink w:anchor="_Toc225976378" w:history="1">
        <w:r w:rsidRPr="000E6DF2">
          <w:rPr>
            <w:rStyle w:val="af6"/>
            <w:rFonts w:hint="eastAsia"/>
          </w:rPr>
          <w:t>3.3</w:t>
        </w:r>
        <w:r w:rsidRPr="000E6DF2">
          <w:rPr>
            <w:rStyle w:val="af6"/>
            <w:rFonts w:ascii="黑体" w:hAnsi="黑体" w:hint="eastAsia"/>
          </w:rPr>
          <w:t xml:space="preserve">  </w:t>
        </w:r>
        <w:r w:rsidRPr="000E6DF2">
          <w:rPr>
            <w:rStyle w:val="af6"/>
            <w:rFonts w:ascii="黑体" w:hAnsi="黑体" w:hint="eastAsia"/>
          </w:rPr>
          <w:t>非功能性需求分析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_Toc225976378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6B0B9C5F" w14:textId="20D7B4A7" w:rsidR="00E35E44" w:rsidRDefault="00E35E44">
      <w:pPr>
        <w:pStyle w:val="TOC3"/>
        <w:rPr>
          <w:rFonts w:asciiTheme="minorHAnsi" w:eastAsiaTheme="minorEastAsia" w:hAnsiTheme="minorHAnsi" w:cstheme="minorBidi" w:hint="eastAsia"/>
          <w:iCs w:val="0"/>
          <w:sz w:val="22"/>
          <w14:ligatures w14:val="standardContextual"/>
        </w:rPr>
      </w:pPr>
      <w:hyperlink w:anchor="_Toc225976379" w:history="1">
        <w:r w:rsidRPr="000E6DF2">
          <w:rPr>
            <w:rStyle w:val="af6"/>
            <w:rFonts w:eastAsia="黑体" w:hint="eastAsia"/>
          </w:rPr>
          <w:t>3.3.1</w:t>
        </w:r>
        <w:r w:rsidRPr="000E6DF2">
          <w:rPr>
            <w:rStyle w:val="af6"/>
            <w:rFonts w:ascii="黑体" w:eastAsia="黑体" w:hAnsi="黑体" w:hint="eastAsia"/>
          </w:rPr>
          <w:t xml:space="preserve">  性能需求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_Toc225976379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377AD83B" w14:textId="694F6455" w:rsidR="00E35E44" w:rsidRDefault="00E35E44">
      <w:pPr>
        <w:pStyle w:val="TOC3"/>
        <w:rPr>
          <w:rFonts w:asciiTheme="minorHAnsi" w:eastAsiaTheme="minorEastAsia" w:hAnsiTheme="minorHAnsi" w:cstheme="minorBidi" w:hint="eastAsia"/>
          <w:iCs w:val="0"/>
          <w:sz w:val="22"/>
          <w14:ligatures w14:val="standardContextual"/>
        </w:rPr>
      </w:pPr>
      <w:hyperlink w:anchor="_Toc225976380" w:history="1">
        <w:r w:rsidRPr="000E6DF2">
          <w:rPr>
            <w:rStyle w:val="af6"/>
            <w:rFonts w:eastAsia="黑体" w:hint="eastAsia"/>
          </w:rPr>
          <w:t>3.3.2</w:t>
        </w:r>
        <w:r w:rsidRPr="000E6DF2">
          <w:rPr>
            <w:rStyle w:val="af6"/>
            <w:rFonts w:ascii="黑体" w:eastAsia="黑体" w:hAnsi="黑体" w:hint="eastAsia"/>
          </w:rPr>
          <w:t xml:space="preserve">  安全性需求</w:t>
        </w:r>
        <w:r>
          <w:rPr>
            <w:rFonts w:hint="eastAsia"/>
            <w:webHidden/>
          </w:rPr>
          <w:tab/>
        </w:r>
        <w:r>
          <w:rPr>
            <w:rFonts w:hint="eastAsia"/>
            <w:webHidden/>
          </w:rPr>
          <w:fldChar w:fldCharType="begin"/>
        </w:r>
        <w:r>
          <w:rPr>
            <w:rFonts w:hint="eastAsia"/>
            <w:webHidden/>
          </w:rPr>
          <w:instrText xml:space="preserve"> </w:instrText>
        </w:r>
        <w:r>
          <w:rPr>
            <w:webHidden/>
          </w:rPr>
          <w:instrText>PAGEREF _Toc225976380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7EC622AD" w14:textId="2A4E4A95" w:rsidR="00E35E44" w:rsidRDefault="00E35E44">
      <w:pPr>
        <w:pStyle w:val="TOC3"/>
        <w:rPr>
          <w:rFonts w:asciiTheme="minorHAnsi" w:eastAsiaTheme="minorEastAsia" w:hAnsiTheme="minorHAnsi" w:cstheme="minorBidi" w:hint="eastAsia"/>
          <w:iCs w:val="0"/>
          <w:sz w:val="22"/>
          <w14:ligatures w14:val="standardContextual"/>
        </w:rPr>
      </w:pPr>
      <w:hyperlink w:anchor="_Toc225976381" w:history="1">
        <w:r w:rsidRPr="000E6DF2">
          <w:rPr>
            <w:rStyle w:val="af6"/>
            <w:rFonts w:eastAsia="黑体" w:hint="eastAsia"/>
          </w:rPr>
          <w:t>3.3.3</w:t>
        </w:r>
        <w:r w:rsidRPr="000E6DF2">
          <w:rPr>
            <w:rStyle w:val="af6"/>
            <w:rFonts w:ascii="黑体" w:eastAsia="黑体" w:hAnsi="黑体" w:hint="eastAsia"/>
          </w:rPr>
          <w:t xml:space="preserve">  可扩展性需求</w:t>
        </w:r>
        <w:r>
          <w:rPr>
            <w:rFonts w:hint="eastAsia"/>
            <w:webHidden/>
          </w:rPr>
          <w:tab/>
        </w:r>
        <w:r>
          <w:rPr>
            <w:rFonts w:hint="eastAsia"/>
            <w:webHidden/>
          </w:rPr>
          <w:fldChar w:fldCharType="begin"/>
        </w:r>
        <w:r>
          <w:rPr>
            <w:rFonts w:hint="eastAsia"/>
            <w:webHidden/>
          </w:rPr>
          <w:instrText xml:space="preserve"> </w:instrText>
        </w:r>
        <w:r>
          <w:rPr>
            <w:webHidden/>
          </w:rPr>
          <w:instrText>PAGEREF _Toc225976381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22D3F7C" w14:textId="68853CFD" w:rsidR="00E35E44" w:rsidRDefault="00E35E44">
      <w:pPr>
        <w:pStyle w:val="TOC2"/>
        <w:rPr>
          <w:rFonts w:asciiTheme="minorHAnsi" w:eastAsiaTheme="minorEastAsia" w:hAnsiTheme="minorHAnsi" w:cstheme="minorBidi" w:hint="eastAsia"/>
          <w:sz w:val="22"/>
          <w14:ligatures w14:val="standardContextual"/>
        </w:rPr>
      </w:pPr>
      <w:hyperlink w:anchor="_Toc225976382" w:history="1">
        <w:r w:rsidRPr="000E6DF2">
          <w:rPr>
            <w:rStyle w:val="af6"/>
            <w:rFonts w:hint="eastAsia"/>
          </w:rPr>
          <w:t>3.4</w:t>
        </w:r>
        <w:r w:rsidRPr="000E6DF2">
          <w:rPr>
            <w:rStyle w:val="af6"/>
            <w:rFonts w:ascii="黑体" w:hAnsi="黑体" w:hint="eastAsia"/>
          </w:rPr>
          <w:t xml:space="preserve">  </w:t>
        </w:r>
        <w:r w:rsidRPr="000E6DF2">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_Toc225976382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6CE93C9B" w14:textId="3C14D524" w:rsidR="00E35E44" w:rsidRDefault="00E35E44">
      <w:pPr>
        <w:pStyle w:val="TOC1"/>
        <w:rPr>
          <w:rFonts w:asciiTheme="minorHAnsi" w:eastAsiaTheme="minorEastAsia" w:hAnsiTheme="minorHAnsi" w:cstheme="minorBidi" w:hint="eastAsia"/>
          <w:bCs w:val="0"/>
          <w:sz w:val="22"/>
          <w14:ligatures w14:val="standardContextual"/>
        </w:rPr>
      </w:pPr>
      <w:hyperlink w:anchor="_Toc225976383" w:history="1">
        <w:r w:rsidRPr="000E6DF2">
          <w:rPr>
            <w:rStyle w:val="af6"/>
            <w:rFonts w:hint="eastAsia"/>
          </w:rPr>
          <w:t xml:space="preserve">4  </w:t>
        </w:r>
        <w:r w:rsidRPr="000E6DF2">
          <w:rPr>
            <w:rStyle w:val="af6"/>
            <w:rFonts w:hint="eastAsia"/>
          </w:rPr>
          <w:t>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_Toc225976383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4AC6E7DD" w14:textId="1D141DE4" w:rsidR="00E35E44" w:rsidRDefault="00E35E44">
      <w:pPr>
        <w:pStyle w:val="TOC2"/>
        <w:rPr>
          <w:rFonts w:asciiTheme="minorHAnsi" w:eastAsiaTheme="minorEastAsia" w:hAnsiTheme="minorHAnsi" w:cstheme="minorBidi" w:hint="eastAsia"/>
          <w:sz w:val="22"/>
          <w14:ligatures w14:val="standardContextual"/>
        </w:rPr>
      </w:pPr>
      <w:hyperlink w:anchor="_Toc225976384" w:history="1">
        <w:r w:rsidRPr="000E6DF2">
          <w:rPr>
            <w:rStyle w:val="af6"/>
            <w:rFonts w:hint="eastAsia"/>
          </w:rPr>
          <w:t xml:space="preserve">4.1  </w:t>
        </w:r>
        <w:r w:rsidRPr="000E6DF2">
          <w:rPr>
            <w:rStyle w:val="af6"/>
            <w:rFonts w:hint="eastAsia"/>
          </w:rPr>
          <w:t>引言</w:t>
        </w:r>
        <w:r>
          <w:rPr>
            <w:rFonts w:hint="eastAsia"/>
            <w:webHidden/>
          </w:rPr>
          <w:tab/>
        </w:r>
        <w:r>
          <w:rPr>
            <w:rFonts w:hint="eastAsia"/>
            <w:webHidden/>
          </w:rPr>
          <w:fldChar w:fldCharType="begin"/>
        </w:r>
        <w:r>
          <w:rPr>
            <w:rFonts w:hint="eastAsia"/>
            <w:webHidden/>
          </w:rPr>
          <w:instrText xml:space="preserve"> </w:instrText>
        </w:r>
        <w:r>
          <w:rPr>
            <w:webHidden/>
          </w:rPr>
          <w:instrText>PAGEREF _Toc225976384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4BB9F64E" w14:textId="45F2B735" w:rsidR="00E35E44" w:rsidRDefault="00E35E44">
      <w:pPr>
        <w:pStyle w:val="TOC2"/>
        <w:rPr>
          <w:rFonts w:asciiTheme="minorHAnsi" w:eastAsiaTheme="minorEastAsia" w:hAnsiTheme="minorHAnsi" w:cstheme="minorBidi" w:hint="eastAsia"/>
          <w:sz w:val="22"/>
          <w14:ligatures w14:val="standardContextual"/>
        </w:rPr>
      </w:pPr>
      <w:hyperlink w:anchor="_Toc225976385" w:history="1">
        <w:r w:rsidRPr="000E6DF2">
          <w:rPr>
            <w:rStyle w:val="af6"/>
            <w:rFonts w:hint="eastAsia"/>
          </w:rPr>
          <w:t xml:space="preserve">4.2  </w:t>
        </w:r>
        <w:r w:rsidRPr="000E6DF2">
          <w:rPr>
            <w:rStyle w:val="af6"/>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_Toc225976385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382AF331" w14:textId="2F27847A" w:rsidR="00E35E44" w:rsidRDefault="00E35E44">
      <w:pPr>
        <w:pStyle w:val="TOC3"/>
        <w:rPr>
          <w:rFonts w:asciiTheme="minorHAnsi" w:eastAsiaTheme="minorEastAsia" w:hAnsiTheme="minorHAnsi" w:cstheme="minorBidi" w:hint="eastAsia"/>
          <w:iCs w:val="0"/>
          <w:sz w:val="22"/>
          <w14:ligatures w14:val="standardContextual"/>
        </w:rPr>
      </w:pPr>
      <w:hyperlink w:anchor="_Toc225976386" w:history="1">
        <w:r w:rsidRPr="000E6DF2">
          <w:rPr>
            <w:rStyle w:val="af6"/>
            <w:rFonts w:ascii="黑体" w:eastAsia="黑体" w:hAnsi="黑体" w:hint="eastAsia"/>
          </w:rPr>
          <w:t>4.2.1 MusicWeb前端模块架构</w:t>
        </w:r>
        <w:r>
          <w:rPr>
            <w:rFonts w:hint="eastAsia"/>
            <w:webHidden/>
          </w:rPr>
          <w:tab/>
        </w:r>
        <w:r>
          <w:rPr>
            <w:rFonts w:hint="eastAsia"/>
            <w:webHidden/>
          </w:rPr>
          <w:fldChar w:fldCharType="begin"/>
        </w:r>
        <w:r>
          <w:rPr>
            <w:rFonts w:hint="eastAsia"/>
            <w:webHidden/>
          </w:rPr>
          <w:instrText xml:space="preserve"> </w:instrText>
        </w:r>
        <w:r>
          <w:rPr>
            <w:webHidden/>
          </w:rPr>
          <w:instrText>PAGEREF _Toc225976386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62C06502" w14:textId="3FB8994C" w:rsidR="00E35E44" w:rsidRDefault="00E35E44">
      <w:pPr>
        <w:pStyle w:val="TOC3"/>
        <w:rPr>
          <w:rFonts w:asciiTheme="minorHAnsi" w:eastAsiaTheme="minorEastAsia" w:hAnsiTheme="minorHAnsi" w:cstheme="minorBidi" w:hint="eastAsia"/>
          <w:iCs w:val="0"/>
          <w:sz w:val="22"/>
          <w14:ligatures w14:val="standardContextual"/>
        </w:rPr>
      </w:pPr>
      <w:hyperlink w:anchor="_Toc225976387" w:history="1">
        <w:r w:rsidRPr="000E6DF2">
          <w:rPr>
            <w:rStyle w:val="af6"/>
            <w:rFonts w:ascii="黑体" w:eastAsia="黑体" w:hAnsi="黑体" w:hint="eastAsia"/>
          </w:rPr>
          <w:t>4.2.2 MusicMode推荐引擎模块架构</w:t>
        </w:r>
        <w:r>
          <w:rPr>
            <w:rFonts w:hint="eastAsia"/>
            <w:webHidden/>
          </w:rPr>
          <w:tab/>
        </w:r>
        <w:r>
          <w:rPr>
            <w:rFonts w:hint="eastAsia"/>
            <w:webHidden/>
          </w:rPr>
          <w:fldChar w:fldCharType="begin"/>
        </w:r>
        <w:r>
          <w:rPr>
            <w:rFonts w:hint="eastAsia"/>
            <w:webHidden/>
          </w:rPr>
          <w:instrText xml:space="preserve"> </w:instrText>
        </w:r>
        <w:r>
          <w:rPr>
            <w:webHidden/>
          </w:rPr>
          <w:instrText>PAGEREF _Toc225976387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09EFDF23" w14:textId="00F9B8D2" w:rsidR="00E35E44" w:rsidRDefault="00E35E44">
      <w:pPr>
        <w:pStyle w:val="TOC3"/>
        <w:rPr>
          <w:rFonts w:asciiTheme="minorHAnsi" w:eastAsiaTheme="minorEastAsia" w:hAnsiTheme="minorHAnsi" w:cstheme="minorBidi" w:hint="eastAsia"/>
          <w:iCs w:val="0"/>
          <w:sz w:val="22"/>
          <w14:ligatures w14:val="standardContextual"/>
        </w:rPr>
      </w:pPr>
      <w:hyperlink w:anchor="_Toc225976388" w:history="1">
        <w:r w:rsidRPr="000E6DF2">
          <w:rPr>
            <w:rStyle w:val="af6"/>
            <w:rFonts w:ascii="黑体" w:eastAsia="黑体" w:hAnsi="黑体" w:hint="eastAsia"/>
          </w:rPr>
          <w:t>4.2.3双模块交互与部署设计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_Toc225976388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524FFA49" w14:textId="6FCC5B88" w:rsidR="00E35E44" w:rsidRDefault="00E35E44">
      <w:pPr>
        <w:pStyle w:val="TOC2"/>
        <w:rPr>
          <w:rFonts w:asciiTheme="minorHAnsi" w:eastAsiaTheme="minorEastAsia" w:hAnsiTheme="minorHAnsi" w:cstheme="minorBidi" w:hint="eastAsia"/>
          <w:sz w:val="22"/>
          <w14:ligatures w14:val="standardContextual"/>
        </w:rPr>
      </w:pPr>
      <w:hyperlink w:anchor="_Toc225976389" w:history="1">
        <w:r w:rsidRPr="000E6DF2">
          <w:rPr>
            <w:rStyle w:val="af6"/>
            <w:rFonts w:hint="eastAsia"/>
          </w:rPr>
          <w:t xml:space="preserve">4.3  </w:t>
        </w:r>
        <w:r w:rsidRPr="000E6DF2">
          <w:rPr>
            <w:rStyle w:val="af6"/>
            <w:rFonts w:hint="eastAsia"/>
          </w:rPr>
          <w:t>推荐算法流水线设计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_Toc225976389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6141A1AD" w14:textId="74180BDE" w:rsidR="00E35E44" w:rsidRDefault="00E35E44">
      <w:pPr>
        <w:pStyle w:val="TOC3"/>
        <w:rPr>
          <w:rFonts w:asciiTheme="minorHAnsi" w:eastAsiaTheme="minorEastAsia" w:hAnsiTheme="minorHAnsi" w:cstheme="minorBidi" w:hint="eastAsia"/>
          <w:iCs w:val="0"/>
          <w:sz w:val="22"/>
          <w14:ligatures w14:val="standardContextual"/>
        </w:rPr>
      </w:pPr>
      <w:hyperlink w:anchor="_Toc225976390" w:history="1">
        <w:r w:rsidRPr="000E6DF2">
          <w:rPr>
            <w:rStyle w:val="af6"/>
            <w:rFonts w:ascii="黑体" w:eastAsia="黑体" w:hAnsi="黑体" w:hint="eastAsia"/>
          </w:rPr>
          <w:t>4.3.1召回层设计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_Toc225976390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2DE45DEA" w14:textId="71735DA3" w:rsidR="00E35E44" w:rsidRDefault="00E35E44">
      <w:pPr>
        <w:pStyle w:val="TOC3"/>
        <w:rPr>
          <w:rFonts w:asciiTheme="minorHAnsi" w:eastAsiaTheme="minorEastAsia" w:hAnsiTheme="minorHAnsi" w:cstheme="minorBidi" w:hint="eastAsia"/>
          <w:iCs w:val="0"/>
          <w:sz w:val="22"/>
          <w14:ligatures w14:val="standardContextual"/>
        </w:rPr>
      </w:pPr>
      <w:hyperlink w:anchor="_Toc225976391" w:history="1">
        <w:r w:rsidRPr="000E6DF2">
          <w:rPr>
            <w:rStyle w:val="af6"/>
            <w:rFonts w:ascii="黑体" w:eastAsia="黑体" w:hAnsi="黑体" w:hint="eastAsia"/>
          </w:rPr>
          <w:t>4.3.2 粗排层与精排层设计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_Toc225976391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2CF39B59" w14:textId="2651AD84" w:rsidR="00E35E44" w:rsidRDefault="00E35E44">
      <w:pPr>
        <w:pStyle w:val="TOC3"/>
        <w:rPr>
          <w:rFonts w:asciiTheme="minorHAnsi" w:eastAsiaTheme="minorEastAsia" w:hAnsiTheme="minorHAnsi" w:cstheme="minorBidi" w:hint="eastAsia"/>
          <w:iCs w:val="0"/>
          <w:sz w:val="22"/>
          <w14:ligatures w14:val="standardContextual"/>
        </w:rPr>
      </w:pPr>
      <w:hyperlink w:anchor="_Toc225976392" w:history="1">
        <w:r w:rsidRPr="000E6DF2">
          <w:rPr>
            <w:rStyle w:val="af6"/>
            <w:rFonts w:ascii="黑体" w:eastAsia="黑体" w:hAnsi="黑体" w:hint="eastAsia"/>
          </w:rPr>
          <w:t>4.3.3集成层设计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_Toc225976392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189B67CC" w14:textId="41C026B2" w:rsidR="00E35E44" w:rsidRDefault="00E35E44">
      <w:pPr>
        <w:pStyle w:val="TOC3"/>
        <w:rPr>
          <w:rFonts w:asciiTheme="minorHAnsi" w:eastAsiaTheme="minorEastAsia" w:hAnsiTheme="minorHAnsi" w:cstheme="minorBidi" w:hint="eastAsia"/>
          <w:iCs w:val="0"/>
          <w:sz w:val="22"/>
          <w14:ligatures w14:val="standardContextual"/>
        </w:rPr>
      </w:pPr>
      <w:hyperlink w:anchor="_Toc225976393" w:history="1">
        <w:r w:rsidRPr="000E6DF2">
          <w:rPr>
            <w:rStyle w:val="af6"/>
            <w:rFonts w:ascii="黑体" w:eastAsia="黑体" w:hAnsi="黑体" w:hint="eastAsia"/>
          </w:rPr>
          <w:t>4.3.4重排层设计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_Toc225976393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1CE9B502" w14:textId="2E28D512" w:rsidR="00E35E44" w:rsidRDefault="00E35E44">
      <w:pPr>
        <w:pStyle w:val="TOC2"/>
        <w:rPr>
          <w:rFonts w:asciiTheme="minorHAnsi" w:eastAsiaTheme="minorEastAsia" w:hAnsiTheme="minorHAnsi" w:cstheme="minorBidi" w:hint="eastAsia"/>
          <w:sz w:val="22"/>
          <w14:ligatures w14:val="standardContextual"/>
        </w:rPr>
      </w:pPr>
      <w:hyperlink w:anchor="_Toc225976394" w:history="1">
        <w:r w:rsidRPr="000E6DF2">
          <w:rPr>
            <w:rStyle w:val="af6"/>
            <w:rFonts w:hint="eastAsia"/>
          </w:rPr>
          <w:t xml:space="preserve">4.4  </w:t>
        </w:r>
        <w:r w:rsidRPr="000E6DF2">
          <w:rPr>
            <w:rStyle w:val="af6"/>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_Toc225976394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4CD1D489" w14:textId="07FFABC8" w:rsidR="00E35E44" w:rsidRDefault="00E35E44">
      <w:pPr>
        <w:pStyle w:val="TOC3"/>
        <w:rPr>
          <w:rFonts w:asciiTheme="minorHAnsi" w:eastAsiaTheme="minorEastAsia" w:hAnsiTheme="minorHAnsi" w:cstheme="minorBidi" w:hint="eastAsia"/>
          <w:iCs w:val="0"/>
          <w:sz w:val="22"/>
          <w14:ligatures w14:val="standardContextual"/>
        </w:rPr>
      </w:pPr>
      <w:hyperlink w:anchor="_Toc225976395" w:history="1">
        <w:r w:rsidRPr="000E6DF2">
          <w:rPr>
            <w:rStyle w:val="af6"/>
            <w:rFonts w:ascii="黑体" w:eastAsia="黑体" w:hAnsi="黑体" w:hint="eastAsia"/>
          </w:rPr>
          <w:t>4.4.1概念结构设计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_Toc225976395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28D35833" w14:textId="6F610EA3" w:rsidR="00E35E44" w:rsidRDefault="00E35E44">
      <w:pPr>
        <w:pStyle w:val="TOC3"/>
        <w:rPr>
          <w:rFonts w:asciiTheme="minorHAnsi" w:eastAsiaTheme="minorEastAsia" w:hAnsiTheme="minorHAnsi" w:cstheme="minorBidi" w:hint="eastAsia"/>
          <w:iCs w:val="0"/>
          <w:sz w:val="22"/>
          <w14:ligatures w14:val="standardContextual"/>
        </w:rPr>
      </w:pPr>
      <w:hyperlink w:anchor="_Toc225976396" w:history="1">
        <w:r w:rsidRPr="000E6DF2">
          <w:rPr>
            <w:rStyle w:val="af6"/>
            <w:rFonts w:ascii="黑体" w:eastAsia="黑体" w:hAnsi="黑体" w:hint="eastAsia"/>
          </w:rPr>
          <w:t>4.4.2逻辑结构设计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_Toc225976396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4EEB5A7E" w14:textId="12E06C73" w:rsidR="00E35E44" w:rsidRDefault="00E35E44">
      <w:pPr>
        <w:pStyle w:val="TOC2"/>
        <w:rPr>
          <w:rFonts w:asciiTheme="minorHAnsi" w:eastAsiaTheme="minorEastAsia" w:hAnsiTheme="minorHAnsi" w:cstheme="minorBidi" w:hint="eastAsia"/>
          <w:sz w:val="22"/>
          <w14:ligatures w14:val="standardContextual"/>
        </w:rPr>
      </w:pPr>
      <w:hyperlink w:anchor="_Toc225976397" w:history="1">
        <w:r w:rsidRPr="000E6DF2">
          <w:rPr>
            <w:rStyle w:val="af6"/>
            <w:rFonts w:hint="eastAsia"/>
          </w:rPr>
          <w:t xml:space="preserve">4.5  </w:t>
        </w:r>
        <w:r w:rsidRPr="000E6DF2">
          <w:rPr>
            <w:rStyle w:val="af6"/>
            <w:rFonts w:hint="eastAsia"/>
          </w:rPr>
          <w:t>前端交互设计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_Toc225976397 \h</w:instrText>
        </w:r>
        <w:r>
          <w:rPr>
            <w:rFonts w:hint="eastAsia"/>
            <w:webHidden/>
          </w:rPr>
          <w:instrText xml:space="preserve"> </w:instrText>
        </w:r>
        <w:r>
          <w:rPr>
            <w:rFonts w:hint="eastAsia"/>
            <w:webHidden/>
          </w:rPr>
        </w:r>
        <w:r>
          <w:rPr>
            <w:rFonts w:hint="eastAsia"/>
            <w:webHidden/>
          </w:rPr>
          <w:fldChar w:fldCharType="separate"/>
        </w:r>
        <w:r>
          <w:rPr>
            <w:webHidden/>
          </w:rPr>
          <w:t>43</w:t>
        </w:r>
        <w:r>
          <w:rPr>
            <w:rFonts w:hint="eastAsia"/>
            <w:webHidden/>
          </w:rPr>
          <w:fldChar w:fldCharType="end"/>
        </w:r>
      </w:hyperlink>
    </w:p>
    <w:p w14:paraId="35FB75EE" w14:textId="7BA9368F" w:rsidR="00E35E44" w:rsidRDefault="00E35E44">
      <w:pPr>
        <w:pStyle w:val="TOC3"/>
        <w:rPr>
          <w:rFonts w:asciiTheme="minorHAnsi" w:eastAsiaTheme="minorEastAsia" w:hAnsiTheme="minorHAnsi" w:cstheme="minorBidi" w:hint="eastAsia"/>
          <w:iCs w:val="0"/>
          <w:sz w:val="22"/>
          <w14:ligatures w14:val="standardContextual"/>
        </w:rPr>
      </w:pPr>
      <w:hyperlink w:anchor="_Toc225976398" w:history="1">
        <w:r w:rsidRPr="000E6DF2">
          <w:rPr>
            <w:rStyle w:val="af6"/>
            <w:rFonts w:ascii="黑体" w:eastAsia="黑体" w:hAnsi="黑体" w:hint="eastAsia"/>
          </w:rPr>
          <w:t>4.5.1  页面总体结构设计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_Toc225976398 \h</w:instrText>
        </w:r>
        <w:r>
          <w:rPr>
            <w:rFonts w:hint="eastAsia"/>
            <w:webHidden/>
          </w:rPr>
          <w:instrText xml:space="preserve"> </w:instrText>
        </w:r>
        <w:r>
          <w:rPr>
            <w:rFonts w:hint="eastAsia"/>
            <w:webHidden/>
          </w:rPr>
        </w:r>
        <w:r>
          <w:rPr>
            <w:rFonts w:hint="eastAsia"/>
            <w:webHidden/>
          </w:rPr>
          <w:fldChar w:fldCharType="separate"/>
        </w:r>
        <w:r>
          <w:rPr>
            <w:webHidden/>
          </w:rPr>
          <w:t>44</w:t>
        </w:r>
        <w:r>
          <w:rPr>
            <w:rFonts w:hint="eastAsia"/>
            <w:webHidden/>
          </w:rPr>
          <w:fldChar w:fldCharType="end"/>
        </w:r>
      </w:hyperlink>
    </w:p>
    <w:p w14:paraId="0AE8035B" w14:textId="60D8CEF7" w:rsidR="00E35E44" w:rsidRDefault="00E35E44">
      <w:pPr>
        <w:pStyle w:val="TOC3"/>
        <w:rPr>
          <w:rFonts w:asciiTheme="minorHAnsi" w:eastAsiaTheme="minorEastAsia" w:hAnsiTheme="minorHAnsi" w:cstheme="minorBidi" w:hint="eastAsia"/>
          <w:iCs w:val="0"/>
          <w:sz w:val="22"/>
          <w14:ligatures w14:val="standardContextual"/>
        </w:rPr>
      </w:pPr>
      <w:hyperlink w:anchor="_Toc225976399" w:history="1">
        <w:r w:rsidRPr="000E6DF2">
          <w:rPr>
            <w:rStyle w:val="af6"/>
            <w:rFonts w:ascii="黑体" w:eastAsia="黑体" w:hAnsi="黑体" w:hint="eastAsia"/>
          </w:rPr>
          <w:t>4.5.2  核心功能页面设计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_Toc225976399 \h</w:instrText>
        </w:r>
        <w:r>
          <w:rPr>
            <w:rFonts w:hint="eastAsia"/>
            <w:webHidden/>
          </w:rPr>
          <w:instrText xml:space="preserve"> </w:instrText>
        </w:r>
        <w:r>
          <w:rPr>
            <w:rFonts w:hint="eastAsia"/>
            <w:webHidden/>
          </w:rPr>
        </w:r>
        <w:r>
          <w:rPr>
            <w:rFonts w:hint="eastAsia"/>
            <w:webHidden/>
          </w:rPr>
          <w:fldChar w:fldCharType="separate"/>
        </w:r>
        <w:r>
          <w:rPr>
            <w:webHidden/>
          </w:rPr>
          <w:t>44</w:t>
        </w:r>
        <w:r>
          <w:rPr>
            <w:rFonts w:hint="eastAsia"/>
            <w:webHidden/>
          </w:rPr>
          <w:fldChar w:fldCharType="end"/>
        </w:r>
      </w:hyperlink>
    </w:p>
    <w:p w14:paraId="01D57003" w14:textId="33546C0F" w:rsidR="00E35E44" w:rsidRDefault="00E35E44">
      <w:pPr>
        <w:pStyle w:val="TOC3"/>
        <w:rPr>
          <w:rFonts w:asciiTheme="minorHAnsi" w:eastAsiaTheme="minorEastAsia" w:hAnsiTheme="minorHAnsi" w:cstheme="minorBidi" w:hint="eastAsia"/>
          <w:iCs w:val="0"/>
          <w:sz w:val="22"/>
          <w14:ligatures w14:val="standardContextual"/>
        </w:rPr>
      </w:pPr>
      <w:hyperlink w:anchor="_Toc225976400" w:history="1">
        <w:r w:rsidRPr="000E6DF2">
          <w:rPr>
            <w:rStyle w:val="af6"/>
            <w:rFonts w:ascii="黑体" w:eastAsia="黑体" w:hAnsi="黑体" w:hint="eastAsia"/>
          </w:rPr>
          <w:t>4.5.3  推荐交互与行为反馈设计</w:t>
        </w:r>
        <w:r>
          <w:rPr>
            <w:rFonts w:hint="eastAsia"/>
            <w:webHidden/>
          </w:rPr>
          <w:tab/>
        </w:r>
        <w:r>
          <w:rPr>
            <w:rFonts w:hint="eastAsia"/>
            <w:webHidden/>
          </w:rPr>
          <w:fldChar w:fldCharType="begin"/>
        </w:r>
        <w:r>
          <w:rPr>
            <w:rFonts w:hint="eastAsia"/>
            <w:webHidden/>
          </w:rPr>
          <w:instrText xml:space="preserve"> </w:instrText>
        </w:r>
        <w:r>
          <w:rPr>
            <w:webHidden/>
          </w:rPr>
          <w:instrText>PAGEREF _Toc225976400 \h</w:instrText>
        </w:r>
        <w:r>
          <w:rPr>
            <w:rFonts w:hint="eastAsia"/>
            <w:webHidden/>
          </w:rPr>
          <w:instrText xml:space="preserve"> </w:instrText>
        </w:r>
        <w:r>
          <w:rPr>
            <w:rFonts w:hint="eastAsia"/>
            <w:webHidden/>
          </w:rPr>
        </w:r>
        <w:r>
          <w:rPr>
            <w:rFonts w:hint="eastAsia"/>
            <w:webHidden/>
          </w:rPr>
          <w:fldChar w:fldCharType="separate"/>
        </w:r>
        <w:r>
          <w:rPr>
            <w:webHidden/>
          </w:rPr>
          <w:t>45</w:t>
        </w:r>
        <w:r>
          <w:rPr>
            <w:rFonts w:hint="eastAsia"/>
            <w:webHidden/>
          </w:rPr>
          <w:fldChar w:fldCharType="end"/>
        </w:r>
      </w:hyperlink>
    </w:p>
    <w:p w14:paraId="7436CE2C" w14:textId="62B644E6" w:rsidR="00E35E44" w:rsidRDefault="00E35E44">
      <w:pPr>
        <w:pStyle w:val="TOC2"/>
        <w:rPr>
          <w:rFonts w:asciiTheme="minorHAnsi" w:eastAsiaTheme="minorEastAsia" w:hAnsiTheme="minorHAnsi" w:cstheme="minorBidi" w:hint="eastAsia"/>
          <w:sz w:val="22"/>
          <w14:ligatures w14:val="standardContextual"/>
        </w:rPr>
      </w:pPr>
      <w:hyperlink w:anchor="_Toc225976401" w:history="1">
        <w:r w:rsidRPr="000E6DF2">
          <w:rPr>
            <w:rStyle w:val="af6"/>
            <w:rFonts w:eastAsia="黑体" w:hint="eastAsia"/>
          </w:rPr>
          <w:t>4.6</w:t>
        </w:r>
        <w:r w:rsidRPr="000E6DF2">
          <w:rPr>
            <w:rStyle w:val="af6"/>
            <w:rFonts w:ascii="黑体" w:eastAsia="黑体" w:hAnsi="黑体" w:hint="eastAsia"/>
          </w:rPr>
          <w:t xml:space="preserve">  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_Toc225976401 \h</w:instrText>
        </w:r>
        <w:r>
          <w:rPr>
            <w:rFonts w:hint="eastAsia"/>
            <w:webHidden/>
          </w:rPr>
          <w:instrText xml:space="preserve"> </w:instrText>
        </w:r>
        <w:r>
          <w:rPr>
            <w:rFonts w:hint="eastAsia"/>
            <w:webHidden/>
          </w:rPr>
        </w:r>
        <w:r>
          <w:rPr>
            <w:rFonts w:hint="eastAsia"/>
            <w:webHidden/>
          </w:rPr>
          <w:fldChar w:fldCharType="separate"/>
        </w:r>
        <w:r>
          <w:rPr>
            <w:webHidden/>
          </w:rPr>
          <w:t>46</w:t>
        </w:r>
        <w:r>
          <w:rPr>
            <w:rFonts w:hint="eastAsia"/>
            <w:webHidden/>
          </w:rPr>
          <w:fldChar w:fldCharType="end"/>
        </w:r>
      </w:hyperlink>
    </w:p>
    <w:p w14:paraId="759058D5" w14:textId="4F53FD58" w:rsidR="00E35E44" w:rsidRDefault="00E35E44">
      <w:pPr>
        <w:pStyle w:val="TOC1"/>
        <w:rPr>
          <w:rFonts w:asciiTheme="minorHAnsi" w:eastAsiaTheme="minorEastAsia" w:hAnsiTheme="minorHAnsi" w:cstheme="minorBidi" w:hint="eastAsia"/>
          <w:bCs w:val="0"/>
          <w:sz w:val="22"/>
          <w14:ligatures w14:val="standardContextual"/>
        </w:rPr>
      </w:pPr>
      <w:hyperlink w:anchor="_Toc225976402" w:history="1">
        <w:r w:rsidRPr="000E6DF2">
          <w:rPr>
            <w:rStyle w:val="af6"/>
            <w:rFonts w:hint="eastAsia"/>
            <w:b/>
          </w:rPr>
          <w:t>5</w:t>
        </w:r>
        <w:r w:rsidRPr="000E6DF2">
          <w:rPr>
            <w:rStyle w:val="af6"/>
            <w:rFonts w:ascii="黑体" w:hAnsi="黑体" w:hint="eastAsia"/>
            <w:b/>
          </w:rPr>
          <w:t xml:space="preserve">  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_Toc225976402 \h</w:instrText>
        </w:r>
        <w:r>
          <w:rPr>
            <w:rFonts w:hint="eastAsia"/>
            <w:webHidden/>
          </w:rPr>
          <w:instrText xml:space="preserve"> </w:instrText>
        </w:r>
        <w:r>
          <w:rPr>
            <w:rFonts w:hint="eastAsia"/>
            <w:webHidden/>
          </w:rPr>
        </w:r>
        <w:r>
          <w:rPr>
            <w:rFonts w:hint="eastAsia"/>
            <w:webHidden/>
          </w:rPr>
          <w:fldChar w:fldCharType="separate"/>
        </w:r>
        <w:r>
          <w:rPr>
            <w:webHidden/>
          </w:rPr>
          <w:t>48</w:t>
        </w:r>
        <w:r>
          <w:rPr>
            <w:rFonts w:hint="eastAsia"/>
            <w:webHidden/>
          </w:rPr>
          <w:fldChar w:fldCharType="end"/>
        </w:r>
      </w:hyperlink>
    </w:p>
    <w:p w14:paraId="3DACD50C" w14:textId="6094AB25" w:rsidR="00E35E44" w:rsidRDefault="00E35E44">
      <w:pPr>
        <w:pStyle w:val="TOC2"/>
        <w:rPr>
          <w:rFonts w:asciiTheme="minorHAnsi" w:eastAsiaTheme="minorEastAsia" w:hAnsiTheme="minorHAnsi" w:cstheme="minorBidi" w:hint="eastAsia"/>
          <w:sz w:val="22"/>
          <w14:ligatures w14:val="standardContextual"/>
        </w:rPr>
      </w:pPr>
      <w:hyperlink w:anchor="_Toc225976403" w:history="1">
        <w:r w:rsidRPr="000E6DF2">
          <w:rPr>
            <w:rStyle w:val="af6"/>
            <w:rFonts w:eastAsia="黑体" w:hint="eastAsia"/>
          </w:rPr>
          <w:t xml:space="preserve">5.1 </w:t>
        </w:r>
        <w:r w:rsidRPr="000E6DF2">
          <w:rPr>
            <w:rStyle w:val="af6"/>
            <w:rFonts w:ascii="黑体" w:eastAsia="黑体" w:hAnsi="黑体" w:hint="eastAsia"/>
          </w:rPr>
          <w:t xml:space="preserve"> 引言</w:t>
        </w:r>
        <w:r>
          <w:rPr>
            <w:rFonts w:hint="eastAsia"/>
            <w:webHidden/>
          </w:rPr>
          <w:tab/>
        </w:r>
        <w:r>
          <w:rPr>
            <w:rFonts w:hint="eastAsia"/>
            <w:webHidden/>
          </w:rPr>
          <w:fldChar w:fldCharType="begin"/>
        </w:r>
        <w:r>
          <w:rPr>
            <w:rFonts w:hint="eastAsia"/>
            <w:webHidden/>
          </w:rPr>
          <w:instrText xml:space="preserve"> </w:instrText>
        </w:r>
        <w:r>
          <w:rPr>
            <w:webHidden/>
          </w:rPr>
          <w:instrText>PAGEREF _Toc225976403 \h</w:instrText>
        </w:r>
        <w:r>
          <w:rPr>
            <w:rFonts w:hint="eastAsia"/>
            <w:webHidden/>
          </w:rPr>
          <w:instrText xml:space="preserve"> </w:instrText>
        </w:r>
        <w:r>
          <w:rPr>
            <w:rFonts w:hint="eastAsia"/>
            <w:webHidden/>
          </w:rPr>
        </w:r>
        <w:r>
          <w:rPr>
            <w:rFonts w:hint="eastAsia"/>
            <w:webHidden/>
          </w:rPr>
          <w:fldChar w:fldCharType="separate"/>
        </w:r>
        <w:r>
          <w:rPr>
            <w:webHidden/>
          </w:rPr>
          <w:t>48</w:t>
        </w:r>
        <w:r>
          <w:rPr>
            <w:rFonts w:hint="eastAsia"/>
            <w:webHidden/>
          </w:rPr>
          <w:fldChar w:fldCharType="end"/>
        </w:r>
      </w:hyperlink>
    </w:p>
    <w:p w14:paraId="2A75F5F7" w14:textId="576753B5" w:rsidR="00E35E44" w:rsidRDefault="00E35E44">
      <w:pPr>
        <w:pStyle w:val="TOC2"/>
        <w:rPr>
          <w:rFonts w:asciiTheme="minorHAnsi" w:eastAsiaTheme="minorEastAsia" w:hAnsiTheme="minorHAnsi" w:cstheme="minorBidi" w:hint="eastAsia"/>
          <w:sz w:val="22"/>
          <w14:ligatures w14:val="standardContextual"/>
        </w:rPr>
      </w:pPr>
      <w:hyperlink w:anchor="_Toc225976404" w:history="1">
        <w:r w:rsidRPr="000E6DF2">
          <w:rPr>
            <w:rStyle w:val="af6"/>
            <w:rFonts w:eastAsia="黑体" w:hint="eastAsia"/>
          </w:rPr>
          <w:t>5.2</w:t>
        </w:r>
        <w:r w:rsidRPr="000E6DF2">
          <w:rPr>
            <w:rStyle w:val="af6"/>
            <w:rFonts w:ascii="黑体" w:eastAsia="黑体" w:hAnsi="黑体" w:hint="eastAsia"/>
          </w:rPr>
          <w:t xml:space="preserve">  开发环境与工具配置</w:t>
        </w:r>
        <w:r>
          <w:rPr>
            <w:rFonts w:hint="eastAsia"/>
            <w:webHidden/>
          </w:rPr>
          <w:tab/>
        </w:r>
        <w:r>
          <w:rPr>
            <w:rFonts w:hint="eastAsia"/>
            <w:webHidden/>
          </w:rPr>
          <w:fldChar w:fldCharType="begin"/>
        </w:r>
        <w:r>
          <w:rPr>
            <w:rFonts w:hint="eastAsia"/>
            <w:webHidden/>
          </w:rPr>
          <w:instrText xml:space="preserve"> </w:instrText>
        </w:r>
        <w:r>
          <w:rPr>
            <w:webHidden/>
          </w:rPr>
          <w:instrText>PAGEREF _Toc225976404 \h</w:instrText>
        </w:r>
        <w:r>
          <w:rPr>
            <w:rFonts w:hint="eastAsia"/>
            <w:webHidden/>
          </w:rPr>
          <w:instrText xml:space="preserve"> </w:instrText>
        </w:r>
        <w:r>
          <w:rPr>
            <w:rFonts w:hint="eastAsia"/>
            <w:webHidden/>
          </w:rPr>
        </w:r>
        <w:r>
          <w:rPr>
            <w:rFonts w:hint="eastAsia"/>
            <w:webHidden/>
          </w:rPr>
          <w:fldChar w:fldCharType="separate"/>
        </w:r>
        <w:r>
          <w:rPr>
            <w:webHidden/>
          </w:rPr>
          <w:t>48</w:t>
        </w:r>
        <w:r>
          <w:rPr>
            <w:rFonts w:hint="eastAsia"/>
            <w:webHidden/>
          </w:rPr>
          <w:fldChar w:fldCharType="end"/>
        </w:r>
      </w:hyperlink>
    </w:p>
    <w:p w14:paraId="0A69DEF3" w14:textId="3E3CAAED" w:rsidR="00E35E44" w:rsidRDefault="00E35E44">
      <w:pPr>
        <w:pStyle w:val="TOC2"/>
        <w:rPr>
          <w:rFonts w:asciiTheme="minorHAnsi" w:eastAsiaTheme="minorEastAsia" w:hAnsiTheme="minorHAnsi" w:cstheme="minorBidi" w:hint="eastAsia"/>
          <w:sz w:val="22"/>
          <w14:ligatures w14:val="standardContextual"/>
        </w:rPr>
      </w:pPr>
      <w:hyperlink w:anchor="_Toc225976405" w:history="1">
        <w:r w:rsidRPr="000E6DF2">
          <w:rPr>
            <w:rStyle w:val="af6"/>
            <w:rFonts w:eastAsia="黑体" w:hint="eastAsia"/>
          </w:rPr>
          <w:t>5.3</w:t>
        </w:r>
        <w:r w:rsidRPr="000E6DF2">
          <w:rPr>
            <w:rStyle w:val="af6"/>
            <w:rFonts w:ascii="黑体" w:eastAsia="黑体" w:hAnsi="黑体" w:hint="eastAsia"/>
          </w:rPr>
          <w:t xml:space="preserve">  数据处理与特征工程实现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_Toc225976405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1A9AB811" w14:textId="232D7478" w:rsidR="00E35E44" w:rsidRDefault="00E35E44">
      <w:pPr>
        <w:pStyle w:val="TOC3"/>
        <w:rPr>
          <w:rFonts w:asciiTheme="minorHAnsi" w:eastAsiaTheme="minorEastAsia" w:hAnsiTheme="minorHAnsi" w:cstheme="minorBidi" w:hint="eastAsia"/>
          <w:iCs w:val="0"/>
          <w:sz w:val="22"/>
          <w14:ligatures w14:val="standardContextual"/>
        </w:rPr>
      </w:pPr>
      <w:hyperlink w:anchor="_Toc225976406" w:history="1">
        <w:r w:rsidRPr="000E6DF2">
          <w:rPr>
            <w:rStyle w:val="af6"/>
            <w:rFonts w:eastAsia="黑体" w:hint="eastAsia"/>
          </w:rPr>
          <w:t>5.3.1</w:t>
        </w:r>
        <w:r w:rsidRPr="000E6DF2">
          <w:rPr>
            <w:rStyle w:val="af6"/>
            <w:rFonts w:ascii="黑体" w:eastAsia="黑体" w:hAnsi="黑体" w:hint="eastAsia"/>
          </w:rPr>
          <w:t xml:space="preserve">  数据来源与ETL处理</w:t>
        </w:r>
        <w:r>
          <w:rPr>
            <w:rFonts w:hint="eastAsia"/>
            <w:webHidden/>
          </w:rPr>
          <w:tab/>
        </w:r>
        <w:r>
          <w:rPr>
            <w:rFonts w:hint="eastAsia"/>
            <w:webHidden/>
          </w:rPr>
          <w:fldChar w:fldCharType="begin"/>
        </w:r>
        <w:r>
          <w:rPr>
            <w:rFonts w:hint="eastAsia"/>
            <w:webHidden/>
          </w:rPr>
          <w:instrText xml:space="preserve"> </w:instrText>
        </w:r>
        <w:r>
          <w:rPr>
            <w:webHidden/>
          </w:rPr>
          <w:instrText>PAGEREF _Toc225976406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3C9428F6" w14:textId="40A4FB9F" w:rsidR="00E35E44" w:rsidRDefault="00E35E44">
      <w:pPr>
        <w:pStyle w:val="TOC3"/>
        <w:rPr>
          <w:rFonts w:asciiTheme="minorHAnsi" w:eastAsiaTheme="minorEastAsia" w:hAnsiTheme="minorHAnsi" w:cstheme="minorBidi" w:hint="eastAsia"/>
          <w:iCs w:val="0"/>
          <w:sz w:val="22"/>
          <w14:ligatures w14:val="standardContextual"/>
        </w:rPr>
      </w:pPr>
      <w:hyperlink w:anchor="_Toc225976407" w:history="1">
        <w:r w:rsidRPr="000E6DF2">
          <w:rPr>
            <w:rStyle w:val="af6"/>
            <w:rFonts w:eastAsia="黑体" w:hint="eastAsia"/>
          </w:rPr>
          <w:t>5.3.2</w:t>
        </w:r>
        <w:r w:rsidRPr="000E6DF2">
          <w:rPr>
            <w:rStyle w:val="af6"/>
            <w:rFonts w:ascii="黑体" w:eastAsia="黑体" w:hAnsi="黑体" w:hint="eastAsia"/>
          </w:rPr>
          <w:t xml:space="preserve">  数据清洗</w:t>
        </w:r>
        <w:r>
          <w:rPr>
            <w:rFonts w:hint="eastAsia"/>
            <w:webHidden/>
          </w:rPr>
          <w:tab/>
        </w:r>
        <w:r>
          <w:rPr>
            <w:rFonts w:hint="eastAsia"/>
            <w:webHidden/>
          </w:rPr>
          <w:fldChar w:fldCharType="begin"/>
        </w:r>
        <w:r>
          <w:rPr>
            <w:rFonts w:hint="eastAsia"/>
            <w:webHidden/>
          </w:rPr>
          <w:instrText xml:space="preserve"> </w:instrText>
        </w:r>
        <w:r>
          <w:rPr>
            <w:webHidden/>
          </w:rPr>
          <w:instrText>PAGEREF _Toc225976407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1AF43578" w14:textId="39DDB592" w:rsidR="00E35E44" w:rsidRDefault="00E35E44">
      <w:pPr>
        <w:pStyle w:val="TOC3"/>
        <w:rPr>
          <w:rFonts w:asciiTheme="minorHAnsi" w:eastAsiaTheme="minorEastAsia" w:hAnsiTheme="minorHAnsi" w:cstheme="minorBidi" w:hint="eastAsia"/>
          <w:iCs w:val="0"/>
          <w:sz w:val="22"/>
          <w14:ligatures w14:val="standardContextual"/>
        </w:rPr>
      </w:pPr>
      <w:hyperlink w:anchor="_Toc225976408" w:history="1">
        <w:r w:rsidRPr="000E6DF2">
          <w:rPr>
            <w:rStyle w:val="af6"/>
            <w:rFonts w:eastAsia="黑体" w:hint="eastAsia"/>
          </w:rPr>
          <w:t>5.3.3</w:t>
        </w:r>
        <w:r w:rsidRPr="000E6DF2">
          <w:rPr>
            <w:rStyle w:val="af6"/>
            <w:rFonts w:ascii="黑体" w:eastAsia="黑体" w:hAnsi="黑体" w:hint="eastAsia"/>
          </w:rPr>
          <w:t xml:space="preserve">  特征工程</w:t>
        </w:r>
        <w:r>
          <w:rPr>
            <w:rFonts w:hint="eastAsia"/>
            <w:webHidden/>
          </w:rPr>
          <w:tab/>
        </w:r>
        <w:r>
          <w:rPr>
            <w:rFonts w:hint="eastAsia"/>
            <w:webHidden/>
          </w:rPr>
          <w:fldChar w:fldCharType="begin"/>
        </w:r>
        <w:r>
          <w:rPr>
            <w:rFonts w:hint="eastAsia"/>
            <w:webHidden/>
          </w:rPr>
          <w:instrText xml:space="preserve"> </w:instrText>
        </w:r>
        <w:r>
          <w:rPr>
            <w:webHidden/>
          </w:rPr>
          <w:instrText>PAGEREF _Toc225976408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25B3F6BD" w14:textId="4641C23D" w:rsidR="00E35E44" w:rsidRDefault="00E35E44">
      <w:pPr>
        <w:pStyle w:val="TOC3"/>
        <w:rPr>
          <w:rFonts w:asciiTheme="minorHAnsi" w:eastAsiaTheme="minorEastAsia" w:hAnsiTheme="minorHAnsi" w:cstheme="minorBidi" w:hint="eastAsia"/>
          <w:iCs w:val="0"/>
          <w:sz w:val="22"/>
          <w14:ligatures w14:val="standardContextual"/>
        </w:rPr>
      </w:pPr>
      <w:hyperlink w:anchor="_Toc225976409" w:history="1">
        <w:r w:rsidRPr="000E6DF2">
          <w:rPr>
            <w:rStyle w:val="af6"/>
            <w:rFonts w:eastAsia="黑体" w:hint="eastAsia"/>
          </w:rPr>
          <w:t>5.3.4</w:t>
        </w:r>
        <w:r w:rsidRPr="000E6DF2">
          <w:rPr>
            <w:rStyle w:val="af6"/>
            <w:rFonts w:ascii="黑体" w:eastAsia="黑体" w:hAnsi="黑体" w:hint="eastAsia"/>
          </w:rPr>
          <w:t xml:space="preserve">  数据集时序切分</w:t>
        </w:r>
        <w:r>
          <w:rPr>
            <w:rFonts w:hint="eastAsia"/>
            <w:webHidden/>
          </w:rPr>
          <w:tab/>
        </w:r>
        <w:r>
          <w:rPr>
            <w:rFonts w:hint="eastAsia"/>
            <w:webHidden/>
          </w:rPr>
          <w:fldChar w:fldCharType="begin"/>
        </w:r>
        <w:r>
          <w:rPr>
            <w:rFonts w:hint="eastAsia"/>
            <w:webHidden/>
          </w:rPr>
          <w:instrText xml:space="preserve"> </w:instrText>
        </w:r>
        <w:r>
          <w:rPr>
            <w:webHidden/>
          </w:rPr>
          <w:instrText>PAGEREF _Toc225976409 \h</w:instrText>
        </w:r>
        <w:r>
          <w:rPr>
            <w:rFonts w:hint="eastAsia"/>
            <w:webHidden/>
          </w:rPr>
          <w:instrText xml:space="preserve"> </w:instrText>
        </w:r>
        <w:r>
          <w:rPr>
            <w:rFonts w:hint="eastAsia"/>
            <w:webHidden/>
          </w:rPr>
        </w:r>
        <w:r>
          <w:rPr>
            <w:rFonts w:hint="eastAsia"/>
            <w:webHidden/>
          </w:rPr>
          <w:fldChar w:fldCharType="separate"/>
        </w:r>
        <w:r>
          <w:rPr>
            <w:webHidden/>
          </w:rPr>
          <w:t>56</w:t>
        </w:r>
        <w:r>
          <w:rPr>
            <w:rFonts w:hint="eastAsia"/>
            <w:webHidden/>
          </w:rPr>
          <w:fldChar w:fldCharType="end"/>
        </w:r>
      </w:hyperlink>
    </w:p>
    <w:p w14:paraId="040D88B4" w14:textId="2A799F96" w:rsidR="00E35E44" w:rsidRDefault="00E35E44">
      <w:pPr>
        <w:pStyle w:val="TOC2"/>
        <w:rPr>
          <w:rFonts w:asciiTheme="minorHAnsi" w:eastAsiaTheme="minorEastAsia" w:hAnsiTheme="minorHAnsi" w:cstheme="minorBidi" w:hint="eastAsia"/>
          <w:sz w:val="22"/>
          <w14:ligatures w14:val="standardContextual"/>
        </w:rPr>
      </w:pPr>
      <w:hyperlink w:anchor="_Toc225976410" w:history="1">
        <w:r w:rsidRPr="000E6DF2">
          <w:rPr>
            <w:rStyle w:val="af6"/>
            <w:rFonts w:eastAsia="黑体" w:hint="eastAsia"/>
          </w:rPr>
          <w:t>5.4</w:t>
        </w:r>
        <w:r w:rsidRPr="000E6DF2">
          <w:rPr>
            <w:rStyle w:val="af6"/>
            <w:rFonts w:ascii="黑体" w:eastAsia="黑体" w:hAnsi="黑体" w:hint="eastAsia"/>
          </w:rPr>
          <w:t xml:space="preserve">  </w:t>
        </w:r>
        <w:r w:rsidRPr="000E6DF2">
          <w:rPr>
            <w:rStyle w:val="af6"/>
            <w:rFonts w:eastAsia="黑体" w:hint="eastAsia"/>
          </w:rPr>
          <w:t>MusicMode</w:t>
        </w:r>
        <w:r w:rsidRPr="000E6DF2">
          <w:rPr>
            <w:rStyle w:val="af6"/>
            <w:rFonts w:ascii="黑体" w:eastAsia="黑体" w:hAnsi="黑体" w:hint="eastAsia"/>
          </w:rPr>
          <w:t>推荐算法实现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_Toc225976410 \h</w:instrText>
        </w:r>
        <w:r>
          <w:rPr>
            <w:rFonts w:hint="eastAsia"/>
            <w:webHidden/>
          </w:rPr>
          <w:instrText xml:space="preserve"> </w:instrText>
        </w:r>
        <w:r>
          <w:rPr>
            <w:rFonts w:hint="eastAsia"/>
            <w:webHidden/>
          </w:rPr>
        </w:r>
        <w:r>
          <w:rPr>
            <w:rFonts w:hint="eastAsia"/>
            <w:webHidden/>
          </w:rPr>
          <w:fldChar w:fldCharType="separate"/>
        </w:r>
        <w:r>
          <w:rPr>
            <w:webHidden/>
          </w:rPr>
          <w:t>56</w:t>
        </w:r>
        <w:r>
          <w:rPr>
            <w:rFonts w:hint="eastAsia"/>
            <w:webHidden/>
          </w:rPr>
          <w:fldChar w:fldCharType="end"/>
        </w:r>
      </w:hyperlink>
    </w:p>
    <w:p w14:paraId="16422547" w14:textId="7809036A" w:rsidR="00E35E44" w:rsidRDefault="00E35E44">
      <w:pPr>
        <w:pStyle w:val="TOC3"/>
        <w:rPr>
          <w:rFonts w:asciiTheme="minorHAnsi" w:eastAsiaTheme="minorEastAsia" w:hAnsiTheme="minorHAnsi" w:cstheme="minorBidi" w:hint="eastAsia"/>
          <w:iCs w:val="0"/>
          <w:sz w:val="22"/>
          <w14:ligatures w14:val="standardContextual"/>
        </w:rPr>
      </w:pPr>
      <w:hyperlink w:anchor="_Toc225976411" w:history="1">
        <w:r w:rsidRPr="000E6DF2">
          <w:rPr>
            <w:rStyle w:val="af6"/>
            <w:rFonts w:eastAsia="黑体" w:hint="eastAsia"/>
          </w:rPr>
          <w:t>5.4.1  ALS</w:t>
        </w:r>
        <w:r w:rsidRPr="000E6DF2">
          <w:rPr>
            <w:rStyle w:val="af6"/>
            <w:rFonts w:ascii="黑体" w:eastAsia="黑体" w:hAnsi="黑体" w:hint="eastAsia"/>
          </w:rPr>
          <w:t>协同过滤召回实现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_Toc225976411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029CDE01" w14:textId="5E746FC8" w:rsidR="00E35E44" w:rsidRDefault="00E35E44">
      <w:pPr>
        <w:pStyle w:val="TOC3"/>
        <w:rPr>
          <w:rFonts w:asciiTheme="minorHAnsi" w:eastAsiaTheme="minorEastAsia" w:hAnsiTheme="minorHAnsi" w:cstheme="minorBidi" w:hint="eastAsia"/>
          <w:iCs w:val="0"/>
          <w:sz w:val="22"/>
          <w14:ligatures w14:val="standardContextual"/>
        </w:rPr>
      </w:pPr>
      <w:hyperlink w:anchor="_Toc225976412" w:history="1">
        <w:r w:rsidRPr="000E6DF2">
          <w:rPr>
            <w:rStyle w:val="af6"/>
            <w:rFonts w:eastAsia="黑体" w:hint="eastAsia"/>
          </w:rPr>
          <w:t>5.4.2  FAISS</w:t>
        </w:r>
        <w:r w:rsidRPr="000E6DF2">
          <w:rPr>
            <w:rStyle w:val="af6"/>
            <w:rFonts w:ascii="黑体" w:eastAsia="黑体" w:hAnsi="黑体" w:hint="eastAsia"/>
          </w:rPr>
          <w:t>向量检索召回实现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_Toc225976412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56FD6B3C" w14:textId="46381F4C" w:rsidR="00E35E44" w:rsidRDefault="00E35E44">
      <w:pPr>
        <w:pStyle w:val="TOC3"/>
        <w:rPr>
          <w:rFonts w:asciiTheme="minorHAnsi" w:eastAsiaTheme="minorEastAsia" w:hAnsiTheme="minorHAnsi" w:cstheme="minorBidi" w:hint="eastAsia"/>
          <w:iCs w:val="0"/>
          <w:sz w:val="22"/>
          <w14:ligatures w14:val="standardContextual"/>
        </w:rPr>
      </w:pPr>
      <w:hyperlink w:anchor="_Toc225976413" w:history="1">
        <w:r w:rsidRPr="000E6DF2">
          <w:rPr>
            <w:rStyle w:val="af6"/>
            <w:rFonts w:eastAsia="黑体" w:hint="eastAsia"/>
          </w:rPr>
          <w:t>5.4.3</w:t>
        </w:r>
        <w:r w:rsidRPr="000E6DF2">
          <w:rPr>
            <w:rStyle w:val="af6"/>
            <w:rFonts w:ascii="黑体" w:eastAsia="黑体" w:hAnsi="黑体" w:hint="eastAsia"/>
          </w:rPr>
          <w:t xml:space="preserve">  热度兜底召回实现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_Toc225976413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5307B058" w14:textId="40631121" w:rsidR="00E35E44" w:rsidRDefault="00E35E44">
      <w:pPr>
        <w:pStyle w:val="TOC3"/>
        <w:rPr>
          <w:rFonts w:asciiTheme="minorHAnsi" w:eastAsiaTheme="minorEastAsia" w:hAnsiTheme="minorHAnsi" w:cstheme="minorBidi" w:hint="eastAsia"/>
          <w:iCs w:val="0"/>
          <w:sz w:val="22"/>
          <w14:ligatures w14:val="standardContextual"/>
        </w:rPr>
      </w:pPr>
      <w:hyperlink w:anchor="_Toc225976414" w:history="1">
        <w:r w:rsidRPr="000E6DF2">
          <w:rPr>
            <w:rStyle w:val="af6"/>
            <w:rFonts w:eastAsia="黑体" w:hint="eastAsia"/>
          </w:rPr>
          <w:t>5.4.4  LightGBM</w:t>
        </w:r>
        <w:r w:rsidRPr="000E6DF2">
          <w:rPr>
            <w:rStyle w:val="af6"/>
            <w:rFonts w:ascii="黑体" w:eastAsia="黑体" w:hAnsi="黑体" w:hint="eastAsia"/>
          </w:rPr>
          <w:t>粗排实现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_Toc225976414 \h</w:instrText>
        </w:r>
        <w:r>
          <w:rPr>
            <w:rFonts w:hint="eastAsia"/>
            <w:webHidden/>
          </w:rPr>
          <w:instrText xml:space="preserve"> </w:instrText>
        </w:r>
        <w:r>
          <w:rPr>
            <w:rFonts w:hint="eastAsia"/>
            <w:webHidden/>
          </w:rPr>
        </w:r>
        <w:r>
          <w:rPr>
            <w:rFonts w:hint="eastAsia"/>
            <w:webHidden/>
          </w:rPr>
          <w:fldChar w:fldCharType="separate"/>
        </w:r>
        <w:r>
          <w:rPr>
            <w:webHidden/>
          </w:rPr>
          <w:t>57</w:t>
        </w:r>
        <w:r>
          <w:rPr>
            <w:rFonts w:hint="eastAsia"/>
            <w:webHidden/>
          </w:rPr>
          <w:fldChar w:fldCharType="end"/>
        </w:r>
      </w:hyperlink>
    </w:p>
    <w:p w14:paraId="6904FEC0" w14:textId="7207121F" w:rsidR="00E35E44" w:rsidRDefault="00E35E44">
      <w:pPr>
        <w:pStyle w:val="TOC3"/>
        <w:rPr>
          <w:rFonts w:asciiTheme="minorHAnsi" w:eastAsiaTheme="minorEastAsia" w:hAnsiTheme="minorHAnsi" w:cstheme="minorBidi" w:hint="eastAsia"/>
          <w:iCs w:val="0"/>
          <w:sz w:val="22"/>
          <w14:ligatures w14:val="standardContextual"/>
        </w:rPr>
      </w:pPr>
      <w:hyperlink w:anchor="_Toc225976415" w:history="1">
        <w:r w:rsidRPr="000E6DF2">
          <w:rPr>
            <w:rStyle w:val="af6"/>
            <w:rFonts w:eastAsia="黑体" w:hint="eastAsia"/>
          </w:rPr>
          <w:t>5.4.5  DeepFM</w:t>
        </w:r>
        <w:r w:rsidRPr="000E6DF2">
          <w:rPr>
            <w:rStyle w:val="af6"/>
            <w:rFonts w:ascii="黑体" w:eastAsia="黑体" w:hAnsi="黑体" w:hint="eastAsia"/>
          </w:rPr>
          <w:t>深度精排实现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_Toc225976415 \h</w:instrText>
        </w:r>
        <w:r>
          <w:rPr>
            <w:rFonts w:hint="eastAsia"/>
            <w:webHidden/>
          </w:rPr>
          <w:instrText xml:space="preserve"> </w:instrText>
        </w:r>
        <w:r>
          <w:rPr>
            <w:rFonts w:hint="eastAsia"/>
            <w:webHidden/>
          </w:rPr>
        </w:r>
        <w:r>
          <w:rPr>
            <w:rFonts w:hint="eastAsia"/>
            <w:webHidden/>
          </w:rPr>
          <w:fldChar w:fldCharType="separate"/>
        </w:r>
        <w:r>
          <w:rPr>
            <w:webHidden/>
          </w:rPr>
          <w:t>58</w:t>
        </w:r>
        <w:r>
          <w:rPr>
            <w:rFonts w:hint="eastAsia"/>
            <w:webHidden/>
          </w:rPr>
          <w:fldChar w:fldCharType="end"/>
        </w:r>
      </w:hyperlink>
    </w:p>
    <w:p w14:paraId="7FAE0355" w14:textId="3989E042" w:rsidR="00E35E44" w:rsidRDefault="00E35E44">
      <w:pPr>
        <w:pStyle w:val="TOC3"/>
        <w:rPr>
          <w:rFonts w:asciiTheme="minorHAnsi" w:eastAsiaTheme="minorEastAsia" w:hAnsiTheme="minorHAnsi" w:cstheme="minorBidi" w:hint="eastAsia"/>
          <w:iCs w:val="0"/>
          <w:sz w:val="22"/>
          <w14:ligatures w14:val="standardContextual"/>
        </w:rPr>
      </w:pPr>
      <w:hyperlink w:anchor="_Toc225976416" w:history="1">
        <w:r w:rsidRPr="000E6DF2">
          <w:rPr>
            <w:rStyle w:val="af6"/>
            <w:rFonts w:eastAsia="黑体" w:hint="eastAsia"/>
          </w:rPr>
          <w:t>5.4.6 BST</w:t>
        </w:r>
        <w:r w:rsidRPr="000E6DF2">
          <w:rPr>
            <w:rStyle w:val="af6"/>
            <w:rFonts w:eastAsia="黑体" w:hint="eastAsia"/>
          </w:rPr>
          <w:t>行为序列</w:t>
        </w:r>
        <w:r w:rsidRPr="000E6DF2">
          <w:rPr>
            <w:rStyle w:val="af6"/>
            <w:rFonts w:eastAsia="黑体" w:hint="eastAsia"/>
          </w:rPr>
          <w:t>Transformer</w:t>
        </w:r>
        <w:r w:rsidRPr="000E6DF2">
          <w:rPr>
            <w:rStyle w:val="af6"/>
            <w:rFonts w:eastAsia="黑体" w:hint="eastAsia"/>
          </w:rPr>
          <w:t>精排实现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_Toc225976416 \h</w:instrText>
        </w:r>
        <w:r>
          <w:rPr>
            <w:rFonts w:hint="eastAsia"/>
            <w:webHidden/>
          </w:rPr>
          <w:instrText xml:space="preserve"> </w:instrText>
        </w:r>
        <w:r>
          <w:rPr>
            <w:rFonts w:hint="eastAsia"/>
            <w:webHidden/>
          </w:rPr>
        </w:r>
        <w:r>
          <w:rPr>
            <w:rFonts w:hint="eastAsia"/>
            <w:webHidden/>
          </w:rPr>
          <w:fldChar w:fldCharType="separate"/>
        </w:r>
        <w:r>
          <w:rPr>
            <w:webHidden/>
          </w:rPr>
          <w:t>60</w:t>
        </w:r>
        <w:r>
          <w:rPr>
            <w:rFonts w:hint="eastAsia"/>
            <w:webHidden/>
          </w:rPr>
          <w:fldChar w:fldCharType="end"/>
        </w:r>
      </w:hyperlink>
    </w:p>
    <w:p w14:paraId="51C2D02F" w14:textId="69ECCECB" w:rsidR="00E35E44" w:rsidRDefault="00E35E44">
      <w:pPr>
        <w:pStyle w:val="TOC3"/>
        <w:rPr>
          <w:rFonts w:asciiTheme="minorHAnsi" w:eastAsiaTheme="minorEastAsia" w:hAnsiTheme="minorHAnsi" w:cstheme="minorBidi" w:hint="eastAsia"/>
          <w:iCs w:val="0"/>
          <w:sz w:val="22"/>
          <w14:ligatures w14:val="standardContextual"/>
        </w:rPr>
      </w:pPr>
      <w:hyperlink w:anchor="_Toc225976417" w:history="1">
        <w:r w:rsidRPr="000E6DF2">
          <w:rPr>
            <w:rStyle w:val="af6"/>
            <w:rFonts w:eastAsia="黑体" w:hint="eastAsia"/>
          </w:rPr>
          <w:t>5.4.7  Stacking</w:t>
        </w:r>
        <w:r w:rsidRPr="000E6DF2">
          <w:rPr>
            <w:rStyle w:val="af6"/>
            <w:rFonts w:ascii="黑体" w:eastAsia="黑体" w:hAnsi="黑体" w:hint="eastAsia"/>
          </w:rPr>
          <w:t>集成与重排输出的实现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_Toc225976417 \h</w:instrText>
        </w:r>
        <w:r>
          <w:rPr>
            <w:rFonts w:hint="eastAsia"/>
            <w:webHidden/>
          </w:rPr>
          <w:instrText xml:space="preserve"> </w:instrText>
        </w:r>
        <w:r>
          <w:rPr>
            <w:rFonts w:hint="eastAsia"/>
            <w:webHidden/>
          </w:rPr>
        </w:r>
        <w:r>
          <w:rPr>
            <w:rFonts w:hint="eastAsia"/>
            <w:webHidden/>
          </w:rPr>
          <w:fldChar w:fldCharType="separate"/>
        </w:r>
        <w:r>
          <w:rPr>
            <w:webHidden/>
          </w:rPr>
          <w:t>61</w:t>
        </w:r>
        <w:r>
          <w:rPr>
            <w:rFonts w:hint="eastAsia"/>
            <w:webHidden/>
          </w:rPr>
          <w:fldChar w:fldCharType="end"/>
        </w:r>
      </w:hyperlink>
    </w:p>
    <w:p w14:paraId="39B9821A" w14:textId="1BCEA51C" w:rsidR="00E35E44" w:rsidRDefault="00E35E44">
      <w:pPr>
        <w:pStyle w:val="TOC2"/>
        <w:rPr>
          <w:rFonts w:asciiTheme="minorHAnsi" w:eastAsiaTheme="minorEastAsia" w:hAnsiTheme="minorHAnsi" w:cstheme="minorBidi" w:hint="eastAsia"/>
          <w:sz w:val="22"/>
          <w14:ligatures w14:val="standardContextual"/>
        </w:rPr>
      </w:pPr>
      <w:hyperlink w:anchor="_Toc225976418" w:history="1">
        <w:r w:rsidRPr="000E6DF2">
          <w:rPr>
            <w:rStyle w:val="af6"/>
            <w:rFonts w:eastAsia="黑体" w:hint="eastAsia"/>
          </w:rPr>
          <w:t>5.5  MusicWeb</w:t>
        </w:r>
        <w:r w:rsidRPr="000E6DF2">
          <w:rPr>
            <w:rStyle w:val="af6"/>
            <w:rFonts w:ascii="黑体" w:eastAsia="黑体" w:hAnsi="黑体" w:hint="eastAsia"/>
          </w:rPr>
          <w:t>前端实现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_Toc225976418 \h</w:instrText>
        </w:r>
        <w:r>
          <w:rPr>
            <w:rFonts w:hint="eastAsia"/>
            <w:webHidden/>
          </w:rPr>
          <w:instrText xml:space="preserve"> </w:instrText>
        </w:r>
        <w:r>
          <w:rPr>
            <w:rFonts w:hint="eastAsia"/>
            <w:webHidden/>
          </w:rPr>
        </w:r>
        <w:r>
          <w:rPr>
            <w:rFonts w:hint="eastAsia"/>
            <w:webHidden/>
          </w:rPr>
          <w:fldChar w:fldCharType="separate"/>
        </w:r>
        <w:r>
          <w:rPr>
            <w:webHidden/>
          </w:rPr>
          <w:t>62</w:t>
        </w:r>
        <w:r>
          <w:rPr>
            <w:rFonts w:hint="eastAsia"/>
            <w:webHidden/>
          </w:rPr>
          <w:fldChar w:fldCharType="end"/>
        </w:r>
      </w:hyperlink>
    </w:p>
    <w:p w14:paraId="1CC0EFEC" w14:textId="72D5EA49" w:rsidR="00E35E44" w:rsidRDefault="00E35E44">
      <w:pPr>
        <w:pStyle w:val="TOC3"/>
        <w:rPr>
          <w:rFonts w:asciiTheme="minorHAnsi" w:eastAsiaTheme="minorEastAsia" w:hAnsiTheme="minorHAnsi" w:cstheme="minorBidi" w:hint="eastAsia"/>
          <w:iCs w:val="0"/>
          <w:sz w:val="22"/>
          <w14:ligatures w14:val="standardContextual"/>
        </w:rPr>
      </w:pPr>
      <w:hyperlink w:anchor="_Toc225976419" w:history="1">
        <w:r w:rsidRPr="000E6DF2">
          <w:rPr>
            <w:rStyle w:val="af6"/>
            <w:rFonts w:eastAsia="黑体" w:hint="eastAsia"/>
          </w:rPr>
          <w:t>5.5.1  MVC</w:t>
        </w:r>
        <w:r w:rsidRPr="000E6DF2">
          <w:rPr>
            <w:rStyle w:val="af6"/>
            <w:rFonts w:ascii="黑体" w:eastAsia="黑体" w:hAnsi="黑体" w:hint="eastAsia"/>
          </w:rPr>
          <w:t>分层架构搭建</w:t>
        </w:r>
        <w:r>
          <w:rPr>
            <w:rFonts w:hint="eastAsia"/>
            <w:webHidden/>
          </w:rPr>
          <w:tab/>
        </w:r>
        <w:r>
          <w:rPr>
            <w:rFonts w:hint="eastAsia"/>
            <w:webHidden/>
          </w:rPr>
          <w:fldChar w:fldCharType="begin"/>
        </w:r>
        <w:r>
          <w:rPr>
            <w:rFonts w:hint="eastAsia"/>
            <w:webHidden/>
          </w:rPr>
          <w:instrText xml:space="preserve"> </w:instrText>
        </w:r>
        <w:r>
          <w:rPr>
            <w:webHidden/>
          </w:rPr>
          <w:instrText>PAGEREF _Toc225976419 \h</w:instrText>
        </w:r>
        <w:r>
          <w:rPr>
            <w:rFonts w:hint="eastAsia"/>
            <w:webHidden/>
          </w:rPr>
          <w:instrText xml:space="preserve"> </w:instrText>
        </w:r>
        <w:r>
          <w:rPr>
            <w:rFonts w:hint="eastAsia"/>
            <w:webHidden/>
          </w:rPr>
        </w:r>
        <w:r>
          <w:rPr>
            <w:rFonts w:hint="eastAsia"/>
            <w:webHidden/>
          </w:rPr>
          <w:fldChar w:fldCharType="separate"/>
        </w:r>
        <w:r>
          <w:rPr>
            <w:webHidden/>
          </w:rPr>
          <w:t>63</w:t>
        </w:r>
        <w:r>
          <w:rPr>
            <w:rFonts w:hint="eastAsia"/>
            <w:webHidden/>
          </w:rPr>
          <w:fldChar w:fldCharType="end"/>
        </w:r>
      </w:hyperlink>
    </w:p>
    <w:p w14:paraId="30C0E75C" w14:textId="29F2E5D7" w:rsidR="00E35E44" w:rsidRDefault="00E35E44">
      <w:pPr>
        <w:pStyle w:val="TOC3"/>
        <w:rPr>
          <w:rFonts w:asciiTheme="minorHAnsi" w:eastAsiaTheme="minorEastAsia" w:hAnsiTheme="minorHAnsi" w:cstheme="minorBidi" w:hint="eastAsia"/>
          <w:iCs w:val="0"/>
          <w:sz w:val="22"/>
          <w14:ligatures w14:val="standardContextual"/>
        </w:rPr>
      </w:pPr>
      <w:hyperlink w:anchor="_Toc225976420" w:history="1">
        <w:r w:rsidRPr="000E6DF2">
          <w:rPr>
            <w:rStyle w:val="af6"/>
            <w:rFonts w:eastAsia="黑体" w:hint="eastAsia"/>
          </w:rPr>
          <w:t xml:space="preserve">5.5.2  </w:t>
        </w:r>
        <w:r w:rsidRPr="000E6DF2">
          <w:rPr>
            <w:rStyle w:val="af6"/>
            <w:rFonts w:ascii="黑体" w:eastAsia="黑体" w:hAnsi="黑体" w:hint="eastAsia"/>
          </w:rPr>
          <w:t>用户注册与登录实现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_Toc225976420 \h</w:instrText>
        </w:r>
        <w:r>
          <w:rPr>
            <w:rFonts w:hint="eastAsia"/>
            <w:webHidden/>
          </w:rPr>
          <w:instrText xml:space="preserve"> </w:instrText>
        </w:r>
        <w:r>
          <w:rPr>
            <w:rFonts w:hint="eastAsia"/>
            <w:webHidden/>
          </w:rPr>
        </w:r>
        <w:r>
          <w:rPr>
            <w:rFonts w:hint="eastAsia"/>
            <w:webHidden/>
          </w:rPr>
          <w:fldChar w:fldCharType="separate"/>
        </w:r>
        <w:r>
          <w:rPr>
            <w:webHidden/>
          </w:rPr>
          <w:t>63</w:t>
        </w:r>
        <w:r>
          <w:rPr>
            <w:rFonts w:hint="eastAsia"/>
            <w:webHidden/>
          </w:rPr>
          <w:fldChar w:fldCharType="end"/>
        </w:r>
      </w:hyperlink>
    </w:p>
    <w:p w14:paraId="737877DB" w14:textId="47927E75" w:rsidR="00E35E44" w:rsidRDefault="00E35E44">
      <w:pPr>
        <w:pStyle w:val="TOC3"/>
        <w:rPr>
          <w:rFonts w:asciiTheme="minorHAnsi" w:eastAsiaTheme="minorEastAsia" w:hAnsiTheme="minorHAnsi" w:cstheme="minorBidi" w:hint="eastAsia"/>
          <w:iCs w:val="0"/>
          <w:sz w:val="22"/>
          <w14:ligatures w14:val="standardContextual"/>
        </w:rPr>
      </w:pPr>
      <w:hyperlink w:anchor="_Toc225976421" w:history="1">
        <w:r w:rsidRPr="000E6DF2">
          <w:rPr>
            <w:rStyle w:val="af6"/>
            <w:rFonts w:eastAsia="黑体" w:hint="eastAsia"/>
          </w:rPr>
          <w:t xml:space="preserve">5.5.3  </w:t>
        </w:r>
        <w:r w:rsidRPr="000E6DF2">
          <w:rPr>
            <w:rStyle w:val="af6"/>
            <w:rFonts w:ascii="黑体" w:eastAsia="黑体" w:hAnsi="黑体" w:hint="eastAsia"/>
          </w:rPr>
          <w:t>用户个人信息管理实现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_Toc225976421 \h</w:instrText>
        </w:r>
        <w:r>
          <w:rPr>
            <w:rFonts w:hint="eastAsia"/>
            <w:webHidden/>
          </w:rPr>
          <w:instrText xml:space="preserve"> </w:instrText>
        </w:r>
        <w:r>
          <w:rPr>
            <w:rFonts w:hint="eastAsia"/>
            <w:webHidden/>
          </w:rPr>
        </w:r>
        <w:r>
          <w:rPr>
            <w:rFonts w:hint="eastAsia"/>
            <w:webHidden/>
          </w:rPr>
          <w:fldChar w:fldCharType="separate"/>
        </w:r>
        <w:r>
          <w:rPr>
            <w:webHidden/>
          </w:rPr>
          <w:t>65</w:t>
        </w:r>
        <w:r>
          <w:rPr>
            <w:rFonts w:hint="eastAsia"/>
            <w:webHidden/>
          </w:rPr>
          <w:fldChar w:fldCharType="end"/>
        </w:r>
      </w:hyperlink>
    </w:p>
    <w:p w14:paraId="6F9AF8AD" w14:textId="54B19302" w:rsidR="00E35E44" w:rsidRDefault="00E35E44">
      <w:pPr>
        <w:pStyle w:val="TOC3"/>
        <w:rPr>
          <w:rFonts w:asciiTheme="minorHAnsi" w:eastAsiaTheme="minorEastAsia" w:hAnsiTheme="minorHAnsi" w:cstheme="minorBidi" w:hint="eastAsia"/>
          <w:iCs w:val="0"/>
          <w:sz w:val="22"/>
          <w14:ligatures w14:val="standardContextual"/>
        </w:rPr>
      </w:pPr>
      <w:hyperlink w:anchor="_Toc225976422" w:history="1">
        <w:r w:rsidRPr="000E6DF2">
          <w:rPr>
            <w:rStyle w:val="af6"/>
            <w:rFonts w:eastAsia="黑体" w:hint="eastAsia"/>
          </w:rPr>
          <w:t>5.5.4</w:t>
        </w:r>
        <w:r w:rsidRPr="000E6DF2">
          <w:rPr>
            <w:rStyle w:val="af6"/>
            <w:rFonts w:ascii="黑体" w:eastAsia="黑体" w:hAnsi="黑体" w:hint="eastAsia"/>
          </w:rPr>
          <w:t xml:space="preserve">  个性化推荐展示</w:t>
        </w:r>
        <w:r>
          <w:rPr>
            <w:rFonts w:hint="eastAsia"/>
            <w:webHidden/>
          </w:rPr>
          <w:tab/>
        </w:r>
        <w:r>
          <w:rPr>
            <w:rFonts w:hint="eastAsia"/>
            <w:webHidden/>
          </w:rPr>
          <w:fldChar w:fldCharType="begin"/>
        </w:r>
        <w:r>
          <w:rPr>
            <w:rFonts w:hint="eastAsia"/>
            <w:webHidden/>
          </w:rPr>
          <w:instrText xml:space="preserve"> </w:instrText>
        </w:r>
        <w:r>
          <w:rPr>
            <w:webHidden/>
          </w:rPr>
          <w:instrText>PAGEREF _Toc225976422 \h</w:instrText>
        </w:r>
        <w:r>
          <w:rPr>
            <w:rFonts w:hint="eastAsia"/>
            <w:webHidden/>
          </w:rPr>
          <w:instrText xml:space="preserve"> </w:instrText>
        </w:r>
        <w:r>
          <w:rPr>
            <w:rFonts w:hint="eastAsia"/>
            <w:webHidden/>
          </w:rPr>
        </w:r>
        <w:r>
          <w:rPr>
            <w:rFonts w:hint="eastAsia"/>
            <w:webHidden/>
          </w:rPr>
          <w:fldChar w:fldCharType="separate"/>
        </w:r>
        <w:r>
          <w:rPr>
            <w:webHidden/>
          </w:rPr>
          <w:t>66</w:t>
        </w:r>
        <w:r>
          <w:rPr>
            <w:rFonts w:hint="eastAsia"/>
            <w:webHidden/>
          </w:rPr>
          <w:fldChar w:fldCharType="end"/>
        </w:r>
      </w:hyperlink>
    </w:p>
    <w:p w14:paraId="2743093F" w14:textId="299798CE" w:rsidR="00E35E44" w:rsidRDefault="00E35E44">
      <w:pPr>
        <w:pStyle w:val="TOC3"/>
        <w:rPr>
          <w:rFonts w:asciiTheme="minorHAnsi" w:eastAsiaTheme="minorEastAsia" w:hAnsiTheme="minorHAnsi" w:cstheme="minorBidi" w:hint="eastAsia"/>
          <w:iCs w:val="0"/>
          <w:sz w:val="22"/>
          <w14:ligatures w14:val="standardContextual"/>
        </w:rPr>
      </w:pPr>
      <w:hyperlink w:anchor="_Toc225976423" w:history="1">
        <w:r w:rsidRPr="000E6DF2">
          <w:rPr>
            <w:rStyle w:val="af6"/>
            <w:rFonts w:eastAsia="黑体" w:hint="eastAsia"/>
          </w:rPr>
          <w:t>5.5.5</w:t>
        </w:r>
        <w:r w:rsidRPr="000E6DF2">
          <w:rPr>
            <w:rStyle w:val="af6"/>
            <w:rFonts w:ascii="黑体" w:eastAsia="黑体" w:hAnsi="黑体" w:hint="eastAsia"/>
          </w:rPr>
          <w:t xml:space="preserve">  音乐搜索实现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_Toc225976423 \h</w:instrText>
        </w:r>
        <w:r>
          <w:rPr>
            <w:rFonts w:hint="eastAsia"/>
            <w:webHidden/>
          </w:rPr>
          <w:instrText xml:space="preserve"> </w:instrText>
        </w:r>
        <w:r>
          <w:rPr>
            <w:rFonts w:hint="eastAsia"/>
            <w:webHidden/>
          </w:rPr>
        </w:r>
        <w:r>
          <w:rPr>
            <w:rFonts w:hint="eastAsia"/>
            <w:webHidden/>
          </w:rPr>
          <w:fldChar w:fldCharType="separate"/>
        </w:r>
        <w:r>
          <w:rPr>
            <w:webHidden/>
          </w:rPr>
          <w:t>67</w:t>
        </w:r>
        <w:r>
          <w:rPr>
            <w:rFonts w:hint="eastAsia"/>
            <w:webHidden/>
          </w:rPr>
          <w:fldChar w:fldCharType="end"/>
        </w:r>
      </w:hyperlink>
    </w:p>
    <w:p w14:paraId="51C68E3A" w14:textId="701BAB19" w:rsidR="00E35E44" w:rsidRDefault="00E35E44">
      <w:pPr>
        <w:pStyle w:val="TOC3"/>
        <w:rPr>
          <w:rFonts w:asciiTheme="minorHAnsi" w:eastAsiaTheme="minorEastAsia" w:hAnsiTheme="minorHAnsi" w:cstheme="minorBidi" w:hint="eastAsia"/>
          <w:iCs w:val="0"/>
          <w:sz w:val="22"/>
          <w14:ligatures w14:val="standardContextual"/>
        </w:rPr>
      </w:pPr>
      <w:hyperlink w:anchor="_Toc225976424" w:history="1">
        <w:r w:rsidRPr="000E6DF2">
          <w:rPr>
            <w:rStyle w:val="af6"/>
            <w:rFonts w:eastAsia="黑体" w:hint="eastAsia"/>
          </w:rPr>
          <w:t>5.5.6</w:t>
        </w:r>
        <w:r w:rsidRPr="000E6DF2">
          <w:rPr>
            <w:rStyle w:val="af6"/>
            <w:rFonts w:ascii="黑体" w:eastAsia="黑体" w:hAnsi="黑体" w:hint="eastAsia"/>
          </w:rPr>
          <w:t xml:space="preserve">  在线播放与收藏功能实现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_Toc225976424 \h</w:instrText>
        </w:r>
        <w:r>
          <w:rPr>
            <w:rFonts w:hint="eastAsia"/>
            <w:webHidden/>
          </w:rPr>
          <w:instrText xml:space="preserve"> </w:instrText>
        </w:r>
        <w:r>
          <w:rPr>
            <w:rFonts w:hint="eastAsia"/>
            <w:webHidden/>
          </w:rPr>
        </w:r>
        <w:r>
          <w:rPr>
            <w:rFonts w:hint="eastAsia"/>
            <w:webHidden/>
          </w:rPr>
          <w:fldChar w:fldCharType="separate"/>
        </w:r>
        <w:r>
          <w:rPr>
            <w:webHidden/>
          </w:rPr>
          <w:t>68</w:t>
        </w:r>
        <w:r>
          <w:rPr>
            <w:rFonts w:hint="eastAsia"/>
            <w:webHidden/>
          </w:rPr>
          <w:fldChar w:fldCharType="end"/>
        </w:r>
      </w:hyperlink>
    </w:p>
    <w:p w14:paraId="494B26D4" w14:textId="72EFDA2A" w:rsidR="00E35E44" w:rsidRDefault="00E35E44">
      <w:pPr>
        <w:pStyle w:val="TOC3"/>
        <w:rPr>
          <w:rFonts w:asciiTheme="minorHAnsi" w:eastAsiaTheme="minorEastAsia" w:hAnsiTheme="minorHAnsi" w:cstheme="minorBidi" w:hint="eastAsia"/>
          <w:iCs w:val="0"/>
          <w:sz w:val="22"/>
          <w14:ligatures w14:val="standardContextual"/>
        </w:rPr>
      </w:pPr>
      <w:hyperlink w:anchor="_Toc225976425" w:history="1">
        <w:r w:rsidRPr="000E6DF2">
          <w:rPr>
            <w:rStyle w:val="af6"/>
            <w:rFonts w:eastAsia="黑体" w:hint="eastAsia"/>
          </w:rPr>
          <w:t xml:space="preserve">5.5.7  </w:t>
        </w:r>
        <w:r w:rsidRPr="000E6DF2">
          <w:rPr>
            <w:rStyle w:val="af6"/>
            <w:rFonts w:ascii="黑体" w:eastAsia="黑体" w:hAnsi="黑体" w:hint="eastAsia"/>
          </w:rPr>
          <w:t>歌单管理功能实现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_Toc225976425 \h</w:instrText>
        </w:r>
        <w:r>
          <w:rPr>
            <w:rFonts w:hint="eastAsia"/>
            <w:webHidden/>
          </w:rPr>
          <w:instrText xml:space="preserve"> </w:instrText>
        </w:r>
        <w:r>
          <w:rPr>
            <w:rFonts w:hint="eastAsia"/>
            <w:webHidden/>
          </w:rPr>
        </w:r>
        <w:r>
          <w:rPr>
            <w:rFonts w:hint="eastAsia"/>
            <w:webHidden/>
          </w:rPr>
          <w:fldChar w:fldCharType="separate"/>
        </w:r>
        <w:r>
          <w:rPr>
            <w:webHidden/>
          </w:rPr>
          <w:t>69</w:t>
        </w:r>
        <w:r>
          <w:rPr>
            <w:rFonts w:hint="eastAsia"/>
            <w:webHidden/>
          </w:rPr>
          <w:fldChar w:fldCharType="end"/>
        </w:r>
      </w:hyperlink>
    </w:p>
    <w:p w14:paraId="631D7219" w14:textId="4613EEC9" w:rsidR="00E35E44" w:rsidRDefault="00E35E44">
      <w:pPr>
        <w:pStyle w:val="TOC3"/>
        <w:rPr>
          <w:rFonts w:asciiTheme="minorHAnsi" w:eastAsiaTheme="minorEastAsia" w:hAnsiTheme="minorHAnsi" w:cstheme="minorBidi" w:hint="eastAsia"/>
          <w:iCs w:val="0"/>
          <w:sz w:val="22"/>
          <w14:ligatures w14:val="standardContextual"/>
        </w:rPr>
      </w:pPr>
      <w:hyperlink w:anchor="_Toc225976426" w:history="1">
        <w:r w:rsidRPr="000E6DF2">
          <w:rPr>
            <w:rStyle w:val="af6"/>
            <w:rFonts w:eastAsia="黑体" w:hint="eastAsia"/>
          </w:rPr>
          <w:t xml:space="preserve">5.5.8  </w:t>
        </w:r>
        <w:r w:rsidRPr="000E6DF2">
          <w:rPr>
            <w:rStyle w:val="af6"/>
            <w:rFonts w:ascii="黑体" w:eastAsia="黑体" w:hAnsi="黑体" w:hint="eastAsia"/>
          </w:rPr>
          <w:t>管理员后台功能实现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_Toc225976426 \h</w:instrText>
        </w:r>
        <w:r>
          <w:rPr>
            <w:rFonts w:hint="eastAsia"/>
            <w:webHidden/>
          </w:rPr>
          <w:instrText xml:space="preserve"> </w:instrText>
        </w:r>
        <w:r>
          <w:rPr>
            <w:rFonts w:hint="eastAsia"/>
            <w:webHidden/>
          </w:rPr>
        </w:r>
        <w:r>
          <w:rPr>
            <w:rFonts w:hint="eastAsia"/>
            <w:webHidden/>
          </w:rPr>
          <w:fldChar w:fldCharType="separate"/>
        </w:r>
        <w:r>
          <w:rPr>
            <w:webHidden/>
          </w:rPr>
          <w:t>70</w:t>
        </w:r>
        <w:r>
          <w:rPr>
            <w:rFonts w:hint="eastAsia"/>
            <w:webHidden/>
          </w:rPr>
          <w:fldChar w:fldCharType="end"/>
        </w:r>
      </w:hyperlink>
    </w:p>
    <w:p w14:paraId="7BAF162D" w14:textId="2BA7A08F" w:rsidR="00E35E44" w:rsidRDefault="00E35E44">
      <w:pPr>
        <w:pStyle w:val="TOC3"/>
        <w:rPr>
          <w:rFonts w:asciiTheme="minorHAnsi" w:eastAsiaTheme="minorEastAsia" w:hAnsiTheme="minorHAnsi" w:cstheme="minorBidi" w:hint="eastAsia"/>
          <w:iCs w:val="0"/>
          <w:sz w:val="22"/>
          <w14:ligatures w14:val="standardContextual"/>
        </w:rPr>
      </w:pPr>
      <w:hyperlink w:anchor="_Toc225976427" w:history="1">
        <w:r w:rsidRPr="000E6DF2">
          <w:rPr>
            <w:rStyle w:val="af6"/>
            <w:rFonts w:eastAsia="黑体" w:hint="eastAsia"/>
          </w:rPr>
          <w:t>5.5.9</w:t>
        </w:r>
        <w:r w:rsidRPr="000E6DF2">
          <w:rPr>
            <w:rStyle w:val="af6"/>
            <w:rFonts w:ascii="黑体" w:eastAsia="黑体" w:hAnsi="黑体" w:hint="eastAsia"/>
          </w:rPr>
          <w:t xml:space="preserve">  隐式反馈采集实现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_Toc225976427 \h</w:instrText>
        </w:r>
        <w:r>
          <w:rPr>
            <w:rFonts w:hint="eastAsia"/>
            <w:webHidden/>
          </w:rPr>
          <w:instrText xml:space="preserve"> </w:instrText>
        </w:r>
        <w:r>
          <w:rPr>
            <w:rFonts w:hint="eastAsia"/>
            <w:webHidden/>
          </w:rPr>
        </w:r>
        <w:r>
          <w:rPr>
            <w:rFonts w:hint="eastAsia"/>
            <w:webHidden/>
          </w:rPr>
          <w:fldChar w:fldCharType="separate"/>
        </w:r>
        <w:r>
          <w:rPr>
            <w:webHidden/>
          </w:rPr>
          <w:t>72</w:t>
        </w:r>
        <w:r>
          <w:rPr>
            <w:rFonts w:hint="eastAsia"/>
            <w:webHidden/>
          </w:rPr>
          <w:fldChar w:fldCharType="end"/>
        </w:r>
      </w:hyperlink>
    </w:p>
    <w:p w14:paraId="06F2A82C" w14:textId="7056768F" w:rsidR="00E35E44" w:rsidRDefault="00E35E44">
      <w:pPr>
        <w:pStyle w:val="TOC3"/>
        <w:rPr>
          <w:rFonts w:asciiTheme="minorHAnsi" w:eastAsiaTheme="minorEastAsia" w:hAnsiTheme="minorHAnsi" w:cstheme="minorBidi" w:hint="eastAsia"/>
          <w:iCs w:val="0"/>
          <w:sz w:val="22"/>
          <w14:ligatures w14:val="standardContextual"/>
        </w:rPr>
      </w:pPr>
      <w:hyperlink w:anchor="_Toc225976428" w:history="1">
        <w:r w:rsidRPr="000E6DF2">
          <w:rPr>
            <w:rStyle w:val="af6"/>
            <w:rFonts w:eastAsia="黑体" w:hint="eastAsia"/>
          </w:rPr>
          <w:t>5.5.10</w:t>
        </w:r>
        <w:r w:rsidRPr="000E6DF2">
          <w:rPr>
            <w:rStyle w:val="af6"/>
            <w:rFonts w:ascii="黑体" w:eastAsia="黑体" w:hAnsi="黑体" w:hint="eastAsia"/>
          </w:rPr>
          <w:t xml:space="preserve">  数据库连接池配置与持久化实现</w:t>
        </w:r>
        <w:r>
          <w:rPr>
            <w:rFonts w:hint="eastAsia"/>
            <w:webHidden/>
          </w:rPr>
          <w:tab/>
        </w:r>
        <w:r>
          <w:rPr>
            <w:rFonts w:hint="eastAsia"/>
            <w:webHidden/>
          </w:rPr>
          <w:fldChar w:fldCharType="begin"/>
        </w:r>
        <w:r>
          <w:rPr>
            <w:rFonts w:hint="eastAsia"/>
            <w:webHidden/>
          </w:rPr>
          <w:instrText xml:space="preserve"> </w:instrText>
        </w:r>
        <w:r>
          <w:rPr>
            <w:webHidden/>
          </w:rPr>
          <w:instrText>PAGEREF _Toc225976428 \h</w:instrText>
        </w:r>
        <w:r>
          <w:rPr>
            <w:rFonts w:hint="eastAsia"/>
            <w:webHidden/>
          </w:rPr>
          <w:instrText xml:space="preserve"> </w:instrText>
        </w:r>
        <w:r>
          <w:rPr>
            <w:rFonts w:hint="eastAsia"/>
            <w:webHidden/>
          </w:rPr>
        </w:r>
        <w:r>
          <w:rPr>
            <w:rFonts w:hint="eastAsia"/>
            <w:webHidden/>
          </w:rPr>
          <w:fldChar w:fldCharType="separate"/>
        </w:r>
        <w:r>
          <w:rPr>
            <w:webHidden/>
          </w:rPr>
          <w:t>73</w:t>
        </w:r>
        <w:r>
          <w:rPr>
            <w:rFonts w:hint="eastAsia"/>
            <w:webHidden/>
          </w:rPr>
          <w:fldChar w:fldCharType="end"/>
        </w:r>
      </w:hyperlink>
    </w:p>
    <w:p w14:paraId="262A6226" w14:textId="239EE04D" w:rsidR="00E35E44" w:rsidRDefault="00E35E44">
      <w:pPr>
        <w:pStyle w:val="TOC2"/>
        <w:rPr>
          <w:rFonts w:asciiTheme="minorHAnsi" w:eastAsiaTheme="minorEastAsia" w:hAnsiTheme="minorHAnsi" w:cstheme="minorBidi" w:hint="eastAsia"/>
          <w:sz w:val="22"/>
          <w14:ligatures w14:val="standardContextual"/>
        </w:rPr>
      </w:pPr>
      <w:hyperlink w:anchor="_Toc225976429" w:history="1">
        <w:r w:rsidRPr="000E6DF2">
          <w:rPr>
            <w:rStyle w:val="af6"/>
            <w:rFonts w:eastAsia="黑体" w:hint="eastAsia"/>
          </w:rPr>
          <w:t>5.6</w:t>
        </w:r>
        <w:r w:rsidRPr="000E6DF2">
          <w:rPr>
            <w:rStyle w:val="af6"/>
            <w:rFonts w:ascii="黑体" w:eastAsia="黑体" w:hAnsi="黑体" w:hint="eastAsia"/>
          </w:rPr>
          <w:t xml:space="preserve">  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_Toc225976429 \h</w:instrText>
        </w:r>
        <w:r>
          <w:rPr>
            <w:rFonts w:hint="eastAsia"/>
            <w:webHidden/>
          </w:rPr>
          <w:instrText xml:space="preserve"> </w:instrText>
        </w:r>
        <w:r>
          <w:rPr>
            <w:rFonts w:hint="eastAsia"/>
            <w:webHidden/>
          </w:rPr>
        </w:r>
        <w:r>
          <w:rPr>
            <w:rFonts w:hint="eastAsia"/>
            <w:webHidden/>
          </w:rPr>
          <w:fldChar w:fldCharType="separate"/>
        </w:r>
        <w:r>
          <w:rPr>
            <w:webHidden/>
          </w:rPr>
          <w:t>74</w:t>
        </w:r>
        <w:r>
          <w:rPr>
            <w:rFonts w:hint="eastAsia"/>
            <w:webHidden/>
          </w:rPr>
          <w:fldChar w:fldCharType="end"/>
        </w:r>
      </w:hyperlink>
    </w:p>
    <w:p w14:paraId="43040E31" w14:textId="6F93B0E3" w:rsidR="00E35E44" w:rsidRDefault="00E35E44">
      <w:pPr>
        <w:pStyle w:val="TOC1"/>
        <w:rPr>
          <w:rFonts w:asciiTheme="minorHAnsi" w:eastAsiaTheme="minorEastAsia" w:hAnsiTheme="minorHAnsi" w:cstheme="minorBidi" w:hint="eastAsia"/>
          <w:bCs w:val="0"/>
          <w:sz w:val="22"/>
          <w14:ligatures w14:val="standardContextual"/>
        </w:rPr>
      </w:pPr>
      <w:hyperlink w:anchor="_Toc225976430" w:history="1">
        <w:r w:rsidRPr="000E6DF2">
          <w:rPr>
            <w:rStyle w:val="af6"/>
            <w:rFonts w:hint="eastAsia"/>
          </w:rPr>
          <w:t>6</w:t>
        </w:r>
        <w:r w:rsidRPr="000E6DF2">
          <w:rPr>
            <w:rStyle w:val="af6"/>
            <w:rFonts w:ascii="黑体" w:hAnsi="黑体" w:hint="eastAsia"/>
          </w:rPr>
          <w:t xml:space="preserve">  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_Toc225976430 \h</w:instrText>
        </w:r>
        <w:r>
          <w:rPr>
            <w:rFonts w:hint="eastAsia"/>
            <w:webHidden/>
          </w:rPr>
          <w:instrText xml:space="preserve"> </w:instrText>
        </w:r>
        <w:r>
          <w:rPr>
            <w:rFonts w:hint="eastAsia"/>
            <w:webHidden/>
          </w:rPr>
        </w:r>
        <w:r>
          <w:rPr>
            <w:rFonts w:hint="eastAsia"/>
            <w:webHidden/>
          </w:rPr>
          <w:fldChar w:fldCharType="separate"/>
        </w:r>
        <w:r>
          <w:rPr>
            <w:webHidden/>
          </w:rPr>
          <w:t>75</w:t>
        </w:r>
        <w:r>
          <w:rPr>
            <w:rFonts w:hint="eastAsia"/>
            <w:webHidden/>
          </w:rPr>
          <w:fldChar w:fldCharType="end"/>
        </w:r>
      </w:hyperlink>
    </w:p>
    <w:p w14:paraId="0DA14518" w14:textId="66179F90" w:rsidR="00E35E44" w:rsidRDefault="00E35E44">
      <w:pPr>
        <w:pStyle w:val="TOC2"/>
        <w:rPr>
          <w:rFonts w:asciiTheme="minorHAnsi" w:eastAsiaTheme="minorEastAsia" w:hAnsiTheme="minorHAnsi" w:cstheme="minorBidi" w:hint="eastAsia"/>
          <w:sz w:val="22"/>
          <w14:ligatures w14:val="standardContextual"/>
        </w:rPr>
      </w:pPr>
      <w:hyperlink w:anchor="_Toc225976431" w:history="1">
        <w:r w:rsidRPr="000E6DF2">
          <w:rPr>
            <w:rStyle w:val="af6"/>
            <w:rFonts w:eastAsia="黑体" w:hint="eastAsia"/>
          </w:rPr>
          <w:t>6.1</w:t>
        </w:r>
        <w:r w:rsidRPr="000E6DF2">
          <w:rPr>
            <w:rStyle w:val="af6"/>
            <w:rFonts w:ascii="黑体" w:eastAsia="黑体" w:hAnsi="黑体" w:hint="eastAsia"/>
          </w:rPr>
          <w:t xml:space="preserve">  引言</w:t>
        </w:r>
        <w:r>
          <w:rPr>
            <w:rFonts w:hint="eastAsia"/>
            <w:webHidden/>
          </w:rPr>
          <w:tab/>
        </w:r>
        <w:r>
          <w:rPr>
            <w:rFonts w:hint="eastAsia"/>
            <w:webHidden/>
          </w:rPr>
          <w:fldChar w:fldCharType="begin"/>
        </w:r>
        <w:r>
          <w:rPr>
            <w:rFonts w:hint="eastAsia"/>
            <w:webHidden/>
          </w:rPr>
          <w:instrText xml:space="preserve"> </w:instrText>
        </w:r>
        <w:r>
          <w:rPr>
            <w:webHidden/>
          </w:rPr>
          <w:instrText>PAGEREF _Toc225976431 \h</w:instrText>
        </w:r>
        <w:r>
          <w:rPr>
            <w:rFonts w:hint="eastAsia"/>
            <w:webHidden/>
          </w:rPr>
          <w:instrText xml:space="preserve"> </w:instrText>
        </w:r>
        <w:r>
          <w:rPr>
            <w:rFonts w:hint="eastAsia"/>
            <w:webHidden/>
          </w:rPr>
        </w:r>
        <w:r>
          <w:rPr>
            <w:rFonts w:hint="eastAsia"/>
            <w:webHidden/>
          </w:rPr>
          <w:fldChar w:fldCharType="separate"/>
        </w:r>
        <w:r>
          <w:rPr>
            <w:webHidden/>
          </w:rPr>
          <w:t>75</w:t>
        </w:r>
        <w:r>
          <w:rPr>
            <w:rFonts w:hint="eastAsia"/>
            <w:webHidden/>
          </w:rPr>
          <w:fldChar w:fldCharType="end"/>
        </w:r>
      </w:hyperlink>
    </w:p>
    <w:p w14:paraId="7EE474A5" w14:textId="50C86972" w:rsidR="00E35E44" w:rsidRDefault="00E35E44">
      <w:pPr>
        <w:pStyle w:val="TOC2"/>
        <w:rPr>
          <w:rFonts w:asciiTheme="minorHAnsi" w:eastAsiaTheme="minorEastAsia" w:hAnsiTheme="minorHAnsi" w:cstheme="minorBidi" w:hint="eastAsia"/>
          <w:sz w:val="22"/>
          <w14:ligatures w14:val="standardContextual"/>
        </w:rPr>
      </w:pPr>
      <w:hyperlink w:anchor="_Toc225976432" w:history="1">
        <w:r w:rsidRPr="000E6DF2">
          <w:rPr>
            <w:rStyle w:val="af6"/>
            <w:rFonts w:eastAsia="黑体" w:hint="eastAsia"/>
          </w:rPr>
          <w:t>6.2</w:t>
        </w:r>
        <w:r w:rsidRPr="000E6DF2">
          <w:rPr>
            <w:rStyle w:val="af6"/>
            <w:rFonts w:ascii="黑体" w:eastAsia="黑体" w:hAnsi="黑体" w:hint="eastAsia"/>
          </w:rPr>
          <w:t xml:space="preserve">  评估方案说明</w:t>
        </w:r>
        <w:r>
          <w:rPr>
            <w:rFonts w:hint="eastAsia"/>
            <w:webHidden/>
          </w:rPr>
          <w:tab/>
        </w:r>
        <w:r>
          <w:rPr>
            <w:rFonts w:hint="eastAsia"/>
            <w:webHidden/>
          </w:rPr>
          <w:fldChar w:fldCharType="begin"/>
        </w:r>
        <w:r>
          <w:rPr>
            <w:rFonts w:hint="eastAsia"/>
            <w:webHidden/>
          </w:rPr>
          <w:instrText xml:space="preserve"> </w:instrText>
        </w:r>
        <w:r>
          <w:rPr>
            <w:webHidden/>
          </w:rPr>
          <w:instrText>PAGEREF _Toc225976432 \h</w:instrText>
        </w:r>
        <w:r>
          <w:rPr>
            <w:rFonts w:hint="eastAsia"/>
            <w:webHidden/>
          </w:rPr>
          <w:instrText xml:space="preserve"> </w:instrText>
        </w:r>
        <w:r>
          <w:rPr>
            <w:rFonts w:hint="eastAsia"/>
            <w:webHidden/>
          </w:rPr>
        </w:r>
        <w:r>
          <w:rPr>
            <w:rFonts w:hint="eastAsia"/>
            <w:webHidden/>
          </w:rPr>
          <w:fldChar w:fldCharType="separate"/>
        </w:r>
        <w:r>
          <w:rPr>
            <w:webHidden/>
          </w:rPr>
          <w:t>75</w:t>
        </w:r>
        <w:r>
          <w:rPr>
            <w:rFonts w:hint="eastAsia"/>
            <w:webHidden/>
          </w:rPr>
          <w:fldChar w:fldCharType="end"/>
        </w:r>
      </w:hyperlink>
    </w:p>
    <w:p w14:paraId="1D5BD05C" w14:textId="21F0A089" w:rsidR="00E35E44" w:rsidRDefault="00E35E44">
      <w:pPr>
        <w:pStyle w:val="TOC3"/>
        <w:rPr>
          <w:rFonts w:asciiTheme="minorHAnsi" w:eastAsiaTheme="minorEastAsia" w:hAnsiTheme="minorHAnsi" w:cstheme="minorBidi" w:hint="eastAsia"/>
          <w:iCs w:val="0"/>
          <w:sz w:val="22"/>
          <w14:ligatures w14:val="standardContextual"/>
        </w:rPr>
      </w:pPr>
      <w:hyperlink w:anchor="_Toc225976433" w:history="1">
        <w:r w:rsidRPr="000E6DF2">
          <w:rPr>
            <w:rStyle w:val="af6"/>
            <w:rFonts w:eastAsia="黑体" w:hint="eastAsia"/>
          </w:rPr>
          <w:t>6.2.1</w:t>
        </w:r>
        <w:r w:rsidRPr="000E6DF2">
          <w:rPr>
            <w:rStyle w:val="af6"/>
            <w:rFonts w:ascii="黑体" w:eastAsia="黑体" w:hAnsi="黑体" w:hint="eastAsia"/>
          </w:rPr>
          <w:t xml:space="preserve">  离线评估方案</w:t>
        </w:r>
        <w:r>
          <w:rPr>
            <w:rFonts w:hint="eastAsia"/>
            <w:webHidden/>
          </w:rPr>
          <w:tab/>
        </w:r>
        <w:r>
          <w:rPr>
            <w:rFonts w:hint="eastAsia"/>
            <w:webHidden/>
          </w:rPr>
          <w:fldChar w:fldCharType="begin"/>
        </w:r>
        <w:r>
          <w:rPr>
            <w:rFonts w:hint="eastAsia"/>
            <w:webHidden/>
          </w:rPr>
          <w:instrText xml:space="preserve"> </w:instrText>
        </w:r>
        <w:r>
          <w:rPr>
            <w:webHidden/>
          </w:rPr>
          <w:instrText>PAGEREF _Toc225976433 \h</w:instrText>
        </w:r>
        <w:r>
          <w:rPr>
            <w:rFonts w:hint="eastAsia"/>
            <w:webHidden/>
          </w:rPr>
          <w:instrText xml:space="preserve"> </w:instrText>
        </w:r>
        <w:r>
          <w:rPr>
            <w:rFonts w:hint="eastAsia"/>
            <w:webHidden/>
          </w:rPr>
        </w:r>
        <w:r>
          <w:rPr>
            <w:rFonts w:hint="eastAsia"/>
            <w:webHidden/>
          </w:rPr>
          <w:fldChar w:fldCharType="separate"/>
        </w:r>
        <w:r>
          <w:rPr>
            <w:webHidden/>
          </w:rPr>
          <w:t>75</w:t>
        </w:r>
        <w:r>
          <w:rPr>
            <w:rFonts w:hint="eastAsia"/>
            <w:webHidden/>
          </w:rPr>
          <w:fldChar w:fldCharType="end"/>
        </w:r>
      </w:hyperlink>
    </w:p>
    <w:p w14:paraId="66551AFB" w14:textId="1356D646" w:rsidR="00E35E44" w:rsidRDefault="00E35E44">
      <w:pPr>
        <w:pStyle w:val="TOC3"/>
        <w:rPr>
          <w:rFonts w:asciiTheme="minorHAnsi" w:eastAsiaTheme="minorEastAsia" w:hAnsiTheme="minorHAnsi" w:cstheme="minorBidi" w:hint="eastAsia"/>
          <w:iCs w:val="0"/>
          <w:sz w:val="22"/>
          <w14:ligatures w14:val="standardContextual"/>
        </w:rPr>
      </w:pPr>
      <w:hyperlink w:anchor="_Toc225976434" w:history="1">
        <w:r w:rsidRPr="000E6DF2">
          <w:rPr>
            <w:rStyle w:val="af6"/>
            <w:rFonts w:eastAsia="黑体" w:hint="eastAsia"/>
          </w:rPr>
          <w:t>6.2.3</w:t>
        </w:r>
        <w:r w:rsidRPr="000E6DF2">
          <w:rPr>
            <w:rStyle w:val="af6"/>
            <w:rFonts w:ascii="黑体" w:eastAsia="黑体" w:hAnsi="黑体" w:hint="eastAsia"/>
          </w:rPr>
          <w:t xml:space="preserve">  在线评估方案</w:t>
        </w:r>
        <w:r>
          <w:rPr>
            <w:rFonts w:hint="eastAsia"/>
            <w:webHidden/>
          </w:rPr>
          <w:tab/>
        </w:r>
        <w:r>
          <w:rPr>
            <w:rFonts w:hint="eastAsia"/>
            <w:webHidden/>
          </w:rPr>
          <w:fldChar w:fldCharType="begin"/>
        </w:r>
        <w:r>
          <w:rPr>
            <w:rFonts w:hint="eastAsia"/>
            <w:webHidden/>
          </w:rPr>
          <w:instrText xml:space="preserve"> </w:instrText>
        </w:r>
        <w:r>
          <w:rPr>
            <w:webHidden/>
          </w:rPr>
          <w:instrText>PAGEREF _Toc225976434 \h</w:instrText>
        </w:r>
        <w:r>
          <w:rPr>
            <w:rFonts w:hint="eastAsia"/>
            <w:webHidden/>
          </w:rPr>
          <w:instrText xml:space="preserve"> </w:instrText>
        </w:r>
        <w:r>
          <w:rPr>
            <w:rFonts w:hint="eastAsia"/>
            <w:webHidden/>
          </w:rPr>
        </w:r>
        <w:r>
          <w:rPr>
            <w:rFonts w:hint="eastAsia"/>
            <w:webHidden/>
          </w:rPr>
          <w:fldChar w:fldCharType="separate"/>
        </w:r>
        <w:r>
          <w:rPr>
            <w:webHidden/>
          </w:rPr>
          <w:t>76</w:t>
        </w:r>
        <w:r>
          <w:rPr>
            <w:rFonts w:hint="eastAsia"/>
            <w:webHidden/>
          </w:rPr>
          <w:fldChar w:fldCharType="end"/>
        </w:r>
      </w:hyperlink>
    </w:p>
    <w:p w14:paraId="69F90CE9" w14:textId="5AC2569D" w:rsidR="00E35E44" w:rsidRDefault="00E35E44">
      <w:pPr>
        <w:pStyle w:val="TOC2"/>
        <w:rPr>
          <w:rFonts w:asciiTheme="minorHAnsi" w:eastAsiaTheme="minorEastAsia" w:hAnsiTheme="minorHAnsi" w:cstheme="minorBidi" w:hint="eastAsia"/>
          <w:sz w:val="22"/>
          <w14:ligatures w14:val="standardContextual"/>
        </w:rPr>
      </w:pPr>
      <w:hyperlink w:anchor="_Toc225976435" w:history="1">
        <w:r w:rsidRPr="000E6DF2">
          <w:rPr>
            <w:rStyle w:val="af6"/>
            <w:rFonts w:eastAsia="黑体" w:hint="eastAsia"/>
          </w:rPr>
          <w:t xml:space="preserve">6.3  </w:t>
        </w:r>
        <w:r w:rsidRPr="000E6DF2">
          <w:rPr>
            <w:rStyle w:val="af6"/>
            <w:rFonts w:eastAsia="黑体" w:hint="eastAsia"/>
          </w:rPr>
          <w:t>推荐模型离线评估</w:t>
        </w:r>
        <w:r>
          <w:rPr>
            <w:rFonts w:hint="eastAsia"/>
            <w:webHidden/>
          </w:rPr>
          <w:tab/>
        </w:r>
        <w:r>
          <w:rPr>
            <w:rFonts w:hint="eastAsia"/>
            <w:webHidden/>
          </w:rPr>
          <w:fldChar w:fldCharType="begin"/>
        </w:r>
        <w:r>
          <w:rPr>
            <w:rFonts w:hint="eastAsia"/>
            <w:webHidden/>
          </w:rPr>
          <w:instrText xml:space="preserve"> </w:instrText>
        </w:r>
        <w:r>
          <w:rPr>
            <w:webHidden/>
          </w:rPr>
          <w:instrText>PAGEREF _Toc225976435 \h</w:instrText>
        </w:r>
        <w:r>
          <w:rPr>
            <w:rFonts w:hint="eastAsia"/>
            <w:webHidden/>
          </w:rPr>
          <w:instrText xml:space="preserve"> </w:instrText>
        </w:r>
        <w:r>
          <w:rPr>
            <w:rFonts w:hint="eastAsia"/>
            <w:webHidden/>
          </w:rPr>
        </w:r>
        <w:r>
          <w:rPr>
            <w:rFonts w:hint="eastAsia"/>
            <w:webHidden/>
          </w:rPr>
          <w:fldChar w:fldCharType="separate"/>
        </w:r>
        <w:r>
          <w:rPr>
            <w:webHidden/>
          </w:rPr>
          <w:t>76</w:t>
        </w:r>
        <w:r>
          <w:rPr>
            <w:rFonts w:hint="eastAsia"/>
            <w:webHidden/>
          </w:rPr>
          <w:fldChar w:fldCharType="end"/>
        </w:r>
      </w:hyperlink>
    </w:p>
    <w:p w14:paraId="12713EE8" w14:textId="453CD796" w:rsidR="00E35E44" w:rsidRDefault="00E35E44">
      <w:pPr>
        <w:pStyle w:val="TOC3"/>
        <w:rPr>
          <w:rFonts w:asciiTheme="minorHAnsi" w:eastAsiaTheme="minorEastAsia" w:hAnsiTheme="minorHAnsi" w:cstheme="minorBidi" w:hint="eastAsia"/>
          <w:iCs w:val="0"/>
          <w:sz w:val="22"/>
          <w14:ligatures w14:val="standardContextual"/>
        </w:rPr>
      </w:pPr>
      <w:hyperlink w:anchor="_Toc225976436" w:history="1">
        <w:r w:rsidRPr="000E6DF2">
          <w:rPr>
            <w:rStyle w:val="af6"/>
            <w:rFonts w:eastAsia="黑体" w:hint="eastAsia"/>
          </w:rPr>
          <w:t xml:space="preserve">6.3.1  </w:t>
        </w:r>
        <w:r w:rsidRPr="000E6DF2">
          <w:rPr>
            <w:rStyle w:val="af6"/>
            <w:rFonts w:eastAsia="黑体" w:hint="eastAsia"/>
          </w:rPr>
          <w:t>评估指标说明</w:t>
        </w:r>
        <w:r>
          <w:rPr>
            <w:rFonts w:hint="eastAsia"/>
            <w:webHidden/>
          </w:rPr>
          <w:tab/>
        </w:r>
        <w:r>
          <w:rPr>
            <w:rFonts w:hint="eastAsia"/>
            <w:webHidden/>
          </w:rPr>
          <w:fldChar w:fldCharType="begin"/>
        </w:r>
        <w:r>
          <w:rPr>
            <w:rFonts w:hint="eastAsia"/>
            <w:webHidden/>
          </w:rPr>
          <w:instrText xml:space="preserve"> </w:instrText>
        </w:r>
        <w:r>
          <w:rPr>
            <w:webHidden/>
          </w:rPr>
          <w:instrText>PAGEREF _Toc225976436 \h</w:instrText>
        </w:r>
        <w:r>
          <w:rPr>
            <w:rFonts w:hint="eastAsia"/>
            <w:webHidden/>
          </w:rPr>
          <w:instrText xml:space="preserve"> </w:instrText>
        </w:r>
        <w:r>
          <w:rPr>
            <w:rFonts w:hint="eastAsia"/>
            <w:webHidden/>
          </w:rPr>
        </w:r>
        <w:r>
          <w:rPr>
            <w:rFonts w:hint="eastAsia"/>
            <w:webHidden/>
          </w:rPr>
          <w:fldChar w:fldCharType="separate"/>
        </w:r>
        <w:r>
          <w:rPr>
            <w:webHidden/>
          </w:rPr>
          <w:t>76</w:t>
        </w:r>
        <w:r>
          <w:rPr>
            <w:rFonts w:hint="eastAsia"/>
            <w:webHidden/>
          </w:rPr>
          <w:fldChar w:fldCharType="end"/>
        </w:r>
      </w:hyperlink>
    </w:p>
    <w:p w14:paraId="1D871237" w14:textId="68B58138" w:rsidR="00E35E44" w:rsidRDefault="00E35E44">
      <w:pPr>
        <w:pStyle w:val="TOC3"/>
        <w:rPr>
          <w:rFonts w:asciiTheme="minorHAnsi" w:eastAsiaTheme="minorEastAsia" w:hAnsiTheme="minorHAnsi" w:cstheme="minorBidi" w:hint="eastAsia"/>
          <w:iCs w:val="0"/>
          <w:sz w:val="22"/>
          <w14:ligatures w14:val="standardContextual"/>
        </w:rPr>
      </w:pPr>
      <w:hyperlink w:anchor="_Toc225976437" w:history="1">
        <w:r w:rsidRPr="000E6DF2">
          <w:rPr>
            <w:rStyle w:val="af6"/>
            <w:rFonts w:eastAsia="黑体" w:hint="eastAsia"/>
          </w:rPr>
          <w:t xml:space="preserve">6.3.2  </w:t>
        </w:r>
        <w:r w:rsidRPr="000E6DF2">
          <w:rPr>
            <w:rStyle w:val="af6"/>
            <w:rFonts w:eastAsia="黑体" w:hint="eastAsia"/>
          </w:rPr>
          <w:t>不同模型</w:t>
        </w:r>
        <w:r w:rsidRPr="000E6DF2">
          <w:rPr>
            <w:rStyle w:val="af6"/>
            <w:rFonts w:eastAsia="黑体" w:hint="eastAsia"/>
          </w:rPr>
          <w:t>AUC</w:t>
        </w:r>
        <w:r w:rsidRPr="000E6DF2">
          <w:rPr>
            <w:rStyle w:val="af6"/>
            <w:rFonts w:eastAsia="黑体" w:hint="eastAsia"/>
          </w:rPr>
          <w:t>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_Toc225976437 \h</w:instrText>
        </w:r>
        <w:r>
          <w:rPr>
            <w:rFonts w:hint="eastAsia"/>
            <w:webHidden/>
          </w:rPr>
          <w:instrText xml:space="preserve"> </w:instrText>
        </w:r>
        <w:r>
          <w:rPr>
            <w:rFonts w:hint="eastAsia"/>
            <w:webHidden/>
          </w:rPr>
        </w:r>
        <w:r>
          <w:rPr>
            <w:rFonts w:hint="eastAsia"/>
            <w:webHidden/>
          </w:rPr>
          <w:fldChar w:fldCharType="separate"/>
        </w:r>
        <w:r>
          <w:rPr>
            <w:webHidden/>
          </w:rPr>
          <w:t>78</w:t>
        </w:r>
        <w:r>
          <w:rPr>
            <w:rFonts w:hint="eastAsia"/>
            <w:webHidden/>
          </w:rPr>
          <w:fldChar w:fldCharType="end"/>
        </w:r>
      </w:hyperlink>
    </w:p>
    <w:p w14:paraId="61D289D7" w14:textId="0F8222F5" w:rsidR="00E35E44" w:rsidRDefault="00E35E44">
      <w:pPr>
        <w:pStyle w:val="TOC3"/>
        <w:rPr>
          <w:rFonts w:asciiTheme="minorHAnsi" w:eastAsiaTheme="minorEastAsia" w:hAnsiTheme="minorHAnsi" w:cstheme="minorBidi" w:hint="eastAsia"/>
          <w:iCs w:val="0"/>
          <w:sz w:val="22"/>
          <w14:ligatures w14:val="standardContextual"/>
        </w:rPr>
      </w:pPr>
      <w:hyperlink w:anchor="_Toc225976438" w:history="1">
        <w:r w:rsidRPr="000E6DF2">
          <w:rPr>
            <w:rStyle w:val="af6"/>
            <w:rFonts w:eastAsia="黑体" w:hint="eastAsia"/>
          </w:rPr>
          <w:t>6.3.3  Top-10</w:t>
        </w:r>
        <w:r w:rsidRPr="000E6DF2">
          <w:rPr>
            <w:rStyle w:val="af6"/>
            <w:rFonts w:eastAsia="黑体" w:hint="eastAsia"/>
          </w:rPr>
          <w:t>推荐质量评估</w:t>
        </w:r>
        <w:r>
          <w:rPr>
            <w:rFonts w:hint="eastAsia"/>
            <w:webHidden/>
          </w:rPr>
          <w:tab/>
        </w:r>
        <w:r>
          <w:rPr>
            <w:rFonts w:hint="eastAsia"/>
            <w:webHidden/>
          </w:rPr>
          <w:fldChar w:fldCharType="begin"/>
        </w:r>
        <w:r>
          <w:rPr>
            <w:rFonts w:hint="eastAsia"/>
            <w:webHidden/>
          </w:rPr>
          <w:instrText xml:space="preserve"> </w:instrText>
        </w:r>
        <w:r>
          <w:rPr>
            <w:webHidden/>
          </w:rPr>
          <w:instrText>PAGEREF _Toc225976438 \h</w:instrText>
        </w:r>
        <w:r>
          <w:rPr>
            <w:rFonts w:hint="eastAsia"/>
            <w:webHidden/>
          </w:rPr>
          <w:instrText xml:space="preserve"> </w:instrText>
        </w:r>
        <w:r>
          <w:rPr>
            <w:rFonts w:hint="eastAsia"/>
            <w:webHidden/>
          </w:rPr>
        </w:r>
        <w:r>
          <w:rPr>
            <w:rFonts w:hint="eastAsia"/>
            <w:webHidden/>
          </w:rPr>
          <w:fldChar w:fldCharType="separate"/>
        </w:r>
        <w:r>
          <w:rPr>
            <w:webHidden/>
          </w:rPr>
          <w:t>79</w:t>
        </w:r>
        <w:r>
          <w:rPr>
            <w:rFonts w:hint="eastAsia"/>
            <w:webHidden/>
          </w:rPr>
          <w:fldChar w:fldCharType="end"/>
        </w:r>
      </w:hyperlink>
    </w:p>
    <w:p w14:paraId="64FEF058" w14:textId="6E43C94E" w:rsidR="00E35E44" w:rsidRDefault="00E35E44">
      <w:pPr>
        <w:pStyle w:val="TOC1"/>
        <w:rPr>
          <w:rFonts w:asciiTheme="minorHAnsi" w:eastAsiaTheme="minorEastAsia" w:hAnsiTheme="minorHAnsi" w:cstheme="minorBidi" w:hint="eastAsia"/>
          <w:bCs w:val="0"/>
          <w:sz w:val="22"/>
          <w14:ligatures w14:val="standardContextual"/>
        </w:rPr>
      </w:pPr>
      <w:hyperlink w:anchor="_Toc225976439" w:history="1">
        <w:r w:rsidRPr="000E6DF2">
          <w:rPr>
            <w:rStyle w:val="af6"/>
            <w:rFonts w:hint="eastAsia"/>
          </w:rPr>
          <w:t>结</w:t>
        </w:r>
        <w:r w:rsidRPr="000E6DF2">
          <w:rPr>
            <w:rStyle w:val="af6"/>
            <w:rFonts w:hint="eastAsia"/>
          </w:rPr>
          <w:t xml:space="preserve">  </w:t>
        </w:r>
        <w:r w:rsidRPr="000E6DF2">
          <w:rPr>
            <w:rStyle w:val="af6"/>
            <w:rFonts w:hint="eastAsia"/>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_Toc225976439 \h</w:instrText>
        </w:r>
        <w:r>
          <w:rPr>
            <w:rFonts w:hint="eastAsia"/>
            <w:webHidden/>
          </w:rPr>
          <w:instrText xml:space="preserve"> </w:instrText>
        </w:r>
        <w:r>
          <w:rPr>
            <w:rFonts w:hint="eastAsia"/>
            <w:webHidden/>
          </w:rPr>
        </w:r>
        <w:r>
          <w:rPr>
            <w:rFonts w:hint="eastAsia"/>
            <w:webHidden/>
          </w:rPr>
          <w:fldChar w:fldCharType="separate"/>
        </w:r>
        <w:r>
          <w:rPr>
            <w:webHidden/>
          </w:rPr>
          <w:t>85</w:t>
        </w:r>
        <w:r>
          <w:rPr>
            <w:rFonts w:hint="eastAsia"/>
            <w:webHidden/>
          </w:rPr>
          <w:fldChar w:fldCharType="end"/>
        </w:r>
      </w:hyperlink>
    </w:p>
    <w:p w14:paraId="235747BF" w14:textId="2F56693B" w:rsidR="00E35E44" w:rsidRDefault="00E35E44">
      <w:pPr>
        <w:pStyle w:val="TOC1"/>
        <w:rPr>
          <w:rFonts w:asciiTheme="minorHAnsi" w:eastAsiaTheme="minorEastAsia" w:hAnsiTheme="minorHAnsi" w:cstheme="minorBidi" w:hint="eastAsia"/>
          <w:bCs w:val="0"/>
          <w:sz w:val="22"/>
          <w14:ligatures w14:val="standardContextual"/>
        </w:rPr>
      </w:pPr>
      <w:hyperlink w:anchor="_Toc225976440" w:history="1">
        <w:r w:rsidRPr="000E6DF2">
          <w:rPr>
            <w:rStyle w:val="af6"/>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_Toc225976440 \h</w:instrText>
        </w:r>
        <w:r>
          <w:rPr>
            <w:rFonts w:hint="eastAsia"/>
            <w:webHidden/>
          </w:rPr>
          <w:instrText xml:space="preserve"> </w:instrText>
        </w:r>
        <w:r>
          <w:rPr>
            <w:rFonts w:hint="eastAsia"/>
            <w:webHidden/>
          </w:rPr>
        </w:r>
        <w:r>
          <w:rPr>
            <w:rFonts w:hint="eastAsia"/>
            <w:webHidden/>
          </w:rPr>
          <w:fldChar w:fldCharType="separate"/>
        </w:r>
        <w:r>
          <w:rPr>
            <w:webHidden/>
          </w:rPr>
          <w:t>87</w:t>
        </w:r>
        <w:r>
          <w:rPr>
            <w:rFonts w:hint="eastAsia"/>
            <w:webHidden/>
          </w:rPr>
          <w:fldChar w:fldCharType="end"/>
        </w:r>
      </w:hyperlink>
    </w:p>
    <w:p w14:paraId="666833D0" w14:textId="75CD41EC" w:rsidR="00E35E44" w:rsidRDefault="00E35E44">
      <w:pPr>
        <w:pStyle w:val="TOC1"/>
        <w:rPr>
          <w:rFonts w:asciiTheme="minorHAnsi" w:eastAsiaTheme="minorEastAsia" w:hAnsiTheme="minorHAnsi" w:cstheme="minorBidi" w:hint="eastAsia"/>
          <w:bCs w:val="0"/>
          <w:sz w:val="22"/>
          <w14:ligatures w14:val="standardContextual"/>
        </w:rPr>
      </w:pPr>
      <w:hyperlink w:anchor="_Toc225976441" w:history="1">
        <w:r w:rsidRPr="000E6DF2">
          <w:rPr>
            <w:rStyle w:val="af6"/>
            <w:rFonts w:hint="eastAsia"/>
          </w:rPr>
          <w:t>致</w:t>
        </w:r>
        <w:r w:rsidRPr="000E6DF2">
          <w:rPr>
            <w:rStyle w:val="af6"/>
            <w:rFonts w:hint="eastAsia"/>
          </w:rPr>
          <w:t xml:space="preserve">  </w:t>
        </w:r>
        <w:r w:rsidRPr="000E6DF2">
          <w:rPr>
            <w:rStyle w:val="af6"/>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_Toc225976441 \h</w:instrText>
        </w:r>
        <w:r>
          <w:rPr>
            <w:rFonts w:hint="eastAsia"/>
            <w:webHidden/>
          </w:rPr>
          <w:instrText xml:space="preserve"> </w:instrText>
        </w:r>
        <w:r>
          <w:rPr>
            <w:rFonts w:hint="eastAsia"/>
            <w:webHidden/>
          </w:rPr>
        </w:r>
        <w:r>
          <w:rPr>
            <w:rFonts w:hint="eastAsia"/>
            <w:webHidden/>
          </w:rPr>
          <w:fldChar w:fldCharType="separate"/>
        </w:r>
        <w:r>
          <w:rPr>
            <w:webHidden/>
          </w:rPr>
          <w:t>89</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8" w:name="_Toc225579641"/>
      <w:bookmarkStart w:id="9" w:name="_Toc121258940"/>
      <w:bookmarkStart w:id="10" w:name="_Toc250450165"/>
      <w:bookmarkStart w:id="11" w:name="_Toc225976350"/>
      <w:r>
        <w:t>1</w:t>
      </w:r>
      <w:r>
        <w:rPr>
          <w:rFonts w:ascii="黑体" w:hAnsi="黑体" w:hint="eastAsia"/>
        </w:rPr>
        <w:t xml:space="preserve">  </w:t>
      </w:r>
      <w:r>
        <w:rPr>
          <w:rFonts w:ascii="黑体" w:hAnsi="黑体"/>
        </w:rPr>
        <w:t>绪  论</w:t>
      </w:r>
      <w:bookmarkEnd w:id="8"/>
      <w:bookmarkEnd w:id="9"/>
      <w:bookmarkEnd w:id="10"/>
      <w:bookmarkEnd w:id="11"/>
    </w:p>
    <w:p w14:paraId="36FCFFA4" w14:textId="385EEED9" w:rsidR="001368F3" w:rsidRPr="00ED1BB1" w:rsidRDefault="00CA0190" w:rsidP="00483D7D">
      <w:pPr>
        <w:pStyle w:val="2"/>
        <w:spacing w:before="208" w:after="208"/>
        <w:jc w:val="left"/>
        <w:rPr>
          <w:rFonts w:ascii="黑体" w:hAnsi="黑体" w:hint="eastAsia"/>
        </w:rPr>
      </w:pPr>
      <w:bookmarkStart w:id="12" w:name="_Toc225579642"/>
      <w:bookmarkStart w:id="13" w:name="_Toc250450166"/>
      <w:bookmarkStart w:id="14" w:name="_Toc121258941"/>
      <w:bookmarkStart w:id="15" w:name="_Toc225976351"/>
      <w:r>
        <w:t>1.1</w:t>
      </w:r>
      <w:bookmarkEnd w:id="12"/>
      <w:bookmarkEnd w:id="13"/>
      <w:bookmarkEnd w:id="14"/>
      <w:r>
        <w:rPr>
          <w:rFonts w:ascii="黑体" w:hAnsi="黑体" w:hint="eastAsia"/>
        </w:rPr>
        <w:t xml:space="preserve">  研究背景与意义</w:t>
      </w:r>
      <w:bookmarkEnd w:id="15"/>
    </w:p>
    <w:p w14:paraId="7EFCCB67" w14:textId="548B8A6B" w:rsidR="004920AF" w:rsidRPr="004920AF" w:rsidRDefault="004920AF" w:rsidP="004920AF">
      <w:pPr>
        <w:spacing w:line="300" w:lineRule="auto"/>
        <w:ind w:firstLineChars="200" w:firstLine="480"/>
        <w:rPr>
          <w:rFonts w:ascii="宋体" w:hAnsi="宋体" w:hint="eastAsia"/>
        </w:rPr>
      </w:pPr>
      <w:bookmarkStart w:id="16" w:name="_Toc250450167"/>
      <w:bookmarkStart w:id="17" w:name="_Toc225579643"/>
      <w:bookmarkStart w:id="18" w:name="_Toc121258942"/>
      <w:r>
        <w:rPr>
          <w:rFonts w:ascii="宋体" w:hAnsi="宋体"/>
        </w:rPr>
        <w:t>随着数字音乐流媒体平台的规模持续扩张，以</w:t>
      </w:r>
      <w:r>
        <w:t>Spotify</w:t>
      </w:r>
      <w:r>
        <w:rPr>
          <w:rFonts w:ascii="宋体" w:hAnsi="宋体"/>
        </w:rPr>
        <w:t>、网易云音乐为代表的主流平台曲库容量普遍突破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Pr>
          <w:rFonts w:ascii="宋体" w:hAnsi="宋体" w:hint="eastAsia"/>
          <w:vertAlign w:val="superscript"/>
        </w:rPr>
        <w:fldChar w:fldCharType="begin"/>
      </w:r>
      <w:r>
        <w:rPr>
          <w:rFonts w:ascii="宋体" w:hAnsi="宋体"/>
          <w:vertAlign w:val="superscript"/>
        </w:rPr>
        <w:instrText>REF _Ref224842033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Pr>
          <w:rFonts w:ascii="宋体" w:hAnsi="宋体"/>
        </w:rPr>
        <w:t>本文将基于</w:t>
      </w:r>
      <w:r>
        <w:t>KKBOX</w:t>
      </w:r>
      <w:r>
        <w:rPr>
          <w:rFonts w:ascii="宋体" w:hAnsi="宋体"/>
        </w:rPr>
        <w:t>公开数据集，设计并实现由</w:t>
      </w:r>
      <w:r>
        <w:t>MusicWeb</w:t>
      </w:r>
      <w:r>
        <w:rPr>
          <w:rFonts w:ascii="宋体" w:hAnsi="宋体"/>
        </w:rPr>
        <w:t>与</w:t>
      </w:r>
      <w:r>
        <w:t>MusicMode</w:t>
      </w:r>
      <w:r>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3720B572" w:rsidR="001368F3" w:rsidRPr="00ED1BB1" w:rsidRDefault="00CA0190" w:rsidP="00483D7D">
      <w:pPr>
        <w:pStyle w:val="2"/>
        <w:spacing w:before="208" w:after="208"/>
        <w:jc w:val="left"/>
        <w:rPr>
          <w:rFonts w:ascii="黑体" w:hAnsi="黑体" w:hint="eastAsia"/>
        </w:rPr>
      </w:pPr>
      <w:bookmarkStart w:id="19" w:name="_Toc225976352"/>
      <w:r>
        <w:t>1.2</w:t>
      </w:r>
      <w:bookmarkEnd w:id="16"/>
      <w:bookmarkEnd w:id="17"/>
      <w:bookmarkEnd w:id="18"/>
      <w:r>
        <w:rPr>
          <w:rFonts w:ascii="黑体" w:hAnsi="黑体" w:hint="eastAsia"/>
        </w:rPr>
        <w:t xml:space="preserve">  国内外研究现状</w:t>
      </w:r>
      <w:bookmarkEnd w:id="19"/>
    </w:p>
    <w:p w14:paraId="4352535F" w14:textId="3FEBBA3E" w:rsidR="00945B08" w:rsidRPr="00ED1BB1" w:rsidRDefault="00945B08" w:rsidP="00945B08">
      <w:pPr>
        <w:pStyle w:val="3"/>
        <w:spacing w:before="208" w:after="208"/>
        <w:jc w:val="left"/>
        <w:rPr>
          <w:rFonts w:ascii="黑体" w:hAnsi="黑体" w:hint="eastAsia"/>
        </w:rPr>
      </w:pPr>
      <w:bookmarkStart w:id="20" w:name="_Toc225976353"/>
      <w:bookmarkStart w:id="21" w:name="_Toc225579644"/>
      <w:bookmarkStart w:id="22" w:name="_Toc250450168"/>
      <w:bookmarkStart w:id="23" w:name="_Toc121258943"/>
      <w:r>
        <w:t>1.2.1</w:t>
      </w:r>
      <w:r>
        <w:rPr>
          <w:rFonts w:ascii="黑体" w:hAnsi="黑体" w:hint="eastAsia"/>
        </w:rPr>
        <w:t xml:space="preserve">  国内研究现状</w:t>
      </w:r>
      <w:bookmarkEnd w:id="20"/>
    </w:p>
    <w:p w14:paraId="7B0FD429" w14:textId="7479A5A2" w:rsidR="00B103B4" w:rsidRPr="00B103B4" w:rsidRDefault="00B103B4" w:rsidP="00B103B4">
      <w:pPr>
        <w:pStyle w:val="TOC2"/>
        <w:ind w:left="0" w:firstLineChars="200" w:firstLine="480"/>
        <w:jc w:val="both"/>
      </w:pPr>
      <w:r w:rsidRPr="00B103B4">
        <w:t>在工程化实践方向，赵吉</w:t>
      </w:r>
      <w:r w:rsidRPr="00B103B4">
        <w:rPr>
          <w:vertAlign w:val="superscript"/>
        </w:rPr>
        <w:fldChar w:fldCharType="begin"/>
      </w:r>
      <w:r w:rsidRPr="00B103B4">
        <w:rPr>
          <w:vertAlign w:val="superscript"/>
        </w:rPr>
        <w:instrText xml:space="preserve"> REF _Ref224842030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w:t>
      </w:r>
      <w:r w:rsidRPr="00B103B4">
        <w:rPr>
          <w:vertAlign w:val="superscript"/>
        </w:rPr>
        <w:fldChar w:fldCharType="end"/>
      </w:r>
      <w:r w:rsidRPr="00B103B4">
        <w:t>基于分布式计算框架构建了以矩阵分解协同过滤为核心的大规模音乐推荐系统，验证了分布式计算路径的工程可行性，但未引入深度学习精排层，对特征交叉信息的利用较为有限；杨率</w:t>
      </w:r>
      <w:r w:rsidRPr="00B103B4">
        <w:rPr>
          <w:vertAlign w:val="superscript"/>
        </w:rPr>
        <w:fldChar w:fldCharType="begin"/>
      </w:r>
      <w:r w:rsidRPr="00B103B4">
        <w:rPr>
          <w:vertAlign w:val="superscript"/>
        </w:rPr>
        <w:instrText xml:space="preserve"> REF _Ref224842033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[2]</w:t>
      </w:r>
      <w:r w:rsidRPr="00B103B4">
        <w:rPr>
          <w:vertAlign w:val="superscript"/>
        </w:rPr>
        <w:fldChar w:fldCharType="end"/>
      </w:r>
      <w:r w:rsidRPr="00B103B4">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DD868ED" w:rsidR="00B103B4" w:rsidRPr="00B103B4" w:rsidRDefault="00B103B4" w:rsidP="00B103B4">
      <w:pPr>
        <w:pStyle w:val="TOC2"/>
        <w:ind w:left="0" w:firstLineChars="200" w:firstLine="480"/>
        <w:jc w:val="both"/>
      </w:pPr>
      <w:r w:rsidRPr="00B103B4">
        <w:t>在语义增强与情感特征方向，李津</w:t>
      </w:r>
      <w:r w:rsidRPr="00B103B4">
        <w:rPr>
          <w:vertAlign w:val="superscript"/>
        </w:rPr>
        <w:fldChar w:fldCharType="begin"/>
      </w:r>
      <w:r w:rsidRPr="00B103B4">
        <w:rPr>
          <w:vertAlign w:val="superscript"/>
        </w:rPr>
        <w:instrText xml:space="preserve"> REF _Ref224845673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[3]</w:t>
      </w:r>
      <w:r w:rsidRPr="00B103B4">
        <w:rPr>
          <w:vertAlign w:val="superscript"/>
        </w:rPr>
        <w:fldChar w:fldCharType="end"/>
      </w:r>
      <w:r w:rsidRPr="00B103B4">
        <w:t>引入知识图谱丰富物品侧语义表示，对缓解稀疏场景下的冷启动问题有一定效果，但图卷积的计算复杂度较高，难以适配百万量级曲库的实时推理需求；冯亚寒</w:t>
      </w:r>
      <w:r w:rsidRPr="00B103B4">
        <w:rPr>
          <w:vertAlign w:val="superscript"/>
        </w:rPr>
        <w:fldChar w:fldCharType="begin"/>
      </w:r>
      <w:r w:rsidRPr="00B103B4">
        <w:rPr>
          <w:vertAlign w:val="superscript"/>
        </w:rPr>
        <w:instrText xml:space="preserve"> REF _Ref224845679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[4]</w:t>
      </w:r>
      <w:r w:rsidRPr="00B103B4">
        <w:rPr>
          <w:vertAlign w:val="superscript"/>
        </w:rPr>
        <w:fldChar w:fldCharType="end"/>
      </w:r>
      <w:r w:rsidRPr="00B103B4">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B103B4">
        <w:rPr>
          <w:vertAlign w:val="superscript"/>
        </w:rPr>
        <w:fldChar w:fldCharType="begin"/>
      </w:r>
      <w:r w:rsidRPr="00B103B4">
        <w:rPr>
          <w:vertAlign w:val="superscript"/>
        </w:rPr>
        <w:instrText xml:space="preserve"> REF _Ref224845686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[5]</w:t>
      </w:r>
      <w:r w:rsidRPr="00B103B4">
        <w:rPr>
          <w:vertAlign w:val="superscript"/>
        </w:rPr>
        <w:fldChar w:fldCharType="end"/>
      </w:r>
      <w:r w:rsidRPr="00B103B4">
        <w:t>设计了融合用户长短期偏好与情感注意力的推荐模型，在个性化偏好建模方面有所改进，但两者均依赖显式情感标注，在以隐式行为反馈为主的大规模数据集上的适用性有待进一步验证。</w:t>
      </w:r>
    </w:p>
    <w:p w14:paraId="4534E1A7" w14:textId="2D6D7E52" w:rsidR="00B103B4" w:rsidRPr="00B103B4" w:rsidRDefault="00B103B4" w:rsidP="00B103B4">
      <w:pPr>
        <w:pStyle w:val="TOC2"/>
        <w:ind w:left="0" w:firstLineChars="200" w:firstLine="480"/>
        <w:jc w:val="both"/>
      </w:pPr>
      <w:r w:rsidRPr="00B103B4">
        <w:t>在综述与前沿方法方向，王慧心和童向荣</w:t>
      </w:r>
      <w:r w:rsidRPr="00B103B4">
        <w:rPr>
          <w:vertAlign w:val="superscript"/>
        </w:rPr>
        <w:fldChar w:fldCharType="begin"/>
      </w:r>
      <w:r w:rsidRPr="00B103B4">
        <w:rPr>
          <w:vertAlign w:val="superscript"/>
        </w:rPr>
        <w:instrText xml:space="preserve"> REF _Ref224845694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[6]</w:t>
      </w:r>
      <w:r w:rsidRPr="00B103B4">
        <w:rPr>
          <w:vertAlign w:val="superscript"/>
        </w:rPr>
        <w:fldChar w:fldCharType="end"/>
      </w:r>
      <w:r w:rsidRPr="00B103B4">
        <w:t>梳理了融合知识图谱的推荐系统研究进展，指出语义增强对于缓解数据稀疏性具有较好效果，但计算开销制约了其在实时推荐中的落地；梁锋等</w:t>
      </w:r>
      <w:r w:rsidRPr="00B103B4">
        <w:rPr>
          <w:vertAlign w:val="superscript"/>
        </w:rPr>
        <w:fldChar w:fldCharType="begin"/>
      </w:r>
      <w:r w:rsidRPr="00B103B4">
        <w:rPr>
          <w:vertAlign w:val="superscript"/>
        </w:rPr>
        <w:instrText xml:space="preserve"> REF _Ref224845699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[7]</w:t>
      </w:r>
      <w:r w:rsidRPr="00B103B4">
        <w:rPr>
          <w:vertAlign w:val="superscript"/>
        </w:rPr>
        <w:fldChar w:fldCharType="end"/>
      </w:r>
      <w:r w:rsidRPr="00B103B4">
        <w:t>对基于联邦学习的推荐系统隐私保护机制进行了综述，为在不共享原始数据条件下的协同建模提供了参考思路；郑楠等</w:t>
      </w:r>
      <w:r w:rsidRPr="00B103B4">
        <w:rPr>
          <w:vertAlign w:val="superscript"/>
        </w:rPr>
        <w:fldChar w:fldCharType="begin"/>
      </w:r>
      <w:r w:rsidRPr="00B103B4">
        <w:rPr>
          <w:vertAlign w:val="superscript"/>
        </w:rPr>
        <w:instrText xml:space="preserve"> REF _Ref224845704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[8]</w:t>
      </w:r>
      <w:r w:rsidRPr="00B103B4">
        <w:rPr>
          <w:vertAlign w:val="superscript"/>
        </w:rPr>
        <w:fldChar w:fldCharType="end"/>
      </w:r>
      <w:r w:rsidRPr="00B103B4">
        <w:t>对基于深度学习的群组推荐方法进行了分类比较，总结了不同群体偏好聚合策略的适用边界；闫猛猛等</w:t>
      </w:r>
      <w:r w:rsidRPr="00B103B4">
        <w:rPr>
          <w:vertAlign w:val="superscript"/>
        </w:rPr>
        <w:fldChar w:fldCharType="begin"/>
      </w:r>
      <w:r w:rsidRPr="00B103B4">
        <w:rPr>
          <w:vertAlign w:val="superscript"/>
        </w:rPr>
        <w:instrText xml:space="preserve"> REF _Ref224845709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[9]</w:t>
      </w:r>
      <w:r w:rsidRPr="00B103B4">
        <w:rPr>
          <w:vertAlign w:val="superscript"/>
        </w:rPr>
        <w:fldChar w:fldCharType="end"/>
      </w:r>
      <w:r w:rsidRPr="00B103B4">
        <w:t>提出了基于自监督学习的序列推荐算法，在减少对人工标注数据依赖方面具有一定借鉴价值；龚雪鸾等</w:t>
      </w:r>
      <w:r w:rsidRPr="00B103B4">
        <w:rPr>
          <w:vertAlign w:val="superscript"/>
        </w:rPr>
        <w:fldChar w:fldCharType="begin"/>
      </w:r>
      <w:r w:rsidRPr="00B103B4">
        <w:rPr>
          <w:vertAlign w:val="superscript"/>
        </w:rPr>
        <w:instrText xml:space="preserve"> REF _Ref224843460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[10]</w:t>
      </w:r>
      <w:r w:rsidRPr="00B103B4">
        <w:rPr>
          <w:vertAlign w:val="superscript"/>
        </w:rPr>
        <w:fldChar w:fldCharType="end"/>
      </w:r>
      <w:r w:rsidRPr="00B103B4">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rsidRPr="00B103B4">
        <w:t>DeepFM</w:t>
      </w:r>
      <w:r w:rsidRPr="00B103B4">
        <w:t>与</w:t>
      </w:r>
      <w:r w:rsidRPr="00B103B4">
        <w:t>BST</w:t>
      </w:r>
      <w:r w:rsidRPr="00B103B4">
        <w:t>的组合，正是对这一不足的针对性回应。</w:t>
      </w:r>
    </w:p>
    <w:p w14:paraId="18C1AD52" w14:textId="77777777" w:rsidR="00B103B4" w:rsidRPr="00B103B4" w:rsidRDefault="00B103B4" w:rsidP="00B103B4">
      <w:pPr>
        <w:pStyle w:val="TOC2"/>
        <w:ind w:left="0" w:firstLineChars="200" w:firstLine="480"/>
        <w:jc w:val="both"/>
      </w:pPr>
      <w:r w:rsidRPr="00B103B4">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03AB000E" w:rsidR="001368F3" w:rsidRPr="00ED1BB1" w:rsidRDefault="00CA0190">
      <w:pPr>
        <w:pStyle w:val="3"/>
        <w:spacing w:before="208" w:after="208"/>
        <w:jc w:val="left"/>
        <w:rPr>
          <w:rFonts w:ascii="黑体" w:hAnsi="黑体" w:hint="eastAsia"/>
        </w:rPr>
      </w:pPr>
      <w:bookmarkStart w:id="24" w:name="_Toc225976354"/>
      <w:r>
        <w:t>1.2.2</w:t>
      </w:r>
      <w:r>
        <w:rPr>
          <w:rFonts w:ascii="黑体" w:hAnsi="黑体"/>
        </w:rPr>
        <w:t xml:space="preserve"> </w:t>
      </w:r>
      <w:r>
        <w:rPr>
          <w:rFonts w:ascii="黑体" w:hAnsi="黑体" w:hint="eastAsia"/>
        </w:rPr>
        <w:t xml:space="preserve"> </w:t>
      </w:r>
      <w:bookmarkEnd w:id="21"/>
      <w:bookmarkEnd w:id="22"/>
      <w:r>
        <w:rPr>
          <w:rFonts w:ascii="黑体" w:hAnsi="黑体" w:hint="eastAsia"/>
        </w:rPr>
        <w:t>国外研究</w:t>
      </w:r>
      <w:bookmarkEnd w:id="23"/>
      <w:r>
        <w:rPr>
          <w:rFonts w:ascii="黑体" w:hAnsi="黑体" w:hint="eastAsia"/>
        </w:rPr>
        <w:t>现状</w:t>
      </w:r>
      <w:bookmarkEnd w:id="24"/>
    </w:p>
    <w:p w14:paraId="34813700" w14:textId="4B387E01" w:rsidR="00620B23" w:rsidRPr="00620B23" w:rsidRDefault="00620B23" w:rsidP="00B103B4">
      <w:pPr>
        <w:pStyle w:val="TOC2"/>
        <w:ind w:left="0" w:firstLineChars="200" w:firstLine="480"/>
        <w:jc w:val="both"/>
      </w:pPr>
      <w:bookmarkStart w:id="25" w:name="_Toc250450169"/>
      <w:bookmarkStart w:id="26" w:name="_Toc121258944"/>
      <w:r w:rsidRPr="00620B23">
        <w:t>在音乐推荐专项研究方向，</w:t>
      </w:r>
      <w:r w:rsidRPr="00620B23">
        <w:t>Liu</w:t>
      </w:r>
      <w:r w:rsidRPr="00620B23">
        <w:t>等</w:t>
      </w:r>
      <w:r w:rsidRPr="00620B23">
        <w:rPr>
          <w:vertAlign w:val="superscript"/>
        </w:rPr>
        <w:fldChar w:fldCharType="begin"/>
      </w:r>
      <w:r w:rsidRPr="00620B23">
        <w:rPr>
          <w:vertAlign w:val="superscript"/>
        </w:rPr>
        <w:instrText xml:space="preserve"> REF _Ref224845103 \r \h  \* MERGEFORMAT </w:instrText>
      </w:r>
      <w:r w:rsidRPr="00620B23">
        <w:rPr>
          <w:vertAlign w:val="superscript"/>
        </w:rPr>
      </w:r>
      <w:r w:rsidRPr="00620B23">
        <w:rPr>
          <w:vertAlign w:val="superscript"/>
        </w:rPr>
        <w:fldChar w:fldCharType="separate"/>
      </w:r>
      <w:r w:rsidRPr="00620B23">
        <w:rPr>
          <w:vertAlign w:val="superscript"/>
        </w:rPr>
        <w:t>[11]</w:t>
      </w:r>
      <w:r w:rsidRPr="00620B23">
        <w:rPr>
          <w:vertAlign w:val="superscript"/>
        </w:rPr>
        <w:fldChar w:fldCharType="end"/>
      </w:r>
      <w:r w:rsidRPr="00620B23">
        <w:t>提出情感驱动的个性化音乐推荐框架，通过对歌词与音频的情感分析构建用户情绪</w:t>
      </w:r>
      <w:r w:rsidRPr="00620B23">
        <w:t>—</w:t>
      </w:r>
      <w:r w:rsidRPr="00620B23">
        <w:t>偏好映射；</w:t>
      </w:r>
      <w:r w:rsidRPr="00620B23">
        <w:t>Wan</w:t>
      </w:r>
      <w:r w:rsidRPr="00620B23">
        <w:t>等</w:t>
      </w:r>
      <w:r w:rsidR="00C3230B" w:rsidRPr="00C3230B">
        <w:rPr>
          <w:vertAlign w:val="superscript"/>
        </w:rPr>
        <w:fldChar w:fldCharType="begin"/>
      </w:r>
      <w:r w:rsidR="00C3230B" w:rsidRPr="00C3230B">
        <w:rPr>
          <w:vertAlign w:val="superscript"/>
        </w:rPr>
        <w:instrText xml:space="preserve"> REF _Ref224845116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[12]</w:t>
      </w:r>
      <w:r w:rsidR="00C3230B" w:rsidRPr="00C3230B">
        <w:rPr>
          <w:vertAlign w:val="superscript"/>
        </w:rPr>
        <w:fldChar w:fldCharType="end"/>
      </w:r>
      <w:r w:rsidRPr="00620B23">
        <w:t>设计了多视图增强图注意力网络用于基于会话的音乐推荐，在多个公开数据集上取得了较好表现；</w:t>
      </w:r>
      <w:r w:rsidRPr="00620B23">
        <w:t>Li</w:t>
      </w:r>
      <w:r w:rsidRPr="00620B23">
        <w:t>等</w:t>
      </w:r>
      <w:r w:rsidR="00C3230B" w:rsidRPr="00C3230B">
        <w:rPr>
          <w:vertAlign w:val="superscript"/>
        </w:rPr>
        <w:fldChar w:fldCharType="begin"/>
      </w:r>
      <w:r w:rsidR="00C3230B" w:rsidRPr="00C3230B">
        <w:rPr>
          <w:vertAlign w:val="superscript"/>
        </w:rPr>
        <w:instrText xml:space="preserve"> REF _Ref224845130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[13]</w:t>
      </w:r>
      <w:r w:rsidR="00C3230B" w:rsidRPr="00C3230B">
        <w:rPr>
          <w:vertAlign w:val="superscript"/>
        </w:rPr>
        <w:fldChar w:fldCharType="end"/>
      </w:r>
      <w:r w:rsidRPr="00620B23">
        <w:t>提出注意力自编码器用于内容感知型推荐，在交互稀疏场景下的性能优于纯协同过滤基线；</w:t>
      </w:r>
      <w:r w:rsidRPr="00620B23">
        <w:t>Mao</w:t>
      </w:r>
      <w:r w:rsidRPr="00620B23">
        <w:t>等</w:t>
      </w:r>
      <w:r w:rsidR="00C3230B" w:rsidRPr="00C3230B">
        <w:rPr>
          <w:vertAlign w:val="superscript"/>
        </w:rPr>
        <w:fldChar w:fldCharType="begin"/>
      </w:r>
      <w:r w:rsidR="00C3230B" w:rsidRPr="00C3230B">
        <w:rPr>
          <w:vertAlign w:val="superscript"/>
        </w:rPr>
        <w:instrText xml:space="preserve"> REF _Ref224845137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[14]</w:t>
      </w:r>
      <w:r w:rsidR="00C3230B" w:rsidRPr="00C3230B">
        <w:rPr>
          <w:vertAlign w:val="superscript"/>
        </w:rPr>
        <w:fldChar w:fldCharType="end"/>
      </w:r>
      <w:r w:rsidRPr="00620B23">
        <w:t>提出轻量化音乐分类推荐网络，探索了分类任务与推荐任务联合建模的可行性；</w:t>
      </w:r>
      <w:r w:rsidRPr="00620B23">
        <w:t>Paul</w:t>
      </w:r>
      <w:r w:rsidRPr="00620B23">
        <w:t>等</w:t>
      </w:r>
      <w:r w:rsidR="00C3230B" w:rsidRPr="00C3230B">
        <w:rPr>
          <w:vertAlign w:val="superscript"/>
        </w:rPr>
        <w:fldChar w:fldCharType="begin"/>
      </w:r>
      <w:r w:rsidR="00C3230B" w:rsidRPr="00C3230B">
        <w:rPr>
          <w:vertAlign w:val="superscript"/>
        </w:rPr>
        <w:instrText xml:space="preserve"> REF _Ref224845144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[15]</w:t>
      </w:r>
      <w:r w:rsidR="00C3230B" w:rsidRPr="00C3230B">
        <w:rPr>
          <w:vertAlign w:val="superscript"/>
        </w:rPr>
        <w:fldChar w:fldCharType="end"/>
      </w:r>
      <w:r w:rsidRPr="00620B23">
        <w:t>对协同过滤、内容过滤与混合推荐三类范式进行了冷启动与稀疏场景下的适用边界比较；</w:t>
      </w:r>
      <w:r w:rsidRPr="00620B23">
        <w:t>Tran</w:t>
      </w:r>
      <w:r w:rsidRPr="00620B23">
        <w:t>等</w:t>
      </w:r>
      <w:r w:rsidR="00C3230B" w:rsidRPr="00C3230B">
        <w:rPr>
          <w:vertAlign w:val="superscript"/>
        </w:rPr>
        <w:fldChar w:fldCharType="begin"/>
      </w:r>
      <w:r w:rsidR="00C3230B" w:rsidRPr="00C3230B">
        <w:rPr>
          <w:vertAlign w:val="superscript"/>
        </w:rPr>
        <w:instrText xml:space="preserve"> REF _Ref225870979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[19]</w:t>
      </w:r>
      <w:r w:rsidR="00C3230B" w:rsidRPr="00C3230B">
        <w:rPr>
          <w:vertAlign w:val="superscript"/>
        </w:rPr>
        <w:fldChar w:fldCharType="end"/>
      </w:r>
      <w:r w:rsidRPr="00620B23">
        <w:t>将</w:t>
      </w:r>
      <w:r w:rsidRPr="00620B23">
        <w:t>Transformer</w:t>
      </w:r>
      <w:r w:rsidRPr="00620B23">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68CDF322" w:rsidR="00620B23" w:rsidRPr="00620B23" w:rsidRDefault="00620B23" w:rsidP="00B103B4">
      <w:pPr>
        <w:pStyle w:val="TOC2"/>
        <w:ind w:left="0" w:firstLineChars="200" w:firstLine="480"/>
        <w:jc w:val="both"/>
      </w:pPr>
      <w:r w:rsidRPr="00620B23">
        <w:t>在深度精排与行为序列建模方向，</w:t>
      </w:r>
      <w:r w:rsidRPr="00620B23">
        <w:t>Chen</w:t>
      </w:r>
      <w:r w:rsidRPr="00620B23">
        <w:t>等</w:t>
      </w:r>
      <w:r w:rsidR="00C3230B" w:rsidRPr="00C3230B">
        <w:rPr>
          <w:vertAlign w:val="superscript"/>
        </w:rPr>
        <w:fldChar w:fldCharType="begin"/>
      </w:r>
      <w:r w:rsidR="00C3230B" w:rsidRPr="00C3230B">
        <w:rPr>
          <w:vertAlign w:val="superscript"/>
        </w:rPr>
        <w:instrText xml:space="preserve"> REF _Ref225871002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[20]</w:t>
      </w:r>
      <w:r w:rsidR="00C3230B" w:rsidRPr="00C3230B">
        <w:rPr>
          <w:vertAlign w:val="superscript"/>
        </w:rPr>
        <w:fldChar w:fldCharType="end"/>
      </w:r>
      <w:r w:rsidRPr="00620B23">
        <w:t>将</w:t>
      </w:r>
      <w:r w:rsidRPr="00620B23">
        <w:t>Transformer</w:t>
      </w:r>
      <w:r w:rsidRPr="00620B23">
        <w:t>架构引入推荐系统精排层，提出行为序列</w:t>
      </w:r>
      <w:r w:rsidRPr="00620B23">
        <w:t>BST</w:t>
      </w:r>
      <w:r w:rsidRPr="00620B23">
        <w:t>，通过多头自注意力机制对用户历史行为序列中的时序依赖关系进行建模，相较于注意力池化类方法在点击率预测任务上展现出一定的性能优势。该工作表明</w:t>
      </w:r>
      <w:r w:rsidRPr="00620B23">
        <w:t>Transformer</w:t>
      </w:r>
      <w:r w:rsidRPr="00620B23">
        <w:t>在用户行为序列建模中具有较大潜力，为本文将行为序列</w:t>
      </w:r>
      <w:r w:rsidRPr="00620B23">
        <w:t>Transformer</w:t>
      </w:r>
      <w:r w:rsidRPr="00620B23">
        <w:t>引入音乐精排场景提供了重要的方法论参考。</w:t>
      </w:r>
    </w:p>
    <w:p w14:paraId="001CE246" w14:textId="33CD5D0A" w:rsidR="00620B23" w:rsidRPr="00620B23" w:rsidRDefault="00620B23" w:rsidP="00B103B4">
      <w:pPr>
        <w:pStyle w:val="TOC2"/>
        <w:ind w:left="0" w:firstLineChars="200" w:firstLine="480"/>
        <w:jc w:val="both"/>
      </w:pPr>
      <w:r w:rsidRPr="00620B23">
        <w:t>在大规模工程方向，</w:t>
      </w:r>
      <w:r w:rsidRPr="00620B23">
        <w:t>Niu</w:t>
      </w:r>
      <w:r w:rsidRPr="00620B23">
        <w:t>等</w:t>
      </w:r>
      <w:r w:rsidR="00C3230B" w:rsidRPr="00C3230B">
        <w:rPr>
          <w:vertAlign w:val="superscript"/>
        </w:rPr>
        <w:fldChar w:fldCharType="begin"/>
      </w:r>
      <w:r w:rsidR="00C3230B" w:rsidRPr="00C3230B">
        <w:rPr>
          <w:vertAlign w:val="superscript"/>
        </w:rPr>
        <w:instrText xml:space="preserve"> REF _Ref224845151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[16]</w:t>
      </w:r>
      <w:r w:rsidR="00C3230B" w:rsidRPr="00C3230B">
        <w:rPr>
          <w:vertAlign w:val="superscript"/>
        </w:rPr>
        <w:fldChar w:fldCharType="end"/>
      </w:r>
      <w:r w:rsidRPr="00620B23">
        <w:t>基于分布式计算框架实现了大规模协同过滤音乐推荐，验证了分区策略对矩阵分解训练效率的提升作用；</w:t>
      </w:r>
      <w:r w:rsidRPr="00620B23">
        <w:t>Johnson</w:t>
      </w:r>
      <w:r w:rsidRPr="00620B23">
        <w:t>等</w:t>
      </w:r>
      <w:r w:rsidR="00C3230B" w:rsidRPr="00C3230B">
        <w:rPr>
          <w:vertAlign w:val="superscript"/>
        </w:rPr>
        <w:fldChar w:fldCharType="begin"/>
      </w:r>
      <w:r w:rsidR="00C3230B" w:rsidRPr="00C3230B">
        <w:rPr>
          <w:vertAlign w:val="superscript"/>
        </w:rPr>
        <w:instrText xml:space="preserve"> REF _Ref224845158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[17]</w:t>
      </w:r>
      <w:r w:rsidR="00C3230B" w:rsidRPr="00C3230B">
        <w:rPr>
          <w:vertAlign w:val="superscript"/>
        </w:rPr>
        <w:fldChar w:fldCharType="end"/>
      </w:r>
      <w:r w:rsidRPr="00620B23">
        <w:t>提出的高性能向量近邻检索库已广泛应用于工业界推荐系统的召回层；</w:t>
      </w:r>
      <w:r w:rsidRPr="00620B23">
        <w:t>Wang</w:t>
      </w:r>
      <w:r w:rsidRPr="00620B23">
        <w:t>等</w:t>
      </w:r>
      <w:r w:rsidR="00C3230B" w:rsidRPr="00C3230B">
        <w:rPr>
          <w:vertAlign w:val="superscript"/>
        </w:rPr>
        <w:fldChar w:fldCharType="begin"/>
      </w:r>
      <w:r w:rsidR="00C3230B" w:rsidRPr="00C3230B">
        <w:rPr>
          <w:vertAlign w:val="superscript"/>
        </w:rPr>
        <w:instrText xml:space="preserve"> REF _Ref224845166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[18]</w:t>
      </w:r>
      <w:r w:rsidR="00C3230B" w:rsidRPr="00C3230B">
        <w:rPr>
          <w:vertAlign w:val="superscript"/>
        </w:rPr>
        <w:fldChar w:fldCharType="end"/>
      </w:r>
      <w:r w:rsidRPr="00620B23">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6F2134F3" w14:textId="77777777" w:rsidR="00620B23" w:rsidRPr="00620B23" w:rsidRDefault="00620B23" w:rsidP="00B103B4">
      <w:pPr>
        <w:pStyle w:val="TOC2"/>
        <w:ind w:left="0" w:firstLineChars="200" w:firstLine="480"/>
        <w:jc w:val="both"/>
      </w:pPr>
      <w:r w:rsidRPr="00620B23">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5E6818B9" w14:textId="77777777" w:rsidR="00620B23" w:rsidRPr="00620B23" w:rsidRDefault="00620B23" w:rsidP="00620B23">
      <w:pPr>
        <w:pStyle w:val="TOC2"/>
      </w:pPr>
    </w:p>
    <w:p w14:paraId="3C5BDB64" w14:textId="28112D58" w:rsidR="001368F3" w:rsidRPr="00ED1BB1" w:rsidRDefault="00CA0190" w:rsidP="00ED1BB1">
      <w:pPr>
        <w:pStyle w:val="2"/>
        <w:spacing w:before="208" w:after="208"/>
        <w:rPr>
          <w:rFonts w:ascii="黑体" w:hAnsi="黑体" w:hint="eastAsia"/>
        </w:rPr>
      </w:pPr>
      <w:bookmarkStart w:id="27" w:name="_Toc121258945"/>
      <w:bookmarkStart w:id="28" w:name="_Toc225976355"/>
      <w:bookmarkEnd w:id="25"/>
      <w:bookmarkEnd w:id="26"/>
      <w:r>
        <w:t>1.3</w:t>
      </w:r>
      <w:r>
        <w:rPr>
          <w:rFonts w:ascii="黑体" w:hAnsi="黑体"/>
        </w:rPr>
        <w:t xml:space="preserve"> </w:t>
      </w:r>
      <w:r>
        <w:rPr>
          <w:rFonts w:ascii="黑体" w:hAnsi="黑体" w:hint="eastAsia"/>
        </w:rPr>
        <w:t xml:space="preserve"> </w:t>
      </w:r>
      <w:bookmarkEnd w:id="27"/>
      <w:r>
        <w:rPr>
          <w:rFonts w:ascii="黑体" w:hAnsi="黑体" w:hint="eastAsia"/>
        </w:rPr>
        <w:t>论文研究内容</w:t>
      </w:r>
      <w:bookmarkEnd w:id="28"/>
    </w:p>
    <w:p w14:paraId="218FD0EC" w14:textId="77777777" w:rsidR="00265A61" w:rsidRPr="007D526A" w:rsidRDefault="00265A61" w:rsidP="00900251">
      <w:pPr>
        <w:spacing w:line="300" w:lineRule="auto"/>
        <w:ind w:firstLineChars="200" w:firstLine="480"/>
      </w:pPr>
      <w:bookmarkStart w:id="29" w:name="_Toc121258946"/>
      <w:r>
        <w:t>本文将重点解决以下四个核心问题：</w:t>
      </w:r>
    </w:p>
    <w:p w14:paraId="254EB9CA" w14:textId="0BEAFC18" w:rsidR="00265A61" w:rsidRPr="007D526A" w:rsidRDefault="00265A61" w:rsidP="00900251">
      <w:pPr>
        <w:spacing w:line="300" w:lineRule="auto"/>
        <w:ind w:firstLineChars="200" w:firstLine="480"/>
      </w:pPr>
      <w:r>
        <w:t>（</w:t>
      </w:r>
      <w:r>
        <w:t>1</w:t>
      </w:r>
      <w:r>
        <w:t>）大规模音乐数据的高效治理与无泄漏特征工程：将基于</w:t>
      </w:r>
      <w:r>
        <w:t>KKBOX</w:t>
      </w:r>
      <w:r>
        <w:t>数据集构建全量</w:t>
      </w:r>
      <w:r>
        <w:t>ETL</w:t>
      </w:r>
      <w:r>
        <w:t>导入与特征工程管道，采用</w:t>
      </w:r>
      <w:r>
        <w:t>OOF</w:t>
      </w:r>
      <w:r>
        <w:t>（</w:t>
      </w:r>
      <w:r>
        <w:t>Out-of-Fold</w:t>
      </w:r>
      <w:r>
        <w:t>，折外预测）目标编码方案系统性消除训练集与验证集之间的标签泄漏风险，提取</w:t>
      </w:r>
      <w:r>
        <w:rPr>
          <w:rFonts w:hint="eastAsia"/>
        </w:rPr>
        <w:t>62</w:t>
      </w:r>
      <w:r>
        <w:t>维特征供后续模型训练使用。</w:t>
      </w:r>
    </w:p>
    <w:p w14:paraId="583A3BDE" w14:textId="34701119" w:rsidR="00265A61" w:rsidRPr="007D526A" w:rsidRDefault="00265A61" w:rsidP="00900251">
      <w:pPr>
        <w:spacing w:line="300" w:lineRule="auto"/>
        <w:ind w:firstLineChars="200" w:firstLine="480"/>
      </w:pPr>
      <w:r>
        <w:t>（</w:t>
      </w:r>
      <w:r>
        <w:t>2</w:t>
      </w:r>
      <w:r>
        <w:t>）四层推荐管道构建与</w:t>
      </w:r>
      <w:r>
        <w:t>Stacking</w:t>
      </w:r>
      <w:r>
        <w:t>集成：将</w:t>
      </w:r>
      <w:r>
        <w:t>LightGBM</w:t>
      </w:r>
      <w:r>
        <w:t>、</w:t>
      </w:r>
      <w:r>
        <w:t>DeepFM</w:t>
      </w:r>
      <w:r>
        <w:t>与</w:t>
      </w:r>
      <w:r>
        <w:t>BST</w:t>
      </w:r>
      <w:r>
        <w:t>三个模型纳入统一的四层推荐管道（召回</w:t>
      </w:r>
      <w:r>
        <w:t>→</w:t>
      </w:r>
      <w:r>
        <w:t>粗排</w:t>
      </w:r>
      <w:r>
        <w:t>→</w:t>
      </w:r>
      <w:r>
        <w:t>精排</w:t>
      </w:r>
      <w:r>
        <w:t>→</w:t>
      </w:r>
      <w:r>
        <w:t>重排），其中</w:t>
      </w:r>
      <w:r>
        <w:t>LightGBM</w:t>
      </w:r>
      <w:r>
        <w:t>担任粗排将候选集从约</w:t>
      </w:r>
      <w:r>
        <w:t>600</w:t>
      </w:r>
      <w:r>
        <w:t>压缩至</w:t>
      </w:r>
      <w:r>
        <w:t>300</w:t>
      </w:r>
      <w:r>
        <w:t>，</w:t>
      </w:r>
      <w:r>
        <w:t>DeepFM</w:t>
      </w:r>
      <w:r>
        <w:t>与</w:t>
      </w:r>
      <w:r>
        <w:t>BST</w:t>
      </w:r>
      <w:r>
        <w:t>在精排集成层对</w:t>
      </w:r>
      <w:r>
        <w:t>Top-300</w:t>
      </w:r>
      <w:r>
        <w:t>进行深度建模，通过</w:t>
      </w:r>
      <w:r>
        <w:t>Stacking</w:t>
      </w:r>
      <w:r>
        <w:rPr>
          <w:rFonts w:hint="eastAsia"/>
        </w:rPr>
        <w:t>的</w:t>
      </w:r>
      <w:r>
        <w:t>堆叠泛化元学习框架融合三个基础模型的</w:t>
      </w:r>
      <w:r>
        <w:t>OOF</w:t>
      </w:r>
      <w:r>
        <w:t>预测概率作为元特征，以</w:t>
      </w:r>
      <w:r>
        <w:t>SLSQP</w:t>
      </w:r>
      <w:r>
        <w:t>约束优化求解三模型最优融合权重，经多样性重排策略后输出</w:t>
      </w:r>
      <w:r>
        <w:t>Top-50</w:t>
      </w:r>
      <w:r>
        <w:t>最终推荐列表。</w:t>
      </w:r>
    </w:p>
    <w:p w14:paraId="4D17AA69" w14:textId="7634FBF2" w:rsidR="00265A61" w:rsidRPr="007D526A" w:rsidRDefault="00265A61" w:rsidP="00265A61">
      <w:pPr>
        <w:spacing w:line="300" w:lineRule="auto"/>
        <w:ind w:firstLineChars="200" w:firstLine="480"/>
      </w:pPr>
      <w:r>
        <w:t>（</w:t>
      </w:r>
      <w:r>
        <w:t>3</w:t>
      </w:r>
      <w:r>
        <w:t>）</w:t>
      </w:r>
      <w:r>
        <w:t>MusicWeb</w:t>
      </w:r>
      <w:r>
        <w:t>音乐平台全功能工程实现：基于</w:t>
      </w:r>
      <w:r>
        <w:t>Java Web</w:t>
      </w:r>
      <w:r>
        <w:t>技术栈构建</w:t>
      </w:r>
      <w:r>
        <w:t>MVC</w:t>
      </w:r>
      <w:r>
        <w:t>分层架构的在线音乐平台，覆盖用户注册登录、个人信息管理、个性化推荐展示、音乐搜索、在线播放与收藏、歌单管理及管理员后台五大模块；通过节流机制异步采集用户播放行为，经</w:t>
      </w:r>
      <w:r>
        <w:t>C3P0</w:t>
      </w:r>
      <w:r>
        <w:t>连接池高并发持久化写入，构建推荐反馈闭环。</w:t>
      </w:r>
    </w:p>
    <w:p w14:paraId="1FF1542A" w14:textId="4EE7FA09" w:rsidR="00265A61" w:rsidRPr="007D526A" w:rsidRDefault="00265A61" w:rsidP="00265A61">
      <w:pPr>
        <w:spacing w:line="300" w:lineRule="auto"/>
        <w:ind w:firstLineChars="200" w:firstLine="480"/>
      </w:pPr>
      <w:r>
        <w:t>（</w:t>
      </w:r>
      <w:r>
        <w:t>4</w:t>
      </w:r>
      <w:r>
        <w:t>）离线与在线双轨推荐效果评估体系：离线评估基于</w:t>
      </w:r>
      <w:r>
        <w:t>KKBOX</w:t>
      </w:r>
      <w:r>
        <w:t>数据集用户级时序切分，以</w:t>
      </w:r>
      <w:r>
        <w:t>HR@10</w:t>
      </w:r>
      <w:r>
        <w:t>、</w:t>
      </w:r>
      <w:r>
        <w:t>Precision@10</w:t>
      </w:r>
      <w:r>
        <w:t>、</w:t>
      </w:r>
      <w:r>
        <w:t>NDCG@10</w:t>
      </w:r>
      <w:r>
        <w:t>、</w:t>
      </w:r>
      <w:r>
        <w:t>MRR</w:t>
      </w:r>
      <w:r>
        <w:t>衡量</w:t>
      </w:r>
      <w:r>
        <w:t>Top-10</w:t>
      </w:r>
      <w:r>
        <w:t>推荐质量；在线评估基于系统实际部署后</w:t>
      </w:r>
      <w:r>
        <w:t>2</w:t>
      </w:r>
      <w:r>
        <w:t>位真实用户共</w:t>
      </w:r>
      <w:r>
        <w:t>337</w:t>
      </w:r>
      <w:r>
        <w:t>条交互记录，对比有历史偏好用户与冷启动用户的推荐效果差异，验证系统在不同场景下的实用性。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30" w:name="_Toc225976356"/>
      <w:r>
        <w:t xml:space="preserve">1.4 </w:t>
      </w:r>
      <w:r>
        <w:rPr>
          <w:rFonts w:ascii="黑体" w:hAnsi="黑体" w:hint="eastAsia"/>
        </w:rPr>
        <w:t xml:space="preserve"> </w:t>
      </w:r>
      <w:bookmarkEnd w:id="29"/>
      <w:r>
        <w:rPr>
          <w:rFonts w:ascii="黑体" w:hAnsi="黑体" w:hint="eastAsia"/>
        </w:rPr>
        <w:t>论文组织结构</w:t>
      </w:r>
      <w:bookmarkEnd w:id="30"/>
    </w:p>
    <w:p w14:paraId="247AE790" w14:textId="4DD68A92" w:rsidR="00620B23" w:rsidRPr="00620B23" w:rsidRDefault="00BB0CCE" w:rsidP="00620B23">
      <w:pPr>
        <w:adjustRightInd w:val="0"/>
        <w:snapToGrid w:val="0"/>
        <w:spacing w:line="300" w:lineRule="auto"/>
        <w:ind w:firstLineChars="200" w:firstLine="480"/>
      </w:pPr>
      <w:r w:rsidRPr="00620B23">
        <w:t>本文共分为六章，另</w:t>
      </w:r>
      <w:r w:rsidR="00620B23" w:rsidRPr="00620B23">
        <w:rPr>
          <w:rFonts w:hint="eastAsia"/>
        </w:rPr>
        <w:t>附有附录</w:t>
      </w:r>
      <w:r w:rsidRPr="00620B23">
        <w:t>，</w:t>
      </w:r>
      <w:r w:rsidR="00620B23" w:rsidRPr="00620B23">
        <w:rPr>
          <w:rFonts w:hint="eastAsia"/>
        </w:rPr>
        <w:t>结构</w:t>
      </w:r>
      <w:r w:rsidRPr="00620B23">
        <w:t>安排</w:t>
      </w:r>
      <w:r w:rsidR="00620B23" w:rsidRPr="00620B23">
        <w:rPr>
          <w:rFonts w:hint="eastAsia"/>
        </w:rPr>
        <w:t>如下。</w:t>
      </w:r>
      <w:r w:rsidR="00620B23" w:rsidRPr="00620B23">
        <w:t>第</w:t>
      </w:r>
      <w:r w:rsidR="00620B23" w:rsidRPr="00620B23">
        <w:t>1</w:t>
      </w:r>
      <w:r w:rsidR="00620B23" w:rsidRPr="00620B23">
        <w:t>章梳理个性化音乐推荐领域的研究背景与国内外研究现状，并明确本文的研究内容与技术路线。第</w:t>
      </w:r>
      <w:r w:rsidR="00620B23" w:rsidRPr="00620B23">
        <w:t>2</w:t>
      </w:r>
      <w:r w:rsidR="00620B23" w:rsidRPr="00620B23">
        <w:t>章介绍系统所涉及的大数据处理框架、推荐系统基础理论、深度学习推荐模型及向量检索与</w:t>
      </w:r>
      <w:r w:rsidR="00620B23" w:rsidRPr="00620B23">
        <w:t>Web</w:t>
      </w:r>
      <w:r w:rsidR="00620B23" w:rsidRPr="00620B23">
        <w:t>开发的核心技术原理。第</w:t>
      </w:r>
      <w:r w:rsidR="00620B23" w:rsidRPr="00620B23">
        <w:t>3</w:t>
      </w:r>
      <w:r w:rsidR="00620B23" w:rsidRPr="00620B23">
        <w:t>章从功能性与非功能性两个维度对系统的设计目标进行需求分析。第</w:t>
      </w:r>
      <w:r w:rsidR="00620B23" w:rsidRPr="00620B23">
        <w:t>4</w:t>
      </w:r>
      <w:r w:rsidR="00620B23" w:rsidRPr="00620B23">
        <w:t>章阐述双模块总体架构、四层推荐算法流水线的设计方案及数据库逻辑结构。第</w:t>
      </w:r>
      <w:r w:rsidR="00620B23" w:rsidRPr="00620B23">
        <w:t>5</w:t>
      </w:r>
      <w:r w:rsidR="00620B23" w:rsidRPr="00620B23">
        <w:t>章描述数据预处理、特征工程、各推荐算法模块及前端功能的具体实现过程。第</w:t>
      </w:r>
      <w:r w:rsidR="00620B23" w:rsidRPr="00620B23">
        <w:t>6</w:t>
      </w:r>
      <w:r w:rsidR="00620B23" w:rsidRPr="00620B23">
        <w:t>章采用离线与在线双轨评估体系，对系统整体推荐效果进行实验分析与评估。</w:t>
      </w:r>
    </w:p>
    <w:p w14:paraId="492A4A6C" w14:textId="77777777" w:rsidR="00620B23" w:rsidRPr="00620B23" w:rsidRDefault="00620B23" w:rsidP="00620B23"/>
    <w:p w14:paraId="3E5CBD3B" w14:textId="6D2A810D" w:rsidR="001368F3" w:rsidRPr="00076EC6" w:rsidRDefault="00EC2F2C" w:rsidP="00076EC6">
      <w:pPr>
        <w:pStyle w:val="1"/>
        <w:spacing w:before="416" w:after="332"/>
        <w:jc w:val="left"/>
        <w:rPr>
          <w:rFonts w:ascii="黑体" w:hAnsi="黑体" w:hint="eastAsia"/>
        </w:rPr>
      </w:pPr>
      <w:bookmarkStart w:id="31" w:name="_Toc250450171"/>
      <w:bookmarkStart w:id="32" w:name="_Toc225579646"/>
      <w:bookmarkStart w:id="33" w:name="_Toc121258947"/>
      <w:bookmarkStart w:id="34" w:name="_Toc225976357"/>
      <w:r>
        <w:t>2</w:t>
      </w:r>
      <w:r>
        <w:rPr>
          <w:rFonts w:ascii="黑体" w:hAnsi="黑体" w:hint="eastAsia"/>
        </w:rPr>
        <w:t xml:space="preserve">  </w:t>
      </w:r>
      <w:bookmarkEnd w:id="31"/>
      <w:bookmarkEnd w:id="32"/>
      <w:bookmarkEnd w:id="33"/>
      <w:r w:rsidR="00675E39" w:rsidRPr="00675E39">
        <w:rPr>
          <w:rFonts w:ascii="黑体" w:hAnsi="黑体"/>
        </w:rPr>
        <w:t>系统开发技术与算法选型</w:t>
      </w:r>
      <w:bookmarkEnd w:id="34"/>
    </w:p>
    <w:p w14:paraId="06D44FA3" w14:textId="382D6DA1" w:rsidR="001368F3" w:rsidRPr="00076EC6" w:rsidRDefault="00EC2F2C" w:rsidP="00483D7D">
      <w:pPr>
        <w:pStyle w:val="2"/>
        <w:spacing w:before="208" w:after="208"/>
        <w:jc w:val="left"/>
        <w:rPr>
          <w:rFonts w:ascii="黑体" w:hAnsi="黑体" w:hint="eastAsia"/>
        </w:rPr>
      </w:pPr>
      <w:bookmarkStart w:id="35" w:name="_Toc250450172"/>
      <w:bookmarkStart w:id="36" w:name="_Toc225579647"/>
      <w:bookmarkStart w:id="37" w:name="_Toc121258948"/>
      <w:bookmarkStart w:id="38" w:name="_Toc225976358"/>
      <w:r>
        <w:t>2.1</w:t>
      </w:r>
      <w:r>
        <w:rPr>
          <w:rFonts w:ascii="黑体" w:hAnsi="黑体"/>
        </w:rPr>
        <w:t xml:space="preserve"> </w:t>
      </w:r>
      <w:r>
        <w:rPr>
          <w:rFonts w:ascii="黑体" w:hAnsi="黑体" w:hint="eastAsia"/>
        </w:rPr>
        <w:t xml:space="preserve"> </w:t>
      </w:r>
      <w:bookmarkEnd w:id="35"/>
      <w:bookmarkEnd w:id="36"/>
      <w:bookmarkEnd w:id="37"/>
      <w:r>
        <w:rPr>
          <w:rFonts w:ascii="黑体" w:hAnsi="黑体" w:hint="eastAsia"/>
        </w:rPr>
        <w:t>大数据技术</w:t>
      </w:r>
      <w:bookmarkEnd w:id="38"/>
    </w:p>
    <w:p w14:paraId="7AECB091" w14:textId="4E6046CF" w:rsidR="000E299B" w:rsidRPr="00076EC6" w:rsidRDefault="000E299B" w:rsidP="00076EC6">
      <w:pPr>
        <w:pStyle w:val="3"/>
        <w:spacing w:before="208" w:after="208"/>
        <w:jc w:val="left"/>
        <w:rPr>
          <w:rFonts w:ascii="黑体" w:hAnsi="黑体" w:hint="eastAsia"/>
        </w:rPr>
      </w:pPr>
      <w:bookmarkStart w:id="39" w:name="_Toc225976359"/>
      <w:bookmarkStart w:id="40" w:name="_Toc121258949"/>
      <w:bookmarkStart w:id="41" w:name="_Toc158"/>
      <w:bookmarkStart w:id="42" w:name="_Toc214675395"/>
      <w:r>
        <w:t>2.1.</w:t>
      </w:r>
      <w:r w:rsidR="00247AE2">
        <w:rPr>
          <w:rFonts w:hint="eastAsia"/>
        </w:rPr>
        <w:t>1</w:t>
      </w:r>
      <w:r>
        <w:rPr>
          <w:rFonts w:hint="eastAsia"/>
        </w:rPr>
        <w:t xml:space="preserve">  </w:t>
      </w:r>
      <w:r>
        <w:rPr>
          <w:rFonts w:ascii="黑体" w:hAnsi="黑体"/>
        </w:rPr>
        <w:t>PySpark分布式计算框架</w:t>
      </w:r>
      <w:bookmarkEnd w:id="39"/>
    </w:p>
    <w:p w14:paraId="02A5E634" w14:textId="058536C8" w:rsidR="009F72E8" w:rsidRDefault="009F72E8" w:rsidP="00086618">
      <w:pPr>
        <w:spacing w:line="300" w:lineRule="auto"/>
        <w:ind w:firstLineChars="200" w:firstLine="480"/>
      </w:pPr>
      <w:r w:rsidRPr="009F72E8">
        <w:t>Apache Spark</w:t>
      </w:r>
      <w:r w:rsidRPr="009F72E8">
        <w:t>是面向大规模数据处理的内存计算框架，相较于传统基于磁盘持久化中间结果的批处理范式，其将中间计算状态保持于内存，在需要反复迭代的机器学习场景下能够实现数量级级别的性能提升</w:t>
      </w:r>
      <w:r>
        <w:rPr>
          <w:rFonts w:hint="eastAsia"/>
        </w:rPr>
        <w:t>。</w:t>
      </w:r>
      <w:r w:rsidRPr="009F72E8">
        <w:t>PySpark</w:t>
      </w:r>
      <w:r w:rsidRPr="009F72E8">
        <w:t>作为</w:t>
      </w:r>
      <w:r w:rsidRPr="009F72E8">
        <w:t>Spark</w:t>
      </w:r>
      <w:r w:rsidRPr="009F72E8">
        <w:t>的</w:t>
      </w:r>
      <w:r w:rsidRPr="009F72E8">
        <w:t>Python</w:t>
      </w:r>
      <w:r w:rsidRPr="009F72E8">
        <w:t>语言接口，使开发者得以通过简洁的高层</w:t>
      </w:r>
      <w:r w:rsidRPr="009F72E8">
        <w:t>API</w:t>
      </w:r>
      <w:r w:rsidRPr="009F72E8">
        <w:t>调用分布式数据读写、结构化查询及机器学习算法等完整功能体系。</w:t>
      </w:r>
      <w:r w:rsidRPr="009F72E8">
        <w:t>Spark</w:t>
      </w:r>
      <w:r w:rsidRPr="009F72E8">
        <w:t>的核心数据抽象弹性分布式数据集（</w:t>
      </w:r>
      <w:r w:rsidRPr="009F72E8">
        <w:t>RDD</w:t>
      </w:r>
      <w:r w:rsidRPr="009F72E8">
        <w:t>）具备三项基础特性：惰性求值机制使引擎得以在实际执行前对整体计算链路进行全局优化；血统容错机制通过记录完整转换路径，在节点故障时自动重建受损分区而无需全量数据复制；分区并行特性将数据切分至各节点独立处理，任务并行度可随硬件规模灵活配置。在</w:t>
      </w:r>
      <w:r w:rsidRPr="009F72E8">
        <w:t>RDD</w:t>
      </w:r>
      <w:r w:rsidRPr="009F72E8">
        <w:t>基础上，</w:t>
      </w:r>
      <w:r w:rsidRPr="009F72E8">
        <w:t>Spark</w:t>
      </w:r>
      <w:r w:rsidRPr="009F72E8">
        <w:t>的结构化数据层进一步封装了列式存储与查询优化能力，在大规模特征矩阵处理场景下具有显著的吞吐优势。</w:t>
      </w:r>
    </w:p>
    <w:p w14:paraId="7DB99204" w14:textId="33273841" w:rsidR="003676A8" w:rsidRDefault="008F5E1B" w:rsidP="00086618">
      <w:pPr>
        <w:spacing w:line="300" w:lineRule="auto"/>
        <w:ind w:firstLineChars="200" w:firstLine="480"/>
      </w:pPr>
      <w:r w:rsidRPr="008F5E1B">
        <w:t>在本系统中，</w:t>
      </w:r>
      <w:r w:rsidRPr="008F5E1B">
        <w:t>PySpark</w:t>
      </w:r>
      <w:r w:rsidRPr="008F5E1B">
        <w:t>以本地多核模式承担两项核心任务：其一，对</w:t>
      </w:r>
      <w:r w:rsidRPr="008F5E1B">
        <w:t>KKBOX</w:t>
      </w:r>
      <w:r w:rsidRPr="008F5E1B">
        <w:t>公开数据集的全量原始交互记录执行完整的数据清洗与特征工程构建；其二，通过其内置的协同过滤算法（</w:t>
      </w:r>
      <w:r w:rsidRPr="008F5E1B">
        <w:t>ALS</w:t>
      </w:r>
      <w:r w:rsidRPr="008F5E1B">
        <w:t>）在分布式环境下完成用户与歌曲潜在因子向量的离线训练，所得嵌入向量直接输送至召回层的协同过滤通道与向量检索通道使用。</w:t>
      </w:r>
      <w:r w:rsidRPr="008F5E1B">
        <w:t>PySpark</w:t>
      </w:r>
      <w:r w:rsidRPr="008F5E1B">
        <w:t>将分布式计算能力以标准化编程接口的形式对外提供，使大规模特征工程与召回模型训练得以高效完成，是</w:t>
      </w:r>
      <w:r w:rsidRPr="008F5E1B">
        <w:t>MusicMode</w:t>
      </w:r>
      <w:r w:rsidRPr="008F5E1B">
        <w:t>推荐引擎的核心计算基础设施。</w:t>
      </w:r>
    </w:p>
    <w:p w14:paraId="417A18F6" w14:textId="071D0628" w:rsidR="00086618" w:rsidRPr="00086618" w:rsidRDefault="00086618" w:rsidP="00086618">
      <w:pPr>
        <w:pStyle w:val="3"/>
        <w:spacing w:before="208" w:after="208"/>
        <w:jc w:val="left"/>
      </w:pPr>
      <w:bookmarkStart w:id="43" w:name="_Toc225976360"/>
      <w:r w:rsidRPr="00086618">
        <w:t>2.1.2</w:t>
      </w:r>
      <w:r>
        <w:rPr>
          <w:rFonts w:hint="eastAsia"/>
        </w:rPr>
        <w:t xml:space="preserve">  </w:t>
      </w:r>
      <w:r w:rsidRPr="00086618">
        <w:t>Redis</w:t>
      </w:r>
      <w:r w:rsidRPr="00086618">
        <w:t>缓存技术</w:t>
      </w:r>
      <w:bookmarkEnd w:id="43"/>
    </w:p>
    <w:p w14:paraId="4D70BA4B" w14:textId="3E5A3C3D" w:rsidR="009F72E8" w:rsidRDefault="009F72E8" w:rsidP="00086618">
      <w:pPr>
        <w:spacing w:line="300" w:lineRule="auto"/>
        <w:ind w:firstLineChars="200" w:firstLine="480"/>
      </w:pPr>
      <w:r w:rsidRPr="009F72E8">
        <w:t>Redis</w:t>
      </w:r>
      <w:r w:rsidRPr="009F72E8">
        <w:t>是一款基于内存的键值型数据库，支持字符串、哈希表、列表、集合等多种数据结构，能够以亚毫秒级的读写延迟响应高并发请求，是互联网在线服务中实现缓存加速的主流技术选型之一。</w:t>
      </w:r>
      <w:r w:rsidRPr="009F72E8">
        <w:t>Redis</w:t>
      </w:r>
      <w:r w:rsidRPr="009F72E8">
        <w:t>以内存作为主存储介质，采用单线程事件驱动模型处理并发请求，该设计彻底规避了多线程竞争加锁的额外开销，使其在高并发场景下能够稳定维持极高的吞吐能力。</w:t>
      </w:r>
      <w:r w:rsidRPr="009F72E8">
        <w:t>Redis</w:t>
      </w:r>
      <w:r>
        <w:tab/>
      </w:r>
      <w:r w:rsidRPr="009F72E8">
        <w:t>提供快照与追加日志两种持久化策略，可依据业务对持久化强度与性能的不同要求灵活组合；内置的键过期机制能够自动淘汰超时数据，有效控制内存占用，使缓存层具备自维护能力。</w:t>
      </w:r>
    </w:p>
    <w:p w14:paraId="0DADA515" w14:textId="7E0C6436" w:rsidR="009F72E8" w:rsidRPr="009F72E8" w:rsidRDefault="00086618" w:rsidP="009F72E8">
      <w:pPr>
        <w:spacing w:line="300" w:lineRule="auto"/>
        <w:ind w:firstLineChars="200" w:firstLine="480"/>
      </w:pPr>
      <w:r w:rsidRPr="00086618">
        <w:t>在本系统的前端服务模块中，</w:t>
      </w:r>
      <w:r w:rsidR="009F72E8" w:rsidRPr="009F72E8">
        <w:t>在线推荐服务对响应时延高度敏感</w:t>
      </w:r>
      <w:r w:rsidR="009F72E8" w:rsidRPr="009F72E8">
        <w:t>——</w:t>
      </w:r>
      <w:r w:rsidR="009F72E8" w:rsidRPr="009F72E8">
        <w:t>推荐列表展示、收藏状态查询、偏好屏蔽过滤等操作均属高频只读场景，并发访问量大且对延迟容忍度极低</w:t>
      </w:r>
      <w:r w:rsidR="009F72E8">
        <w:rPr>
          <w:rFonts w:hint="eastAsia"/>
        </w:rPr>
        <w:t>。</w:t>
      </w:r>
      <w:r w:rsidR="009F72E8" w:rsidRPr="009F72E8">
        <w:t>若上述请求直接落至关系型数据库，读取压力将在高并发时段迅速累积，成为在线服务的性能瓶颈。</w:t>
      </w:r>
      <w:r w:rsidR="009F72E8" w:rsidRPr="009F72E8">
        <w:t>Redis</w:t>
      </w:r>
      <w:r w:rsidR="009F72E8" w:rsidRPr="009F72E8">
        <w:t>亚毫秒级的内存读写延迟、对多种数据结构的原生支持以及键过期自动淘汰特性，恰好满足上述高频只读场景对低延迟与数据形态多样性的双重需求，是将高频查询从关系型数据库卸载至内存缓存层、保障在线服务低延迟体验的最优选型。</w:t>
      </w:r>
    </w:p>
    <w:p w14:paraId="52DE8C2E" w14:textId="51718685" w:rsidR="0056578F" w:rsidRPr="00076EC6" w:rsidRDefault="0056578F" w:rsidP="00076EC6">
      <w:pPr>
        <w:pStyle w:val="2"/>
        <w:spacing w:before="208" w:after="208"/>
        <w:rPr>
          <w:rFonts w:ascii="黑体" w:hAnsi="黑体" w:hint="eastAsia"/>
        </w:rPr>
      </w:pPr>
      <w:bookmarkStart w:id="44" w:name="_Toc225976361"/>
      <w:r>
        <w:t>2.2</w:t>
      </w:r>
      <w:r>
        <w:rPr>
          <w:rFonts w:ascii="黑体" w:hAnsi="黑体"/>
        </w:rPr>
        <w:t xml:space="preserve">  </w:t>
      </w:r>
      <w:bookmarkEnd w:id="40"/>
      <w:bookmarkEnd w:id="41"/>
      <w:bookmarkEnd w:id="42"/>
      <w:r w:rsidR="00593850" w:rsidRPr="00593850">
        <w:rPr>
          <w:rFonts w:ascii="黑体" w:hAnsi="黑体"/>
        </w:rPr>
        <w:t>协同过滤与向量检索技术</w:t>
      </w:r>
      <w:bookmarkEnd w:id="44"/>
    </w:p>
    <w:p w14:paraId="13C69A8C" w14:textId="5985C318" w:rsidR="0056578F" w:rsidRPr="00076EC6" w:rsidRDefault="0056578F" w:rsidP="00076EC6">
      <w:pPr>
        <w:pStyle w:val="3"/>
        <w:spacing w:before="208" w:after="208"/>
        <w:jc w:val="left"/>
        <w:rPr>
          <w:rFonts w:ascii="黑体" w:hAnsi="黑体" w:hint="eastAsia"/>
        </w:rPr>
      </w:pPr>
      <w:bookmarkStart w:id="45" w:name="_Toc225976362"/>
      <w:r>
        <w:t>2.2.1</w:t>
      </w:r>
      <w:r>
        <w:rPr>
          <w:rFonts w:ascii="黑体" w:hAnsi="黑体" w:hint="eastAsia"/>
        </w:rPr>
        <w:t xml:space="preserve">  </w:t>
      </w:r>
      <w:r w:rsidR="00593850" w:rsidRPr="00593850">
        <w:rPr>
          <w:rFonts w:ascii="黑体" w:hAnsi="黑体"/>
        </w:rPr>
        <w:t>协同过滤与ALS矩阵分解</w:t>
      </w:r>
      <w:bookmarkEnd w:id="45"/>
    </w:p>
    <w:p w14:paraId="5AC768CD" w14:textId="7CE1A9CD" w:rsidR="00F21238" w:rsidRDefault="003C5257" w:rsidP="003C5257">
      <w:pPr>
        <w:spacing w:line="300" w:lineRule="auto"/>
        <w:ind w:firstLineChars="200" w:firstLine="480"/>
      </w:pPr>
      <w:r w:rsidRPr="003C5257">
        <w:t>协同过滤（</w:t>
      </w:r>
      <w:r w:rsidRPr="003C5257">
        <w:t>Collaborative Filtering</w:t>
      </w:r>
      <w:r w:rsidRPr="003C5257">
        <w:t>，</w:t>
      </w:r>
      <w:r w:rsidRPr="003C5257">
        <w:t>CF</w:t>
      </w:r>
      <w:r w:rsidRPr="003C5257">
        <w:t>）是推荐系统中历史最悠久、工业应用最广泛的算法范式，其核心假设</w:t>
      </w:r>
      <w:r>
        <w:rPr>
          <w:rFonts w:hint="eastAsia"/>
        </w:rPr>
        <w:t>是</w:t>
      </w:r>
      <w:r w:rsidRPr="003C5257">
        <w:t>具有相似历史交互行为的用户，在未来偏好上亦趋向一致。协同过滤通常分为两类：基于用户的协同过滤（</w:t>
      </w:r>
      <w:r w:rsidRPr="003C5257">
        <w:t>User-based CF</w:t>
      </w:r>
      <w:r w:rsidRPr="003C5257">
        <w:t>）通过计算用户间相似度，从最近邻用户的交互历史中筛选候选物品；基于物品的协同过滤（</w:t>
      </w:r>
      <w:r w:rsidRPr="003C5257">
        <w:t>Item-based CF</w:t>
      </w:r>
      <w:r w:rsidRPr="003C5257">
        <w:t>）则计算物品间相似度，依据用户已交互物品的相似物品生成推荐列表，物品相似度较用户相似度更为稳定，在物品规模远小于用户规模时工程成本更低。然而，两类方法均面临稀疏性与可扩展性两项核心局限：用户</w:t>
      </w:r>
      <w:r w:rsidRPr="003C5257">
        <w:t>-</w:t>
      </w:r>
      <w:r w:rsidRPr="003C5257">
        <w:t>物品交互矩阵稀疏率通常超过</w:t>
      </w:r>
      <w:r w:rsidRPr="003C5257">
        <w:t>99%</w:t>
      </w:r>
      <w:r w:rsidRPr="003C5257">
        <w:t>，基于相似度的邻居搜索精度显著退化；随用户与物品规模的增长，相似度矩阵的计算与存储开销呈平方级增长，难以适配百万量级的工业场景。</w:t>
      </w:r>
    </w:p>
    <w:p w14:paraId="12E62820" w14:textId="395E1F8C" w:rsidR="003C5257" w:rsidRPr="003C5257" w:rsidRDefault="003C5257" w:rsidP="003C5257">
      <w:pPr>
        <w:spacing w:line="300" w:lineRule="auto"/>
        <w:ind w:firstLineChars="200" w:firstLine="480"/>
      </w:pPr>
      <w:r w:rsidRPr="003C5257">
        <w:t>矩阵分解方法将高维稀疏交互矩阵</w:t>
      </w:r>
      <w:r w:rsidRPr="003C5257">
        <w:t>R</w:t>
      </w:r>
      <w:r w:rsidRPr="003C5257">
        <w:t>近似分解为用户潜在因子矩阵</w:t>
      </w:r>
      <w:r w:rsidRPr="003C5257">
        <w:t>U</w:t>
      </w:r>
      <w:r w:rsidRPr="003C5257">
        <w:t>与物品潜在因子矩阵</w:t>
      </w:r>
      <w:r w:rsidRPr="003C5257">
        <w:t>V</w:t>
      </w:r>
      <w:r w:rsidRPr="003C5257">
        <w:t>转置的乘积（即</w:t>
      </w:r>
      <w:r w:rsidRPr="003C5257">
        <w:t>R≈UV</w:t>
      </w:r>
      <w:r w:rsidRPr="003C5257">
        <w:rPr>
          <w:vertAlign w:val="superscript"/>
        </w:rPr>
        <w:t>T</w:t>
      </w:r>
      <w:r w:rsidRPr="003C5257">
        <w:t>），将每个用户和物品映射为低维稠密向量，有效规避了稀疏性与平方级计算开销的双重瓶颈。用户</w:t>
      </w:r>
      <w:r w:rsidRPr="003C5257">
        <w:t>u</w:t>
      </w:r>
      <w:r w:rsidRPr="003C5257">
        <w:t>对物品</w:t>
      </w:r>
      <w:r w:rsidRPr="003C5257">
        <w:t>i</w:t>
      </w:r>
      <w:r w:rsidRPr="003C5257">
        <w:t>的预测偏好得分由两者潜在因子向量的内积给出，</w:t>
      </w:r>
      <w:r>
        <w:rPr>
          <w:rFonts w:hint="eastAsia"/>
        </w:rPr>
        <w:t>见</w:t>
      </w:r>
      <w:r w:rsidRPr="003C5257">
        <w:t>式（</w:t>
      </w:r>
      <w:r w:rsidRPr="003C5257">
        <w:t>2-1</w:t>
      </w:r>
      <w:r w:rsidRPr="003C5257">
        <w:t>）所示：</w:t>
      </w:r>
    </w:p>
    <w:p w14:paraId="62A7CABC" w14:textId="610F8A29" w:rsidR="004F0304" w:rsidRPr="004F0304" w:rsidRDefault="00000000" w:rsidP="00A336DD">
      <w:pPr>
        <w:pStyle w:val="TOC2"/>
        <w:ind w:left="0"/>
        <w:rPr>
          <w:iCs/>
        </w:rPr>
      </w:pPr>
      <m:oMathPara>
        <m:oMath>
          <m:eqArr>
            <m:eqArrPr>
              <m:maxDist m:val="1"/>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1</m:t>
                  </m:r>
                </m:e>
              </m:d>
            </m:e>
          </m:eqArr>
        </m:oMath>
      </m:oMathPara>
    </w:p>
    <w:p w14:paraId="144054E0" w14:textId="29383266" w:rsidR="00664D9E" w:rsidRPr="001C15EA" w:rsidRDefault="00A24AB5" w:rsidP="00A336DD">
      <w:pPr>
        <w:spacing w:line="300" w:lineRule="auto"/>
      </w:pPr>
      <w:r>
        <w:t>式中</w:t>
      </w:r>
      <w:r w:rsidR="00664D9E">
        <w:rPr>
          <w:rFonts w:hint="eastAsia"/>
        </w:rPr>
        <w:t xml:space="preserve">  </w:t>
      </w:r>
      <m:oMath>
        <m:sSubSup>
          <m:sSubSupPr>
            <m:ctrlPr>
              <w:rPr>
                <w:rFonts w:ascii="Cambria Math" w:hAnsi="Cambria Math"/>
              </w:rPr>
            </m:ctrlPr>
          </m:sSubSupPr>
          <m:e>
            <m:r>
              <m:rPr>
                <m:nor/>
              </m:rPr>
              <m:t>p</m:t>
            </m:r>
          </m:e>
          <m:sub>
            <m:r>
              <m:rPr>
                <m:nor/>
              </m:rPr>
              <m:t>u</m:t>
            </m:r>
          </m:sub>
          <m:sup>
            <m:r>
              <m:rPr>
                <m:nor/>
              </m:rPr>
              <m:t>T</m:t>
            </m:r>
          </m:sup>
        </m:sSubSup>
      </m:oMath>
      <w:r w:rsidR="001C15EA">
        <w:rPr>
          <w:rFonts w:hint="eastAsia"/>
        </w:rPr>
        <w:t>——</w:t>
      </w:r>
      <w:r w:rsidR="001C15EA" w:rsidRPr="001C15EA">
        <w:rPr>
          <w:rFonts w:ascii="Cambria Math" w:hAnsi="Cambria Math"/>
        </w:rPr>
        <w:t>用户</w:t>
      </w:r>
      <w:r w:rsidR="001C15EA" w:rsidRPr="001C15EA">
        <w:t>u</w:t>
      </w:r>
      <w:r w:rsidR="001C15EA" w:rsidRPr="001C15EA">
        <w:rPr>
          <w:rFonts w:ascii="Cambria Math" w:hAnsi="Cambria Math"/>
        </w:rPr>
        <w:t>的</w:t>
      </w:r>
      <w:r w:rsidR="001C15EA" w:rsidRPr="001C15EA">
        <w:t>k</w:t>
      </w:r>
      <w:r w:rsidR="001C15EA" w:rsidRPr="001C15EA">
        <w:rPr>
          <w:rFonts w:ascii="Cambria Math" w:hAnsi="Cambria Math"/>
        </w:rPr>
        <w:t>维潜在因子向量的转置（行向量）</w:t>
      </w:r>
      <w:r w:rsidR="001C15EA">
        <w:rPr>
          <w:rFonts w:ascii="Cambria Math" w:hAnsi="Cambria Math" w:hint="eastAsia"/>
        </w:rPr>
        <w:t>；</w:t>
      </w:r>
    </w:p>
    <w:p w14:paraId="14D49BA9" w14:textId="5A1BE234" w:rsidR="00664D9E" w:rsidRDefault="00000000" w:rsidP="00577E24">
      <w:pPr>
        <w:spacing w:line="300" w:lineRule="auto"/>
        <w:ind w:leftChars="300" w:left="720"/>
      </w:pPr>
      <m:oMath>
        <m:sSub>
          <m:sSubPr>
            <m:ctrlPr>
              <w:rPr>
                <w:rFonts w:ascii="Cambria Math" w:hAnsi="Cambria Math"/>
                <w:iCs/>
              </w:rPr>
            </m:ctrlPr>
          </m:sSubPr>
          <m:e>
            <m:r>
              <m:rPr>
                <m:nor/>
              </m:rPr>
              <m:t>q</m:t>
            </m:r>
          </m:e>
          <m:sub>
            <m:r>
              <m:rPr>
                <m:nor/>
              </m:rPr>
              <m:t>i</m:t>
            </m:r>
          </m:sub>
        </m:sSub>
      </m:oMath>
      <w:r w:rsidR="00664D9E">
        <w:rPr>
          <w:rFonts w:hint="eastAsia"/>
        </w:rPr>
        <w:t>——</w:t>
      </w:r>
      <w:r w:rsidR="003C5257" w:rsidRPr="003C5257">
        <w:t>物品</w:t>
      </w:r>
      <w:r w:rsidR="003C5257" w:rsidRPr="003C5257">
        <w:t>i</w:t>
      </w:r>
      <w:r w:rsidR="003C5257" w:rsidRPr="003C5257">
        <w:t>的</w:t>
      </w:r>
      <w:r w:rsidR="003C5257" w:rsidRPr="003C5257">
        <w:t>k</w:t>
      </w:r>
      <w:r w:rsidR="003C5257" w:rsidRPr="003C5257">
        <w:t>维潜在因子向量；内积值越大表明用户对该物品的潜在兴趣越强。</w:t>
      </w:r>
    </w:p>
    <w:p w14:paraId="32747524" w14:textId="0C2DB46E" w:rsidR="00F21238" w:rsidRPr="003C5257" w:rsidRDefault="00000000" w:rsidP="00577E24">
      <w:pPr>
        <w:spacing w:line="300" w:lineRule="auto"/>
        <w:ind w:leftChars="300" w:left="720"/>
      </w:pPr>
      <m:oMath>
        <m:sSub>
          <m:sSubPr>
            <m:ctrlPr>
              <w:rPr>
                <w:rFonts w:ascii="Cambria Math" w:hAnsi="Cambria Math"/>
                <w:iCs/>
                <w:noProof/>
              </w:rPr>
            </m:ctrlPr>
          </m:sSubPr>
          <m:e>
            <m:acc>
              <m:accPr>
                <m:ctrlPr>
                  <w:rPr>
                    <w:rFonts w:ascii="Cambria Math" w:hAnsi="Cambria Math"/>
                    <w:iCs/>
                  </w:rPr>
                </m:ctrlPr>
              </m:accPr>
              <m:e>
                <m:r>
                  <m:rPr>
                    <m:nor/>
                  </m:rPr>
                  <w:rPr>
                    <w:iCs/>
                  </w:rPr>
                  <m:t>r</m:t>
                </m:r>
              </m:e>
            </m:acc>
          </m:e>
          <m:sub>
            <m:r>
              <m:rPr>
                <m:nor/>
              </m:rPr>
              <w:rPr>
                <w:iCs/>
              </w:rPr>
              <m:t>ui</m:t>
            </m:r>
          </m:sub>
        </m:sSub>
      </m:oMath>
      <w:r w:rsidR="00577E24">
        <w:rPr>
          <w:rFonts w:hint="eastAsia"/>
        </w:rPr>
        <w:t>——</w:t>
      </w:r>
      <w:r w:rsidR="003C5257" w:rsidRPr="003C5257">
        <w:t>用户</w:t>
      </w:r>
      <w:r w:rsidR="003C5257" w:rsidRPr="003C5257">
        <w:t>u</w:t>
      </w:r>
      <w:r w:rsidR="003C5257" w:rsidRPr="003C5257">
        <w:t>对物品</w:t>
      </w:r>
      <w:r w:rsidR="003C5257" w:rsidRPr="003C5257">
        <w:t>i</w:t>
      </w:r>
      <w:r w:rsidR="003C5257" w:rsidRPr="003C5257">
        <w:t>的预测偏好得分；</w:t>
      </w:r>
    </w:p>
    <w:p w14:paraId="64E09CFE" w14:textId="03E6D50C" w:rsidR="00147FEC" w:rsidRDefault="003C5257" w:rsidP="003C5257">
      <w:pPr>
        <w:spacing w:line="300" w:lineRule="auto"/>
        <w:ind w:firstLineChars="200" w:firstLine="480"/>
      </w:pPr>
      <w:r w:rsidRPr="003C5257">
        <w:t>针对音乐推荐中用户行为数据（播放次数、播放时长等）仅能反映正向兴趣信号、缺乏明确负样本的隐式反馈特点，</w:t>
      </w:r>
      <w:r w:rsidRPr="003C5257">
        <w:t>ALS</w:t>
      </w:r>
      <w:r w:rsidRPr="003C5257">
        <w:t>引入置信度加权机制：对有交互记录的样本依据交互计数赋予更高置信权重，同时保留无交互样本的建模贡献，避免将无交互一律视为负样本所带来的信号偏差。其加权优化目标函数如式（</w:t>
      </w:r>
      <w:r w:rsidRPr="003C5257">
        <w:t>2-2</w:t>
      </w:r>
      <w:r w:rsidRPr="003C5257">
        <w:t>）所示：</w:t>
      </w:r>
    </w:p>
    <w:p w14:paraId="33437034" w14:textId="1776DEE1" w:rsidR="004F0304" w:rsidRPr="003C5257" w:rsidRDefault="00000000" w:rsidP="003C5257">
      <w:pPr>
        <w:pStyle w:val="TOC2"/>
      </w:pPr>
      <m:oMathPara>
        <m:oMath>
          <m:eqArr>
            <m:eqArrPr>
              <m:maxDist m:val="1"/>
              <m:ctrlPr>
                <w:rPr>
                  <w:rFonts w:ascii="Cambria Math" w:hAnsi="Cambria Math"/>
                  <w:i/>
                  <w:iCs/>
                </w:rPr>
              </m:ctrlPr>
            </m:eqArrPr>
            <m:e>
              <m:r>
                <w:rPr>
                  <w:rFonts w:ascii="Cambria Math" w:hAnsi="Cambria Math"/>
                </w:rPr>
                <m:t>L=</m:t>
              </m:r>
              <m:nary>
                <m:naryPr>
                  <m:chr m:val="∑"/>
                  <m:supHide m:val="1"/>
                  <m:ctrlPr>
                    <w:rPr>
                      <w:rFonts w:ascii="Cambria Math" w:hAnsi="Cambria Math"/>
                      <w:iCs/>
                    </w:rPr>
                  </m:ctrlPr>
                </m:naryPr>
                <m:sub>
                  <m:r>
                    <w:rPr>
                      <w:rFonts w:ascii="Cambria Math" w:hAnsi="Cambria Math"/>
                    </w:rPr>
                    <m:t>u,i</m:t>
                  </m:r>
                  <m:ctrlPr>
                    <w:rPr>
                      <w:rFonts w:ascii="Cambria Math" w:hAnsi="Cambria Math"/>
                      <w:i/>
                      <w:iCs/>
                    </w:rPr>
                  </m:ctrlPr>
                </m:sub>
                <m:sup>
                  <m:ctrlPr>
                    <w:rPr>
                      <w:rFonts w:ascii="Cambria Math" w:hAnsi="Cambria Math"/>
                      <w:i/>
                      <w:iCs/>
                    </w:rPr>
                  </m:ctrlPr>
                </m:sup>
                <m:e>
                  <m:r>
                    <m:rPr>
                      <m:nor/>
                    </m:rPr>
                    <w:rPr>
                      <w:rFonts w:ascii="Cambria Math" w:hAnsi="Cambria Math"/>
                      <w:iCs/>
                    </w:rPr>
                    <m:t>con</m:t>
                  </m:r>
                  <m:sSub>
                    <m:sSubPr>
                      <m:ctrlPr>
                        <w:rPr>
                          <w:rFonts w:ascii="Cambria Math" w:hAnsi="Cambria Math"/>
                          <w:iCs/>
                        </w:rPr>
                      </m:ctrlPr>
                    </m:sSubPr>
                    <m:e>
                      <m:r>
                        <m:rPr>
                          <m:nor/>
                        </m:rPr>
                        <w:rPr>
                          <w:rFonts w:ascii="Cambria Math" w:hAnsi="Cambria Math"/>
                          <w:iCs/>
                        </w:rPr>
                        <m:t>f</m:t>
                      </m:r>
                    </m:e>
                    <m:sub>
                      <m:r>
                        <m:rPr>
                          <m:nor/>
                        </m:rPr>
                        <w:rPr>
                          <w:rFonts w:ascii="Cambria Math" w:hAnsi="Cambria Math"/>
                          <w:iCs/>
                        </w:rPr>
                        <m:t>ui</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ui</m:t>
                              </m:r>
                            </m:sub>
                          </m:sSub>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i/>
                                  <w:iCs/>
                                </w:rPr>
                              </m:ctrlPr>
                            </m:sSubPr>
                            <m:e>
                              <m:r>
                                <w:rPr>
                                  <w:rFonts w:ascii="Cambria Math" w:hAnsi="Cambria Math"/>
                                </w:rPr>
                                <m:t>q</m:t>
                              </m:r>
                            </m:e>
                            <m:sub>
                              <m:r>
                                <w:rPr>
                                  <w:rFonts w:ascii="Cambria Math" w:hAnsi="Cambria Math"/>
                                </w:rPr>
                                <m:t>i</m:t>
                              </m:r>
                            </m:sub>
                          </m:sSub>
                        </m:e>
                      </m:d>
                    </m:e>
                    <m:sup>
                      <m:r>
                        <w:rPr>
                          <w:rFonts w:ascii="Cambria Math" w:hAnsi="Cambria Math"/>
                        </w:rPr>
                        <m:t>2</m:t>
                      </m:r>
                    </m:sup>
                  </m:sSup>
                  <m:ctrlPr>
                    <w:rPr>
                      <w:rFonts w:ascii="Cambria Math" w:hAnsi="Cambria Math"/>
                      <w:i/>
                      <w:iCs/>
                    </w:rPr>
                  </m:ctrlPr>
                </m:e>
              </m:nary>
              <m:r>
                <w:rPr>
                  <w:rFonts w:ascii="Cambria Math" w:hAnsi="Cambria Math"/>
                </w:rPr>
                <m:t>+</m:t>
              </m:r>
              <m:r>
                <m:rPr>
                  <m:sty m:val="p"/>
                </m:rPr>
                <w:rPr>
                  <w:rFonts w:ascii="Cambria Math" w:hAnsi="Cambria Math"/>
                </w:rPr>
                <m:t>λ</m:t>
              </m:r>
              <m:d>
                <m:dPr>
                  <m:ctrlPr>
                    <w:rPr>
                      <w:rFonts w:ascii="Cambria Math" w:hAnsi="Cambria Math"/>
                      <w:iCs/>
                    </w:rPr>
                  </m:ctrlPr>
                </m:dPr>
                <m:e>
                  <m:nary>
                    <m:naryPr>
                      <m:chr m:val="∑"/>
                      <m:supHide m:val="1"/>
                      <m:ctrlPr>
                        <w:rPr>
                          <w:rFonts w:ascii="Cambria Math" w:hAnsi="Cambria Math"/>
                          <w:iCs/>
                        </w:rPr>
                      </m:ctrlPr>
                    </m:naryPr>
                    <m:sub>
                      <m:r>
                        <w:rPr>
                          <w:rFonts w:ascii="Cambria Math" w:hAnsi="Cambria Math"/>
                        </w:rPr>
                        <m:t>u</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u</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r>
                    <w:rPr>
                      <w:rFonts w:ascii="Cambria Math" w:hAnsi="Cambria Math"/>
                    </w:rPr>
                    <m:t>+</m:t>
                  </m:r>
                  <m:nary>
                    <m:naryPr>
                      <m:chr m:val="∑"/>
                      <m:supHide m:val="1"/>
                      <m:ctrlPr>
                        <w:rPr>
                          <w:rFonts w:ascii="Cambria Math" w:hAnsi="Cambria Math"/>
                          <w:iCs/>
                        </w:rPr>
                      </m:ctrlPr>
                    </m:naryPr>
                    <m:sub>
                      <m:r>
                        <w:rPr>
                          <w:rFonts w:ascii="Cambria Math" w:hAnsi="Cambria Math"/>
                        </w:rPr>
                        <m:t>i</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ctrlPr>
                    <w:rPr>
                      <w:rFonts w:ascii="Cambria Math" w:hAnsi="Cambria Math"/>
                      <w:i/>
                      <w:iCs/>
                    </w:rPr>
                  </m:ctrlPr>
                </m:e>
              </m:d>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2</m:t>
                  </m:r>
                </m:e>
              </m:d>
            </m:e>
          </m:eqArr>
        </m:oMath>
      </m:oMathPara>
    </w:p>
    <w:p w14:paraId="4470C457" w14:textId="77777777" w:rsidR="00D9743C" w:rsidRDefault="00A24AB5" w:rsidP="00D9743C">
      <w:pPr>
        <w:spacing w:line="300" w:lineRule="auto"/>
        <w:ind w:firstLineChars="200" w:firstLine="480"/>
      </w:pPr>
      <w:r>
        <w:t>式中</w:t>
      </w:r>
      <w:r w:rsidR="00156D8D">
        <w:rPr>
          <w:rFonts w:hint="eastAsia"/>
        </w:rPr>
        <w:t xml:space="preserve">  </w:t>
      </w:r>
      <m:oMath>
        <m:sSub>
          <m:sSubPr>
            <m:ctrlPr>
              <w:rPr>
                <w:rFonts w:ascii="Cambria Math" w:hAnsi="Cambria Math"/>
              </w:rPr>
            </m:ctrlPr>
          </m:sSubPr>
          <m:e>
            <m:r>
              <m:rPr>
                <m:nor/>
              </m:rPr>
              <m:t>p</m:t>
            </m:r>
          </m:e>
          <m:sub>
            <m:r>
              <m:rPr>
                <m:nor/>
              </m:rPr>
              <m:t>ui</m:t>
            </m:r>
          </m:sub>
        </m:sSub>
      </m:oMath>
      <w:r w:rsidR="00D9743C">
        <w:rPr>
          <w:rFonts w:hint="eastAsia"/>
        </w:rPr>
        <w:t>——</w:t>
      </w:r>
      <w:r w:rsidR="00D9743C" w:rsidRPr="00D9743C">
        <w:t>二值化偏好指示变量，有交互记录时取</w:t>
      </w:r>
      <w:r w:rsidR="00D9743C" w:rsidRPr="00D9743C">
        <w:t>1</w:t>
      </w:r>
      <w:r w:rsidR="00D9743C" w:rsidRPr="00D9743C">
        <w:t>，否则取</w:t>
      </w:r>
      <w:r w:rsidR="00D9743C" w:rsidRPr="00D9743C">
        <w:t>0</w:t>
      </w:r>
      <w:r w:rsidR="00D9743C">
        <w:rPr>
          <w:rFonts w:hint="eastAsia"/>
        </w:rPr>
        <w:t>；</w:t>
      </w:r>
    </w:p>
    <w:p w14:paraId="52446167" w14:textId="4CFDECC3" w:rsidR="00D9743C" w:rsidRPr="00D9743C" w:rsidRDefault="00D9743C" w:rsidP="00D9743C">
      <w:pPr>
        <w:spacing w:line="300" w:lineRule="auto"/>
        <w:ind w:left="720" w:firstLineChars="200" w:firstLine="480"/>
      </w:pPr>
      <m:oMath>
        <m:r>
          <m:rPr>
            <m:nor/>
          </m:rPr>
          <w:rPr>
            <w:iCs/>
          </w:rPr>
          <m:t>con</m:t>
        </m:r>
        <m:sSub>
          <m:sSubPr>
            <m:ctrlPr>
              <w:rPr>
                <w:rFonts w:ascii="Cambria Math" w:hAnsi="Cambria Math"/>
                <w:iCs/>
              </w:rPr>
            </m:ctrlPr>
          </m:sSubPr>
          <m:e>
            <m:r>
              <m:rPr>
                <m:nor/>
              </m:rPr>
              <w:rPr>
                <w:iCs/>
              </w:rPr>
              <m:t>f</m:t>
            </m:r>
          </m:e>
          <m:sub>
            <m:r>
              <m:rPr>
                <m:nor/>
              </m:rPr>
              <w:rPr>
                <w:iCs/>
              </w:rPr>
              <m:t>ui</m:t>
            </m:r>
          </m:sub>
        </m:sSub>
      </m:oMath>
      <w:r>
        <w:rPr>
          <w:rFonts w:hint="eastAsia"/>
          <w:iCs/>
        </w:rPr>
        <w:t>——</w:t>
      </w:r>
      <w:r w:rsidRPr="00D9743C">
        <w:rPr>
          <w:iCs/>
        </w:rPr>
        <w:t>置信度权重，随原始交互计数增大而增大；</w:t>
      </w:r>
    </w:p>
    <w:p w14:paraId="2A158B72" w14:textId="0BE532B3" w:rsidR="0016060F" w:rsidRPr="0016060F" w:rsidRDefault="0016060F" w:rsidP="008440DB">
      <w:pPr>
        <w:spacing w:line="300" w:lineRule="auto"/>
        <w:ind w:leftChars="300" w:left="720" w:firstLineChars="200" w:firstLine="480"/>
      </w:pPr>
      <w:r w:rsidRPr="0016060F">
        <w:t>λ</w:t>
      </w:r>
      <w:r w:rsidR="008440DB">
        <w:rPr>
          <w:rFonts w:hint="eastAsia"/>
        </w:rPr>
        <w:t>——</w:t>
      </w:r>
      <w:r w:rsidR="00D9743C" w:rsidRPr="00D9743C">
        <w:t>L2</w:t>
      </w:r>
      <w:r w:rsidR="00D9743C" w:rsidRPr="00D9743C">
        <w:t>正则化系数，用于抑制模型过拟合。</w:t>
      </w:r>
    </w:p>
    <w:p w14:paraId="475B8059" w14:textId="37EAC86C" w:rsidR="00147FEC" w:rsidRPr="00A24AB5" w:rsidRDefault="00D9743C" w:rsidP="00D9743C">
      <w:pPr>
        <w:pStyle w:val="TOC2"/>
        <w:ind w:left="0" w:firstLineChars="200" w:firstLine="480"/>
      </w:pPr>
      <w:r w:rsidRPr="00D9743C">
        <w:rPr>
          <w:noProof w:val="0"/>
        </w:rPr>
        <w:t>ALS</w:t>
      </w:r>
      <w:r w:rsidRPr="00D9743C">
        <w:rPr>
          <w:noProof w:val="0"/>
        </w:rPr>
        <w:t>算法通过交替固定两组因子矩阵分别求解另一组的方式，将非凸优化问题转化为若干凸子问题，每次迭代均存在解析解，天然支持大规模分布式并行计算。</w:t>
      </w:r>
    </w:p>
    <w:p w14:paraId="64840619" w14:textId="09A88A83" w:rsidR="00D9743C" w:rsidRPr="00D9743C" w:rsidRDefault="00D9743C" w:rsidP="00D9743C">
      <w:pPr>
        <w:pStyle w:val="TOC2"/>
        <w:ind w:left="0" w:firstLineChars="200" w:firstLine="480"/>
        <w:rPr>
          <w:noProof w:val="0"/>
        </w:rPr>
      </w:pPr>
      <w:r w:rsidRPr="00D9743C">
        <w:rPr>
          <w:noProof w:val="0"/>
        </w:rPr>
        <w:t>本系统召回层面对</w:t>
      </w:r>
      <w:r w:rsidRPr="00D9743C">
        <w:rPr>
          <w:noProof w:val="0"/>
        </w:rPr>
        <w:t>229</w:t>
      </w:r>
      <w:r w:rsidRPr="00D9743C">
        <w:rPr>
          <w:noProof w:val="0"/>
        </w:rPr>
        <w:t>万首候选歌曲与</w:t>
      </w:r>
      <w:r w:rsidRPr="00D9743C">
        <w:rPr>
          <w:noProof w:val="0"/>
        </w:rPr>
        <w:t>7.37M</w:t>
      </w:r>
      <w:r w:rsidRPr="00D9743C">
        <w:rPr>
          <w:noProof w:val="0"/>
        </w:rPr>
        <w:t>条训练样本，需从大规模隐式反馈数据中高效提取用户与歌曲的潜在语义关联。</w:t>
      </w:r>
      <w:r w:rsidRPr="00D9743C">
        <w:rPr>
          <w:noProof w:val="0"/>
        </w:rPr>
        <w:t>ALS</w:t>
      </w:r>
      <w:r w:rsidRPr="00D9743C">
        <w:rPr>
          <w:noProof w:val="0"/>
        </w:rPr>
        <w:t>矩阵分解凭借对隐式反馈的原生支持、置信度加权对播放计数信号的充分利用，以及天然支持分布式并行的交替迭代求解机制，能够在分布式计算环境下高效完成全量因子矩阵的离线训练，所得用户与歌曲嵌入向量直接用于协同过滤召回与后续向量检索，是本系统召回层的核心选型。</w:t>
      </w:r>
    </w:p>
    <w:p w14:paraId="275CAD9E" w14:textId="40E0D6E5" w:rsidR="00086618" w:rsidRPr="00086618" w:rsidRDefault="00086618" w:rsidP="00086618">
      <w:pPr>
        <w:pStyle w:val="3"/>
        <w:spacing w:before="208" w:after="208"/>
        <w:jc w:val="left"/>
      </w:pPr>
      <w:bookmarkStart w:id="46" w:name="_Toc225976363"/>
      <w:r w:rsidRPr="00086618">
        <w:t xml:space="preserve">2.2.2 </w:t>
      </w:r>
      <w:r>
        <w:rPr>
          <w:rFonts w:hint="eastAsia"/>
        </w:rPr>
        <w:t xml:space="preserve"> </w:t>
      </w:r>
      <w:r w:rsidRPr="00086618">
        <w:t>向量近邻检索技术（</w:t>
      </w:r>
      <w:r w:rsidRPr="00086618">
        <w:t>FAISS</w:t>
      </w:r>
      <w:r w:rsidRPr="00086618">
        <w:t>）</w:t>
      </w:r>
      <w:bookmarkEnd w:id="46"/>
    </w:p>
    <w:p w14:paraId="2827B5AF" w14:textId="77777777" w:rsidR="00073DE8" w:rsidRDefault="00073DE8" w:rsidP="00086618">
      <w:pPr>
        <w:spacing w:line="300" w:lineRule="auto"/>
        <w:ind w:firstLineChars="200" w:firstLine="480"/>
      </w:pPr>
      <w:r w:rsidRPr="00073DE8">
        <w:t>向量近邻检索（</w:t>
      </w:r>
      <w:r w:rsidRPr="00073DE8">
        <w:t>Approximate Nearest Neighbor</w:t>
      </w:r>
      <w:r w:rsidRPr="00073DE8">
        <w:t>，</w:t>
      </w:r>
      <w:r w:rsidRPr="00073DE8">
        <w:t>ANN</w:t>
      </w:r>
      <w:r w:rsidRPr="00073DE8">
        <w:t>）是大规模推荐系统召回层的核心工程手段。</w:t>
      </w:r>
      <w:r w:rsidRPr="00073DE8">
        <w:t>FAISS</w:t>
      </w:r>
      <w:r w:rsidRPr="00073DE8">
        <w:t>（</w:t>
      </w:r>
      <w:r w:rsidRPr="00073DE8">
        <w:t>Facebook AI Similarity Search</w:t>
      </w:r>
      <w:r w:rsidRPr="00073DE8">
        <w:t>）是由</w:t>
      </w:r>
      <w:r w:rsidRPr="00073DE8">
        <w:t>Meta</w:t>
      </w:r>
      <w:r w:rsidRPr="00073DE8">
        <w:t>开源的高性能向量检索库，广泛应用于工业级推荐系统召回层建设。其核心的</w:t>
      </w:r>
      <w:r w:rsidRPr="00073DE8">
        <w:t>IVFPQ</w:t>
      </w:r>
      <w:r w:rsidRPr="00073DE8">
        <w:t>两级索引结构兼顾检索效率与内存占用：粗量化阶段（</w:t>
      </w:r>
      <w:r w:rsidRPr="00073DE8">
        <w:t>IVF</w:t>
      </w:r>
      <w:r w:rsidRPr="00073DE8">
        <w:t>）预先将全部物品嵌入向量聚类为若干簇，查询时仅在与用户兴趣向量最近的若干簇内搜索，将候选范围从全库大幅压缩；精量化阶段（</w:t>
      </w:r>
      <w:r w:rsidRPr="00073DE8">
        <w:t>PQ</w:t>
      </w:r>
      <w:r w:rsidRPr="00073DE8">
        <w:t>）对向量进行子空间分段编码，以极低的内存代价存储全库向量的近似表示，在内存占用与检索精度之间取得工程平衡。</w:t>
      </w:r>
    </w:p>
    <w:p w14:paraId="728921DC" w14:textId="77777777" w:rsidR="00073DE8" w:rsidRDefault="00073DE8" w:rsidP="00F75A2E">
      <w:pPr>
        <w:spacing w:line="300" w:lineRule="auto"/>
        <w:ind w:firstLineChars="200" w:firstLine="480"/>
      </w:pPr>
      <w:r w:rsidRPr="00073DE8">
        <w:t>本系统需在</w:t>
      </w:r>
      <w:r w:rsidRPr="00073DE8">
        <w:t>229</w:t>
      </w:r>
      <w:r w:rsidRPr="00073DE8">
        <w:t>万首候选歌曲、</w:t>
      </w:r>
      <w:r w:rsidRPr="00073DE8">
        <w:t>160</w:t>
      </w:r>
      <w:r w:rsidRPr="00073DE8">
        <w:t>维嵌入向量的规模上执行用户兴趣召回，若对全库逐一执行相似度计算，单次查询需完成数百万次向量运算，时延远不满足在线推荐的实时性要求。</w:t>
      </w:r>
      <w:r w:rsidRPr="00073DE8">
        <w:t>FAISS</w:t>
      </w:r>
      <w:r w:rsidRPr="00073DE8">
        <w:t>的</w:t>
      </w:r>
      <w:r w:rsidRPr="00073DE8">
        <w:t>IVFPQ</w:t>
      </w:r>
      <w:r w:rsidRPr="00073DE8">
        <w:t>索引能够在可接受的精度损失前提下将查询时延压缩至毫秒级，其高效的压缩索引结构也使全量歌曲向量库能够以极低内存代价持久化存储，是本系统向量召回通道的最优选型。</w:t>
      </w:r>
    </w:p>
    <w:p w14:paraId="351BC6F6" w14:textId="1DE2D524" w:rsidR="00A24AB5" w:rsidRPr="00076EC6" w:rsidRDefault="003676A8" w:rsidP="00076EC6">
      <w:pPr>
        <w:pStyle w:val="2"/>
        <w:spacing w:before="208" w:after="208"/>
        <w:rPr>
          <w:rFonts w:ascii="黑体" w:hAnsi="黑体" w:hint="eastAsia"/>
        </w:rPr>
      </w:pPr>
      <w:bookmarkStart w:id="47" w:name="_Toc225976364"/>
      <w:r>
        <w:t>2.3</w:t>
      </w:r>
      <w:r>
        <w:rPr>
          <w:rFonts w:ascii="黑体" w:hAnsi="黑体" w:hint="eastAsia"/>
        </w:rPr>
        <w:t xml:space="preserve">  </w:t>
      </w:r>
      <w:r w:rsidR="008F5E1B">
        <w:rPr>
          <w:rFonts w:ascii="黑体" w:hAnsi="黑体"/>
        </w:rPr>
        <w:t>梯度提升树与LightGBM原理</w:t>
      </w:r>
      <w:bookmarkEnd w:id="47"/>
    </w:p>
    <w:p w14:paraId="492D8F33" w14:textId="61460349" w:rsidR="00593C4E" w:rsidRPr="00593C4E" w:rsidRDefault="00593C4E" w:rsidP="00593C4E">
      <w:pPr>
        <w:spacing w:line="300" w:lineRule="auto"/>
        <w:ind w:firstLineChars="200" w:firstLine="480"/>
      </w:pPr>
      <w:bookmarkStart w:id="48" w:name="_Toc250450175"/>
      <w:bookmarkStart w:id="49" w:name="_Toc225579651"/>
      <w:r w:rsidRPr="00593C4E">
        <w:t>梯度提升树（</w:t>
      </w:r>
      <w:r w:rsidRPr="00593C4E">
        <w:t>Gradient Boosting Decision Tree</w:t>
      </w:r>
      <w:r w:rsidRPr="00593C4E">
        <w:t>，</w:t>
      </w:r>
      <w:r w:rsidRPr="00593C4E">
        <w:t>GBDT</w:t>
      </w:r>
      <w:r w:rsidRPr="00593C4E">
        <w:t>）是一种以决策树为弱学习器的迭代集成方法，其核心理念是逐步逼近：每一轮训练的目标并非直接预测真实标签，而是专门拟合当前集成模型在所有样本上的预测残差（负梯度方向），逐步将整体误差压缩至最小。设经过第</w:t>
      </w:r>
      <w:r w:rsidRPr="00593C4E">
        <w:t>T</w:t>
      </w:r>
      <w:r w:rsidRPr="00593C4E">
        <w:t>轮迭代后集成模型的预测值为</w:t>
      </w:r>
      <w:r w:rsidRPr="00593C4E">
        <w:t>F̂</w:t>
      </w:r>
      <w:r w:rsidRPr="00593C4E">
        <w:rPr>
          <w:vertAlign w:val="subscript"/>
        </w:rPr>
        <w:t>T</w:t>
      </w:r>
      <w:r w:rsidRPr="00593C4E">
        <w:t>(x)</w:t>
      </w:r>
      <w:r w:rsidRPr="00593C4E">
        <w:t>，其加法更新规则如式（</w:t>
      </w:r>
      <w:r w:rsidRPr="00593C4E">
        <w:t>2-3</w:t>
      </w:r>
      <w:r w:rsidRPr="00593C4E">
        <w:t>）所示：</w:t>
      </w:r>
    </w:p>
    <w:p w14:paraId="08DD42A2" w14:textId="1EA44B1D"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3</m:t>
                  </m:r>
                </m:e>
              </m:d>
            </m:e>
          </m:eqArr>
        </m:oMath>
      </m:oMathPara>
    </w:p>
    <w:p w14:paraId="53270D00" w14:textId="0903D20E" w:rsidR="008440DB" w:rsidRDefault="003A550A" w:rsidP="00BC468F">
      <w:pPr>
        <w:spacing w:line="300" w:lineRule="auto"/>
      </w:pPr>
      <w:r>
        <w:t>式中</w:t>
      </w:r>
      <w:r w:rsidR="008440DB">
        <w:rPr>
          <w:rFonts w:hint="eastAsia"/>
        </w:rPr>
        <w:t xml:space="preserve">  </w:t>
      </w:r>
      <w:r>
        <w:t>F̂</w:t>
      </w:r>
      <w:r>
        <w:rPr>
          <w:rFonts w:hint="eastAsia"/>
          <w:vertAlign w:val="subscript"/>
        </w:rPr>
        <w:t>T</w:t>
      </w:r>
      <w:r>
        <w:t>₋₁(x)</w:t>
      </w:r>
      <w:r w:rsidR="00D11ED4">
        <w:rPr>
          <w:rFonts w:hint="eastAsia"/>
        </w:rPr>
        <w:t>——</w:t>
      </w:r>
      <w:r>
        <w:t>前</w:t>
      </w:r>
      <w:r>
        <w:t>T−1</w:t>
      </w:r>
      <w:r>
        <w:t>轮集成模型的预测值；</w:t>
      </w:r>
    </w:p>
    <w:p w14:paraId="2A3E7D89" w14:textId="362E8330" w:rsidR="008440DB" w:rsidRDefault="003A550A" w:rsidP="008440DB">
      <w:pPr>
        <w:spacing w:line="300" w:lineRule="auto"/>
        <w:ind w:leftChars="300" w:left="720"/>
      </w:pPr>
      <w:r>
        <w:t>h</w:t>
      </w:r>
      <w:r>
        <w:rPr>
          <w:rFonts w:hint="eastAsia"/>
          <w:vertAlign w:val="subscript"/>
        </w:rPr>
        <w:t>T</w:t>
      </w:r>
      <w:r>
        <w:t>(x)</w:t>
      </w:r>
      <w:r w:rsidR="00D11ED4">
        <w:rPr>
          <w:rFonts w:hint="eastAsia"/>
        </w:rPr>
        <w:t>——</w:t>
      </w:r>
      <w:r>
        <w:t>第</w:t>
      </w:r>
      <w:r>
        <w:t>T</w:t>
      </w:r>
      <w:r>
        <w:t>轮新增的决策树弱学习器；</w:t>
      </w:r>
    </w:p>
    <w:p w14:paraId="25EC1EF5" w14:textId="0A36C52B" w:rsidR="003A550A" w:rsidRPr="003A550A" w:rsidRDefault="003A550A" w:rsidP="008440DB">
      <w:pPr>
        <w:spacing w:line="300" w:lineRule="auto"/>
        <w:ind w:leftChars="300" w:left="720"/>
      </w:pPr>
      <w:r>
        <w:t>η</w:t>
      </w:r>
      <w:r w:rsidR="00D11ED4">
        <w:rPr>
          <w:rFonts w:hint="eastAsia"/>
        </w:rPr>
        <w:t>——</w:t>
      </w:r>
      <w:r>
        <w:t>学习率，控制每棵树对最终预测结果的贡献步长，取值越小模型泛化能力越强。</w:t>
      </w:r>
    </w:p>
    <w:p w14:paraId="08AD3A2F" w14:textId="42262E14" w:rsidR="00481620" w:rsidRDefault="00190C9E" w:rsidP="00C34590">
      <w:pPr>
        <w:spacing w:line="300" w:lineRule="auto"/>
        <w:ind w:firstLineChars="200" w:firstLine="480"/>
      </w:pPr>
      <w:r w:rsidRPr="00C34590">
        <w:t>LightGBM</w:t>
      </w:r>
      <w:r w:rsidRPr="00C34590">
        <w:t>是微软开源的高效</w:t>
      </w:r>
      <w:r w:rsidRPr="00C34590">
        <w:t>GBDT</w:t>
      </w:r>
      <w:r w:rsidRPr="00C34590">
        <w:t>实现框架，针对大规模高维特征场景引入了三项关键工程优化：直方图算法、基于梯度的单边采样与互斥特征捆绑。直方图算法将连续特征离散化为</w:t>
      </w:r>
      <w:r w:rsidRPr="00C34590">
        <w:t>K</w:t>
      </w:r>
      <w:r w:rsidRPr="00C34590">
        <w:t>个区间，节点分裂时仅需遍历</w:t>
      </w:r>
      <w:r w:rsidRPr="00C34590">
        <w:t>K</w:t>
      </w:r>
      <w:r w:rsidRPr="00C34590">
        <w:t>个候选切分点而非全部样本值，将单次分裂的时间复杂度从</w:t>
      </w:r>
      <w:r w:rsidRPr="00C34590">
        <w:t>O(n)</w:t>
      </w:r>
      <w:r w:rsidRPr="00C34590">
        <w:t>降至</w:t>
      </w:r>
      <w:r w:rsidRPr="00C34590">
        <w:t>O(K)</w:t>
      </w:r>
      <w:r w:rsidRPr="00C34590">
        <w:t>。</w:t>
      </w:r>
      <w:r w:rsidR="00374C31" w:rsidRPr="00374C31">
        <w:rPr>
          <w:rFonts w:ascii="宋体" w:hAnsi="宋体" w:hint="eastAsia"/>
          <w:iCs/>
        </w:rPr>
        <w:fldChar w:fldCharType="begin"/>
      </w:r>
      <w:r w:rsidR="00374C31" w:rsidRPr="00374C31">
        <w:instrText xml:space="preserve"> REF _Ref225954649 \h </w:instrText>
      </w:r>
      <w:r w:rsidR="00374C31">
        <w:rPr>
          <w:rFonts w:ascii="宋体" w:hAnsi="宋体" w:hint="eastAsia"/>
          <w:iCs/>
        </w:rPr>
        <w:instrText xml:space="preserve"> \* MERGEFORMAT </w:instrText>
      </w:r>
      <w:r w:rsidR="00374C31" w:rsidRPr="00374C31">
        <w:rPr>
          <w:rFonts w:ascii="宋体" w:hAnsi="宋体" w:hint="eastAsia"/>
          <w:iCs/>
        </w:rPr>
      </w:r>
      <w:r w:rsidR="00374C31" w:rsidRPr="00374C31">
        <w:rPr>
          <w:rFonts w:ascii="宋体" w:hAnsi="宋体" w:hint="eastAsia"/>
          <w:iCs/>
        </w:rPr>
        <w:fldChar w:fldCharType="separate"/>
      </w:r>
      <w:r w:rsidR="00374C31" w:rsidRPr="00374C31">
        <w:rPr>
          <w:rFonts w:hint="eastAsia"/>
        </w:rPr>
        <w:t>图</w:t>
      </w:r>
      <w:r w:rsidR="00374C31" w:rsidRPr="00374C31">
        <w:t>2-</w:t>
      </w:r>
      <w:r w:rsidR="00374C31" w:rsidRPr="00374C31">
        <w:rPr>
          <w:noProof/>
        </w:rPr>
        <w:t>1</w:t>
      </w:r>
      <w:r w:rsidR="00374C31" w:rsidRPr="00374C31">
        <w:rPr>
          <w:rFonts w:ascii="宋体" w:hAnsi="宋体" w:hint="eastAsia"/>
          <w:iCs/>
        </w:rPr>
        <w:fldChar w:fldCharType="end"/>
      </w:r>
      <w:r w:rsidR="00C34590" w:rsidRPr="00C34590">
        <w:rPr>
          <w:iCs/>
        </w:rPr>
        <w:t>展示了</w:t>
      </w:r>
      <w:r w:rsidR="00C34590" w:rsidRPr="00C34590">
        <w:rPr>
          <w:iCs/>
        </w:rPr>
        <w:t>LightGBM</w:t>
      </w:r>
      <w:r w:rsidR="00C34590" w:rsidRPr="00C34590">
        <w:rPr>
          <w:iCs/>
        </w:rPr>
        <w:t>的整体算法原理结构</w:t>
      </w:r>
      <w:r w:rsidR="00C34590">
        <w:rPr>
          <w:rFonts w:hint="eastAsia"/>
          <w:iCs/>
        </w:rPr>
        <w:t>，</w:t>
      </w:r>
      <w:r w:rsidR="00C34590" w:rsidRPr="00C34590">
        <w:rPr>
          <w:iCs/>
        </w:rPr>
        <w:t>LightGBM</w:t>
      </w:r>
      <w:r w:rsidR="00C34590" w:rsidRPr="00C34590">
        <w:rPr>
          <w:iCs/>
        </w:rPr>
        <w:t>以分裂增益作为节点划分的评判标准，最优切分点的选取依据见式</w:t>
      </w:r>
      <w:r w:rsidRPr="00C34590">
        <w:rPr>
          <w:rFonts w:hint="eastAsia"/>
        </w:rPr>
        <w:t>（</w:t>
      </w:r>
      <w:r w:rsidRPr="00C34590">
        <w:rPr>
          <w:rFonts w:hint="eastAsia"/>
        </w:rPr>
        <w:t>2-</w:t>
      </w:r>
      <w:r w:rsidR="00A87AC4" w:rsidRPr="00C34590">
        <w:rPr>
          <w:rFonts w:hint="eastAsia"/>
        </w:rPr>
        <w:t>6</w:t>
      </w:r>
      <w:r w:rsidRPr="00C34590">
        <w:rPr>
          <w:rFonts w:hint="eastAsia"/>
        </w:rPr>
        <w:t>）：</w:t>
      </w:r>
    </w:p>
    <w:p w14:paraId="4A6B5B41" w14:textId="55B7984D" w:rsidR="00593C4E" w:rsidRDefault="00593C4E" w:rsidP="00593C4E">
      <w:pPr>
        <w:spacing w:line="300" w:lineRule="auto"/>
        <w:ind w:firstLineChars="200" w:firstLine="480"/>
      </w:pPr>
      <w:r w:rsidRPr="00593C4E">
        <w:t>LightGBM</w:t>
      </w:r>
      <w:r w:rsidRPr="00593C4E">
        <w:t>是微软开源的高效</w:t>
      </w:r>
      <w:r w:rsidRPr="00593C4E">
        <w:t>GBDT</w:t>
      </w:r>
      <w:r w:rsidRPr="00593C4E">
        <w:t>实现框架，针对大规模高维特征场景引入了三项关键工程优化：直方图算法将连续特征离散化为</w:t>
      </w:r>
      <w:r w:rsidRPr="00593C4E">
        <w:t>K</w:t>
      </w:r>
      <w:r w:rsidRPr="00593C4E">
        <w:t>个区间，节点分裂时仅需遍历</w:t>
      </w:r>
      <w:r w:rsidRPr="00593C4E">
        <w:t>K</w:t>
      </w:r>
      <w:r w:rsidRPr="00593C4E">
        <w:t>个候选切分点而非全部样本值，将单次分裂时间复杂度从</w:t>
      </w:r>
      <w:r w:rsidRPr="00593C4E">
        <w:t>O(n)</w:t>
      </w:r>
      <w:r w:rsidRPr="00593C4E">
        <w:t>降至</w:t>
      </w:r>
      <w:r w:rsidRPr="00593C4E">
        <w:t>O(K)</w:t>
      </w:r>
      <w:r w:rsidRPr="00593C4E">
        <w:t>；基于梯度的单边采样（</w:t>
      </w:r>
      <w:r w:rsidRPr="00593C4E">
        <w:t>GOSS</w:t>
      </w:r>
      <w:r w:rsidRPr="00593C4E">
        <w:t>）优先保留大梯度样本以减少计算量；互斥特征捆绑（</w:t>
      </w:r>
      <w:r w:rsidRPr="00593C4E">
        <w:t>EFB</w:t>
      </w:r>
      <w:r w:rsidRPr="00593C4E">
        <w:t>）将互斥稀疏特征合并，进一步降低特征维度</w:t>
      </w:r>
      <w:r>
        <w:rPr>
          <w:rFonts w:hint="eastAsia"/>
        </w:rPr>
        <w:t>，</w:t>
      </w:r>
      <w:r w:rsidRPr="00593C4E">
        <w:t>LightGBM</w:t>
      </w:r>
      <w:r w:rsidRPr="00593C4E">
        <w:t>的算法原理如</w:t>
      </w:r>
      <w:r w:rsidRPr="00593C4E">
        <w:fldChar w:fldCharType="begin"/>
      </w:r>
      <w:r w:rsidRPr="00593C4E">
        <w:instrText xml:space="preserve"> REF _Ref225954649 \h </w:instrText>
      </w:r>
      <w:r>
        <w:instrText xml:space="preserve"> \* MERGEFORMAT </w:instrText>
      </w:r>
      <w:r w:rsidRPr="00593C4E">
        <w:fldChar w:fldCharType="separate"/>
      </w:r>
      <w:r w:rsidRPr="00593C4E">
        <w:rPr>
          <w:rFonts w:hint="eastAsia"/>
        </w:rPr>
        <w:t>图</w:t>
      </w:r>
      <w:r w:rsidRPr="00593C4E">
        <w:t>2-</w:t>
      </w:r>
      <w:r w:rsidRPr="00593C4E">
        <w:rPr>
          <w:noProof/>
        </w:rPr>
        <w:t>1</w:t>
      </w:r>
      <w:r w:rsidRPr="00593C4E">
        <w:fldChar w:fldCharType="end"/>
      </w:r>
      <w:r w:rsidRPr="00593C4E">
        <w:t>所示。</w:t>
      </w:r>
    </w:p>
    <w:p w14:paraId="53332A16" w14:textId="77777777" w:rsidR="00593C4E" w:rsidRDefault="00593C4E" w:rsidP="00593C4E">
      <w:pPr>
        <w:pStyle w:val="TOC2"/>
        <w:keepNext/>
        <w:jc w:val="center"/>
      </w:pPr>
      <w:r>
        <w:rPr>
          <w:rFonts w:hint="eastAsia"/>
        </w:rPr>
        <w:drawing>
          <wp:inline distT="0" distB="0" distL="0" distR="0" wp14:anchorId="449C54AE" wp14:editId="3364BBB1">
            <wp:extent cx="5118100" cy="2791744"/>
            <wp:effectExtent l="0" t="0" r="6350" b="8890"/>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4283" cy="2795116"/>
                    </a:xfrm>
                    <a:prstGeom prst="rect">
                      <a:avLst/>
                    </a:prstGeom>
                  </pic:spPr>
                </pic:pic>
              </a:graphicData>
            </a:graphic>
          </wp:inline>
        </w:drawing>
      </w:r>
    </w:p>
    <w:p w14:paraId="00B24CA6" w14:textId="022DB689" w:rsidR="00593C4E" w:rsidRDefault="00593C4E" w:rsidP="00593C4E">
      <w:pPr>
        <w:pStyle w:val="a4"/>
        <w:spacing w:beforeLines="10" w:before="41" w:after="0" w:line="300" w:lineRule="auto"/>
        <w:jc w:val="center"/>
        <w:rPr>
          <w:sz w:val="21"/>
          <w:szCs w:val="21"/>
        </w:rPr>
      </w:pPr>
      <w:bookmarkStart w:id="50" w:name="_Ref225954649"/>
      <w:r w:rsidRPr="00374C31">
        <w:rPr>
          <w:rFonts w:hint="eastAsia"/>
          <w:sz w:val="21"/>
          <w:szCs w:val="21"/>
        </w:rPr>
        <w:t>图</w:t>
      </w:r>
      <w:r w:rsidRPr="00374C31">
        <w:rPr>
          <w:rFonts w:ascii="Times New Roman"/>
          <w:sz w:val="21"/>
          <w:szCs w:val="21"/>
        </w:rPr>
        <w:t>2</w:t>
      </w:r>
      <w:r w:rsidR="002755A3">
        <w:rPr>
          <w:rFonts w:ascii="Times New Roman"/>
          <w:sz w:val="21"/>
          <w:szCs w:val="21"/>
        </w:rPr>
        <w:noBreakHyphen/>
      </w:r>
      <w:r w:rsidR="00D91486">
        <w:rPr>
          <w:rFonts w:ascii="Times New Roman"/>
          <w:sz w:val="21"/>
          <w:szCs w:val="21"/>
        </w:rPr>
        <w:fldChar w:fldCharType="begin"/>
      </w:r>
      <w:r w:rsidR="00D91486">
        <w:rPr>
          <w:rFonts w:ascii="Times New Roman"/>
          <w:sz w:val="21"/>
          <w:szCs w:val="21"/>
        </w:rPr>
        <w:instrText xml:space="preserve"> SEQ </w:instrText>
      </w:r>
      <w:r w:rsidR="00D91486">
        <w:rPr>
          <w:rFonts w:ascii="Times New Roman"/>
          <w:sz w:val="21"/>
          <w:szCs w:val="21"/>
        </w:rPr>
        <w:instrText>图</w:instrText>
      </w:r>
      <w:r w:rsidR="00D91486">
        <w:rPr>
          <w:rFonts w:ascii="Times New Roman"/>
          <w:sz w:val="21"/>
          <w:szCs w:val="21"/>
        </w:rPr>
        <w:instrText xml:space="preserve"> \* ARABIC </w:instrText>
      </w:r>
      <w:r w:rsidR="00D91486">
        <w:rPr>
          <w:rFonts w:ascii="Times New Roman"/>
          <w:sz w:val="21"/>
          <w:szCs w:val="21"/>
        </w:rPr>
        <w:fldChar w:fldCharType="separate"/>
      </w:r>
      <w:r w:rsidR="00077EEF">
        <w:rPr>
          <w:rFonts w:ascii="Times New Roman"/>
          <w:noProof/>
          <w:sz w:val="21"/>
          <w:szCs w:val="21"/>
        </w:rPr>
        <w:t>1</w:t>
      </w:r>
      <w:r w:rsidR="00D91486">
        <w:rPr>
          <w:rFonts w:ascii="Times New Roman"/>
          <w:sz w:val="21"/>
          <w:szCs w:val="21"/>
        </w:rPr>
        <w:fldChar w:fldCharType="end"/>
      </w:r>
      <w:bookmarkEnd w:id="50"/>
      <w:r w:rsidRPr="00374C31">
        <w:rPr>
          <w:rFonts w:hint="eastAsia"/>
          <w:sz w:val="21"/>
          <w:szCs w:val="21"/>
        </w:rPr>
        <w:t xml:space="preserve">  </w:t>
      </w:r>
      <w:r w:rsidRPr="00374C31">
        <w:rPr>
          <w:rFonts w:ascii="Times New Roman"/>
          <w:sz w:val="21"/>
          <w:szCs w:val="21"/>
        </w:rPr>
        <w:t>LightGBM</w:t>
      </w:r>
      <w:r w:rsidRPr="00374C31">
        <w:rPr>
          <w:rFonts w:hint="eastAsia"/>
          <w:sz w:val="21"/>
          <w:szCs w:val="21"/>
        </w:rPr>
        <w:t>算法原理示意图</w:t>
      </w:r>
    </w:p>
    <w:p w14:paraId="78C91676" w14:textId="42143FB3" w:rsidR="00593C4E" w:rsidRPr="00593C4E" w:rsidRDefault="00593C4E" w:rsidP="00593C4E">
      <w:pPr>
        <w:pStyle w:val="Default"/>
        <w:spacing w:line="300" w:lineRule="auto"/>
        <w:ind w:firstLineChars="200" w:firstLine="480"/>
      </w:pPr>
      <w:r w:rsidRPr="00593C4E">
        <w:t>LightGBM</w:t>
      </w:r>
      <w:r w:rsidRPr="00593C4E">
        <w:t>以分裂增益作为节点划分的评判标准，各候选切分点的增益计算如式（</w:t>
      </w:r>
      <w:r w:rsidRPr="00593C4E">
        <w:t>2-4</w:t>
      </w:r>
      <w:r w:rsidRPr="00593C4E">
        <w:t>）所示：</w:t>
      </w:r>
    </w:p>
    <w:p w14:paraId="70370466" w14:textId="4B6343CE"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4</m:t>
                  </m:r>
                </m:e>
              </m:d>
            </m:e>
          </m:eqArr>
        </m:oMath>
      </m:oMathPara>
    </w:p>
    <w:p w14:paraId="31EFD94B" w14:textId="034785CE" w:rsidR="001D675D" w:rsidRDefault="00B034AD" w:rsidP="00B034AD">
      <w:pPr>
        <w:spacing w:line="300" w:lineRule="auto"/>
      </w:pPr>
      <w:r>
        <w:t>式中</w:t>
      </w:r>
      <w:r w:rsidR="001D675D">
        <w:rPr>
          <w:rFonts w:hint="eastAsia"/>
        </w:rPr>
        <w:t xml:space="preserve">  </w:t>
      </w:r>
      <w:r>
        <w:rPr>
          <w:i/>
          <w:iCs/>
        </w:rPr>
        <w:t>G</w:t>
      </w:r>
      <w:r>
        <w:rPr>
          <w:rFonts w:hint="eastAsia"/>
          <w:vertAlign w:val="subscript"/>
        </w:rPr>
        <w:t>L</w:t>
      </w:r>
      <w:r>
        <w:t>、</w:t>
      </w:r>
      <w:r>
        <w:rPr>
          <w:i/>
          <w:iCs/>
        </w:rPr>
        <w:t>G</w:t>
      </w:r>
      <w:r>
        <w:rPr>
          <w:vertAlign w:val="subscript"/>
        </w:rPr>
        <w:t>R</w:t>
      </w:r>
      <w:r w:rsidR="00D11ED4">
        <w:rPr>
          <w:rFonts w:hint="eastAsia"/>
        </w:rPr>
        <w:t>——</w:t>
      </w:r>
      <w:r>
        <w:t>分别为左、右子节点所有样本的一阶梯度之和；</w:t>
      </w:r>
    </w:p>
    <w:p w14:paraId="36509333" w14:textId="19AB8361" w:rsidR="001D675D" w:rsidRDefault="00B034AD" w:rsidP="001D675D">
      <w:pPr>
        <w:spacing w:line="300" w:lineRule="auto"/>
        <w:ind w:leftChars="300" w:left="720"/>
      </w:pPr>
      <w:r>
        <w:t>H</w:t>
      </w:r>
      <w:r>
        <w:rPr>
          <w:vertAlign w:val="subscript"/>
        </w:rPr>
        <w:t>L</w:t>
      </w:r>
      <w:r>
        <w:t>、</w:t>
      </w:r>
      <w:r>
        <w:t>H</w:t>
      </w:r>
      <w:r>
        <w:rPr>
          <w:vertAlign w:val="subscript"/>
        </w:rPr>
        <w:t>R</w:t>
      </w:r>
      <w:r w:rsidR="00D11ED4">
        <w:rPr>
          <w:rFonts w:hint="eastAsia"/>
        </w:rPr>
        <w:t>——</w:t>
      </w:r>
      <w:r>
        <w:t>分别为左、右子节点所有样本的二阶梯度之和；</w:t>
      </w:r>
    </w:p>
    <w:p w14:paraId="48D7B22B" w14:textId="6C0374D8" w:rsidR="001D675D" w:rsidRDefault="00B034AD" w:rsidP="001D675D">
      <w:pPr>
        <w:spacing w:line="300" w:lineRule="auto"/>
        <w:ind w:leftChars="300" w:left="720"/>
      </w:pPr>
      <w:r>
        <w:rPr>
          <w:i/>
          <w:iCs/>
        </w:rPr>
        <w:t>λ</w:t>
      </w:r>
      <w:r w:rsidR="00D11ED4">
        <w:rPr>
          <w:rFonts w:hint="eastAsia"/>
        </w:rPr>
        <w:t>——</w:t>
      </w:r>
      <w:r>
        <w:t>叶节点权重的</w:t>
      </w:r>
      <w:r>
        <w:t>L2</w:t>
      </w:r>
      <w:r>
        <w:t>正则化系数，惩罚过大的叶节点输出值；</w:t>
      </w:r>
    </w:p>
    <w:p w14:paraId="4BC3EF50" w14:textId="68CFDBC5" w:rsidR="00B034AD" w:rsidRDefault="00B034AD" w:rsidP="001D675D">
      <w:pPr>
        <w:spacing w:line="300" w:lineRule="auto"/>
        <w:ind w:leftChars="300" w:left="720"/>
      </w:pPr>
      <w:r>
        <w:rPr>
          <w:i/>
          <w:iCs/>
        </w:rPr>
        <w:t>γ</w:t>
      </w:r>
      <w:r w:rsidR="00D11ED4">
        <w:rPr>
          <w:rFonts w:hint="eastAsia"/>
        </w:rPr>
        <w:t>——</w:t>
      </w:r>
      <w:r>
        <w:t>引入新叶节点的最小收益阈值，增益低于该值时分裂被剪枝，起结构正则化作用。</w:t>
      </w:r>
    </w:p>
    <w:p w14:paraId="7442A65A" w14:textId="034718DA" w:rsidR="00593C4E" w:rsidRDefault="00593C4E" w:rsidP="00593C4E">
      <w:pPr>
        <w:spacing w:line="300" w:lineRule="auto"/>
        <w:ind w:firstLineChars="200" w:firstLine="480"/>
      </w:pPr>
      <w:r w:rsidRPr="00593C4E">
        <w:t>LightGBM</w:t>
      </w:r>
      <w:r w:rsidRPr="00593C4E">
        <w:t>采用基于叶子的生长策略（</w:t>
      </w:r>
      <w:r w:rsidRPr="00593C4E">
        <w:t>Leaf-wise</w:t>
      </w:r>
      <w:r w:rsidRPr="00593C4E">
        <w:t>），每轮优先分裂当前增益较大的叶节点而非逐层全量扩展，在相同叶节点数量约束下可获得更低的训练损失。</w:t>
      </w:r>
    </w:p>
    <w:p w14:paraId="712ADA20" w14:textId="79493E41" w:rsidR="00593C4E" w:rsidRPr="00593C4E" w:rsidRDefault="00593C4E" w:rsidP="00593C4E">
      <w:pPr>
        <w:spacing w:line="300" w:lineRule="auto"/>
        <w:ind w:firstLineChars="200" w:firstLine="480"/>
      </w:pPr>
      <w:r w:rsidRPr="00593C4E">
        <w:t>本系统粗排阶段需对召回层筛选出的约</w:t>
      </w:r>
      <w:r w:rsidRPr="00593C4E">
        <w:t>600</w:t>
      </w:r>
      <w:r w:rsidRPr="00593C4E">
        <w:t>首候选歌曲进行快速打分并压缩至</w:t>
      </w:r>
      <w:r w:rsidRPr="00593C4E">
        <w:t>300</w:t>
      </w:r>
      <w:r w:rsidRPr="00593C4E">
        <w:t>首，特征集涵盖</w:t>
      </w:r>
      <w:r w:rsidRPr="00593C4E">
        <w:t>59</w:t>
      </w:r>
      <w:r w:rsidRPr="00593C4E">
        <w:t>维用户</w:t>
      </w:r>
      <w:r w:rsidRPr="00593C4E">
        <w:t>-</w:t>
      </w:r>
      <w:r w:rsidRPr="00593C4E">
        <w:t>歌曲混合特征，包含稀疏类别特征与稠密数值特征两类。</w:t>
      </w:r>
      <w:r w:rsidRPr="00593C4E">
        <w:t>LightGBM</w:t>
      </w:r>
      <w:r w:rsidRPr="00593C4E">
        <w:t>对高维稀疏特征具有较好的适应性，直方图算法显著降低了大规模样本下的节点分裂开销，叶节点增益剪枝机制也为模型提供了有效的结构正则化能力。综合考虑粗排阶段对计算效率与预测精度的双重需求，选用</w:t>
      </w:r>
      <w:r w:rsidRPr="00593C4E">
        <w:t>LightGBM</w:t>
      </w:r>
      <w:r w:rsidRPr="00593C4E">
        <w:t>承担本系统的粗排打分任务。</w:t>
      </w:r>
    </w:p>
    <w:p w14:paraId="146B220E" w14:textId="41625C5A" w:rsidR="008F5E1B" w:rsidRPr="008F5E1B" w:rsidRDefault="008F5E1B" w:rsidP="008F5E1B">
      <w:pPr>
        <w:pStyle w:val="2"/>
        <w:spacing w:before="208" w:after="208"/>
      </w:pPr>
      <w:bookmarkStart w:id="51" w:name="_Toc225976365"/>
      <w:r w:rsidRPr="008F5E1B">
        <w:t>2.4</w:t>
      </w:r>
      <w:r>
        <w:rPr>
          <w:rFonts w:hint="eastAsia"/>
        </w:rPr>
        <w:t xml:space="preserve">  </w:t>
      </w:r>
      <w:r w:rsidRPr="008F5E1B">
        <w:t>精排深度模型</w:t>
      </w:r>
      <w:bookmarkEnd w:id="51"/>
    </w:p>
    <w:p w14:paraId="07769819" w14:textId="213EA005" w:rsidR="00AF5A1E" w:rsidRPr="00076EC6" w:rsidRDefault="00AF5A1E" w:rsidP="00076EC6">
      <w:pPr>
        <w:pStyle w:val="3"/>
        <w:spacing w:before="208" w:after="208"/>
        <w:jc w:val="left"/>
        <w:rPr>
          <w:rFonts w:ascii="黑体" w:hAnsi="黑体" w:hint="eastAsia"/>
        </w:rPr>
      </w:pPr>
      <w:bookmarkStart w:id="52" w:name="_Toc225976366"/>
      <w:r>
        <w:t>2.</w:t>
      </w:r>
      <w:r w:rsidR="008F5E1B">
        <w:rPr>
          <w:rFonts w:hint="eastAsia"/>
        </w:rPr>
        <w:t>4</w:t>
      </w:r>
      <w:r>
        <w:t>.</w:t>
      </w:r>
      <w:r w:rsidR="008F5E1B">
        <w:rPr>
          <w:rFonts w:hint="eastAsia"/>
        </w:rPr>
        <w:t>1</w:t>
      </w:r>
      <w:r>
        <w:rPr>
          <w:rFonts w:ascii="黑体" w:hAnsi="黑体" w:hint="eastAsia"/>
        </w:rPr>
        <w:t xml:space="preserve">  </w:t>
      </w:r>
      <w:r>
        <w:t>DeepFM</w:t>
      </w:r>
      <w:r>
        <w:rPr>
          <w:rFonts w:ascii="黑体" w:hAnsi="黑体"/>
        </w:rPr>
        <w:t>模型原理</w:t>
      </w:r>
      <w:bookmarkEnd w:id="52"/>
    </w:p>
    <w:p w14:paraId="2523653E" w14:textId="1BE92305" w:rsidR="00F26AD3" w:rsidRDefault="00F26AD3" w:rsidP="00F26AD3">
      <w:pPr>
        <w:spacing w:line="300" w:lineRule="auto"/>
        <w:ind w:firstLineChars="200" w:firstLine="480"/>
      </w:pPr>
      <w:r w:rsidRPr="00F26AD3">
        <w:t>推荐系统的核心挑战之一在于如何有效捕捉特征间的交叉关系。传统因子分解机（</w:t>
      </w:r>
      <w:r w:rsidRPr="00F26AD3">
        <w:t>Factorization Machine</w:t>
      </w:r>
      <w:r w:rsidRPr="00F26AD3">
        <w:t>，</w:t>
      </w:r>
      <w:r w:rsidRPr="00F26AD3">
        <w:t>FM</w:t>
      </w:r>
      <w:r w:rsidRPr="00F26AD3">
        <w:t>）擅长建模二阶特征交叉，深度神经网络（</w:t>
      </w:r>
      <w:r w:rsidRPr="00F26AD3">
        <w:t>DNN</w:t>
      </w:r>
      <w:r w:rsidRPr="00F26AD3">
        <w:t>）则能拟合高阶非线性交互，但二者长期独立发展，难以兼顾低阶与高阶特征交叉的同步学习。</w:t>
      </w:r>
      <w:r w:rsidRPr="00F26AD3">
        <w:t>DeepFM</w:t>
      </w:r>
      <w:r w:rsidRPr="00F26AD3">
        <w:t>通过共享</w:t>
      </w:r>
      <w:r w:rsidRPr="00F26AD3">
        <w:t>Embedding</w:t>
      </w:r>
      <w:r w:rsidRPr="00F26AD3">
        <w:t>层将</w:t>
      </w:r>
      <w:r w:rsidRPr="00F26AD3">
        <w:t>FM</w:t>
      </w:r>
      <w:r w:rsidRPr="00F26AD3">
        <w:t>与</w:t>
      </w:r>
      <w:r w:rsidRPr="00F26AD3">
        <w:t>DNN</w:t>
      </w:r>
      <w:r w:rsidRPr="00F26AD3">
        <w:t>整合于同一端到端框架中联合训练，无需人工特征工程即可同时捕获低阶与高阶特征交互，其模型结构示意图如</w:t>
      </w:r>
      <w:r w:rsidRPr="00F26AD3">
        <w:fldChar w:fldCharType="begin"/>
      </w:r>
      <w:r w:rsidRPr="00F26AD3">
        <w:instrText xml:space="preserve"> REF _Ref225954779 \h </w:instrText>
      </w:r>
      <w:r>
        <w:instrText xml:space="preserve"> \* MERGEFORMAT </w:instrText>
      </w:r>
      <w:r w:rsidRPr="00F26AD3">
        <w:fldChar w:fldCharType="separate"/>
      </w:r>
      <w:r w:rsidRPr="00F26AD3">
        <w:rPr>
          <w:rFonts w:hint="eastAsia"/>
        </w:rPr>
        <w:t>图</w:t>
      </w:r>
      <w:r w:rsidRPr="00F26AD3">
        <w:rPr>
          <w:noProof/>
        </w:rPr>
        <w:t>2</w:t>
      </w:r>
      <w:r w:rsidRPr="00F26AD3">
        <w:fldChar w:fldCharType="end"/>
      </w:r>
      <w:r>
        <w:rPr>
          <w:rFonts w:hint="eastAsia"/>
        </w:rPr>
        <w:t>-2</w:t>
      </w:r>
      <w:r w:rsidRPr="00F26AD3">
        <w:t>所示。</w:t>
      </w:r>
      <w:r w:rsidRPr="00F26AD3">
        <w:t>DeepFM</w:t>
      </w:r>
      <w:r w:rsidRPr="00F26AD3">
        <w:t>由</w:t>
      </w:r>
      <w:r w:rsidRPr="00F26AD3">
        <w:t>FM</w:t>
      </w:r>
      <w:r w:rsidRPr="00F26AD3">
        <w:t>组件与</w:t>
      </w:r>
      <w:r w:rsidRPr="00F26AD3">
        <w:t>Deep</w:t>
      </w:r>
      <w:r w:rsidRPr="00F26AD3">
        <w:t>组件并联构成，两部分共享同一</w:t>
      </w:r>
      <w:r w:rsidRPr="00F26AD3">
        <w:t>Embedding</w:t>
      </w:r>
      <w:r w:rsidRPr="00F26AD3">
        <w:t>层输出，分别承担不同阶次的特征交叉建模任务。</w:t>
      </w:r>
    </w:p>
    <w:p w14:paraId="5FDC2DD6" w14:textId="77777777" w:rsidR="00F26AD3" w:rsidRPr="00F26AD3" w:rsidRDefault="00F26AD3" w:rsidP="00F26AD3">
      <w:pPr>
        <w:pStyle w:val="TOC2"/>
      </w:pPr>
    </w:p>
    <w:p w14:paraId="09AEA5E3" w14:textId="66A9C0C3" w:rsidR="00374C31" w:rsidRDefault="0099296A" w:rsidP="00F26AD3">
      <w:pPr>
        <w:pStyle w:val="TOC2"/>
        <w:keepNext/>
        <w:ind w:left="0" w:firstLineChars="200" w:firstLine="480"/>
        <w:jc w:val="center"/>
      </w:pPr>
      <w:r>
        <w:drawing>
          <wp:inline distT="0" distB="0" distL="0" distR="0" wp14:anchorId="08E1D13A" wp14:editId="59F13FA5">
            <wp:extent cx="4572000" cy="2493865"/>
            <wp:effectExtent l="0" t="0" r="0" b="190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9794" cy="2498116"/>
                    </a:xfrm>
                    <a:prstGeom prst="rect">
                      <a:avLst/>
                    </a:prstGeom>
                  </pic:spPr>
                </pic:pic>
              </a:graphicData>
            </a:graphic>
          </wp:inline>
        </w:drawing>
      </w:r>
    </w:p>
    <w:p w14:paraId="47A607F7" w14:textId="735C2DA7" w:rsidR="00374C31" w:rsidRPr="00374C31" w:rsidRDefault="00374C31" w:rsidP="00374C31">
      <w:pPr>
        <w:pStyle w:val="a4"/>
        <w:spacing w:beforeLines="50" w:before="208" w:after="0" w:line="300" w:lineRule="auto"/>
        <w:jc w:val="center"/>
        <w:rPr>
          <w:sz w:val="21"/>
          <w:szCs w:val="21"/>
        </w:rPr>
      </w:pPr>
      <w:bookmarkStart w:id="53" w:name="_Ref225954779"/>
      <w:r w:rsidRPr="00374C31">
        <w:rPr>
          <w:rFonts w:hint="eastAsia"/>
          <w:sz w:val="21"/>
          <w:szCs w:val="21"/>
        </w:rPr>
        <w:t>图</w:t>
      </w:r>
      <w:bookmarkEnd w:id="53"/>
      <w:r w:rsidR="00D424C3" w:rsidRPr="00D424C3">
        <w:rPr>
          <w:rFonts w:ascii="Times New Roman"/>
          <w:sz w:val="21"/>
          <w:szCs w:val="21"/>
        </w:rPr>
        <w:t>2</w:t>
      </w:r>
      <w:r w:rsidRPr="00D424C3">
        <w:rPr>
          <w:rFonts w:ascii="Times New Roman"/>
          <w:sz w:val="21"/>
          <w:szCs w:val="21"/>
        </w:rPr>
        <w:t>-2</w:t>
      </w:r>
      <w:r w:rsidRPr="00374C31">
        <w:rPr>
          <w:rFonts w:ascii="Times New Roman"/>
          <w:sz w:val="21"/>
          <w:szCs w:val="21"/>
        </w:rPr>
        <w:t xml:space="preserve">  DeepFM</w:t>
      </w:r>
      <w:r w:rsidRPr="00374C31">
        <w:rPr>
          <w:rFonts w:ascii="Times New Roman" w:hint="eastAsia"/>
          <w:sz w:val="21"/>
          <w:szCs w:val="21"/>
        </w:rPr>
        <w:t>模型结构示意图</w:t>
      </w:r>
    </w:p>
    <w:p w14:paraId="773570F0" w14:textId="4AB70AF6" w:rsidR="003133DF" w:rsidRPr="003133DF" w:rsidRDefault="003133DF" w:rsidP="003133DF">
      <w:pPr>
        <w:spacing w:line="300" w:lineRule="auto"/>
        <w:ind w:firstLineChars="200" w:firstLine="480"/>
      </w:pPr>
      <w:r>
        <w:t>DeepFM</w:t>
      </w:r>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796C6822" w14:textId="721C6B97" w:rsidR="0055759C" w:rsidRDefault="00FF1FF3" w:rsidP="00FF1FF3">
      <w:pPr>
        <w:pStyle w:val="TOC2"/>
        <w:ind w:left="0" w:firstLineChars="200" w:firstLine="480"/>
        <w:rPr>
          <w:noProof w:val="0"/>
        </w:rPr>
      </w:pPr>
      <w:r w:rsidRPr="00FF1FF3">
        <w:rPr>
          <w:noProof w:val="0"/>
        </w:rPr>
        <w:t>FM</w:t>
      </w:r>
      <w:r w:rsidRPr="00FF1FF3">
        <w:rPr>
          <w:noProof w:val="0"/>
        </w:rPr>
        <w:t>组件负责捕捉一阶线性关系与二阶特征交叉。对于含</w:t>
      </w:r>
      <w:r w:rsidRPr="00FF1FF3">
        <w:rPr>
          <w:noProof w:val="0"/>
        </w:rPr>
        <w:t>n</w:t>
      </w:r>
      <w:r w:rsidRPr="00FF1FF3">
        <w:rPr>
          <w:noProof w:val="0"/>
        </w:rPr>
        <w:t>个特征域的输入，</w:t>
      </w:r>
      <w:r w:rsidRPr="00FF1FF3">
        <w:rPr>
          <w:noProof w:val="0"/>
        </w:rPr>
        <w:t>FM</w:t>
      </w:r>
      <w:r w:rsidRPr="00FF1FF3">
        <w:rPr>
          <w:noProof w:val="0"/>
        </w:rPr>
        <w:t>组件的输出如式（</w:t>
      </w:r>
      <w:r w:rsidRPr="00FF1FF3">
        <w:rPr>
          <w:noProof w:val="0"/>
        </w:rPr>
        <w:t>2-5</w:t>
      </w:r>
      <w:r w:rsidRPr="00FF1FF3">
        <w:rPr>
          <w:noProof w:val="0"/>
        </w:rPr>
        <w:t>）所示：</w:t>
      </w:r>
    </w:p>
    <w:p w14:paraId="2A24268A" w14:textId="62E0946F" w:rsidR="00FF1FF3" w:rsidRPr="00FF1FF3" w:rsidRDefault="00000000" w:rsidP="00FF1FF3">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nary>
              <m:r>
                <w:rPr>
                  <w:rFonts w:ascii="Cambria Math" w:hAnsi="Cambria Math"/>
                </w:rPr>
                <m:t>#</m:t>
              </m:r>
              <m:d>
                <m:dPr>
                  <m:begChr m:val="（"/>
                  <m:endChr m:val="）"/>
                  <m:ctrlPr>
                    <w:rPr>
                      <w:rFonts w:ascii="Cambria Math" w:hAnsi="Cambria Math"/>
                      <w:i/>
                    </w:rPr>
                  </m:ctrlPr>
                </m:dPr>
                <m:e>
                  <m:r>
                    <m:rPr>
                      <m:nor/>
                    </m:rPr>
                    <m:t>2-5</m:t>
                  </m:r>
                </m:e>
              </m:d>
            </m:e>
          </m:eqArr>
        </m:oMath>
      </m:oMathPara>
    </w:p>
    <w:p w14:paraId="1BC1A2AF" w14:textId="5A278FD9" w:rsidR="001D675D" w:rsidRDefault="007B079B" w:rsidP="007B079B">
      <w:pPr>
        <w:spacing w:line="300" w:lineRule="auto"/>
      </w:pPr>
      <w:r>
        <w:t>式中</w:t>
      </w:r>
      <w:r w:rsidR="001D675D">
        <w:rPr>
          <w:rFonts w:hint="eastAsia"/>
        </w:rPr>
        <w:t xml:space="preserve">  </w:t>
      </w:r>
      <w:r>
        <w:rPr>
          <w:i/>
          <w:iCs/>
        </w:rPr>
        <w:t>w</w:t>
      </w:r>
      <w:r>
        <w:t>₀</w:t>
      </w:r>
      <w:r w:rsidR="00D11ED4">
        <w:rPr>
          <w:rFonts w:hint="eastAsia"/>
        </w:rPr>
        <w:t>——</w:t>
      </w:r>
      <w:r>
        <w:t>全局偏置项；</w:t>
      </w:r>
    </w:p>
    <w:p w14:paraId="5C7635BB" w14:textId="2EFB6E13" w:rsidR="001D675D" w:rsidRDefault="007B079B" w:rsidP="001D675D">
      <w:pPr>
        <w:spacing w:line="300" w:lineRule="auto"/>
        <w:ind w:leftChars="300" w:left="720"/>
      </w:pPr>
      <w:r>
        <w:rPr>
          <w:i/>
          <w:iCs/>
        </w:rPr>
        <w:t>w</w:t>
      </w:r>
      <w:r>
        <w:t>ᵢ</w:t>
      </w:r>
      <w:r w:rsidR="00D11ED4">
        <w:rPr>
          <w:rFonts w:hint="eastAsia"/>
        </w:rPr>
        <w:t>——</w:t>
      </w:r>
      <w:r>
        <w:t>第</w:t>
      </w:r>
      <w:r>
        <w:rPr>
          <w:i/>
          <w:iCs/>
        </w:rPr>
        <w:t>i</w:t>
      </w:r>
      <w:r>
        <w:t>个特征的一阶线性权重；</w:t>
      </w:r>
    </w:p>
    <w:p w14:paraId="7483CCC9" w14:textId="5BFE43DA" w:rsidR="001D675D" w:rsidRDefault="007B079B" w:rsidP="001D675D">
      <w:pPr>
        <w:spacing w:line="300" w:lineRule="auto"/>
        <w:ind w:leftChars="300" w:left="720"/>
      </w:pPr>
      <w:r>
        <w:rPr>
          <w:i/>
          <w:iCs/>
        </w:rPr>
        <w:t>v</w:t>
      </w:r>
      <w:r>
        <w:t>ᵢ</w:t>
      </w:r>
      <w:r w:rsidR="00D11ED4">
        <w:rPr>
          <w:rFonts w:hint="eastAsia"/>
        </w:rPr>
        <w:t>——</w:t>
      </w:r>
      <w:r>
        <w:t>第</w:t>
      </w:r>
      <w:r>
        <w:rPr>
          <w:i/>
          <w:iCs/>
        </w:rPr>
        <w:t>i</w:t>
      </w:r>
      <w:r>
        <w:t>个特征对应的</w:t>
      </w:r>
      <w:r>
        <w:rPr>
          <w:i/>
          <w:iCs/>
        </w:rPr>
        <w:t>K</w:t>
      </w:r>
      <w:r>
        <w:t>维</w:t>
      </w:r>
      <w:r>
        <w:t>Embedding</w:t>
      </w:r>
      <w:r>
        <w:t>隐向量；</w:t>
      </w:r>
    </w:p>
    <w:p w14:paraId="7403C783" w14:textId="1A6ABB12" w:rsidR="001C15EA" w:rsidRDefault="001C15EA" w:rsidP="001C15EA">
      <w:pPr>
        <w:spacing w:line="300" w:lineRule="auto"/>
        <w:ind w:left="240" w:firstLineChars="200" w:firstLine="480"/>
      </w:pPr>
      <w:r w:rsidRPr="001C15EA">
        <w:rPr>
          <w:rFonts w:hint="eastAsia"/>
        </w:rPr>
        <w:t>x</w:t>
      </w:r>
      <w:r w:rsidRPr="001C15EA">
        <w:rPr>
          <w:rFonts w:hint="eastAsia"/>
          <w:vertAlign w:val="subscript"/>
        </w:rPr>
        <w:t>i</w:t>
      </w:r>
      <w:r w:rsidRPr="001C15EA">
        <w:rPr>
          <w:rFonts w:hint="eastAsia"/>
        </w:rPr>
        <w:t>、</w:t>
      </w:r>
      <w:r w:rsidRPr="001C15EA">
        <w:rPr>
          <w:rFonts w:hint="eastAsia"/>
        </w:rPr>
        <w:t>x</w:t>
      </w:r>
      <w:r w:rsidRPr="001C15EA">
        <w:rPr>
          <w:rFonts w:hint="eastAsia"/>
          <w:vertAlign w:val="subscript"/>
        </w:rPr>
        <w:t>j</w:t>
      </w:r>
      <w:r>
        <w:rPr>
          <w:rFonts w:hint="eastAsia"/>
          <w:i/>
          <w:iCs/>
        </w:rPr>
        <w:t>——</w:t>
      </w:r>
      <w:r w:rsidRPr="001C15EA">
        <w:t>第</w:t>
      </w:r>
      <w:r w:rsidRPr="001C15EA">
        <w:t>i</w:t>
      </w:r>
      <w:r w:rsidRPr="001C15EA">
        <w:t>、</w:t>
      </w:r>
      <w:r w:rsidRPr="001C15EA">
        <w:t>j</w:t>
      </w:r>
      <w:r w:rsidRPr="001C15EA">
        <w:t>个特征的输入值</w:t>
      </w:r>
      <w:r>
        <w:rPr>
          <w:rFonts w:hint="eastAsia"/>
        </w:rPr>
        <w:t>。</w:t>
      </w:r>
    </w:p>
    <w:p w14:paraId="3F0B0415" w14:textId="75951998" w:rsidR="007B079B" w:rsidRPr="007B079B" w:rsidRDefault="007B079B" w:rsidP="007B079B">
      <w:pPr>
        <w:spacing w:line="300" w:lineRule="auto"/>
        <w:ind w:firstLineChars="200" w:firstLine="480"/>
      </w:pPr>
      <w:r>
        <w:t>上式通过等价变换将二阶特征交叉的计算复杂度从</w:t>
      </w:r>
      <w:r>
        <w:rPr>
          <w:i/>
          <w:iCs/>
        </w:rPr>
        <w:t>O</w:t>
      </w:r>
      <w:r>
        <w:t>(</w:t>
      </w:r>
      <w:r>
        <w:rPr>
          <w:i/>
          <w:iCs/>
        </w:rPr>
        <w:t>n</w:t>
      </w:r>
      <w:r>
        <w:t>²)</w:t>
      </w:r>
      <w:r>
        <w:t>降至</w:t>
      </w:r>
      <w:r>
        <w:rPr>
          <w:i/>
          <w:iCs/>
        </w:rPr>
        <w:t>O</w:t>
      </w:r>
      <w:r>
        <w:t>(</w:t>
      </w:r>
      <w:r>
        <w:rPr>
          <w:i/>
          <w:iCs/>
        </w:rPr>
        <w:t>nK</w:t>
      </w:r>
      <w:r>
        <w:t>)</w:t>
      </w:r>
      <w:r>
        <w:t>，同时以隐向量内积</w:t>
      </w:r>
      <w:r>
        <w:rPr>
          <w:rFonts w:ascii="Cambria Math" w:hAnsi="Cambria Math" w:cs="Cambria Math"/>
        </w:rPr>
        <w:t>⟨</w:t>
      </w:r>
      <w:r>
        <w:rPr>
          <w:i/>
          <w:iCs/>
        </w:rPr>
        <w:t>v</w:t>
      </w:r>
      <w:r>
        <w:t>ᵢ,</w:t>
      </w:r>
      <w:r>
        <w:rPr>
          <w:i/>
          <w:iCs/>
        </w:rPr>
        <w:t>v</w:t>
      </w:r>
      <w:r>
        <w:t>ⱼ</w:t>
      </w:r>
      <w:r>
        <w:rPr>
          <w:rFonts w:ascii="Cambria Math" w:hAnsi="Cambria Math" w:cs="Cambria Math"/>
        </w:rPr>
        <w:t>⟩</w:t>
      </w:r>
      <w:r>
        <w:t xml:space="preserve"> </w:t>
      </w:r>
      <w:r>
        <w:t>衡量特征</w:t>
      </w:r>
      <w:r>
        <w:rPr>
          <w:i/>
          <w:iCs/>
        </w:rPr>
        <w:t>i</w:t>
      </w:r>
      <w:r>
        <w:t>与特征</w:t>
      </w:r>
      <w:r>
        <w:rPr>
          <w:i/>
          <w:iCs/>
        </w:rPr>
        <w:t>j</w:t>
      </w:r>
      <w:r>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040CAAC5" w14:textId="54C7D099" w:rsidR="001C15EA" w:rsidRDefault="001C15EA" w:rsidP="001C15EA">
      <w:pPr>
        <w:spacing w:line="300" w:lineRule="auto"/>
        <w:ind w:firstLineChars="200" w:firstLine="480"/>
      </w:pPr>
      <w:r w:rsidRPr="001C15EA">
        <w:t>Deep</w:t>
      </w:r>
      <w:r w:rsidRPr="001C15EA">
        <w:t>组件为多层全连接神经网络，以各特征域</w:t>
      </w:r>
      <w:r w:rsidRPr="001C15EA">
        <w:t>Embedding</w:t>
      </w:r>
      <w:r w:rsidRPr="001C15EA">
        <w:t>向量的拼接结果作为输入，通过逐层非线性变换挖掘高阶特征交叉关系，第</w:t>
      </w:r>
      <w:r w:rsidRPr="001C15EA">
        <w:t>l</w:t>
      </w:r>
      <w:r w:rsidRPr="001C15EA">
        <w:t>层的前向传播规则如式（</w:t>
      </w:r>
      <w:r w:rsidRPr="001C15EA">
        <w:t>2-6</w:t>
      </w:r>
      <w:r w:rsidRPr="001C15EA">
        <w:t>）所示：</w:t>
      </w:r>
    </w:p>
    <w:p w14:paraId="2E8B2DF2" w14:textId="192F5F1D" w:rsidR="007B079B" w:rsidRPr="00C17F27" w:rsidRDefault="00000000" w:rsidP="001C15EA">
      <w:pPr>
        <w:spacing w:line="300" w:lineRule="auto"/>
        <w:ind w:firstLineChars="200"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6</m:t>
                  </m:r>
                </m:e>
              </m:d>
            </m:e>
          </m:eqArr>
        </m:oMath>
      </m:oMathPara>
    </w:p>
    <w:p w14:paraId="725D874C" w14:textId="259D5FDF" w:rsidR="001D675D" w:rsidRDefault="00C17F27" w:rsidP="00C17F27">
      <w:pPr>
        <w:spacing w:line="300" w:lineRule="auto"/>
      </w:pPr>
      <w:r>
        <w:t>式中</w:t>
      </w:r>
      <w:r w:rsidR="001D675D">
        <w:rPr>
          <w:rFonts w:hint="eastAsia"/>
        </w:rPr>
        <w:t xml:space="preserve">  </w:t>
      </w:r>
      <w:r>
        <w:rPr>
          <w:rFonts w:hint="eastAsia"/>
        </w:rPr>
        <w:t>a</w:t>
      </w:r>
      <w:r>
        <w:t>⁽ˡ⁾</w:t>
      </w:r>
      <w:r w:rsidR="00D11ED4">
        <w:rPr>
          <w:rFonts w:hint="eastAsia"/>
        </w:rPr>
        <w:t>——</w:t>
      </w:r>
      <w:r>
        <w:t>第</w:t>
      </w:r>
      <w:r>
        <w:t>l</w:t>
      </w:r>
      <w:r>
        <w:t>层神经元输出向量；</w:t>
      </w:r>
    </w:p>
    <w:p w14:paraId="21C89F6A" w14:textId="1BF1F2FE" w:rsidR="001D675D" w:rsidRDefault="00C17F27" w:rsidP="001D675D">
      <w:pPr>
        <w:spacing w:line="300" w:lineRule="auto"/>
        <w:ind w:leftChars="300" w:left="720"/>
      </w:pPr>
      <w:r>
        <w:t>W⁽ˡ⁾</w:t>
      </w:r>
      <w:r w:rsidR="00D11ED4">
        <w:rPr>
          <w:rFonts w:hint="eastAsia"/>
        </w:rPr>
        <w:t>——</w:t>
      </w:r>
      <w:r>
        <w:t>第</w:t>
      </w:r>
      <w:r>
        <w:t>l</w:t>
      </w:r>
      <w:r>
        <w:t>层权重矩阵；</w:t>
      </w:r>
    </w:p>
    <w:p w14:paraId="79919695" w14:textId="1E07616A" w:rsidR="001D675D" w:rsidRDefault="00C17F27" w:rsidP="001D675D">
      <w:pPr>
        <w:spacing w:line="300" w:lineRule="auto"/>
        <w:ind w:leftChars="300" w:left="720"/>
      </w:pPr>
      <w:r>
        <w:t>b⁽ˡ</w:t>
      </w:r>
      <w:r w:rsidRPr="00D11ED4">
        <w:t>⁾</w:t>
      </w:r>
      <w:r w:rsidR="00D11ED4">
        <w:rPr>
          <w:rFonts w:hint="eastAsia"/>
        </w:rPr>
        <w:t>——</w:t>
      </w:r>
      <w:r>
        <w:t>第</w:t>
      </w:r>
      <w:r>
        <w:t>l</w:t>
      </w:r>
      <w:r>
        <w:t>层偏置向量；</w:t>
      </w:r>
    </w:p>
    <w:p w14:paraId="2B448FA7" w14:textId="51C0D5D6" w:rsidR="00C17F27" w:rsidRPr="00C17F27" w:rsidRDefault="00C17F27" w:rsidP="001D675D">
      <w:pPr>
        <w:spacing w:line="300" w:lineRule="auto"/>
        <w:ind w:leftChars="300" w:left="720"/>
      </w:pPr>
      <w:r>
        <w:t>σ</w:t>
      </w:r>
      <w:r w:rsidR="00D11ED4">
        <w:rPr>
          <w:rFonts w:hint="eastAsia"/>
        </w:rPr>
        <w:t>——</w:t>
      </w:r>
      <w:r>
        <w:t>激活函数（本系统采用</w:t>
      </w:r>
      <w:r>
        <w:t>ReLU</w:t>
      </w:r>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0D746C43" w:rsidR="00C17F27" w:rsidRPr="00C17F27" w:rsidRDefault="00C17F27" w:rsidP="00C17F27">
      <w:pPr>
        <w:spacing w:line="300" w:lineRule="auto"/>
        <w:ind w:firstLineChars="200" w:firstLine="480"/>
      </w:pPr>
      <w:r>
        <w:t>DeepFM</w:t>
      </w:r>
      <w:r>
        <w:t>将</w:t>
      </w:r>
      <w:r>
        <w:t>FM</w:t>
      </w:r>
      <w:r>
        <w:t>组件与</w:t>
      </w:r>
      <w:r>
        <w:t>Deep</w:t>
      </w:r>
      <w:r>
        <w:t>组件的输出相加后，经</w:t>
      </w:r>
      <w:r>
        <w:t>Sigmoid</w:t>
      </w:r>
      <w:r>
        <w:t>函数映射至</w:t>
      </w:r>
      <w:r>
        <w:t>[0,1]</w:t>
      </w:r>
      <w:r>
        <w:t>区间，作为用户对候选歌曲的点击概率预测值，见式（</w:t>
      </w:r>
      <w:r>
        <w:t>2-</w:t>
      </w:r>
      <w:r w:rsidR="00083E87">
        <w:rPr>
          <w:rFonts w:hint="eastAsia"/>
        </w:rPr>
        <w:t>7</w:t>
      </w:r>
      <w:r>
        <w:t>）。</w:t>
      </w:r>
    </w:p>
    <w:p w14:paraId="46AE326E" w14:textId="1335439D" w:rsidR="007B079B" w:rsidRPr="001D675D"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9</m:t>
                  </m:r>
                </m:e>
              </m:d>
            </m:e>
          </m:eqArr>
        </m:oMath>
      </m:oMathPara>
    </w:p>
    <w:p w14:paraId="1622233C" w14:textId="487C4719" w:rsidR="001D675D" w:rsidRPr="001D675D" w:rsidRDefault="001D675D" w:rsidP="001D675D">
      <w:r w:rsidRPr="001D675D">
        <w:t>式中</w:t>
      </w:r>
      <w:r>
        <w:rPr>
          <w:rFonts w:hint="eastAsia"/>
        </w:rPr>
        <w:t xml:space="preserve">  </w:t>
      </w:r>
      <w:r w:rsidRPr="001D675D">
        <w:t>ŷ</w:t>
      </w:r>
      <w:r>
        <w:rPr>
          <w:rFonts w:hint="eastAsia"/>
        </w:rPr>
        <w:t>——</w:t>
      </w:r>
      <w:r w:rsidRPr="001D675D">
        <w:t>用户对候选歌曲的点击概率预测值</w:t>
      </w:r>
      <w:r w:rsidR="00083E87">
        <w:rPr>
          <w:rFonts w:hint="eastAsia"/>
        </w:rPr>
        <w:t>；</w:t>
      </w:r>
    </w:p>
    <w:p w14:paraId="36AE6D12" w14:textId="24A02EE4" w:rsidR="001D675D" w:rsidRPr="001D675D" w:rsidRDefault="001D675D" w:rsidP="00231C8D">
      <w:pPr>
        <w:ind w:leftChars="300" w:left="720"/>
      </w:pPr>
      <w:r w:rsidRPr="001D675D">
        <w:t>y</w:t>
      </w:r>
      <w:r w:rsidRPr="001D675D">
        <w:rPr>
          <w:vertAlign w:val="subscript"/>
        </w:rPr>
        <w:t>FM</w:t>
      </w:r>
      <w:r w:rsidR="00231C8D">
        <w:rPr>
          <w:rFonts w:hint="eastAsia"/>
        </w:rPr>
        <w:t>——</w:t>
      </w:r>
      <w:r w:rsidRPr="001D675D">
        <w:t>FM</w:t>
      </w:r>
      <w:r w:rsidRPr="001D675D">
        <w:t>组件的输出值</w:t>
      </w:r>
      <w:r w:rsidR="00083E87">
        <w:rPr>
          <w:rFonts w:hint="eastAsia"/>
        </w:rPr>
        <w:t>；</w:t>
      </w:r>
    </w:p>
    <w:p w14:paraId="5C9B0ED3" w14:textId="59DBD86C" w:rsidR="001D675D" w:rsidRPr="001D675D" w:rsidRDefault="001D675D" w:rsidP="00231C8D">
      <w:pPr>
        <w:ind w:leftChars="300" w:left="720"/>
      </w:pPr>
      <w:r w:rsidRPr="001D675D">
        <w:t>y</w:t>
      </w:r>
      <w:r w:rsidRPr="001D675D">
        <w:rPr>
          <w:vertAlign w:val="subscript"/>
        </w:rPr>
        <w:t>Deep</w:t>
      </w:r>
      <w:r w:rsidR="00231C8D">
        <w:rPr>
          <w:rFonts w:hint="eastAsia"/>
        </w:rPr>
        <w:t>——</w:t>
      </w:r>
      <w:r w:rsidRPr="001D675D">
        <w:t xml:space="preserve">Deep </w:t>
      </w:r>
      <w:r w:rsidRPr="001D675D">
        <w:t>组件的输出值</w:t>
      </w:r>
      <w:r w:rsidR="00083E87">
        <w:rPr>
          <w:rFonts w:hint="eastAsia"/>
        </w:rPr>
        <w:t>；</w:t>
      </w:r>
    </w:p>
    <w:p w14:paraId="72D140D4" w14:textId="49EF6CA8" w:rsidR="001D675D" w:rsidRPr="001D675D" w:rsidRDefault="001D675D" w:rsidP="00231C8D">
      <w:pPr>
        <w:ind w:leftChars="300" w:left="720"/>
      </w:pPr>
      <w:r w:rsidRPr="001D675D">
        <w:t>σ(·)</w:t>
      </w:r>
      <w:r w:rsidR="00231C8D">
        <w:rPr>
          <w:rFonts w:hint="eastAsia"/>
        </w:rPr>
        <w:t>——</w:t>
      </w:r>
      <w:r w:rsidRPr="001D675D">
        <w:t>Sigmoid</w:t>
      </w:r>
      <w:r w:rsidRPr="001D675D">
        <w:t>激活函数，</w:t>
      </w:r>
      <w:r w:rsidR="00083E87" w:rsidRPr="00083E87">
        <w:t>将两组件输出之和压缩至</w:t>
      </w:r>
      <w:r w:rsidR="00083E87" w:rsidRPr="00083E87">
        <w:t>(0,1)</w:t>
      </w:r>
      <w:r w:rsidR="00083E87" w:rsidRPr="00083E87">
        <w:t>区间，使结果可解释为点击概率。</w:t>
      </w:r>
    </w:p>
    <w:p w14:paraId="6A8AD107" w14:textId="77777777" w:rsidR="00083E87" w:rsidRDefault="00083E87" w:rsidP="001F2DB4">
      <w:pPr>
        <w:spacing w:line="300" w:lineRule="auto"/>
        <w:ind w:firstLineChars="200" w:firstLine="480"/>
      </w:pPr>
      <w:r w:rsidRPr="00083E87">
        <w:t>由于</w:t>
      </w:r>
      <w:r w:rsidRPr="00083E87">
        <w:t>FM</w:t>
      </w:r>
      <w:r w:rsidRPr="00083E87">
        <w:t>与</w:t>
      </w:r>
      <w:r w:rsidRPr="00083E87">
        <w:t>Deep</w:t>
      </w:r>
      <w:r w:rsidRPr="00083E87">
        <w:t>两组件共享同一</w:t>
      </w:r>
      <w:r w:rsidRPr="00083E87">
        <w:t>Embedding</w:t>
      </w:r>
      <w:r w:rsidRPr="00083E87">
        <w:t>层，反向传播时联合更新参数，有效避免了分阶段训练带来的次优解问题。</w:t>
      </w:r>
    </w:p>
    <w:p w14:paraId="4CBC5468" w14:textId="36335684" w:rsidR="001F2DB4" w:rsidRPr="001F2DB4" w:rsidRDefault="00083E87" w:rsidP="001F2DB4">
      <w:pPr>
        <w:spacing w:line="300" w:lineRule="auto"/>
        <w:ind w:firstLineChars="200" w:firstLine="480"/>
      </w:pPr>
      <w:r w:rsidRPr="00083E87">
        <w:t>精排阶段候选歌曲的特征体系涵盖用户画像、歌曲属性及用户</w:t>
      </w:r>
      <w:r w:rsidRPr="00083E87">
        <w:t>-</w:t>
      </w:r>
      <w:r w:rsidRPr="00083E87">
        <w:t>歌曲交叉特征多个维度，既包含低阶线性关系，也存在深层非线性交互。</w:t>
      </w:r>
      <w:r w:rsidRPr="00083E87">
        <w:t>DeepFM</w:t>
      </w:r>
      <w:r w:rsidRPr="00083E87">
        <w:t>通过共享</w:t>
      </w:r>
      <w:r w:rsidRPr="00083E87">
        <w:t>Embedding</w:t>
      </w:r>
      <w:r w:rsidRPr="00083E87">
        <w:t>层将低阶交叉与高阶交叉纳入统一框架，端到端联合训练使两类特征交叉的学习能够相互增益，在特征交叉建模方面具有较好的适应性，因此选用</w:t>
      </w:r>
      <w:r w:rsidRPr="00083E87">
        <w:t>DeepFM</w:t>
      </w:r>
      <w:r w:rsidRPr="00083E87">
        <w:t>作为本系统精排阶段的候选歌曲打分模型之一。</w:t>
      </w:r>
    </w:p>
    <w:p w14:paraId="3B86D22F" w14:textId="213F9A61" w:rsidR="000F6F12" w:rsidRPr="00076EC6" w:rsidRDefault="000F6F12" w:rsidP="00076EC6">
      <w:pPr>
        <w:pStyle w:val="3"/>
        <w:spacing w:before="208" w:after="208"/>
        <w:jc w:val="left"/>
        <w:rPr>
          <w:rFonts w:ascii="黑体" w:hAnsi="黑体" w:hint="eastAsia"/>
        </w:rPr>
      </w:pPr>
      <w:bookmarkStart w:id="54" w:name="_Toc225976367"/>
      <w:r>
        <w:t>2.</w:t>
      </w:r>
      <w:r w:rsidR="008F5E1B">
        <w:rPr>
          <w:rFonts w:hint="eastAsia"/>
        </w:rPr>
        <w:t>4.2</w:t>
      </w:r>
      <w:r>
        <w:rPr>
          <w:rFonts w:ascii="黑体" w:hAnsi="黑体" w:hint="eastAsia"/>
        </w:rPr>
        <w:t xml:space="preserve">  </w:t>
      </w:r>
      <w:r>
        <w:t>BST</w:t>
      </w:r>
      <w:r>
        <w:t>行为序列</w:t>
      </w:r>
      <w:r>
        <w:t>Transformer</w:t>
      </w:r>
      <w:r>
        <w:t>原理</w:t>
      </w:r>
      <w:bookmarkEnd w:id="54"/>
    </w:p>
    <w:p w14:paraId="360C75A5" w14:textId="11CE7516" w:rsidR="00083E87" w:rsidRDefault="00083E87" w:rsidP="003B1B01">
      <w:pPr>
        <w:spacing w:line="300" w:lineRule="auto"/>
        <w:ind w:firstLineChars="200" w:firstLine="480"/>
      </w:pPr>
      <w:r w:rsidRPr="00083E87">
        <w:t>传统深度推荐模型在提取用户兴趣表征时，通常对历史行为序列中所有交互物品的</w:t>
      </w:r>
      <w:r w:rsidRPr="00083E87">
        <w:t>Embedding</w:t>
      </w:r>
      <w:r w:rsidRPr="00083E87">
        <w:t>向量直接求平均，忽视了行为序列的时序依赖与上下文语义。行为序列</w:t>
      </w:r>
      <w:r w:rsidRPr="00083E87">
        <w:t>Transformer</w:t>
      </w:r>
      <w:r w:rsidRPr="00083E87">
        <w:t>（</w:t>
      </w:r>
      <w:r w:rsidRPr="00083E87">
        <w:t>Behavior Sequence Transformer</w:t>
      </w:r>
      <w:r w:rsidRPr="00083E87">
        <w:t>，</w:t>
      </w:r>
      <w:r w:rsidRPr="00083E87">
        <w:t>BST</w:t>
      </w:r>
      <w:r w:rsidRPr="00083E87">
        <w:t>）将</w:t>
      </w:r>
      <w:r w:rsidRPr="00083E87">
        <w:t>Transformer</w:t>
      </w:r>
      <w:r w:rsidRPr="00083E87">
        <w:t>的自注意力机制引入行为序列建模，通过位置感知的多头自注意力层在全序列范围内对历史行为物品的相互依赖关系进行联合建模，使模型能够同时感知序列的局部兴趣模式与全局上下文语义。</w:t>
      </w:r>
      <w:r w:rsidRPr="00083E87">
        <w:t>BST</w:t>
      </w:r>
      <w:r w:rsidRPr="00083E87">
        <w:t>的整体结构如</w:t>
      </w:r>
      <w:r w:rsidR="004779F3" w:rsidRPr="004779F3">
        <w:fldChar w:fldCharType="begin"/>
      </w:r>
      <w:r w:rsidR="004779F3" w:rsidRPr="004779F3">
        <w:instrText xml:space="preserve"> REF _Ref225954885 \h </w:instrText>
      </w:r>
      <w:r w:rsidR="004779F3">
        <w:instrText xml:space="preserve"> \* MERGEFORMAT </w:instrText>
      </w:r>
      <w:r w:rsidR="004779F3" w:rsidRPr="004779F3">
        <w:fldChar w:fldCharType="separate"/>
      </w:r>
      <w:r w:rsidR="004779F3" w:rsidRPr="004779F3">
        <w:rPr>
          <w:rFonts w:hint="eastAsia"/>
        </w:rPr>
        <w:t>图</w:t>
      </w:r>
      <w:r w:rsidR="004779F3" w:rsidRPr="004779F3">
        <w:t>2-</w:t>
      </w:r>
      <w:r w:rsidR="004779F3" w:rsidRPr="004779F3">
        <w:rPr>
          <w:noProof/>
        </w:rPr>
        <w:t>3</w:t>
      </w:r>
      <w:r w:rsidR="004779F3" w:rsidRPr="004779F3">
        <w:fldChar w:fldCharType="end"/>
      </w:r>
      <w:r w:rsidRPr="00083E87">
        <w:t>所示，对于含</w:t>
      </w:r>
      <w:r w:rsidRPr="00083E87">
        <w:t>N</w:t>
      </w:r>
      <w:r w:rsidRPr="00083E87">
        <w:t>条历史行为记录的用户，将各物品的</w:t>
      </w:r>
      <w:r w:rsidRPr="00083E87">
        <w:t>Embedding</w:t>
      </w:r>
      <w:r w:rsidRPr="00083E87">
        <w:t>向量与位置编码相加，得到每个位置的序列输入表示，再经</w:t>
      </w:r>
      <w:r w:rsidRPr="00083E87">
        <w:t>Transformer</w:t>
      </w:r>
      <w:r w:rsidRPr="00083E87">
        <w:t>层为每一位置生成融合全局上下文的输出表示。</w:t>
      </w:r>
    </w:p>
    <w:p w14:paraId="5AE0B996" w14:textId="77777777" w:rsidR="004779F3" w:rsidRDefault="004779F3" w:rsidP="004779F3">
      <w:pPr>
        <w:pStyle w:val="TOC2"/>
        <w:keepNext/>
      </w:pPr>
      <w:r>
        <w:drawing>
          <wp:inline distT="0" distB="0" distL="0" distR="0" wp14:anchorId="7FC38FAB" wp14:editId="0C6B8A56">
            <wp:extent cx="5098810" cy="5365750"/>
            <wp:effectExtent l="0" t="0" r="6985" b="6350"/>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797471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8810" cy="5365750"/>
                    </a:xfrm>
                    <a:prstGeom prst="rect">
                      <a:avLst/>
                    </a:prstGeom>
                  </pic:spPr>
                </pic:pic>
              </a:graphicData>
            </a:graphic>
          </wp:inline>
        </w:drawing>
      </w:r>
    </w:p>
    <w:p w14:paraId="2991D68D" w14:textId="5E078622" w:rsidR="004779F3" w:rsidRPr="004779F3" w:rsidRDefault="004779F3" w:rsidP="004779F3">
      <w:pPr>
        <w:pStyle w:val="a4"/>
        <w:spacing w:beforeLines="50" w:before="208" w:after="0" w:line="300" w:lineRule="auto"/>
        <w:jc w:val="center"/>
        <w:rPr>
          <w:sz w:val="21"/>
          <w:szCs w:val="21"/>
        </w:rPr>
      </w:pPr>
      <w:bookmarkStart w:id="55" w:name="_Ref225954885"/>
      <w:r w:rsidRPr="00232435">
        <w:rPr>
          <w:rFonts w:hint="eastAsia"/>
          <w:sz w:val="21"/>
          <w:szCs w:val="21"/>
        </w:rPr>
        <w:t>图</w:t>
      </w:r>
      <w:r w:rsidRPr="007350DD">
        <w:rPr>
          <w:rFonts w:ascii="Times New Roman"/>
          <w:sz w:val="21"/>
          <w:szCs w:val="21"/>
        </w:rPr>
        <w:t>2</w:t>
      </w:r>
      <w:r w:rsidR="002755A3">
        <w:rPr>
          <w:rFonts w:ascii="Times New Roman"/>
          <w:sz w:val="21"/>
          <w:szCs w:val="21"/>
        </w:rPr>
        <w:noBreakHyphen/>
      </w:r>
      <w:bookmarkEnd w:id="55"/>
      <w:r w:rsidR="00D424C3">
        <w:rPr>
          <w:rFonts w:ascii="Times New Roman" w:hint="eastAsia"/>
          <w:sz w:val="21"/>
          <w:szCs w:val="21"/>
        </w:rPr>
        <w:t>3</w:t>
      </w:r>
      <w:r w:rsidRPr="007350DD">
        <w:rPr>
          <w:rFonts w:ascii="Times New Roman"/>
          <w:sz w:val="21"/>
          <w:szCs w:val="21"/>
        </w:rPr>
        <w:t xml:space="preserve">  BST</w:t>
      </w:r>
      <w:r w:rsidRPr="00232435">
        <w:rPr>
          <w:rFonts w:hint="eastAsia"/>
          <w:sz w:val="21"/>
          <w:szCs w:val="21"/>
        </w:rPr>
        <w:t>模型结构示意图</w:t>
      </w:r>
    </w:p>
    <w:p w14:paraId="77AF7B21" w14:textId="40A78931" w:rsidR="00083E87" w:rsidRPr="00083E87" w:rsidRDefault="00083E87" w:rsidP="00083E87">
      <w:pPr>
        <w:spacing w:line="300" w:lineRule="auto"/>
        <w:ind w:firstLineChars="200" w:firstLine="480"/>
      </w:pPr>
      <w:r w:rsidRPr="00083E87">
        <w:t>以单头自注意力为例，其计算如式（</w:t>
      </w:r>
      <w:r w:rsidRPr="00083E87">
        <w:t>2-8</w:t>
      </w:r>
      <w:r w:rsidRPr="00083E87">
        <w:t>）所示：</w:t>
      </w:r>
    </w:p>
    <w:p w14:paraId="0BF7BF05" w14:textId="28BAAE00" w:rsidR="003B1B01" w:rsidRPr="003B1B01" w:rsidRDefault="00000000" w:rsidP="003B1B01">
      <w:pPr>
        <w:spacing w:line="300" w:lineRule="auto"/>
        <w:ind w:firstLineChars="200" w:firstLine="480"/>
      </w:pPr>
      <m:oMathPara>
        <m:oMath>
          <m:eqArr>
            <m:eqArrPr>
              <m:maxDist m:val="1"/>
              <m:ctrlPr>
                <w:rPr>
                  <w:rFonts w:ascii="Cambria Math" w:hAnsi="Cambria Math"/>
                  <w:i/>
                  <w:iCs/>
                </w:rPr>
              </m:ctrlPr>
            </m:eqArrPr>
            <m:e>
              <m:r>
                <m:rPr>
                  <m:nor/>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iCs/>
                                </w:rPr>
                              </m:ctrlPr>
                            </m:e>
                            <m:sup>
                              <m:r>
                                <w:rPr>
                                  <w:rFonts w:ascii="Cambria Math" w:hAnsi="Cambria Math"/>
                                </w:rPr>
                                <m:t>T</m:t>
                              </m:r>
                            </m:sup>
                          </m:sSup>
                        </m:e>
                      </m:d>
                    </m:num>
                    <m:den>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den>
                  </m:f>
                </m:e>
              </m:d>
              <m:r>
                <w:rPr>
                  <w:rFonts w:ascii="Cambria Math" w:hAnsi="Cambria Math"/>
                </w:rPr>
                <m:t>V</m:t>
              </m:r>
              <m:r>
                <w:rPr>
                  <w:rFonts w:ascii="Cambria Math"/>
                </w:rPr>
                <m:t>#</m:t>
              </m:r>
              <m:d>
                <m:dPr>
                  <m:ctrlPr>
                    <w:rPr>
                      <w:rFonts w:ascii="Cambria Math" w:hAnsi="Cambria Math"/>
                      <w:i/>
                      <w:iCs/>
                    </w:rPr>
                  </m:ctrlPr>
                </m:dPr>
                <m:e>
                  <m:r>
                    <m:rPr>
                      <m:nor/>
                    </m:rPr>
                    <w:rPr>
                      <w:iCs/>
                    </w:rPr>
                    <m:t>2-</m:t>
                  </m:r>
                  <m:r>
                    <m:rPr>
                      <m:nor/>
                    </m:rPr>
                    <w:rPr>
                      <w:rFonts w:hint="eastAsia"/>
                      <w:iCs/>
                    </w:rPr>
                    <m:t>8</m:t>
                  </m:r>
                </m:e>
              </m:d>
              <m:ctrlPr>
                <w:rPr>
                  <w:rFonts w:ascii="Cambria Math" w:hAnsi="Cambria Math"/>
                  <w:i/>
                </w:rPr>
              </m:ctrlPr>
            </m:e>
          </m:eqArr>
        </m:oMath>
      </m:oMathPara>
    </w:p>
    <w:p w14:paraId="6C270818" w14:textId="4A490787" w:rsidR="00D11ED4" w:rsidRDefault="003B1B01" w:rsidP="003B1B01">
      <w:pPr>
        <w:spacing w:line="300" w:lineRule="auto"/>
        <w:ind w:firstLineChars="200" w:firstLine="480"/>
      </w:pPr>
      <w:r w:rsidRPr="003B1B01">
        <w:t>式中</w:t>
      </w:r>
      <w:r w:rsidR="00D11ED4">
        <w:rPr>
          <w:rFonts w:hint="eastAsia"/>
        </w:rPr>
        <w:t xml:space="preserve">  </w:t>
      </w:r>
      <w:r w:rsidRPr="003B1B01">
        <w:t>Q</w:t>
      </w:r>
      <w:r w:rsidR="00D11ED4">
        <w:rPr>
          <w:rFonts w:hint="eastAsia"/>
        </w:rPr>
        <w:t>——</w:t>
      </w:r>
      <w:r w:rsidRPr="003B1B01">
        <w:t>由序列输入经线性投影得到的查询矩阵；</w:t>
      </w:r>
    </w:p>
    <w:p w14:paraId="1635BEDF" w14:textId="69A040EC" w:rsidR="00D11ED4" w:rsidRDefault="003B1B01" w:rsidP="00D11ED4">
      <w:pPr>
        <w:spacing w:line="300" w:lineRule="auto"/>
        <w:ind w:leftChars="300" w:left="720" w:firstLineChars="200" w:firstLine="480"/>
      </w:pPr>
      <w:r w:rsidRPr="003B1B01">
        <w:t>K</w:t>
      </w:r>
      <w:r w:rsidR="00D11ED4">
        <w:rPr>
          <w:rFonts w:hint="eastAsia"/>
        </w:rPr>
        <w:t>——</w:t>
      </w:r>
      <w:r w:rsidRPr="003B1B01">
        <w:t>键矩阵；</w:t>
      </w:r>
    </w:p>
    <w:p w14:paraId="352B25CC" w14:textId="5041AE0B" w:rsidR="00D11ED4" w:rsidRDefault="003B1B01" w:rsidP="00D11ED4">
      <w:pPr>
        <w:spacing w:line="300" w:lineRule="auto"/>
        <w:ind w:leftChars="300" w:left="720" w:firstLineChars="200" w:firstLine="480"/>
      </w:pPr>
      <w:r w:rsidRPr="003B1B01">
        <w:t>V</w:t>
      </w:r>
      <w:r w:rsidR="00D11ED4">
        <w:rPr>
          <w:rFonts w:hint="eastAsia"/>
        </w:rPr>
        <w:t>——</w:t>
      </w:r>
      <w:r w:rsidRPr="003B1B01">
        <w:t>值矩阵；</w:t>
      </w:r>
    </w:p>
    <w:p w14:paraId="204CA1D5" w14:textId="2A64B9A4" w:rsidR="003B1B01" w:rsidRPr="003B1B01" w:rsidRDefault="003B1B01" w:rsidP="00D11ED4">
      <w:pPr>
        <w:spacing w:line="300" w:lineRule="auto"/>
        <w:ind w:leftChars="300" w:left="720" w:firstLineChars="200" w:firstLine="480"/>
      </w:pPr>
      <w:r w:rsidRPr="003B1B01">
        <w:t>d</w:t>
      </w:r>
      <w:r w:rsidRPr="003B1B01">
        <w:rPr>
          <w:vertAlign w:val="subscript"/>
        </w:rPr>
        <w:t>k</w:t>
      </w:r>
      <w:r w:rsidR="00D11ED4">
        <w:rPr>
          <w:rFonts w:hint="eastAsia"/>
        </w:rPr>
        <w:t>——</w:t>
      </w:r>
      <w:r w:rsidR="00083E87" w:rsidRPr="00083E87">
        <w:t>键向量维度，用作缩放因子以防止内积值过大导致梯度消失。</w:t>
      </w:r>
    </w:p>
    <w:p w14:paraId="36E92E83" w14:textId="31C190B1" w:rsidR="003B1B01" w:rsidRPr="003B1B01" w:rsidRDefault="00083E87" w:rsidP="003B1B01">
      <w:pPr>
        <w:spacing w:line="300" w:lineRule="auto"/>
        <w:ind w:firstLineChars="200" w:firstLine="480"/>
      </w:pPr>
      <w:r w:rsidRPr="00083E87">
        <w:t>多头自注意力在</w:t>
      </w:r>
      <w:r w:rsidRPr="00083E87">
        <w:t>h</w:t>
      </w:r>
      <w:r w:rsidRPr="00083E87">
        <w:t>个不同子空间并行执行上述运算后拼接输出，再经前馈网络与残差连接进行处理，如式（</w:t>
      </w:r>
      <w:r w:rsidRPr="00083E87">
        <w:t>2-9</w:t>
      </w:r>
      <w:r w:rsidRPr="00083E87">
        <w:t>）所示：</w:t>
      </w:r>
    </w:p>
    <w:p w14:paraId="148308C0" w14:textId="795F70D7" w:rsidR="003B1B01" w:rsidRPr="003B1B01" w:rsidRDefault="00000000" w:rsidP="003B1B01">
      <w:pPr>
        <w:spacing w:line="300" w:lineRule="auto"/>
        <w:ind w:firstLineChars="200" w:firstLine="480"/>
      </w:pPr>
      <m:oMathPara>
        <m:oMath>
          <m:eqArr>
            <m:eqArrPr>
              <m:maxDist m:val="1"/>
              <m:ctrlPr>
                <w:rPr>
                  <w:rFonts w:ascii="Cambria Math" w:hAnsi="Cambria Math"/>
                  <w:i/>
                </w:rPr>
              </m:ctrlPr>
            </m:eqArrP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hint="eastAsia"/>
                        </w:rPr>
                        <m:t>j</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m:rPr>
                      <m:nor/>
                    </m:rPr>
                    <m:t>2-</m:t>
                  </m:r>
                  <m:r>
                    <m:rPr>
                      <m:nor/>
                    </m:rPr>
                    <w:rPr>
                      <w:rFonts w:hint="eastAsia"/>
                    </w:rPr>
                    <m:t>9</m:t>
                  </m:r>
                </m:e>
              </m:d>
            </m:e>
          </m:eqArr>
        </m:oMath>
      </m:oMathPara>
    </w:p>
    <w:p w14:paraId="2D872089" w14:textId="7A684B3E" w:rsidR="00D11ED4" w:rsidRDefault="003B1B01" w:rsidP="003B1B01">
      <w:pPr>
        <w:spacing w:line="300" w:lineRule="auto"/>
        <w:ind w:firstLineChars="200" w:firstLine="480"/>
      </w:pPr>
      <w:r w:rsidRPr="003B1B01">
        <w:t>式中</w:t>
      </w:r>
      <w:r w:rsidR="00D11ED4">
        <w:rPr>
          <w:rFonts w:hint="eastAsia"/>
        </w:rPr>
        <w:t xml:space="preserve">  </w:t>
      </w:r>
      <w:r w:rsidRPr="003B1B01">
        <w:t>head</w:t>
      </w:r>
      <w:r w:rsidRPr="003B1B01">
        <w:rPr>
          <w:vertAlign w:val="subscript"/>
        </w:rPr>
        <w:t>j</w:t>
      </w:r>
      <w:r w:rsidR="00083E87">
        <w:rPr>
          <w:rFonts w:hint="eastAsia"/>
        </w:rPr>
        <w:t>——第</w:t>
      </w:r>
      <w:r w:rsidR="00083E87" w:rsidRPr="00083E87">
        <w:t>j</w:t>
      </w:r>
      <w:r w:rsidR="00083E87" w:rsidRPr="00083E87">
        <w:t>个注意力头的输出，由</w:t>
      </w:r>
      <w:r w:rsidR="00083E87" w:rsidRPr="00083E87">
        <w:t>headj</w:t>
      </w:r>
      <w:r w:rsidR="00083E87">
        <w:rPr>
          <w:rFonts w:hint="eastAsia"/>
        </w:rPr>
        <w:t>=A</w:t>
      </w:r>
      <w:r w:rsidR="00083E87" w:rsidRPr="00083E87">
        <w:t>ttention(QW</w:t>
      </w:r>
      <w:r w:rsidR="00083E87" w:rsidRPr="00083E87">
        <w:rPr>
          <w:vertAlign w:val="subscript"/>
        </w:rPr>
        <w:t>j</w:t>
      </w:r>
      <w:r w:rsidR="00083E87" w:rsidRPr="00083E87">
        <w:t>Q,KW</w:t>
      </w:r>
      <w:r w:rsidR="00083E87" w:rsidRPr="00083E87">
        <w:rPr>
          <w:vertAlign w:val="subscript"/>
        </w:rPr>
        <w:t>j</w:t>
      </w:r>
      <w:r w:rsidR="00083E87" w:rsidRPr="00083E87">
        <w:t>K,VW</w:t>
      </w:r>
      <w:r w:rsidR="00083E87" w:rsidRPr="00083E87">
        <w:rPr>
          <w:vertAlign w:val="subscript"/>
        </w:rPr>
        <w:t>j</w:t>
      </w:r>
      <w:r w:rsidR="00083E87" w:rsidRPr="00083E87">
        <w:t>V)</w:t>
      </w:r>
      <w:r w:rsidR="00083E87" w:rsidRPr="00083E87">
        <w:t>计算得到；</w:t>
      </w:r>
    </w:p>
    <w:p w14:paraId="22648542" w14:textId="77777777" w:rsidR="00D11ED4" w:rsidRDefault="003B1B01" w:rsidP="00D11ED4">
      <w:pPr>
        <w:spacing w:line="300" w:lineRule="auto"/>
        <w:ind w:leftChars="300" w:left="720" w:firstLineChars="200" w:firstLine="480"/>
      </w:pPr>
      <w:r w:rsidRPr="003B1B01">
        <w:t>W</w:t>
      </w:r>
      <w:r w:rsidRPr="003B1B01">
        <w:rPr>
          <w:vertAlign w:val="superscript"/>
        </w:rPr>
        <w:t>O</w:t>
      </w:r>
      <w:r w:rsidR="00D11ED4">
        <w:rPr>
          <w:rFonts w:hint="eastAsia"/>
        </w:rPr>
        <w:t>——</w:t>
      </w:r>
      <w:r w:rsidRPr="003B1B01">
        <w:t>输出投影矩阵；</w:t>
      </w:r>
    </w:p>
    <w:p w14:paraId="5E4E1999" w14:textId="43E77AF3" w:rsidR="003B1B01" w:rsidRPr="003B1B01" w:rsidRDefault="003B1B01" w:rsidP="00D11ED4">
      <w:pPr>
        <w:spacing w:line="300" w:lineRule="auto"/>
        <w:ind w:leftChars="300" w:left="720" w:firstLineChars="200" w:firstLine="480"/>
      </w:pPr>
      <w:r w:rsidRPr="003B1B01">
        <w:t>h</w:t>
      </w:r>
      <w:r w:rsidR="00D11ED4">
        <w:rPr>
          <w:rFonts w:hint="eastAsia"/>
        </w:rPr>
        <w:t>——</w:t>
      </w:r>
      <w:r w:rsidRPr="003B1B01">
        <w:t>注意力头数。</w:t>
      </w:r>
    </w:p>
    <w:p w14:paraId="48226A1B" w14:textId="45618566" w:rsidR="00083E87" w:rsidRPr="00083E87" w:rsidRDefault="003B1B01" w:rsidP="00083E87">
      <w:pPr>
        <w:spacing w:line="300" w:lineRule="auto"/>
        <w:ind w:firstLineChars="200" w:firstLine="480"/>
      </w:pPr>
      <w:r w:rsidRPr="003B1B01">
        <w:t>在本系统中，</w:t>
      </w:r>
      <w:r w:rsidR="00083E87" w:rsidRPr="00083E87">
        <w:t>用户的音乐偏好往往随收听序列的演变而动态变化，近期播放行为对当前兴趣的反映强于久远记录，行为间的顺序关系也携带着兴趣迁移的语义信息。</w:t>
      </w:r>
      <w:r w:rsidR="00083E87" w:rsidRPr="00083E87">
        <w:t>BST</w:t>
      </w:r>
      <w:r w:rsidR="00083E87" w:rsidRPr="00083E87">
        <w:t>通过位置编码感知行为的时序位置，通过多头自注意力捕捉序列内部的依赖关系，能够从用户历史播放序列中提取比均值池化更为精细的动态兴趣表征，较好地满足精排阶段对序列感知能力的需求，因此选用</w:t>
      </w:r>
      <w:r w:rsidR="00083E87" w:rsidRPr="00083E87">
        <w:t>BST</w:t>
      </w:r>
      <w:r w:rsidR="00083E87" w:rsidRPr="00083E87">
        <w:t>作为本系统精排阶段的序列建模组件。</w:t>
      </w:r>
    </w:p>
    <w:p w14:paraId="73B7A3F7" w14:textId="248D9912" w:rsidR="00075115" w:rsidRPr="008F5E1B" w:rsidRDefault="00075115" w:rsidP="008F5E1B">
      <w:pPr>
        <w:pStyle w:val="2"/>
        <w:spacing w:before="208" w:after="208"/>
      </w:pPr>
      <w:bookmarkStart w:id="56" w:name="_Toc225976368"/>
      <w:r>
        <w:t>2.</w:t>
      </w:r>
      <w:r w:rsidR="008F5E1B">
        <w:rPr>
          <w:rFonts w:hint="eastAsia"/>
        </w:rPr>
        <w:t>5</w:t>
      </w:r>
      <w:r>
        <w:rPr>
          <w:rFonts w:hint="eastAsia"/>
        </w:rPr>
        <w:t xml:space="preserve">  </w:t>
      </w:r>
      <w:r>
        <w:t>Stacking</w:t>
      </w:r>
      <w:r w:rsidRPr="008F5E1B">
        <w:t>集成学习框架</w:t>
      </w:r>
      <w:bookmarkEnd w:id="56"/>
    </w:p>
    <w:p w14:paraId="1922D0E7" w14:textId="7D974ECB" w:rsidR="004062B4" w:rsidRPr="004062B4" w:rsidRDefault="004062B4" w:rsidP="004062B4">
      <w:pPr>
        <w:spacing w:line="300" w:lineRule="auto"/>
        <w:ind w:firstLineChars="200" w:firstLine="480"/>
      </w:pPr>
      <w:r w:rsidRPr="004062B4">
        <w:t>集成学习（</w:t>
      </w:r>
      <w:r w:rsidRPr="004062B4">
        <w:t>Ensemble Learning</w:t>
      </w:r>
      <w:r w:rsidRPr="004062B4">
        <w:t>）的核心思想是将多个各有侧重的学习器有机组合，使整体预测能力超越任意单一模型。其理论依据来自偏差</w:t>
      </w:r>
      <w:r w:rsidRPr="004062B4">
        <w:t>–</w:t>
      </w:r>
      <w:r w:rsidRPr="004062B4">
        <w:t>方差权衡</w:t>
      </w:r>
      <w:r>
        <w:rPr>
          <w:rFonts w:hint="eastAsia"/>
        </w:rPr>
        <w:t>，</w:t>
      </w:r>
      <w:r w:rsidRPr="004062B4">
        <w:t>单一模型往往难以同时兼顾偏差与方差，而异质模型的组合可相互补偿各自的不足。加权集成是其中一种简洁有效的范式</w:t>
      </w:r>
      <w:r>
        <w:rPr>
          <w:rFonts w:hint="eastAsia"/>
        </w:rPr>
        <w:t>，</w:t>
      </w:r>
      <w:r w:rsidRPr="004062B4">
        <w:t>对各基学习器的预测概率赋予可学习的权重，以数据驱动的方式搜索使集成效果较优的权重组合，既保留了各模型的优势，又避免了固定规则带来的次优选择。</w:t>
      </w:r>
    </w:p>
    <w:p w14:paraId="33E312DA" w14:textId="50CD8C49" w:rsidR="004062B4" w:rsidRPr="004062B4" w:rsidRDefault="004062B4" w:rsidP="004062B4">
      <w:pPr>
        <w:spacing w:line="300" w:lineRule="auto"/>
        <w:ind w:firstLineChars="200" w:firstLine="480"/>
      </w:pPr>
      <w:r w:rsidRPr="004062B4">
        <w:t>本系统在精排阶段以</w:t>
      </w:r>
      <w:r w:rsidRPr="004062B4">
        <w:t>DeepFM</w:t>
      </w:r>
      <w:r w:rsidRPr="004062B4">
        <w:t>与</w:t>
      </w:r>
      <w:r w:rsidRPr="004062B4">
        <w:t>BST</w:t>
      </w:r>
      <w:r w:rsidRPr="004062B4">
        <w:t>作为两个基学习器，两者在归纳偏置上存在显著互补性</w:t>
      </w:r>
      <w:r>
        <w:rPr>
          <w:rFonts w:hint="eastAsia"/>
        </w:rPr>
        <w:t>。</w:t>
      </w:r>
      <w:r w:rsidRPr="004062B4">
        <w:t>DeepFM</w:t>
      </w:r>
      <w:r w:rsidRPr="004062B4">
        <w:t>通过</w:t>
      </w:r>
      <w:r w:rsidRPr="004062B4">
        <w:t>FM</w:t>
      </w:r>
      <w:r w:rsidRPr="004062B4">
        <w:t>与</w:t>
      </w:r>
      <w:r w:rsidRPr="004062B4">
        <w:t>DNN</w:t>
      </w:r>
      <w:r w:rsidRPr="004062B4">
        <w:t>并联，同时建模低阶显式特征交互与高阶隐式特征交互</w:t>
      </w:r>
      <w:r>
        <w:rPr>
          <w:rFonts w:hint="eastAsia"/>
        </w:rPr>
        <w:t>，而</w:t>
      </w:r>
      <w:r w:rsidRPr="004062B4">
        <w:t>BST</w:t>
      </w:r>
      <w:r w:rsidRPr="004062B4">
        <w:t>通过</w:t>
      </w:r>
      <w:r w:rsidRPr="004062B4">
        <w:t>Transformer</w:t>
      </w:r>
      <w:r w:rsidRPr="004062B4">
        <w:t>结构对用户历史行为序列进行时序建模，捕捉行为间的依赖关系。两者的误差来源不同，构成集成多样性的基础，集成框架如</w:t>
      </w:r>
      <w:r w:rsidRPr="004062B4">
        <w:fldChar w:fldCharType="begin"/>
      </w:r>
      <w:r w:rsidRPr="004062B4">
        <w:instrText xml:space="preserve"> REF _Ref225975639 \h </w:instrText>
      </w:r>
      <w:r>
        <w:instrText xml:space="preserve"> \* MERGEFORMAT </w:instrText>
      </w:r>
      <w:r w:rsidRPr="004062B4">
        <w:fldChar w:fldCharType="separate"/>
      </w:r>
      <w:r w:rsidRPr="004062B4">
        <w:rPr>
          <w:rFonts w:hint="eastAsia"/>
        </w:rPr>
        <w:t>图</w:t>
      </w:r>
      <w:r w:rsidRPr="004062B4">
        <w:t>2-</w:t>
      </w:r>
      <w:r w:rsidRPr="004062B4">
        <w:rPr>
          <w:noProof/>
        </w:rPr>
        <w:t>4</w:t>
      </w:r>
      <w:r w:rsidRPr="004062B4">
        <w:fldChar w:fldCharType="end"/>
      </w:r>
      <w:r w:rsidRPr="004062B4">
        <w:t>所示。</w:t>
      </w:r>
    </w:p>
    <w:p w14:paraId="21EDE4DB" w14:textId="77777777" w:rsidR="004062B4" w:rsidRDefault="001D0B02" w:rsidP="004062B4">
      <w:pPr>
        <w:pStyle w:val="TOC2"/>
        <w:keepNext/>
        <w:jc w:val="center"/>
      </w:pPr>
      <w:r>
        <w:rPr>
          <w:rFonts w:hint="eastAsia"/>
        </w:rPr>
        <w:drawing>
          <wp:inline distT="0" distB="0" distL="0" distR="0" wp14:anchorId="205C0AB5" wp14:editId="5BB7204D">
            <wp:extent cx="4914900" cy="2680905"/>
            <wp:effectExtent l="0" t="0" r="0" b="571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6678" cy="2687329"/>
                    </a:xfrm>
                    <a:prstGeom prst="rect">
                      <a:avLst/>
                    </a:prstGeom>
                  </pic:spPr>
                </pic:pic>
              </a:graphicData>
            </a:graphic>
          </wp:inline>
        </w:drawing>
      </w:r>
    </w:p>
    <w:p w14:paraId="6BA6ACCC" w14:textId="0585079C" w:rsidR="007350DD" w:rsidRPr="004062B4" w:rsidRDefault="004062B4" w:rsidP="00BC6D0D">
      <w:pPr>
        <w:pStyle w:val="a4"/>
        <w:spacing w:before="0" w:after="0" w:line="300" w:lineRule="auto"/>
        <w:jc w:val="center"/>
        <w:rPr>
          <w:sz w:val="21"/>
          <w:szCs w:val="21"/>
        </w:rPr>
      </w:pPr>
      <w:bookmarkStart w:id="57" w:name="_Ref225975639"/>
      <w:r w:rsidRPr="004062B4">
        <w:rPr>
          <w:rFonts w:hint="eastAsia"/>
          <w:sz w:val="21"/>
          <w:szCs w:val="21"/>
        </w:rPr>
        <w:t>图</w:t>
      </w:r>
      <w:r w:rsidRPr="004062B4">
        <w:rPr>
          <w:rFonts w:ascii="Times New Roman"/>
          <w:sz w:val="21"/>
          <w:szCs w:val="21"/>
        </w:rPr>
        <w:t>2</w:t>
      </w:r>
      <w:r w:rsidR="002755A3">
        <w:rPr>
          <w:rFonts w:ascii="Times New Roman"/>
          <w:sz w:val="21"/>
          <w:szCs w:val="21"/>
        </w:rPr>
        <w:noBreakHyphen/>
      </w:r>
      <w:bookmarkEnd w:id="57"/>
      <w:r w:rsidR="00D424C3">
        <w:rPr>
          <w:rFonts w:ascii="Times New Roman" w:hint="eastAsia"/>
          <w:sz w:val="21"/>
          <w:szCs w:val="21"/>
        </w:rPr>
        <w:t>4</w:t>
      </w:r>
      <w:r w:rsidRPr="004062B4">
        <w:rPr>
          <w:rFonts w:hint="eastAsia"/>
          <w:sz w:val="21"/>
          <w:szCs w:val="21"/>
        </w:rPr>
        <w:t xml:space="preserve"> </w:t>
      </w:r>
      <w:r w:rsidRPr="004062B4">
        <w:rPr>
          <w:rFonts w:ascii="Times New Roman"/>
          <w:sz w:val="21"/>
          <w:szCs w:val="21"/>
        </w:rPr>
        <w:t xml:space="preserve"> Stacking</w:t>
      </w:r>
      <w:r w:rsidRPr="004062B4">
        <w:rPr>
          <w:rFonts w:hint="eastAsia"/>
          <w:sz w:val="21"/>
          <w:szCs w:val="21"/>
        </w:rPr>
        <w:t>两阶段训练框架示意图</w:t>
      </w:r>
    </w:p>
    <w:p w14:paraId="2C34590E" w14:textId="77777777" w:rsidR="00E35E44" w:rsidRDefault="004062B4" w:rsidP="004062B4">
      <w:pPr>
        <w:spacing w:line="300" w:lineRule="auto"/>
        <w:ind w:firstLineChars="200" w:firstLine="480"/>
      </w:pPr>
      <w:r w:rsidRPr="004062B4">
        <w:t>本系统采用</w:t>
      </w:r>
      <w:r w:rsidRPr="004062B4">
        <w:t>SLSQP</w:t>
      </w:r>
      <w:r w:rsidRPr="004062B4">
        <w:t>（</w:t>
      </w:r>
      <w:r w:rsidRPr="004062B4">
        <w:t>Sequential Least Squares Programming</w:t>
      </w:r>
      <w:r w:rsidRPr="004062B4">
        <w:t>）约束优化方法，在验证集上搜索使集成</w:t>
      </w:r>
      <w:r w:rsidRPr="004062B4">
        <w:t>AUC</w:t>
      </w:r>
      <w:r w:rsidRPr="004062B4">
        <w:t>最大的融合权重，最终预测见式（</w:t>
      </w:r>
      <w:r w:rsidRPr="004062B4">
        <w:t>2-12</w:t>
      </w:r>
      <w:r w:rsidRPr="004062B4">
        <w:t>）：</w:t>
      </w:r>
    </w:p>
    <w:p w14:paraId="177A1B97" w14:textId="6FEB2D43" w:rsidR="007F409E" w:rsidRPr="007F409E" w:rsidRDefault="00000000" w:rsidP="004062B4">
      <w:pPr>
        <w:spacing w:line="300" w:lineRule="auto"/>
        <w:ind w:firstLineChars="200" w:firstLine="48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hint="eastAsia"/>
                    </w:rPr>
                    <m:t>（</m:t>
                  </m:r>
                  <m:r>
                    <w:rPr>
                      <w:rFonts w:ascii="Cambria Math" w:hAnsi="Cambria Math" w:hint="eastAsia"/>
                    </w:rPr>
                    <m:t>BST</m:t>
                  </m:r>
                  <m:r>
                    <w:rPr>
                      <w:rFonts w:ascii="Cambria Math" w:hAnsi="Cambria Math" w:hint="eastAsia"/>
                    </w:rPr>
                    <m:t>）</m:t>
                  </m:r>
                </m:sup>
              </m:sSup>
              <m:r>
                <w:rPr>
                  <w:rFonts w:ascii="Cambria Math" w:hAnsi="Cambria Math"/>
                </w:rPr>
                <m:t>#</m:t>
              </m:r>
              <m:d>
                <m:dPr>
                  <m:ctrlPr>
                    <w:rPr>
                      <w:rFonts w:ascii="Cambria Math" w:hAnsi="Cambria Math"/>
                      <w:i/>
                    </w:rPr>
                  </m:ctrlPr>
                </m:dPr>
                <m:e>
                  <m:r>
                    <m:rPr>
                      <m:nor/>
                    </m:rPr>
                    <m:t>2-1</m:t>
                  </m:r>
                  <m:r>
                    <m:rPr>
                      <m:nor/>
                    </m:rPr>
                    <w:rPr>
                      <w:rFonts w:hint="eastAsia"/>
                    </w:rPr>
                    <m:t>2</m:t>
                  </m:r>
                </m:e>
              </m:d>
            </m:e>
          </m:eqArr>
        </m:oMath>
      </m:oMathPara>
    </w:p>
    <w:p w14:paraId="45048202" w14:textId="584AEC74" w:rsidR="00D11ED4" w:rsidRDefault="007F409E" w:rsidP="007F409E">
      <w:pPr>
        <w:spacing w:line="300" w:lineRule="auto"/>
      </w:pPr>
      <w:r>
        <w:t>式中</w:t>
      </w:r>
      <w:r w:rsidR="00D11ED4">
        <w:rPr>
          <w:rFonts w:hint="eastAsia"/>
        </w:rPr>
        <w:t xml:space="preserve">  </w:t>
      </w:r>
      <w:r>
        <w:t>p̂</w:t>
      </w:r>
      <w:r>
        <w:rPr>
          <w:vertAlign w:val="superscript"/>
        </w:rPr>
        <w:t>(DFM)</w:t>
      </w:r>
      <w:r>
        <w:t>、</w:t>
      </w:r>
      <w:r>
        <w:t>p̂</w:t>
      </w:r>
      <w:r>
        <w:rPr>
          <w:vertAlign w:val="superscript"/>
        </w:rPr>
        <w:t>(BST)</w:t>
      </w:r>
      <w:r w:rsidR="00D11ED4">
        <w:rPr>
          <w:rFonts w:hint="eastAsia"/>
        </w:rPr>
        <w:t>——</w:t>
      </w:r>
      <w:r w:rsidR="00E35E44" w:rsidRPr="00E35E44">
        <w:t>DeepFM</w:t>
      </w:r>
      <w:r w:rsidR="00E35E44" w:rsidRPr="00E35E44">
        <w:t>与</w:t>
      </w:r>
      <w:r w:rsidR="00E35E44" w:rsidRPr="00E35E44">
        <w:t>BST</w:t>
      </w:r>
      <w:r w:rsidR="00E35E44" w:rsidRPr="00E35E44">
        <w:t>在验证集上的预测概率</w:t>
      </w:r>
      <w:r w:rsidR="00E35E44">
        <w:rPr>
          <w:rFonts w:hint="eastAsia"/>
        </w:rPr>
        <w:t>；</w:t>
      </w:r>
    </w:p>
    <w:p w14:paraId="78882BB6" w14:textId="4C3FC401" w:rsidR="007F409E" w:rsidRDefault="00BC6D0D" w:rsidP="00E35E44">
      <w:pPr>
        <w:spacing w:line="300" w:lineRule="auto"/>
        <w:ind w:leftChars="300" w:left="720"/>
      </w:pPr>
      <w:r>
        <w:rPr>
          <w:rFonts w:hint="eastAsia"/>
        </w:rPr>
        <w:t>w</w:t>
      </w:r>
      <w:r w:rsidRPr="00BC6D0D">
        <w:rPr>
          <w:rFonts w:hint="eastAsia"/>
          <w:vertAlign w:val="subscript"/>
        </w:rPr>
        <w:t>1</w:t>
      </w:r>
      <w:r>
        <w:rPr>
          <w:rFonts w:hint="eastAsia"/>
        </w:rPr>
        <w:t>、</w:t>
      </w:r>
      <w:r w:rsidR="007F409E">
        <w:t>w</w:t>
      </w:r>
      <w:r w:rsidRPr="00BC6D0D">
        <w:rPr>
          <w:rFonts w:hint="eastAsia"/>
          <w:vertAlign w:val="subscript"/>
        </w:rPr>
        <w:t>2</w:t>
      </w:r>
      <w:r w:rsidR="00D11ED4">
        <w:rPr>
          <w:rFonts w:hint="eastAsia"/>
        </w:rPr>
        <w:t>——</w:t>
      </w:r>
      <w:r w:rsidR="00E35E44" w:rsidRPr="00E35E44">
        <w:t>SLSQP</w:t>
      </w:r>
      <w:r w:rsidR="00E35E44" w:rsidRPr="00E35E44">
        <w:t>求解所得的融合权重，满足</w:t>
      </w:r>
      <w:r w:rsidR="00E35E44" w:rsidRPr="00E35E44">
        <w:t>w₁+w₂=1</w:t>
      </w:r>
      <w:r w:rsidR="00E35E44" w:rsidRPr="00E35E44">
        <w:t>，且</w:t>
      </w:r>
      <w:r w:rsidR="00E35E44" w:rsidRPr="00E35E44">
        <w:t>w₁</w:t>
      </w:r>
      <w:r w:rsidR="00E35E44" w:rsidRPr="00E35E44">
        <w:t>、</w:t>
      </w:r>
      <w:r w:rsidR="00E35E44" w:rsidRPr="00E35E44">
        <w:t>w₂≥0.20</w:t>
      </w:r>
      <w:r w:rsidR="00E35E44" w:rsidRPr="00E35E44">
        <w:t>，权重下界约束用于防止集成退化为单一模型。</w:t>
      </w:r>
    </w:p>
    <w:p w14:paraId="511352F8" w14:textId="49EB1A59" w:rsidR="00E35E44" w:rsidRPr="00E35E44" w:rsidRDefault="00E35E44" w:rsidP="00E35E44">
      <w:pPr>
        <w:pStyle w:val="TOC2"/>
        <w:ind w:left="0" w:firstLineChars="200" w:firstLine="480"/>
        <w:jc w:val="both"/>
      </w:pPr>
      <w:r w:rsidRPr="00E35E44">
        <w:t>同时将</w:t>
      </w:r>
      <w:r w:rsidRPr="00E35E44">
        <w:t>SLSQP</w:t>
      </w:r>
      <w:r w:rsidRPr="00E35E44">
        <w:t>方案与等权平均（</w:t>
      </w:r>
      <w:r w:rsidRPr="00E35E44">
        <w:t>0.5/0.5</w:t>
      </w:r>
      <w:r w:rsidRPr="00E35E44">
        <w:t>）基线进行对比，取验证集</w:t>
      </w:r>
      <w:r w:rsidRPr="00E35E44">
        <w:t>AUC</w:t>
      </w:r>
      <w:r w:rsidRPr="00E35E44">
        <w:t>更高者作为最终权重配置，以保障集成结果的稳健性。</w:t>
      </w:r>
    </w:p>
    <w:p w14:paraId="0D7FFD94" w14:textId="23F3500E" w:rsidR="00E35E44" w:rsidRDefault="00E35E44" w:rsidP="00E35E44">
      <w:pPr>
        <w:pStyle w:val="TOC2"/>
        <w:ind w:left="0" w:firstLineChars="200" w:firstLine="480"/>
        <w:jc w:val="both"/>
      </w:pPr>
      <w:r w:rsidRPr="00E35E44">
        <w:t>在特征工程层面，本系统采用折外（</w:t>
      </w:r>
      <w:r w:rsidRPr="00E35E44">
        <w:t>Out-of-Fold</w:t>
      </w:r>
      <w:r w:rsidRPr="00E35E44">
        <w:t>，</w:t>
      </w:r>
      <w:r w:rsidRPr="00E35E44">
        <w:t>OOF</w:t>
      </w:r>
      <w:r w:rsidRPr="00E35E44">
        <w:t>）目标编码防范标签泄漏。若直接使用全量训练集的点击均值对歌手、语言、流派等高基数类别特征进行目标编码，样本自身的标签信息将渗入其特征值，造成离线指标虚高。为此，对样本</w:t>
      </w:r>
      <w:r w:rsidRPr="00E35E44">
        <w:t>i</w:t>
      </w:r>
      <w:r w:rsidRPr="00E35E44">
        <w:t>的类别特征</w:t>
      </w:r>
      <w:r w:rsidRPr="00E35E44">
        <w:t>cᵢ</w:t>
      </w:r>
      <w:r w:rsidRPr="00E35E44">
        <w:t>，其编码值仅由排除样本</w:t>
      </w:r>
      <w:r w:rsidRPr="00E35E44">
        <w:t>i</w:t>
      </w:r>
      <w:r w:rsidRPr="00E35E44">
        <w:t>所在折后的训练样本统计得出，见式（</w:t>
      </w:r>
      <w:r w:rsidRPr="00E35E44">
        <w:t>2-13</w:t>
      </w:r>
      <w:r w:rsidRPr="00E35E44">
        <w:t>）：</w:t>
      </w:r>
    </w:p>
    <w:p w14:paraId="513725EA" w14:textId="4852DD89" w:rsidR="001D0B02" w:rsidRPr="001D0B02" w:rsidRDefault="00000000" w:rsidP="00BC6D0D">
      <w:pPr>
        <w:rPr>
          <w:noProof/>
        </w:rPr>
      </w:pPr>
      <m:oMathPara>
        <m:oMath>
          <m:eqArr>
            <m:eqArrPr>
              <m:maxDist m:val="1"/>
              <m:ctrlPr>
                <w:rPr>
                  <w:rFonts w:ascii="Cambria Math" w:hAnsi="Cambria Math"/>
                  <w:i/>
                  <w:noProof/>
                </w:rPr>
              </m:ctrlPr>
            </m:eqArrPr>
            <m:e>
              <m:sSub>
                <m:sSubPr>
                  <m:ctrlPr>
                    <w:rPr>
                      <w:rFonts w:ascii="Cambria Math" w:hAnsi="Cambria Math"/>
                      <w:i/>
                      <w:noProof/>
                    </w:rPr>
                  </m:ctrlPr>
                </m:sSubPr>
                <m:e>
                  <m:r>
                    <w:rPr>
                      <w:rFonts w:ascii="Cambria Math" w:hAnsi="Cambria Math"/>
                      <w:noProof/>
                    </w:rPr>
                    <m:t>TE</m:t>
                  </m:r>
                </m:e>
                <m:sub>
                  <m:r>
                    <w:rPr>
                      <w:rFonts w:ascii="Cambria Math" w:hAnsi="Cambria Math"/>
                      <w:noProof/>
                    </w:rPr>
                    <m:t>ci</m:t>
                  </m:r>
                </m:sub>
              </m:sSub>
              <m:r>
                <w:rPr>
                  <w:rFonts w:ascii="Cambria Math" w:hAnsi="Cambria Math"/>
                  <w:noProof/>
                </w:rPr>
                <m:t>=</m:t>
              </m:r>
              <m:f>
                <m:fPr>
                  <m:ctrlPr>
                    <w:rPr>
                      <w:rFonts w:ascii="Cambria Math" w:hAnsi="Cambria Math"/>
                      <w:noProof/>
                    </w:rPr>
                  </m:ctrlPr>
                </m:fPr>
                <m:num>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m:rPr>
                      <m:sty m:val="p"/>
                    </m:rPr>
                    <w:rPr>
                      <w:rFonts w:ascii="Cambria Math" w:hAnsi="Cambria Math"/>
                      <w:noProof/>
                    </w:rPr>
                    <m:t>⋅</m:t>
                  </m:r>
                  <m:sSub>
                    <m:sSubPr>
                      <m:ctrlPr>
                        <w:rPr>
                          <w:rFonts w:ascii="Cambria Math" w:hAnsi="Cambria Math"/>
                          <w:i/>
                          <w:noProof/>
                        </w:rPr>
                      </m:ctrlPr>
                    </m:sSubPr>
                    <m:e>
                      <m:r>
                        <w:rPr>
                          <w:rFonts w:ascii="Cambria Math" w:hAnsi="Cambria Math"/>
                          <w:noProof/>
                        </w:rPr>
                        <m:t>y</m:t>
                      </m:r>
                      <m:ctrlPr>
                        <w:rPr>
                          <w:rFonts w:ascii="Cambria Math" w:hAnsi="Cambria Math"/>
                          <w:noProof/>
                        </w:rPr>
                      </m:ctrlPr>
                    </m:e>
                    <m:sub>
                      <m:r>
                        <w:rPr>
                          <w:rFonts w:ascii="Cambria Math" w:hAnsi="Cambria Math"/>
                          <w:noProof/>
                        </w:rPr>
                        <m:t>j</m:t>
                      </m:r>
                    </m:sub>
                  </m:sSub>
                  <m:r>
                    <w:rPr>
                      <w:rFonts w:ascii="Cambria Math" w:hAnsi="Cambria Math"/>
                      <w:noProof/>
                    </w:rPr>
                    <m:t>+α</m:t>
                  </m:r>
                  <m:acc>
                    <m:accPr>
                      <m:chr m:val="̅"/>
                      <m:ctrlPr>
                        <w:rPr>
                          <w:rFonts w:ascii="Cambria Math" w:hAnsi="Cambria Math"/>
                          <w:noProof/>
                        </w:rPr>
                      </m:ctrlPr>
                    </m:accPr>
                    <m:e>
                      <m:r>
                        <w:rPr>
                          <w:rFonts w:ascii="Cambria Math" w:hAnsi="Cambria Math"/>
                          <w:noProof/>
                        </w:rPr>
                        <m:t>y</m:t>
                      </m:r>
                    </m:e>
                  </m:acc>
                  <m:ctrlPr>
                    <w:rPr>
                      <w:rFonts w:ascii="Cambria Math" w:hAnsi="Cambria Math"/>
                      <w:i/>
                      <w:noProof/>
                    </w:rPr>
                  </m:ctrlPr>
                </m:num>
                <m:den>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w:rPr>
                      <w:rFonts w:ascii="Cambria Math" w:hAnsi="Cambria Math"/>
                      <w:noProof/>
                    </w:rPr>
                    <m:t>+α</m:t>
                  </m:r>
                  <m:ctrlPr>
                    <w:rPr>
                      <w:rFonts w:ascii="Cambria Math" w:hAnsi="Cambria Math"/>
                      <w:i/>
                      <w:noProof/>
                    </w:rPr>
                  </m:ctrlPr>
                </m:den>
              </m:f>
              <m:r>
                <w:rPr>
                  <w:rFonts w:ascii="Cambria Math" w:hAnsi="Cambria Math"/>
                  <w:noProof/>
                </w:rPr>
                <m:t>#</m:t>
              </m:r>
              <m:d>
                <m:dPr>
                  <m:ctrlPr>
                    <w:rPr>
                      <w:rFonts w:ascii="Cambria Math" w:hAnsi="Cambria Math"/>
                      <w:i/>
                      <w:noProof/>
                    </w:rPr>
                  </m:ctrlPr>
                </m:dPr>
                <m:e>
                  <m:r>
                    <m:rPr>
                      <m:nor/>
                    </m:rPr>
                    <w:rPr>
                      <w:noProof/>
                    </w:rPr>
                    <m:t>2-13</m:t>
                  </m:r>
                </m:e>
              </m:d>
            </m:e>
          </m:eqArr>
        </m:oMath>
      </m:oMathPara>
    </w:p>
    <w:p w14:paraId="6E8BBA37" w14:textId="2696E5F9" w:rsidR="005D1360" w:rsidRDefault="001D0B02" w:rsidP="001D0B02">
      <w:pPr>
        <w:spacing w:line="300" w:lineRule="auto"/>
      </w:pPr>
      <w:r>
        <w:t>式中</w:t>
      </w:r>
      <w:r w:rsidR="00D11ED4">
        <w:rPr>
          <w:rFonts w:hint="eastAsia"/>
        </w:rPr>
        <w:t xml:space="preserve">  </w:t>
      </w:r>
      <m:oMath>
        <m:sSub>
          <m:sSubPr>
            <m:ctrlPr>
              <w:rPr>
                <w:rFonts w:ascii="Cambria Math" w:hAnsi="Cambria Math"/>
                <w:i/>
                <w:noProof/>
              </w:rPr>
            </m:ctrlPr>
          </m:sSubPr>
          <m:e>
            <m:r>
              <m:rPr>
                <m:nor/>
              </m:rPr>
              <w:rPr>
                <w:noProof/>
              </w:rPr>
              <m:t>TE</m:t>
            </m:r>
          </m:e>
          <m:sub>
            <m:r>
              <m:rPr>
                <m:nor/>
              </m:rPr>
              <w:rPr>
                <w:noProof/>
              </w:rPr>
              <m:t>ci</m:t>
            </m:r>
          </m:sub>
        </m:sSub>
      </m:oMath>
      <w:r w:rsidR="005D1360">
        <w:rPr>
          <w:rFonts w:hint="eastAsia"/>
        </w:rPr>
        <w:t>——</w:t>
      </w:r>
      <w:r w:rsidR="005D1360" w:rsidRPr="005D1360">
        <w:t>样本</w:t>
      </w:r>
      <w:r w:rsidR="005D1360" w:rsidRPr="005D1360">
        <w:t>i</w:t>
      </w:r>
      <w:r w:rsidR="005D1360" w:rsidRPr="005D1360">
        <w:t>的类别特征</w:t>
      </w:r>
      <w:r w:rsidR="005D1360" w:rsidRPr="005D1360">
        <w:t>cᵢ</w:t>
      </w:r>
      <w:r w:rsidR="005D1360" w:rsidRPr="005D1360">
        <w:t>的编码值（即该类别的点击率估计）</w:t>
      </w:r>
      <w:r w:rsidR="005D1360">
        <w:rPr>
          <w:rFonts w:hint="eastAsia"/>
        </w:rPr>
        <w:t>；</w:t>
      </w:r>
    </w:p>
    <w:p w14:paraId="61C06703" w14:textId="2FD3E96B" w:rsidR="005D1360" w:rsidRDefault="005D1360" w:rsidP="00D11ED4">
      <w:pPr>
        <w:spacing w:line="300" w:lineRule="auto"/>
        <w:ind w:leftChars="300" w:left="720"/>
      </w:pPr>
      <w:r w:rsidRPr="005D1360">
        <w:t>1[cⱼ=cᵢ]</w:t>
      </w:r>
      <w:r>
        <w:rPr>
          <w:rFonts w:hint="eastAsia"/>
        </w:rPr>
        <w:t>——</w:t>
      </w:r>
      <w:r w:rsidRPr="005D1360">
        <w:t>指示函数：样本</w:t>
      </w:r>
      <w:r w:rsidRPr="005D1360">
        <w:t>j</w:t>
      </w:r>
      <w:r w:rsidRPr="005D1360">
        <w:t>与样本</w:t>
      </w:r>
      <w:r w:rsidRPr="005D1360">
        <w:t>i</w:t>
      </w:r>
      <w:r w:rsidRPr="005D1360">
        <w:t>属于同一类别时为</w:t>
      </w:r>
      <w:r w:rsidRPr="005D1360">
        <w:t>1</w:t>
      </w:r>
      <w:r w:rsidRPr="005D1360">
        <w:t>，否则为</w:t>
      </w:r>
      <w:r w:rsidRPr="005D1360">
        <w:t>0</w:t>
      </w:r>
      <w:r>
        <w:rPr>
          <w:rFonts w:hint="eastAsia"/>
        </w:rPr>
        <w:t>；</w:t>
      </w:r>
    </w:p>
    <w:p w14:paraId="6DB5CFE6" w14:textId="2AB0F554" w:rsidR="00D11ED4" w:rsidRDefault="001D0B02" w:rsidP="00D11ED4">
      <w:pPr>
        <w:spacing w:line="300" w:lineRule="auto"/>
        <w:ind w:leftChars="300" w:left="720"/>
      </w:pPr>
      <w:r>
        <w:rPr>
          <w:rFonts w:hint="eastAsia"/>
        </w:rPr>
        <w:t>S</w:t>
      </w:r>
      <w:r>
        <w:t>ₖ</w:t>
      </w:r>
      <w:r w:rsidR="00D11ED4">
        <w:rPr>
          <w:rFonts w:hint="eastAsia"/>
        </w:rPr>
        <w:t>——</w:t>
      </w:r>
      <w:r>
        <w:t>样本</w:t>
      </w:r>
      <w:r>
        <w:rPr>
          <w:rFonts w:hint="eastAsia"/>
          <w:i/>
          <w:iCs/>
        </w:rPr>
        <w:t>k</w:t>
      </w:r>
      <w:r>
        <w:t>所在的第</w:t>
      </w:r>
      <w:r>
        <w:t>k</w:t>
      </w:r>
      <w:r>
        <w:t>折验证集；</w:t>
      </w:r>
    </w:p>
    <w:p w14:paraId="5FBF1ED7" w14:textId="34243FF1" w:rsidR="001D0B02" w:rsidRDefault="001D0B02" w:rsidP="00D11ED4">
      <w:pPr>
        <w:spacing w:line="300" w:lineRule="auto"/>
        <w:ind w:leftChars="300" w:left="720"/>
      </w:pPr>
      <w:r>
        <w:t>yⱼ</w:t>
      </w:r>
      <w:r w:rsidR="00D11ED4">
        <w:rPr>
          <w:rFonts w:hint="eastAsia"/>
        </w:rPr>
        <w:t>——</w:t>
      </w:r>
      <w:r>
        <w:t>样本</w:t>
      </w:r>
      <w:r>
        <w:rPr>
          <w:i/>
          <w:iCs/>
        </w:rPr>
        <w:t>j</w:t>
      </w:r>
      <w:r>
        <w:t>的真实标签；</w:t>
      </w:r>
    </w:p>
    <w:p w14:paraId="121958BF" w14:textId="2DBC2DC7" w:rsidR="005D1360" w:rsidRDefault="005D1360" w:rsidP="00CF321E">
      <w:pPr>
        <w:pStyle w:val="TOC2"/>
        <w:ind w:leftChars="300" w:left="720"/>
        <w:jc w:val="both"/>
      </w:pPr>
      <w:r w:rsidRPr="005D1360">
        <w:t>ȳ</w:t>
      </w:r>
      <w:r>
        <w:rPr>
          <w:rFonts w:hint="eastAsia"/>
        </w:rPr>
        <w:t>——</w:t>
      </w:r>
      <w:r w:rsidR="00CF321E" w:rsidRPr="00CF321E">
        <w:t>全局标签均值</w:t>
      </w:r>
      <w:r w:rsidR="00CF321E">
        <w:rPr>
          <w:rFonts w:hint="eastAsia"/>
        </w:rPr>
        <w:t>；</w:t>
      </w:r>
    </w:p>
    <w:p w14:paraId="37BC7EE7" w14:textId="19F2D154" w:rsidR="00CF321E" w:rsidRPr="00CF321E" w:rsidRDefault="00CF321E" w:rsidP="00CF321E">
      <w:pPr>
        <w:spacing w:line="300" w:lineRule="auto"/>
        <w:ind w:leftChars="300" w:left="720"/>
      </w:pPr>
      <w:r w:rsidRPr="00CF321E">
        <w:t>α</w:t>
      </w:r>
      <w:r>
        <w:rPr>
          <w:rFonts w:hint="eastAsia"/>
        </w:rPr>
        <w:t>——</w:t>
      </w:r>
      <w:r w:rsidRPr="00CF321E">
        <w:t>平滑系数</w:t>
      </w:r>
      <w:r>
        <w:rPr>
          <w:rFonts w:hint="eastAsia"/>
        </w:rPr>
        <w:t>。</w:t>
      </w:r>
    </w:p>
    <w:p w14:paraId="1FA63674" w14:textId="37CFB4C6" w:rsidR="00CF321E" w:rsidRPr="00CF321E" w:rsidRDefault="00CF321E" w:rsidP="00CF321E">
      <w:pPr>
        <w:spacing w:line="300" w:lineRule="auto"/>
        <w:ind w:firstLineChars="200" w:firstLine="480"/>
      </w:pPr>
      <w:r w:rsidRPr="00CF321E">
        <w:t>选用</w:t>
      </w:r>
      <w:r w:rsidRPr="00CF321E">
        <w:t>DeepFM</w:t>
      </w:r>
      <w:r w:rsidRPr="00CF321E">
        <w:t>与</w:t>
      </w:r>
      <w:r w:rsidRPr="00CF321E">
        <w:t>BST</w:t>
      </w:r>
      <w:r w:rsidRPr="00CF321E">
        <w:t>加权集成方案的主要考量如下。其一，两个基学习器的归纳偏置形成互补：</w:t>
      </w:r>
      <w:r w:rsidRPr="00CF321E">
        <w:t>DeepFM</w:t>
      </w:r>
      <w:r w:rsidRPr="00CF321E">
        <w:t>侧重特征间的同时性交互，</w:t>
      </w:r>
      <w:r w:rsidRPr="00CF321E">
        <w:t>BST</w:t>
      </w:r>
      <w:r w:rsidRPr="00CF321E">
        <w:t>侧重用户行为的时序依赖，两者建模视角不同，集成后可取得较明显的互补增益。其二，相较于固定等权平均，</w:t>
      </w:r>
      <w:r w:rsidRPr="00CF321E">
        <w:t>SLSQP</w:t>
      </w:r>
      <w:r w:rsidRPr="00CF321E">
        <w:t>约束优化能够在验证集上自适应地搜索各模型的贡献权重，权重下界约束确保集成始终综合利用两个模型的信息，避免退化为单模型；本系统通过策略对比后选取</w:t>
      </w:r>
      <w:r w:rsidRPr="00CF321E">
        <w:t>AUC</w:t>
      </w:r>
      <w:r w:rsidRPr="00CF321E">
        <w:t>更高的方案，集成结果较单模型更为稳健。其三，</w:t>
      </w:r>
      <w:r w:rsidRPr="00CF321E">
        <w:t>OOF</w:t>
      </w:r>
      <w:r w:rsidRPr="00CF321E">
        <w:t>目标编码在训练与验证阶段均保持信息隔离，有效防范了标签泄漏问题，保障了离线评估结论的可靠性。</w:t>
      </w:r>
    </w:p>
    <w:p w14:paraId="45FBFA6F" w14:textId="5AEC9A5C" w:rsidR="001D0B02" w:rsidRPr="00076EC6" w:rsidRDefault="001D0B02" w:rsidP="00E74E15">
      <w:pPr>
        <w:pStyle w:val="2"/>
        <w:spacing w:before="208" w:after="208"/>
        <w:rPr>
          <w:rFonts w:ascii="黑体" w:hAnsi="黑体" w:hint="eastAsia"/>
        </w:rPr>
      </w:pPr>
      <w:bookmarkStart w:id="58" w:name="_Toc225976369"/>
      <w:r>
        <w:t>2.</w:t>
      </w:r>
      <w:r w:rsidR="000B1B9A">
        <w:rPr>
          <w:rFonts w:hint="eastAsia"/>
        </w:rPr>
        <w:t>6</w:t>
      </w:r>
      <w:r>
        <w:t xml:space="preserve"> </w:t>
      </w:r>
      <w:r>
        <w:rPr>
          <w:rFonts w:hint="eastAsia"/>
        </w:rPr>
        <w:t xml:space="preserve">  </w:t>
      </w:r>
      <w:r>
        <w:t>Java Web</w:t>
      </w:r>
      <w:r>
        <w:rPr>
          <w:rFonts w:ascii="黑体" w:hAnsi="黑体"/>
        </w:rPr>
        <w:t>核心技术栈</w:t>
      </w:r>
      <w:bookmarkEnd w:id="58"/>
    </w:p>
    <w:p w14:paraId="6002928E" w14:textId="62C87657" w:rsidR="000B7A80" w:rsidRPr="00076EC6" w:rsidRDefault="000B7A80" w:rsidP="00076EC6">
      <w:pPr>
        <w:pStyle w:val="3"/>
        <w:spacing w:before="208" w:after="208"/>
        <w:jc w:val="left"/>
        <w:rPr>
          <w:rFonts w:ascii="黑体" w:hAnsi="黑体" w:hint="eastAsia"/>
        </w:rPr>
      </w:pPr>
      <w:bookmarkStart w:id="59" w:name="_Toc225976370"/>
      <w:r>
        <w:t>2.</w:t>
      </w:r>
      <w:r w:rsidR="000B1B9A">
        <w:rPr>
          <w:rFonts w:hint="eastAsia"/>
        </w:rPr>
        <w:t>6</w:t>
      </w:r>
      <w:r>
        <w:t>.1</w:t>
      </w:r>
      <w:r>
        <w:rPr>
          <w:rFonts w:ascii="黑体" w:hAnsi="黑体" w:hint="eastAsia"/>
        </w:rPr>
        <w:t xml:space="preserve">  </w:t>
      </w:r>
      <w:r>
        <w:t>MVC</w:t>
      </w:r>
      <w:r>
        <w:rPr>
          <w:rFonts w:ascii="黑体" w:hAnsi="黑体"/>
        </w:rPr>
        <w:t>架构与</w:t>
      </w:r>
      <w:r>
        <w:t>Servlet/JSP</w:t>
      </w:r>
      <w:r>
        <w:rPr>
          <w:rFonts w:ascii="黑体" w:hAnsi="黑体"/>
        </w:rPr>
        <w:t>技术</w:t>
      </w:r>
      <w:bookmarkEnd w:id="59"/>
    </w:p>
    <w:p w14:paraId="7599F242" w14:textId="77777777" w:rsidR="0006473C" w:rsidRPr="0006473C" w:rsidRDefault="0006473C" w:rsidP="0006473C">
      <w:pPr>
        <w:spacing w:line="300" w:lineRule="auto"/>
        <w:ind w:firstLineChars="200" w:firstLine="480"/>
      </w:pPr>
      <w:r w:rsidRPr="0006473C">
        <w:t>MVC</w:t>
      </w:r>
      <w:r w:rsidRPr="0006473C">
        <w:t>（模型</w:t>
      </w:r>
      <w:r w:rsidRPr="0006473C">
        <w:t>-</w:t>
      </w:r>
      <w:r w:rsidRPr="0006473C">
        <w:t>视图</w:t>
      </w:r>
      <w:r w:rsidRPr="0006473C">
        <w:t>-</w:t>
      </w:r>
      <w:r w:rsidRPr="0006473C">
        <w:t>控制器）架构模式通过职责分离将应用程序划分为三个协作层次：模型层封装业务规则与数据访问逻辑，视图层负责数据的界面呈现，控制器层承担请求路由与流程调度。本系统基于</w:t>
      </w:r>
      <w:r w:rsidRPr="0006473C">
        <w:t>Jakarta EE</w:t>
      </w:r>
      <w:r w:rsidRPr="0006473C">
        <w:t>规范，以</w:t>
      </w:r>
      <w:r w:rsidRPr="0006473C">
        <w:t>Servlet</w:t>
      </w:r>
      <w:r w:rsidRPr="0006473C">
        <w:t>作为控制器层核心组件，负责接收</w:t>
      </w:r>
      <w:r w:rsidRPr="0006473C">
        <w:t>HTTP</w:t>
      </w:r>
      <w:r w:rsidRPr="0006473C">
        <w:t>请求、解析参数并调度业务逻辑；</w:t>
      </w:r>
      <w:r w:rsidRPr="0006473C">
        <w:t>JSP</w:t>
      </w:r>
      <w:r w:rsidRPr="0006473C">
        <w:t>作为视图层模板引擎，负责将服务端数据渲染为页面响应。</w:t>
      </w:r>
    </w:p>
    <w:p w14:paraId="2DEFBA19" w14:textId="44C15CE5" w:rsidR="0006473C" w:rsidRPr="0006473C" w:rsidRDefault="0006473C" w:rsidP="0006473C">
      <w:pPr>
        <w:spacing w:line="300" w:lineRule="auto"/>
        <w:ind w:firstLineChars="200" w:firstLine="480"/>
      </w:pPr>
      <w:r w:rsidRPr="0006473C">
        <w:t>本系统</w:t>
      </w:r>
      <w:r w:rsidRPr="0006473C">
        <w:t>Servlet</w:t>
      </w:r>
      <w:r w:rsidRPr="0006473C">
        <w:t>层按业务职能划分为用户认证、推荐获取、音乐检索与行为上报等功能域；</w:t>
      </w:r>
      <w:r w:rsidRPr="0006473C">
        <w:t>DAO</w:t>
      </w:r>
      <w:r w:rsidRPr="0006473C">
        <w:t>层对核心数据表的读写进行统一封装，实现业务逻辑与存储细节的解耦。数据库连接通过</w:t>
      </w:r>
      <w:r w:rsidRPr="0006473C">
        <w:t>C3P0</w:t>
      </w:r>
      <w:r w:rsidRPr="0006473C">
        <w:t>连接池统一管理，请求复用已有连接、用后归还，降低连接创建开销；</w:t>
      </w:r>
      <w:r w:rsidRPr="0006473C">
        <w:t>Redis</w:t>
      </w:r>
      <w:r w:rsidRPr="0006473C">
        <w:t>缓存层通过</w:t>
      </w:r>
      <w:r w:rsidRPr="0006473C">
        <w:t>Jedis</w:t>
      </w:r>
      <w:r w:rsidRPr="0006473C">
        <w:t>连接池管理，并内置优雅降级机制，</w:t>
      </w:r>
      <w:r w:rsidRPr="0006473C">
        <w:t>Redis</w:t>
      </w:r>
      <w:r w:rsidRPr="0006473C">
        <w:t>不可用时自动回退至数据库查询。</w:t>
      </w:r>
    </w:p>
    <w:p w14:paraId="06BC404A" w14:textId="154D3E52" w:rsidR="0006473C" w:rsidRPr="0006473C" w:rsidRDefault="0006473C" w:rsidP="0006473C">
      <w:pPr>
        <w:spacing w:line="300" w:lineRule="auto"/>
        <w:ind w:firstLineChars="200" w:firstLine="480"/>
      </w:pPr>
      <w:r w:rsidRPr="0006473C">
        <w:t>选用上述技术方案的主要考量如下：其一，</w:t>
      </w:r>
      <w:r w:rsidRPr="0006473C">
        <w:t>Jakarta EE Servlet</w:t>
      </w:r>
      <w:r w:rsidRPr="0006473C">
        <w:t>规范成熟稳定，与</w:t>
      </w:r>
      <w:r w:rsidRPr="0006473C">
        <w:t>Tomcat</w:t>
      </w:r>
      <w:r w:rsidRPr="0006473C">
        <w:t>容器配合部署简便；其二，</w:t>
      </w:r>
      <w:r w:rsidRPr="0006473C">
        <w:t>MVC</w:t>
      </w:r>
      <w:r w:rsidRPr="0006473C">
        <w:t>层间职责分离使控制器、数据访问与视图各自独立演进，功能迭代时能较好地控制改动范围；其三，</w:t>
      </w:r>
      <w:r w:rsidRPr="0006473C">
        <w:t>C3P0</w:t>
      </w:r>
      <w:r w:rsidRPr="0006473C">
        <w:t>连接池将连接创建开销集中于启动阶段，在多用户并发场景下可有效降低单次数据访问的响应延迟。</w:t>
      </w:r>
    </w:p>
    <w:p w14:paraId="6B14253C" w14:textId="3E9B5FC7" w:rsidR="006C500F" w:rsidRPr="00076EC6" w:rsidRDefault="006C500F" w:rsidP="00076EC6">
      <w:pPr>
        <w:pStyle w:val="2"/>
        <w:spacing w:before="208" w:after="208"/>
        <w:jc w:val="left"/>
        <w:rPr>
          <w:rFonts w:ascii="黑体" w:hAnsi="黑体" w:hint="eastAsia"/>
        </w:rPr>
      </w:pPr>
      <w:bookmarkStart w:id="60" w:name="_Toc225976371"/>
      <w:r>
        <w:t>2.</w:t>
      </w:r>
      <w:r w:rsidR="00C90F23">
        <w:rPr>
          <w:rFonts w:hint="eastAsia"/>
        </w:rPr>
        <w:t>7</w:t>
      </w:r>
      <w:r>
        <w:rPr>
          <w:rFonts w:ascii="黑体" w:hAnsi="黑体" w:hint="eastAsia"/>
        </w:rPr>
        <w:t xml:space="preserve">  </w:t>
      </w:r>
      <w:r>
        <w:rPr>
          <w:rFonts w:ascii="黑体" w:hAnsi="黑体"/>
        </w:rPr>
        <w:t>本章小结</w:t>
      </w:r>
      <w:bookmarkEnd w:id="60"/>
    </w:p>
    <w:p w14:paraId="2DE2E4C2" w14:textId="78A8F34A" w:rsidR="00076EC6" w:rsidRPr="00F97A16" w:rsidRDefault="00F97A16" w:rsidP="00F97A16">
      <w:pPr>
        <w:spacing w:line="300" w:lineRule="auto"/>
        <w:ind w:firstLineChars="200" w:firstLine="480"/>
      </w:pPr>
      <w:r w:rsidRPr="00F97A16">
        <w:t>本章围绕个性化音乐推荐系统的核心技术原理展开论述，从基础设施到算法模型依次构建完整的技术体系。在大数据基础设施层面，介绍了</w:t>
      </w:r>
      <w:r w:rsidRPr="00F97A16">
        <w:t>PySpark</w:t>
      </w:r>
      <w:r w:rsidRPr="00F97A16">
        <w:t>分布式计算框架在大规模特征工程与模型训练中的应用，以及</w:t>
      </w:r>
      <w:r w:rsidRPr="00F97A16">
        <w:t>Redis</w:t>
      </w:r>
      <w:r w:rsidRPr="00F97A16">
        <w:t>内存缓存在高并发在线服务中的缓存加速机制。在召回层，梳理了</w:t>
      </w:r>
      <w:r w:rsidRPr="00F97A16">
        <w:t>ALS</w:t>
      </w:r>
      <w:r w:rsidRPr="00F97A16">
        <w:t>隐式反馈矩阵分解算法的置信度加权机制，以及</w:t>
      </w:r>
      <w:r w:rsidRPr="00F97A16">
        <w:t>FAISS</w:t>
      </w:r>
      <w:r w:rsidRPr="00F97A16">
        <w:t>的</w:t>
      </w:r>
      <w:r w:rsidRPr="00F97A16">
        <w:t>IVFPQ</w:t>
      </w:r>
      <w:r w:rsidRPr="00F97A16">
        <w:t>两级索引结构在百万级候选歌曲毫秒级召回中的工程价值。在分层排序模型层面，</w:t>
      </w:r>
      <w:r w:rsidRPr="00F97A16">
        <w:t>LightGBM</w:t>
      </w:r>
      <w:r w:rsidRPr="00F97A16">
        <w:t>以直方图优化承担粗排压缩候选集；</w:t>
      </w:r>
      <w:r w:rsidRPr="00F97A16">
        <w:t>DeepFM</w:t>
      </w:r>
      <w:r w:rsidRPr="00F97A16">
        <w:t>通过共享嵌入层联合建模低阶与高阶特征交互；</w:t>
      </w:r>
      <w:r w:rsidRPr="00F97A16">
        <w:t>BST</w:t>
      </w:r>
      <w:r w:rsidRPr="00F97A16">
        <w:t>借助自注意力机制对用户行为序列进行时序建模；三者基础上，</w:t>
      </w:r>
      <w:r w:rsidRPr="00F97A16">
        <w:t>Stacking</w:t>
      </w:r>
      <w:r w:rsidRPr="00F97A16">
        <w:t>集成框架以</w:t>
      </w:r>
      <w:r w:rsidRPr="00F97A16">
        <w:t>DeepFM</w:t>
      </w:r>
      <w:r w:rsidRPr="00F97A16">
        <w:t>与</w:t>
      </w:r>
      <w:r w:rsidRPr="00F97A16">
        <w:t>BST</w:t>
      </w:r>
      <w:r w:rsidRPr="00F97A16">
        <w:t>为基学习器，通过</w:t>
      </w:r>
      <w:r w:rsidRPr="00F97A16">
        <w:t>SLSQP</w:t>
      </w:r>
      <w:r w:rsidRPr="00F97A16">
        <w:t>约束优化搜索融合权重，结合</w:t>
      </w:r>
      <w:r w:rsidRPr="00F97A16">
        <w:t>OOF</w:t>
      </w:r>
      <w:r w:rsidRPr="00F97A16">
        <w:t>目标编码防范标签泄漏。在前端工程层面，简述了基于</w:t>
      </w:r>
      <w:r w:rsidRPr="00F97A16">
        <w:t>MVC</w:t>
      </w:r>
      <w:r w:rsidRPr="00F97A16">
        <w:t>模式的</w:t>
      </w:r>
      <w:r w:rsidRPr="00F97A16">
        <w:t>Java Web</w:t>
      </w:r>
      <w:r w:rsidRPr="00F97A16">
        <w:t>分层架构与</w:t>
      </w:r>
      <w:r w:rsidRPr="00F97A16">
        <w:t>C3P0</w:t>
      </w:r>
      <w:r w:rsidRPr="00F97A16">
        <w:t>连接池的高并发保障机制。上述技术模块依次对应</w:t>
      </w:r>
      <w:r w:rsidRPr="00F97A16">
        <w:t>"</w:t>
      </w:r>
      <w:r w:rsidRPr="00F97A16">
        <w:t>分布式建模</w:t>
      </w:r>
      <w:r w:rsidRPr="00F97A16">
        <w:t>—</w:t>
      </w:r>
      <w:r w:rsidRPr="00F97A16">
        <w:t>向量召回</w:t>
      </w:r>
      <w:r w:rsidRPr="00F97A16">
        <w:t>—</w:t>
      </w:r>
      <w:r w:rsidRPr="00F97A16">
        <w:t>精排融合</w:t>
      </w:r>
      <w:r w:rsidRPr="00F97A16">
        <w:t>—</w:t>
      </w:r>
      <w:r w:rsidRPr="00F97A16">
        <w:t>在线响应</w:t>
      </w:r>
      <w:r w:rsidRPr="00F97A16">
        <w:t>"</w:t>
      </w:r>
      <w:r w:rsidRPr="00F97A16">
        <w:t>的完整推荐链路，为后续系统设计与工程实现奠定理论基础。</w:t>
      </w:r>
    </w:p>
    <w:p w14:paraId="6066B4EC" w14:textId="77777777" w:rsidR="00076EC6" w:rsidRDefault="00076EC6" w:rsidP="003D2632">
      <w:pPr>
        <w:pStyle w:val="TOC2"/>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1" w:name="_Toc225976372"/>
      <w:r>
        <w:t>3</w:t>
      </w:r>
      <w:r>
        <w:rPr>
          <w:rFonts w:ascii="黑体" w:hAnsi="黑体" w:hint="eastAsia"/>
        </w:rPr>
        <w:t xml:space="preserve">  </w:t>
      </w:r>
      <w:r>
        <w:rPr>
          <w:rFonts w:ascii="黑体" w:hAnsi="黑体"/>
        </w:rPr>
        <w:t>系统需求分析</w:t>
      </w:r>
      <w:bookmarkEnd w:id="61"/>
    </w:p>
    <w:p w14:paraId="0424D7AF" w14:textId="2067A7E2" w:rsidR="00076EC6" w:rsidRPr="00076EC6" w:rsidRDefault="00076EC6" w:rsidP="00076EC6">
      <w:pPr>
        <w:pStyle w:val="2"/>
        <w:spacing w:before="208" w:after="208"/>
        <w:rPr>
          <w:rFonts w:ascii="黑体" w:hAnsi="黑体" w:hint="eastAsia"/>
        </w:rPr>
      </w:pPr>
      <w:bookmarkStart w:id="62" w:name="_Toc225976373"/>
      <w:r>
        <w:t>3.1</w:t>
      </w:r>
      <w:r>
        <w:rPr>
          <w:rFonts w:ascii="黑体" w:hAnsi="黑体" w:hint="eastAsia"/>
        </w:rPr>
        <w:t xml:space="preserve">  </w:t>
      </w:r>
      <w:r>
        <w:rPr>
          <w:rFonts w:ascii="黑体" w:hAnsi="黑体"/>
        </w:rPr>
        <w:t>系统总体目标</w:t>
      </w:r>
      <w:bookmarkEnd w:id="62"/>
    </w:p>
    <w:p w14:paraId="708E73D4" w14:textId="77777777" w:rsidR="005325FC" w:rsidRPr="005325FC" w:rsidRDefault="005325FC" w:rsidP="005325FC">
      <w:pPr>
        <w:pStyle w:val="TOC2"/>
        <w:ind w:left="0" w:firstLineChars="200" w:firstLine="480"/>
        <w:jc w:val="both"/>
      </w:pPr>
      <w:r w:rsidRPr="005325FC">
        <w:t>本系统的设计目标是构建一套面向在线音乐场景的双模块个性化推荐平台，由</w:t>
      </w:r>
      <w:r w:rsidRPr="005325FC">
        <w:t>MusicWeb</w:t>
      </w:r>
      <w:r w:rsidRPr="005325FC">
        <w:t>用户交互模块与</w:t>
      </w:r>
      <w:r w:rsidRPr="005325FC">
        <w:t>MusicMode</w:t>
      </w:r>
      <w:r w:rsidRPr="005325FC">
        <w:t>推荐引擎模块协同构成。系统需在完整支持音乐播放、收藏、搜索等基础业务功能的同时，实现基于大数据技术的用户兴趣建模与个性化内容推送，并通过隐式反馈采集形成推荐优化的持续数据闭环。</w:t>
      </w:r>
    </w:p>
    <w:p w14:paraId="23FE73CB" w14:textId="7AA1F751" w:rsidR="005325FC" w:rsidRPr="005325FC" w:rsidRDefault="005325FC" w:rsidP="005325FC">
      <w:pPr>
        <w:pStyle w:val="TOC2"/>
        <w:ind w:left="0" w:firstLineChars="200" w:firstLine="480"/>
        <w:jc w:val="both"/>
      </w:pPr>
      <w:r w:rsidRPr="005325FC">
        <w:t>从功能层面看，系统须为普通用户提供注册登录、音乐检索与播放、收藏与歌单管理、个性化推荐展示及账号自助管理等完整使用路径</w:t>
      </w:r>
      <w:r>
        <w:rPr>
          <w:rFonts w:hint="eastAsia"/>
        </w:rPr>
        <w:t>。对</w:t>
      </w:r>
      <w:r w:rsidRPr="005325FC">
        <w:t>管理员</w:t>
      </w:r>
      <w:r>
        <w:rPr>
          <w:rFonts w:hint="eastAsia"/>
        </w:rPr>
        <w:t>则</w:t>
      </w:r>
      <w:r w:rsidRPr="005325FC">
        <w:t>提供用户账号管理、歌曲资源管理、申诉审核与数据统计等后台运营能力</w:t>
      </w:r>
      <w:r>
        <w:rPr>
          <w:rFonts w:hint="eastAsia"/>
        </w:rPr>
        <w:t>。从而</w:t>
      </w:r>
      <w:r w:rsidRPr="005325FC">
        <w:t>为推荐引擎提供多路候选召回、多模型精排融合与定时推荐更新等算法执行能力</w:t>
      </w:r>
      <w:r>
        <w:rPr>
          <w:rFonts w:hint="eastAsia"/>
        </w:rPr>
        <w:t>，</w:t>
      </w:r>
      <w:r w:rsidRPr="005325FC">
        <w:t>三者之间通过共享的</w:t>
      </w:r>
      <w:r w:rsidRPr="005325FC">
        <w:t>MySQL</w:t>
      </w:r>
      <w:r w:rsidRPr="005325FC">
        <w:t>数据库实现数据流转与状态同步。</w:t>
      </w:r>
    </w:p>
    <w:p w14:paraId="73ACFC3F" w14:textId="52F62422" w:rsidR="005325FC" w:rsidRPr="005325FC" w:rsidRDefault="005325FC" w:rsidP="005325FC">
      <w:pPr>
        <w:pStyle w:val="TOC2"/>
        <w:ind w:left="0" w:firstLineChars="200" w:firstLine="480"/>
        <w:jc w:val="both"/>
      </w:pPr>
      <w:r w:rsidRPr="005325FC">
        <w:t>从性能与可用性层面看，系统在正常并发负载下须保证用户界面的交互响应延迟维持在可接受范围内</w:t>
      </w:r>
      <w:r>
        <w:rPr>
          <w:rFonts w:hint="eastAsia"/>
        </w:rPr>
        <w:t>。</w:t>
      </w:r>
      <w:r w:rsidRPr="005325FC">
        <w:t>推荐引擎须在合理时间窗口内完成全量用户的每日推荐重算，向量检索须满足在线服务的响应时延要求。同时，系统须具备基本的异常容错与服务降级能力，推荐服务在部分模型异常时须能回退至基础召回策略，保证推荐列表的最低可用性。</w:t>
      </w:r>
    </w:p>
    <w:p w14:paraId="20E969D6" w14:textId="655E542F" w:rsidR="005325FC" w:rsidRPr="005325FC" w:rsidRDefault="005325FC" w:rsidP="005325FC">
      <w:pPr>
        <w:pStyle w:val="TOC2"/>
        <w:ind w:left="0" w:firstLineChars="200" w:firstLine="480"/>
        <w:jc w:val="both"/>
      </w:pPr>
      <w:r w:rsidRPr="005325FC">
        <w:t>综上，本系统的总体目标可归纳为：以大数据技术为基础设施，以多模型集成精排管道为算法核心，以</w:t>
      </w:r>
      <w:r w:rsidRPr="005325FC">
        <w:t>Java Web</w:t>
      </w:r>
      <w:r w:rsidRPr="005325FC">
        <w:t>平台为用户交互载体，构建一套具备功能完整性、性能可达性与工程可维护性的个性化音乐推荐系统。</w:t>
      </w:r>
    </w:p>
    <w:p w14:paraId="65F0E387" w14:textId="114884D9" w:rsidR="00ED1BB1" w:rsidRPr="00ED1BB1" w:rsidRDefault="00ED1BB1" w:rsidP="00ED1BB1">
      <w:pPr>
        <w:pStyle w:val="2"/>
        <w:spacing w:before="208" w:after="208"/>
        <w:jc w:val="left"/>
        <w:rPr>
          <w:rFonts w:ascii="黑体" w:hAnsi="黑体" w:hint="eastAsia"/>
        </w:rPr>
      </w:pPr>
      <w:bookmarkStart w:id="63" w:name="_Toc225976374"/>
      <w:r>
        <w:t>3.2</w:t>
      </w:r>
      <w:r>
        <w:rPr>
          <w:rFonts w:ascii="黑体" w:hAnsi="黑体" w:hint="eastAsia"/>
        </w:rPr>
        <w:t xml:space="preserve">  </w:t>
      </w:r>
      <w:r>
        <w:rPr>
          <w:rFonts w:ascii="黑体" w:hAnsi="黑体"/>
        </w:rPr>
        <w:t>功能性需求分析</w:t>
      </w:r>
      <w:bookmarkEnd w:id="63"/>
    </w:p>
    <w:p w14:paraId="79A89580" w14:textId="31FA4A15" w:rsidR="00ED1BB1" w:rsidRP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64" w:name="_Toc225976375"/>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64"/>
    </w:p>
    <w:p w14:paraId="537C485C" w14:textId="34819B81" w:rsidR="00ED1BB1" w:rsidRPr="00ED1BB1" w:rsidRDefault="00ED1BB1" w:rsidP="00100A75">
      <w:pPr>
        <w:spacing w:line="300" w:lineRule="auto"/>
        <w:ind w:firstLineChars="200" w:firstLine="480"/>
        <w:rPr>
          <w:rFonts w:ascii="宋体" w:hAnsi="宋体" w:hint="eastAsia"/>
        </w:rPr>
      </w:pPr>
      <w:r>
        <w:rPr>
          <w:rFonts w:ascii="宋体" w:hAnsi="宋体"/>
        </w:rPr>
        <w:t>用户端面向普通注册用户，提供音乐消费的完整交互闭环。</w:t>
      </w:r>
      <w:r>
        <w:rPr>
          <w:rFonts w:ascii="宋体" w:hAnsi="宋体" w:hint="eastAsia"/>
        </w:rPr>
        <w:t>其整体功能</w:t>
      </w:r>
      <w:r>
        <w:rPr>
          <w:rFonts w:ascii="宋体" w:hAnsi="宋体"/>
        </w:rPr>
        <w:t>如</w:t>
      </w:r>
      <w:r w:rsidR="003F7F48" w:rsidRPr="003F7F48">
        <w:rPr>
          <w:rFonts w:ascii="宋体" w:hAnsi="宋体" w:hint="eastAsia"/>
        </w:rPr>
        <w:fldChar w:fldCharType="begin"/>
      </w:r>
      <w:r w:rsidR="003F7F48" w:rsidRPr="003F7F48">
        <w:rPr>
          <w:rFonts w:ascii="宋体" w:hAnsi="宋体" w:hint="eastAsia"/>
        </w:rPr>
        <w:instrText xml:space="preserve"> </w:instrText>
      </w:r>
      <w:r w:rsidR="003F7F48" w:rsidRPr="003F7F48">
        <w:rPr>
          <w:rFonts w:ascii="宋体" w:hAnsi="宋体"/>
        </w:rPr>
        <w:instrText>REF _Ref225981635 \h</w:instrText>
      </w:r>
      <w:r w:rsidR="003F7F48" w:rsidRPr="003F7F48">
        <w:rPr>
          <w:rFonts w:ascii="宋体" w:hAnsi="宋体" w:hint="eastAsia"/>
        </w:rPr>
        <w:instrText xml:space="preserve"> </w:instrText>
      </w:r>
      <w:r w:rsidR="003F7F48">
        <w:rPr>
          <w:rFonts w:ascii="宋体" w:hAnsi="宋体" w:hint="eastAsia"/>
        </w:rPr>
        <w:instrText xml:space="preserve"> \* MERGEFORMAT </w:instrText>
      </w:r>
      <w:r w:rsidR="003F7F48" w:rsidRPr="003F7F48">
        <w:rPr>
          <w:rFonts w:ascii="宋体" w:hAnsi="宋体" w:hint="eastAsia"/>
        </w:rPr>
      </w:r>
      <w:r w:rsidR="003F7F48" w:rsidRPr="003F7F48">
        <w:rPr>
          <w:rFonts w:ascii="宋体" w:hAnsi="宋体" w:hint="eastAsia"/>
        </w:rPr>
        <w:fldChar w:fldCharType="separate"/>
      </w:r>
      <w:r w:rsidR="003F7F48" w:rsidRPr="003F7F48">
        <w:rPr>
          <w:rFonts w:hint="eastAsia"/>
        </w:rPr>
        <w:t>图</w:t>
      </w:r>
      <w:r w:rsidR="003F7F48" w:rsidRPr="003F7F48">
        <w:t>3</w:t>
      </w:r>
      <w:r w:rsidR="003F7F48" w:rsidRPr="003F7F48">
        <w:noBreakHyphen/>
      </w:r>
      <w:r w:rsidR="003F7F48" w:rsidRPr="003F7F48">
        <w:rPr>
          <w:noProof/>
        </w:rPr>
        <w:t>1</w:t>
      </w:r>
      <w:r w:rsidR="003F7F48" w:rsidRPr="003F7F48">
        <w:rPr>
          <w:rFonts w:ascii="宋体" w:hAnsi="宋体" w:hint="eastAsia"/>
        </w:rPr>
        <w:fldChar w:fldCharType="end"/>
      </w:r>
      <w:r>
        <w:rPr>
          <w:rFonts w:ascii="宋体" w:hAnsi="宋体"/>
        </w:rPr>
        <w:t>所示，</w:t>
      </w:r>
      <w:r>
        <w:rPr>
          <w:rFonts w:ascii="宋体" w:hAnsi="宋体" w:hint="eastAsia"/>
        </w:rPr>
        <w:t>其中</w:t>
      </w:r>
      <w:r>
        <w:rPr>
          <w:rFonts w:ascii="宋体" w:hAnsi="宋体"/>
        </w:rPr>
        <w:t>用户端的核心用例覆盖以下六个功能域。</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4245F425" w14:textId="77777777" w:rsidR="00592BED" w:rsidRPr="00592BED" w:rsidRDefault="00592BED" w:rsidP="00592BED">
      <w:pPr>
        <w:spacing w:line="300" w:lineRule="auto"/>
        <w:ind w:firstLineChars="200" w:firstLine="480"/>
      </w:pPr>
      <w:r w:rsidRPr="00592BED">
        <w:t>系统须支持新用户完成账号注册，注册信息包括用户名、密码、邮箱、手机号等基本资料；注册成功后，用户通过身份验证登录系统，系统维护用户的登录会话状态。用户在登录期间可访问个人中心，对昵称、邮箱、手机号等资料进行修改，并支持密码变更与账号注销操作。针对账号因违规被冻结的情形，系统须提供申诉入口，用户可填写申诉原因与联系邮箱提交申诉请求，管理员审核通过后须恢复账号状态并通知用户。</w:t>
      </w:r>
    </w:p>
    <w:p w14:paraId="624B2022" w14:textId="7651FC38"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0124F8C0" w14:textId="298402D2"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须支持用户对目标曲目发起在线流媒体播放，播放器须具备进度拖拽、音量调节等基础交互控制能力。系统须支持多平台音源接入，通过统一的音频链接解析接口屏蔽底层平台差异，扩展可播放曲目范围。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44EFD1E8" w14:textId="6AEA481C"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并限制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系统须记录用户的全量播放行为，并以时间倒序提供分页浏览能力，用户可通过播放历史页面回顾历史播放曲目。</w:t>
      </w:r>
    </w:p>
    <w:p w14:paraId="51BFFD96" w14:textId="77777777" w:rsidR="003F7F48" w:rsidRDefault="00C96939" w:rsidP="0016116B">
      <w:pPr>
        <w:pStyle w:val="TOC2"/>
        <w:keepNext/>
        <w:jc w:val="center"/>
      </w:pPr>
      <w:r>
        <w:drawing>
          <wp:inline distT="0" distB="0" distL="0" distR="0" wp14:anchorId="0DE58C64" wp14:editId="424053F1">
            <wp:extent cx="5125902" cy="2581910"/>
            <wp:effectExtent l="0" t="0" r="0"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0"/>
                    <a:stretch>
                      <a:fillRect/>
                    </a:stretch>
                  </pic:blipFill>
                  <pic:spPr>
                    <a:xfrm>
                      <a:off x="0" y="0"/>
                      <a:ext cx="5131456" cy="2584708"/>
                    </a:xfrm>
                    <a:prstGeom prst="rect">
                      <a:avLst/>
                    </a:prstGeom>
                  </pic:spPr>
                </pic:pic>
              </a:graphicData>
            </a:graphic>
          </wp:inline>
        </w:drawing>
      </w:r>
    </w:p>
    <w:p w14:paraId="179CC14D" w14:textId="60B2983F" w:rsidR="003F7F48" w:rsidRPr="00592BED" w:rsidRDefault="003F7F48" w:rsidP="003810EF">
      <w:pPr>
        <w:pStyle w:val="a4"/>
        <w:spacing w:before="0" w:after="0"/>
        <w:jc w:val="center"/>
        <w:rPr>
          <w:sz w:val="21"/>
          <w:szCs w:val="21"/>
        </w:rPr>
      </w:pPr>
      <w:bookmarkStart w:id="65" w:name="_Ref225981635"/>
      <w:r w:rsidRPr="003F7F48">
        <w:rPr>
          <w:rFonts w:hint="eastAsia"/>
          <w:sz w:val="21"/>
          <w:szCs w:val="21"/>
        </w:rPr>
        <w:t>图</w:t>
      </w:r>
      <w:r w:rsidRPr="003F7F48">
        <w:rPr>
          <w:rFonts w:ascii="Times New Roman"/>
          <w:sz w:val="21"/>
          <w:szCs w:val="21"/>
        </w:rPr>
        <w:t>3</w:t>
      </w:r>
      <w:r w:rsidR="002755A3">
        <w:rPr>
          <w:rFonts w:ascii="Times New Roman"/>
          <w:sz w:val="21"/>
          <w:szCs w:val="21"/>
        </w:rPr>
        <w:noBreakHyphen/>
      </w:r>
      <w:r w:rsidR="00D91486">
        <w:rPr>
          <w:rFonts w:ascii="Times New Roman"/>
          <w:sz w:val="21"/>
          <w:szCs w:val="21"/>
        </w:rPr>
        <w:fldChar w:fldCharType="begin"/>
      </w:r>
      <w:r w:rsidR="00D91486">
        <w:rPr>
          <w:rFonts w:ascii="Times New Roman"/>
          <w:sz w:val="21"/>
          <w:szCs w:val="21"/>
        </w:rPr>
        <w:instrText xml:space="preserve"> SEQ </w:instrText>
      </w:r>
      <w:r w:rsidR="00D91486">
        <w:rPr>
          <w:rFonts w:ascii="Times New Roman"/>
          <w:sz w:val="21"/>
          <w:szCs w:val="21"/>
        </w:rPr>
        <w:instrText>图</w:instrText>
      </w:r>
      <w:r w:rsidR="00D91486">
        <w:rPr>
          <w:rFonts w:ascii="Times New Roman"/>
          <w:sz w:val="21"/>
          <w:szCs w:val="21"/>
        </w:rPr>
        <w:instrText xml:space="preserve"> \* ARABIC </w:instrText>
      </w:r>
      <w:r w:rsidR="00D91486">
        <w:rPr>
          <w:rFonts w:ascii="Times New Roman"/>
          <w:sz w:val="21"/>
          <w:szCs w:val="21"/>
        </w:rPr>
        <w:fldChar w:fldCharType="separate"/>
      </w:r>
      <w:r w:rsidR="00077EEF">
        <w:rPr>
          <w:rFonts w:ascii="Times New Roman"/>
          <w:noProof/>
          <w:sz w:val="21"/>
          <w:szCs w:val="21"/>
        </w:rPr>
        <w:t>2</w:t>
      </w:r>
      <w:r w:rsidR="00D91486">
        <w:rPr>
          <w:rFonts w:ascii="Times New Roman"/>
          <w:sz w:val="21"/>
          <w:szCs w:val="21"/>
        </w:rPr>
        <w:fldChar w:fldCharType="end"/>
      </w:r>
      <w:bookmarkEnd w:id="65"/>
      <w:r w:rsidRPr="003F7F48">
        <w:rPr>
          <w:rFonts w:hint="eastAsia"/>
          <w:sz w:val="21"/>
          <w:szCs w:val="21"/>
        </w:rPr>
        <w:t xml:space="preserve">  用户端用例图</w:t>
      </w:r>
    </w:p>
    <w:p w14:paraId="678D0C64" w14:textId="267C53F7" w:rsidR="00856184" w:rsidRP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66" w:name="_Toc225976376"/>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66"/>
    </w:p>
    <w:p w14:paraId="29213923" w14:textId="086BB056" w:rsidR="00856184" w:rsidRPr="00856184" w:rsidRDefault="00856184" w:rsidP="00856184">
      <w:pPr>
        <w:spacing w:line="300" w:lineRule="auto"/>
        <w:ind w:firstLineChars="200" w:firstLine="480"/>
        <w:rPr>
          <w:rFonts w:ascii="宋体" w:hAnsi="宋体" w:hint="eastAsia"/>
        </w:rPr>
      </w:pPr>
      <w:r>
        <w:rPr>
          <w:rFonts w:ascii="宋体" w:hAnsi="宋体"/>
        </w:rPr>
        <w:t>管理端面向系统管理员，提供平台运营与内容治理所需的后台管理能力。管理员须通过独立的身份识别机制与普通用户登录流程区分，在通过身份验证后访问管理后台。</w:t>
      </w:r>
      <w:r w:rsidR="00AF71FD">
        <w:rPr>
          <w:rFonts w:ascii="宋体" w:hAnsi="宋体" w:hint="eastAsia"/>
        </w:rPr>
        <w:t>整体功能</w:t>
      </w:r>
      <w:r>
        <w:rPr>
          <w:rFonts w:ascii="宋体" w:hAnsi="宋体"/>
        </w:rPr>
        <w:t>如</w:t>
      </w:r>
      <w:r w:rsidR="003810EF" w:rsidRPr="003810EF">
        <w:rPr>
          <w:rFonts w:ascii="宋体" w:hAnsi="宋体" w:hint="eastAsia"/>
        </w:rPr>
        <w:fldChar w:fldCharType="begin"/>
      </w:r>
      <w:r w:rsidR="003810EF" w:rsidRPr="003810EF">
        <w:rPr>
          <w:rFonts w:ascii="宋体" w:hAnsi="宋体" w:hint="eastAsia"/>
        </w:rPr>
        <w:instrText xml:space="preserve"> </w:instrText>
      </w:r>
      <w:r w:rsidR="003810EF" w:rsidRPr="003810EF">
        <w:rPr>
          <w:rFonts w:ascii="宋体" w:hAnsi="宋体"/>
        </w:rPr>
        <w:instrText>REF _Ref225982629 \h</w:instrText>
      </w:r>
      <w:r w:rsidR="003810EF" w:rsidRPr="003810EF">
        <w:rPr>
          <w:rFonts w:ascii="宋体" w:hAnsi="宋体" w:hint="eastAsia"/>
        </w:rPr>
        <w:instrText xml:space="preserve"> </w:instrText>
      </w:r>
      <w:r w:rsidR="003810EF">
        <w:rPr>
          <w:rFonts w:ascii="宋体" w:hAnsi="宋体" w:hint="eastAsia"/>
        </w:rPr>
        <w:instrText xml:space="preserve"> \* MERGEFORMAT </w:instrText>
      </w:r>
      <w:r w:rsidR="003810EF" w:rsidRPr="003810EF">
        <w:rPr>
          <w:rFonts w:ascii="宋体" w:hAnsi="宋体" w:hint="eastAsia"/>
        </w:rPr>
      </w:r>
      <w:r w:rsidR="003810EF" w:rsidRPr="003810EF">
        <w:rPr>
          <w:rFonts w:ascii="宋体" w:hAnsi="宋体" w:hint="eastAsia"/>
        </w:rPr>
        <w:fldChar w:fldCharType="separate"/>
      </w:r>
      <w:r w:rsidR="003810EF" w:rsidRPr="003810EF">
        <w:rPr>
          <w:rFonts w:hint="eastAsia"/>
        </w:rPr>
        <w:t>图</w:t>
      </w:r>
      <w:r w:rsidR="003810EF" w:rsidRPr="003810EF">
        <w:t>3</w:t>
      </w:r>
      <w:r w:rsidR="003810EF" w:rsidRPr="003810EF">
        <w:noBreakHyphen/>
      </w:r>
      <w:r w:rsidR="003810EF" w:rsidRPr="003810EF">
        <w:rPr>
          <w:noProof/>
        </w:rPr>
        <w:t>2</w:t>
      </w:r>
      <w:r w:rsidR="003810EF" w:rsidRPr="003810EF">
        <w:rPr>
          <w:rFonts w:ascii="宋体" w:hAnsi="宋体" w:hint="eastAsia"/>
        </w:rPr>
        <w:fldChar w:fldCharType="end"/>
      </w:r>
      <w:r>
        <w:rPr>
          <w:rFonts w:ascii="宋体" w:hAnsi="宋体"/>
        </w:rPr>
        <w:t>所示，管理端的核心用例覆盖以下四个功能域。</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够查看全量注册用户列表，支持按用户名、注册时间等条件进行搜索与排序。针对存在违规行为的用户，管理员须能够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作出同意或拒绝的处置决定，并可填写回复说明。系统须在申诉处置完成后通过邮件服务自动向用户发送审核结果通知；当申诉被批准时，系统须同步恢复该账号的正常访问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2F21C728" w14:textId="77777777" w:rsidR="003810EF" w:rsidRDefault="003810EF" w:rsidP="003810EF">
      <w:pPr>
        <w:spacing w:line="300" w:lineRule="auto"/>
        <w:ind w:firstLineChars="200" w:firstLine="480"/>
        <w:rPr>
          <w:rFonts w:ascii="宋体" w:hAnsi="宋体" w:hint="eastAsia"/>
        </w:rPr>
      </w:pPr>
      <w:r w:rsidRPr="003810EF">
        <w:rPr>
          <w:rFonts w:ascii="宋体" w:hAnsi="宋体"/>
        </w:rPr>
        <w:t>管理员须能够浏览系统全量歌曲库，查看每首歌曲的元数据信息，并支持新增、编辑与删除歌曲记录。针对用户歌单，管理员须能查看所有用户创建的歌单及其包含的歌曲，并支持对违规或异常歌单执行删除操作以及从歌单中移除特定歌曲。</w:t>
      </w:r>
    </w:p>
    <w:p w14:paraId="7834EEC0" w14:textId="0F1837CF" w:rsidR="00AF71FD" w:rsidRDefault="00376556" w:rsidP="0016116B">
      <w:pPr>
        <w:pStyle w:val="TOC2"/>
        <w:keepNext/>
        <w:jc w:val="center"/>
      </w:pPr>
      <w:r>
        <w:rPr>
          <w:rFonts w:hint="eastAsia"/>
        </w:rPr>
        <w:drawing>
          <wp:inline distT="0" distB="0" distL="0" distR="0" wp14:anchorId="567371D0" wp14:editId="346F656F">
            <wp:extent cx="5413496" cy="2237740"/>
            <wp:effectExtent l="0" t="0" r="0" b="0"/>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1" cstate="print">
                      <a:extLst>
                        <a:ext uri="{28A0092B-C50C-407E-A947-70E740481C1C}">
                          <a14:useLocalDpi xmlns:a14="http://schemas.microsoft.com/office/drawing/2010/main" val="0"/>
                        </a:ext>
                      </a:extLst>
                    </a:blip>
                    <a:srcRect l="-7660" r="-7660"/>
                    <a:stretch>
                      <a:fillRect/>
                    </a:stretch>
                  </pic:blipFill>
                  <pic:spPr bwMode="auto">
                    <a:xfrm>
                      <a:off x="0" y="0"/>
                      <a:ext cx="5468831" cy="2260614"/>
                    </a:xfrm>
                    <a:prstGeom prst="rect">
                      <a:avLst/>
                    </a:prstGeom>
                    <a:ln>
                      <a:noFill/>
                    </a:ln>
                    <a:extLst>
                      <a:ext uri="{53640926-AAD7-44D8-BBD7-CCE9431645EC}">
                        <a14:shadowObscured xmlns:a14="http://schemas.microsoft.com/office/drawing/2010/main"/>
                      </a:ext>
                    </a:extLst>
                  </pic:spPr>
                </pic:pic>
              </a:graphicData>
            </a:graphic>
          </wp:inline>
        </w:drawing>
      </w:r>
    </w:p>
    <w:p w14:paraId="0A5BBC27" w14:textId="735401EA" w:rsidR="00AF71FD" w:rsidRPr="003810EF" w:rsidRDefault="00AF71FD" w:rsidP="003810EF">
      <w:pPr>
        <w:pStyle w:val="a4"/>
        <w:spacing w:before="0" w:after="0"/>
        <w:jc w:val="center"/>
        <w:rPr>
          <w:sz w:val="21"/>
          <w:szCs w:val="21"/>
        </w:rPr>
      </w:pPr>
      <w:bookmarkStart w:id="67" w:name="_Ref225982629"/>
      <w:r w:rsidRPr="00AF71FD">
        <w:rPr>
          <w:rFonts w:hint="eastAsia"/>
          <w:sz w:val="21"/>
          <w:szCs w:val="21"/>
        </w:rPr>
        <w:t>图</w:t>
      </w:r>
      <w:r w:rsidRPr="00AF71FD">
        <w:rPr>
          <w:rFonts w:ascii="Times New Roman"/>
          <w:sz w:val="21"/>
          <w:szCs w:val="21"/>
        </w:rPr>
        <w:t>3</w:t>
      </w:r>
      <w:r w:rsidR="002755A3">
        <w:rPr>
          <w:rFonts w:ascii="Times New Roman"/>
          <w:sz w:val="21"/>
          <w:szCs w:val="21"/>
        </w:rPr>
        <w:noBreakHyphen/>
      </w:r>
      <w:r w:rsidR="00D91486">
        <w:rPr>
          <w:rFonts w:ascii="Times New Roman"/>
          <w:sz w:val="21"/>
          <w:szCs w:val="21"/>
        </w:rPr>
        <w:fldChar w:fldCharType="begin"/>
      </w:r>
      <w:r w:rsidR="00D91486">
        <w:rPr>
          <w:rFonts w:ascii="Times New Roman"/>
          <w:sz w:val="21"/>
          <w:szCs w:val="21"/>
        </w:rPr>
        <w:instrText xml:space="preserve"> SEQ </w:instrText>
      </w:r>
      <w:r w:rsidR="00D91486">
        <w:rPr>
          <w:rFonts w:ascii="Times New Roman"/>
          <w:sz w:val="21"/>
          <w:szCs w:val="21"/>
        </w:rPr>
        <w:instrText>图</w:instrText>
      </w:r>
      <w:r w:rsidR="00D91486">
        <w:rPr>
          <w:rFonts w:ascii="Times New Roman"/>
          <w:sz w:val="21"/>
          <w:szCs w:val="21"/>
        </w:rPr>
        <w:instrText xml:space="preserve"> \* ARABIC </w:instrText>
      </w:r>
      <w:r w:rsidR="00D91486">
        <w:rPr>
          <w:rFonts w:ascii="Times New Roman"/>
          <w:sz w:val="21"/>
          <w:szCs w:val="21"/>
        </w:rPr>
        <w:fldChar w:fldCharType="separate"/>
      </w:r>
      <w:r w:rsidR="00077EEF">
        <w:rPr>
          <w:rFonts w:ascii="Times New Roman"/>
          <w:noProof/>
          <w:sz w:val="21"/>
          <w:szCs w:val="21"/>
        </w:rPr>
        <w:t>3</w:t>
      </w:r>
      <w:r w:rsidR="00D91486">
        <w:rPr>
          <w:rFonts w:ascii="Times New Roman"/>
          <w:sz w:val="21"/>
          <w:szCs w:val="21"/>
        </w:rPr>
        <w:fldChar w:fldCharType="end"/>
      </w:r>
      <w:bookmarkEnd w:id="67"/>
      <w:r w:rsidRPr="00AF71FD">
        <w:rPr>
          <w:rFonts w:hint="eastAsia"/>
          <w:sz w:val="21"/>
          <w:szCs w:val="21"/>
        </w:rPr>
        <w:t xml:space="preserve">  管理员端用例图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8" w:name="_Toc225976377"/>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68"/>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r>
        <w:t>MusicMode</w:t>
      </w:r>
      <w:r>
        <w:rPr>
          <w:rFonts w:ascii="宋体" w:hAnsi="宋体"/>
        </w:rPr>
        <w:t>）作为系统的算法核心，承担从候选生成到最终推荐写库的全流程计算任务，其功能需求覆盖以下五个方面。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649012E9" w14:textId="77777777" w:rsidR="00251178" w:rsidRPr="00251178" w:rsidRDefault="00251178" w:rsidP="00CC0019">
      <w:pPr>
        <w:spacing w:line="300" w:lineRule="auto"/>
        <w:ind w:firstLineChars="200" w:firstLine="480"/>
      </w:pPr>
      <w:r w:rsidRPr="00251178">
        <w:t>系统须实现三条相互独立的候选召回通道：基于</w:t>
      </w:r>
      <w:r w:rsidRPr="00251178">
        <w:t>FAISS</w:t>
      </w:r>
      <w:r w:rsidRPr="00251178">
        <w:t>的向量近邻检索通道，通过用户画像向量与全量歌曲嵌入向量的相似度匹配，从数百万量级索引中召回高相关性候选；基于</w:t>
      </w:r>
      <w:r w:rsidRPr="00251178">
        <w:t>ALS</w:t>
      </w:r>
      <w:r w:rsidRPr="00251178">
        <w:t>协同过滤的召回通道，利用用户</w:t>
      </w:r>
      <w:r w:rsidRPr="00251178">
        <w:t>-</w:t>
      </w:r>
      <w:r w:rsidRPr="00251178">
        <w:t>歌曲交互矩阵的隐式因子分解结果生成候选；热度兜底召回通道，按歌曲热度与新鲜度综合排序补充候选，有效应对新用户及交互数据稀疏用户的冷启动场景。三路通道的候选结果须经去重合并后统一进入后续排序阶段。</w:t>
      </w:r>
    </w:p>
    <w:p w14:paraId="23165603" w14:textId="60ACE9BE"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776A0342" w14:textId="4A97D3FE" w:rsidR="00251178" w:rsidRPr="00251178" w:rsidRDefault="00251178" w:rsidP="002B4E24">
      <w:pPr>
        <w:spacing w:line="300" w:lineRule="auto"/>
        <w:ind w:firstLineChars="200" w:firstLine="480"/>
      </w:pPr>
      <w:r w:rsidRPr="002B4E24">
        <w:t>候选集须经粗排与精排两个阶段逐级筛选。</w:t>
      </w:r>
      <w:r w:rsidR="002B4E24">
        <w:rPr>
          <w:rFonts w:hint="eastAsia"/>
        </w:rPr>
        <w:t>在</w:t>
      </w:r>
      <w:r w:rsidRPr="002B4E24">
        <w:t>粗排阶段，系统须调用</w:t>
      </w:r>
      <w:r w:rsidRPr="002B4E24">
        <w:t>LightGBM</w:t>
      </w:r>
      <w:r w:rsidRPr="002B4E24">
        <w:t>对全量合并候选进行基于手工特征的快速评分，筛选出置信度较高的子集</w:t>
      </w:r>
      <w:r w:rsidR="002B4E24">
        <w:rPr>
          <w:rFonts w:hint="eastAsia"/>
        </w:rPr>
        <w:t>。在</w:t>
      </w:r>
      <w:r w:rsidRPr="002B4E24">
        <w:t>精排阶段，系统须以</w:t>
      </w:r>
      <w:r w:rsidRPr="002B4E24">
        <w:t>DeepFM</w:t>
      </w:r>
      <w:r w:rsidRPr="002B4E24">
        <w:t>与</w:t>
      </w:r>
      <w:r w:rsidRPr="002B4E24">
        <w:t>BST</w:t>
      </w:r>
      <w:r w:rsidRPr="002B4E24">
        <w:t>双模型对粗排结果分别进行高阶特征交叉建模与用户行为序列建模，两模型的输出评分须通过离线</w:t>
      </w:r>
      <w:r w:rsidRPr="002B4E24">
        <w:t>Stacking</w:t>
      </w:r>
      <w:r w:rsidRPr="002B4E24">
        <w:t>优化得出的权重系数进行加权融合，得到最终集成评分并筛选出推荐候选集。</w:t>
      </w:r>
    </w:p>
    <w:p w14:paraId="1A7A5379"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189AEE8F" w14:textId="492D7B87" w:rsidR="002B4E24" w:rsidRPr="002B4E24" w:rsidRDefault="002B4E24" w:rsidP="00CC0019">
      <w:pPr>
        <w:spacing w:line="300" w:lineRule="auto"/>
        <w:ind w:firstLineChars="200" w:firstLine="480"/>
      </w:pPr>
      <w:r w:rsidRPr="002B4E24">
        <w:t>精排结果须经</w:t>
      </w:r>
      <w:r w:rsidRPr="002B4E24">
        <w:t>MMR</w:t>
      </w:r>
      <w:r w:rsidRPr="002B4E24">
        <w:t>（最大边际相关）算法进行多样性重排，综合权衡候选歌曲与用户偏好的相关性及其与已入选结果之间的差异性，防止推荐列表内容同质化</w:t>
      </w:r>
      <w:r>
        <w:rPr>
          <w:rFonts w:hint="eastAsia"/>
        </w:rPr>
        <w:t>。</w:t>
      </w:r>
      <w:r w:rsidRPr="002B4E24">
        <w:t>同时对同一艺术家的入选曲目数量设置兜底上限，保障结果集的风格多样性。</w:t>
      </w:r>
    </w:p>
    <w:p w14:paraId="135A30CC" w14:textId="5330F7B0"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31CB87EE" w14:textId="77777777" w:rsidR="002B4E24" w:rsidRPr="002B4E24" w:rsidRDefault="002B4E24" w:rsidP="00CC0019">
      <w:pPr>
        <w:spacing w:line="300" w:lineRule="auto"/>
        <w:ind w:firstLineChars="200" w:firstLine="480"/>
      </w:pPr>
      <w:r w:rsidRPr="002B4E24">
        <w:t>系统须将每次推荐的歌曲记录持久化至推荐反馈表，并在用户发生播放、收藏等行为后更新对应记录的播放完成度与收藏标志。针对累计产生多次负向交互的曲目，系统须触发升级冷却机制，在冷却期内屏蔽该曲目对该用户的重复推荐，规避无效内容的持续曝光。</w:t>
      </w:r>
    </w:p>
    <w:p w14:paraId="7C143BC6" w14:textId="431C5A93"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7052D8A" w14:textId="72FE9DD1" w:rsidR="002B4E24" w:rsidRPr="002B4E24" w:rsidRDefault="002B4E24" w:rsidP="002B4E24">
      <w:pPr>
        <w:spacing w:line="300" w:lineRule="auto"/>
        <w:ind w:firstLineChars="200" w:firstLine="480"/>
      </w:pPr>
      <w:r w:rsidRPr="002B4E24">
        <w:t>系统须支持通过定时调度机制在每日指定时间自动触发全量推荐重算，确保每日向所有注册用户更新个性化推荐列表，并将推荐结果批量写入数据库供前端实时读取。</w:t>
      </w:r>
    </w:p>
    <w:p w14:paraId="40BF13BA" w14:textId="64BE424F" w:rsidR="00693499" w:rsidRPr="00693499" w:rsidRDefault="00693499" w:rsidP="00BE01AA">
      <w:pPr>
        <w:pStyle w:val="2"/>
        <w:spacing w:before="208" w:after="208"/>
        <w:ind w:leftChars="100" w:left="240"/>
        <w:jc w:val="left"/>
        <w:rPr>
          <w:rFonts w:ascii="黑体" w:hAnsi="黑体" w:hint="eastAsia"/>
        </w:rPr>
      </w:pPr>
      <w:bookmarkStart w:id="69" w:name="_Toc225976378"/>
      <w:r>
        <w:t>3.3</w:t>
      </w:r>
      <w:r>
        <w:rPr>
          <w:rFonts w:ascii="黑体" w:hAnsi="黑体" w:hint="eastAsia"/>
        </w:rPr>
        <w:t xml:space="preserve">  </w:t>
      </w:r>
      <w:r>
        <w:rPr>
          <w:rFonts w:ascii="黑体" w:hAnsi="黑体"/>
        </w:rPr>
        <w:t>非功能性需求分析</w:t>
      </w:r>
      <w:bookmarkEnd w:id="69"/>
    </w:p>
    <w:p w14:paraId="18790D2C" w14:textId="28C02CFA"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70" w:name="_Toc225976379"/>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70"/>
    </w:p>
    <w:p w14:paraId="1981D68A" w14:textId="77777777" w:rsidR="00693499" w:rsidRPr="00BE01AA" w:rsidRDefault="00693499" w:rsidP="00BE01AA">
      <w:pPr>
        <w:spacing w:line="300" w:lineRule="auto"/>
        <w:ind w:firstLineChars="200" w:firstLine="480"/>
      </w:pPr>
      <w:r w:rsidRPr="00BE01AA">
        <w:t>（</w:t>
      </w:r>
      <w:r w:rsidRPr="00BE01AA">
        <w:t>1</w:t>
      </w:r>
      <w:r w:rsidRPr="00BE01AA">
        <w:t>）交互响应延迟</w:t>
      </w:r>
    </w:p>
    <w:p w14:paraId="4A4317D9" w14:textId="77777777" w:rsidR="00BE01AA" w:rsidRPr="00BE01AA" w:rsidRDefault="00BE01AA" w:rsidP="00BE01AA">
      <w:pPr>
        <w:spacing w:line="300" w:lineRule="auto"/>
        <w:ind w:firstLineChars="200" w:firstLine="480"/>
      </w:pPr>
      <w:r w:rsidRPr="00BE01AA">
        <w:t>用户端页面在完成服务端数据查询与渲染后，须在可接受的响应时间内返回结果，以保证基本的交互流畅性。音乐搜索、排行榜查询等高频只读请求须通过</w:t>
      </w:r>
      <w:r w:rsidRPr="00BE01AA">
        <w:t>Redis</w:t>
      </w:r>
      <w:r w:rsidRPr="00BE01AA">
        <w:t>缓存层进行结果缓存，降低数据库的直接访问压力，保障热点请求的响应时效。</w:t>
      </w:r>
    </w:p>
    <w:p w14:paraId="7700F0AF" w14:textId="36071F28" w:rsidR="00693499" w:rsidRPr="00BE01AA" w:rsidRDefault="00693499" w:rsidP="00BE01AA">
      <w:pPr>
        <w:spacing w:line="300" w:lineRule="auto"/>
        <w:ind w:firstLineChars="200" w:firstLine="480"/>
      </w:pPr>
      <w:r w:rsidRPr="00BE01AA">
        <w:t>（</w:t>
      </w:r>
      <w:r w:rsidRPr="00BE01AA">
        <w:t>2</w:t>
      </w:r>
      <w:r w:rsidRPr="00BE01AA">
        <w:t>）推荐计算吞吐能力</w:t>
      </w:r>
    </w:p>
    <w:p w14:paraId="322923DC" w14:textId="77777777" w:rsidR="00BE01AA" w:rsidRPr="00BE01AA" w:rsidRDefault="00BE01AA" w:rsidP="00BE01AA">
      <w:pPr>
        <w:spacing w:line="300" w:lineRule="auto"/>
        <w:ind w:firstLineChars="200" w:firstLine="480"/>
      </w:pPr>
      <w:r w:rsidRPr="00BE01AA">
        <w:t>推荐引擎在执行每日全量推荐重算时，须能在预设的定时窗口内完成面向全量注册用户的三通道候选召回、多模型排序评分与推荐结果写库操作，保证每日推荐更新的计算吞吐能力。</w:t>
      </w:r>
    </w:p>
    <w:p w14:paraId="7C7F0105" w14:textId="20DBFA97" w:rsidR="00693499" w:rsidRPr="00BE01AA" w:rsidRDefault="00693499" w:rsidP="00BE01AA">
      <w:pPr>
        <w:spacing w:line="300" w:lineRule="auto"/>
        <w:ind w:firstLineChars="200" w:firstLine="480"/>
      </w:pPr>
      <w:r w:rsidRPr="00BE01AA">
        <w:t>（</w:t>
      </w:r>
      <w:r w:rsidRPr="00BE01AA">
        <w:t>3</w:t>
      </w:r>
      <w:r w:rsidRPr="00BE01AA">
        <w:t>）数据库并发连接能力</w:t>
      </w:r>
    </w:p>
    <w:p w14:paraId="71A3B373" w14:textId="4A1AFD9B" w:rsidR="00BE01AA" w:rsidRPr="00BE01AA" w:rsidRDefault="00BE01AA" w:rsidP="00BE01AA">
      <w:pPr>
        <w:spacing w:line="300" w:lineRule="auto"/>
        <w:ind w:firstLineChars="200" w:firstLine="480"/>
      </w:pPr>
      <w:r w:rsidRPr="00BE01AA">
        <w:t>系统须通过</w:t>
      </w:r>
      <w:r w:rsidRPr="00BE01AA">
        <w:t>C3P0</w:t>
      </w:r>
      <w:r w:rsidRPr="00BE01AA">
        <w:t>数据库连接池统一管理并发数据库连接，在高并发请求峰值期间弹性扩展可用连接数，保证请求不因连接资源耗尽而长时间阻塞；在访问低谷期须自动回收空闲连接，降低数据库端的持续资源占用。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71" w:name="_Toc225976380"/>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71"/>
    </w:p>
    <w:p w14:paraId="60A17E01" w14:textId="77777777" w:rsidR="00693499" w:rsidRPr="00BE01AA" w:rsidRDefault="00693499" w:rsidP="00FE1A23">
      <w:pPr>
        <w:spacing w:line="300" w:lineRule="auto"/>
        <w:ind w:firstLineChars="200" w:firstLine="480"/>
      </w:pPr>
      <w:r w:rsidRPr="00BE01AA">
        <w:t>（</w:t>
      </w:r>
      <w:r w:rsidRPr="00BE01AA">
        <w:t>1</w:t>
      </w:r>
      <w:r w:rsidRPr="00BE01AA">
        <w:t>）注入攻击防护</w:t>
      </w:r>
    </w:p>
    <w:p w14:paraId="0B5ABB27" w14:textId="77777777" w:rsidR="00BE01AA" w:rsidRPr="00BE01AA" w:rsidRDefault="00BE01AA" w:rsidP="00FE1A23">
      <w:pPr>
        <w:spacing w:line="300" w:lineRule="auto"/>
        <w:ind w:firstLineChars="200" w:firstLine="480"/>
      </w:pPr>
      <w:r w:rsidRPr="00BE01AA">
        <w:t>系统所有涉及数据库读写的操作须采用参数化查询机制，将用户输入与</w:t>
      </w:r>
      <w:r w:rsidRPr="00BE01AA">
        <w:t>SQL</w:t>
      </w:r>
      <w:r w:rsidRPr="00BE01AA">
        <w:t>语句结构严格分离，从根本上消除</w:t>
      </w:r>
      <w:r w:rsidRPr="00BE01AA">
        <w:t>SQL</w:t>
      </w:r>
      <w:r w:rsidRPr="00BE01AA">
        <w:t>注入攻击的风险。前端表单须对用户输入进行格式与长度的合法性验证，确保非法输入在提交前被有效拦截。</w:t>
      </w:r>
    </w:p>
    <w:p w14:paraId="787A00BB" w14:textId="6BA3F0D3" w:rsidR="00693499" w:rsidRPr="00BE01AA" w:rsidRDefault="00693499" w:rsidP="00FE1A23">
      <w:pPr>
        <w:spacing w:line="300" w:lineRule="auto"/>
        <w:ind w:firstLineChars="200" w:firstLine="480"/>
      </w:pPr>
      <w:r w:rsidRPr="00BE01AA">
        <w:t>（</w:t>
      </w:r>
      <w:r w:rsidRPr="00BE01AA">
        <w:t>2</w:t>
      </w:r>
      <w:r w:rsidRPr="00BE01AA">
        <w:t>）跨站脚本防护</w:t>
      </w:r>
    </w:p>
    <w:p w14:paraId="32D97DF6" w14:textId="77777777" w:rsidR="00BE01AA" w:rsidRPr="00BE01AA" w:rsidRDefault="00BE01AA" w:rsidP="00FE1A23">
      <w:pPr>
        <w:spacing w:line="300" w:lineRule="auto"/>
        <w:ind w:firstLineChars="200" w:firstLine="480"/>
      </w:pPr>
      <w:r w:rsidRPr="00BE01AA">
        <w:t>系统在将用户提交的内容回显至页面时，须对特殊字符进行转义处理，防止</w:t>
      </w:r>
      <w:r w:rsidRPr="00BE01AA">
        <w:t>XSS</w:t>
      </w:r>
      <w:r w:rsidRPr="00BE01AA">
        <w:t>（跨站脚本攻击）将恶意脚本注入其他用户的浏览器上下文，保护用户会话数据的安全性。</w:t>
      </w:r>
    </w:p>
    <w:p w14:paraId="38A48A1A" w14:textId="209297E2" w:rsidR="00693499" w:rsidRPr="00BE01AA" w:rsidRDefault="00693499" w:rsidP="00FE1A23">
      <w:pPr>
        <w:spacing w:line="300" w:lineRule="auto"/>
        <w:ind w:firstLineChars="200" w:firstLine="480"/>
      </w:pPr>
      <w:r w:rsidRPr="00BE01AA">
        <w:t>（</w:t>
      </w:r>
      <w:r w:rsidRPr="00BE01AA">
        <w:t>3</w:t>
      </w:r>
      <w:r w:rsidRPr="00BE01AA">
        <w:t>）身份认证与权限隔离</w:t>
      </w:r>
    </w:p>
    <w:p w14:paraId="7330830D" w14:textId="77777777" w:rsidR="00BE01AA" w:rsidRPr="00BE01AA" w:rsidRDefault="00BE01AA" w:rsidP="00FE1A23">
      <w:pPr>
        <w:spacing w:line="300" w:lineRule="auto"/>
        <w:ind w:firstLineChars="200" w:firstLine="480"/>
      </w:pPr>
      <w:r w:rsidRPr="00BE01AA">
        <w:t>系统须基于服务端会话机制维护用户登录状态，所有需要登录权限的页面与接口须在服务端进行会话有效性验证，防止未授权的直接访问。管理端与用户端须实现严格的角色权限隔离，管理员账号须通过独立的身份识别逻辑与普通用户区分，所有管理端操作接口须对普通用户完全不可达。</w:t>
      </w:r>
    </w:p>
    <w:p w14:paraId="54ADC9CC" w14:textId="3755D747" w:rsidR="00693499" w:rsidRPr="00BE01AA" w:rsidRDefault="00693499" w:rsidP="00FE1A23">
      <w:pPr>
        <w:spacing w:line="300" w:lineRule="auto"/>
        <w:ind w:firstLineChars="200" w:firstLine="480"/>
      </w:pPr>
      <w:r w:rsidRPr="00BE01AA">
        <w:t>（</w:t>
      </w:r>
      <w:r w:rsidRPr="00BE01AA">
        <w:t>4</w:t>
      </w:r>
      <w:r w:rsidRPr="00BE01AA">
        <w:t>）账号状态管控</w:t>
      </w:r>
    </w:p>
    <w:p w14:paraId="1A48546A" w14:textId="77777777" w:rsidR="00BE01AA" w:rsidRDefault="00BE01AA" w:rsidP="00FE1A23">
      <w:pPr>
        <w:spacing w:line="300" w:lineRule="auto"/>
        <w:ind w:firstLineChars="200" w:firstLine="480"/>
        <w:rPr>
          <w:rFonts w:ascii="宋体" w:hAnsi="宋体" w:hint="eastAsia"/>
        </w:rPr>
      </w:pPr>
      <w:bookmarkStart w:id="72" w:name="_Toc225976381"/>
      <w:r w:rsidRPr="00BE01AA">
        <w:t>系统须对被冻结或注销账号的用户拦截其登录请求，并向其展示明确的账号状态说明与申诉入口，防止异常账号继续访问受保护资源。管理员对账号的冻结与解冻操作须即时生效。</w:t>
      </w:r>
    </w:p>
    <w:p w14:paraId="2B85F967" w14:textId="67FE1A6A"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r>
        <w:rPr>
          <w:rFonts w:eastAsia="黑体"/>
          <w:sz w:val="28"/>
          <w:szCs w:val="28"/>
        </w:rPr>
        <w:t>3.3.3</w:t>
      </w:r>
      <w:r>
        <w:rPr>
          <w:rFonts w:ascii="黑体" w:eastAsia="黑体" w:hAnsi="黑体" w:hint="eastAsia"/>
          <w:sz w:val="28"/>
          <w:szCs w:val="28"/>
        </w:rPr>
        <w:t xml:space="preserve">  </w:t>
      </w:r>
      <w:r>
        <w:rPr>
          <w:rFonts w:ascii="黑体" w:eastAsia="黑体" w:hAnsi="黑体"/>
          <w:sz w:val="28"/>
          <w:szCs w:val="28"/>
        </w:rPr>
        <w:t>可扩展性需求</w:t>
      </w:r>
      <w:bookmarkEnd w:id="72"/>
    </w:p>
    <w:p w14:paraId="4DBD9E0A" w14:textId="77777777" w:rsidR="00693499" w:rsidRPr="00693499" w:rsidRDefault="00693499" w:rsidP="00FE1A23">
      <w:pPr>
        <w:spacing w:line="300" w:lineRule="auto"/>
        <w:ind w:firstLineChars="200" w:firstLine="480"/>
        <w:rPr>
          <w:rFonts w:ascii="宋体" w:hAnsi="宋体" w:hint="eastAsia"/>
        </w:rPr>
      </w:pPr>
      <w:r>
        <w:rPr>
          <w:rFonts w:ascii="宋体" w:hAnsi="宋体"/>
        </w:rPr>
        <w:t>（</w:t>
      </w:r>
      <w:r>
        <w:t>1</w:t>
      </w:r>
      <w:r>
        <w:rPr>
          <w:rFonts w:ascii="宋体" w:hAnsi="宋体"/>
        </w:rPr>
        <w:t>）双模块解耦架构</w:t>
      </w:r>
    </w:p>
    <w:p w14:paraId="7E64B341" w14:textId="1E43322E" w:rsidR="00693499" w:rsidRPr="00693499" w:rsidRDefault="00693499" w:rsidP="00FE1A23">
      <w:pPr>
        <w:spacing w:line="300" w:lineRule="auto"/>
        <w:ind w:firstLineChars="200" w:firstLine="480"/>
        <w:rPr>
          <w:rFonts w:ascii="宋体" w:hAnsi="宋体" w:hint="eastAsia"/>
        </w:rPr>
      </w:pPr>
      <w:r>
        <w:t>MusicWeb</w:t>
      </w:r>
      <w:r>
        <w:rPr>
          <w:rFonts w:ascii="宋体" w:hAnsi="宋体"/>
        </w:rPr>
        <w:t>与</w:t>
      </w:r>
      <w:r>
        <w:t>MusicMode</w:t>
      </w:r>
      <w:r>
        <w:rPr>
          <w:rFonts w:ascii="宋体" w:hAnsi="宋体"/>
        </w:rPr>
        <w:t>两个模块通过共享数据库进行数据交换，不存在直接的代码级依赖关系。推荐引擎模块的算法迭代、模型更新或调度策略调整，均不需要对前端业务代码进行任何修改，两个模块可独立进行版本演进与部署。</w:t>
      </w:r>
    </w:p>
    <w:p w14:paraId="783DCBB5" w14:textId="77777777" w:rsidR="00693499" w:rsidRPr="00693499" w:rsidRDefault="00693499" w:rsidP="00FE1A23">
      <w:pPr>
        <w:spacing w:line="300" w:lineRule="auto"/>
        <w:ind w:firstLineChars="200" w:firstLine="480"/>
        <w:rPr>
          <w:rFonts w:ascii="宋体" w:hAnsi="宋体" w:hint="eastAsia"/>
        </w:rPr>
      </w:pPr>
      <w:r>
        <w:rPr>
          <w:rFonts w:ascii="宋体" w:hAnsi="宋体"/>
        </w:rPr>
        <w:t>（</w:t>
      </w:r>
      <w:r>
        <w:t>2</w:t>
      </w:r>
      <w:r>
        <w:rPr>
          <w:rFonts w:ascii="宋体" w:hAnsi="宋体"/>
        </w:rPr>
        <w:t>）推荐管道的模块化扩展</w:t>
      </w:r>
    </w:p>
    <w:p w14:paraId="75BCCBC6" w14:textId="0866E298" w:rsidR="00693499" w:rsidRPr="00693499" w:rsidRDefault="00693499" w:rsidP="00FE1A23">
      <w:pPr>
        <w:spacing w:line="300" w:lineRule="auto"/>
        <w:ind w:firstLineChars="200" w:firstLine="480"/>
        <w:rPr>
          <w:rFonts w:ascii="宋体" w:hAnsi="宋体" w:hint="eastAsia"/>
        </w:rPr>
      </w:pPr>
      <w:r>
        <w:rPr>
          <w:rFonts w:ascii="宋体" w:hAnsi="宋体"/>
        </w:rPr>
        <w:t>四层推荐管道（召回→精排→集成→重排）中的各层组件均具备独立替换能力。新的召回通道可在不影响精排层的前提下追加接入</w:t>
      </w:r>
      <w:r w:rsidR="003A5A1E">
        <w:rPr>
          <w:rFonts w:ascii="宋体" w:hAnsi="宋体" w:hint="eastAsia"/>
        </w:rPr>
        <w:t>，且</w:t>
      </w:r>
      <w:r>
        <w:rPr>
          <w:rFonts w:ascii="宋体" w:hAnsi="宋体"/>
        </w:rPr>
        <w:t>可以作为独立分支并入集成层，通过重新训练</w:t>
      </w:r>
      <w:r>
        <w:t>Stacking</w:t>
      </w:r>
      <w:r>
        <w:rPr>
          <w:rFonts w:ascii="宋体" w:hAnsi="宋体"/>
        </w:rPr>
        <w:t>元学习器更新融合权重</w:t>
      </w:r>
      <w:r w:rsidR="003A5A1E">
        <w:rPr>
          <w:rFonts w:ascii="宋体" w:hAnsi="宋体" w:hint="eastAsia"/>
        </w:rPr>
        <w:t>。</w:t>
      </w:r>
    </w:p>
    <w:p w14:paraId="66E24FDB" w14:textId="77777777" w:rsidR="00693499" w:rsidRPr="00693499" w:rsidRDefault="00693499" w:rsidP="00FE1A23">
      <w:pPr>
        <w:spacing w:line="300" w:lineRule="auto"/>
        <w:ind w:firstLineChars="200" w:firstLine="480"/>
        <w:rPr>
          <w:rFonts w:ascii="宋体" w:hAnsi="宋体" w:hint="eastAsia"/>
        </w:rPr>
      </w:pPr>
      <w:r>
        <w:rPr>
          <w:rFonts w:ascii="宋体" w:hAnsi="宋体"/>
        </w:rPr>
        <w:t>（</w:t>
      </w:r>
      <w:r>
        <w:t>3</w:t>
      </w:r>
      <w:r>
        <w:rPr>
          <w:rFonts w:ascii="宋体" w:hAnsi="宋体"/>
        </w:rPr>
        <w:t>）数据库结构的可延伸性</w:t>
      </w:r>
    </w:p>
    <w:p w14:paraId="7553ED66" w14:textId="626197B0" w:rsidR="003A5A1E" w:rsidRPr="003A5A1E" w:rsidRDefault="003A5A1E" w:rsidP="00FE1A23">
      <w:pPr>
        <w:spacing w:line="300" w:lineRule="auto"/>
        <w:ind w:firstLineChars="200" w:firstLine="480"/>
        <w:rPr>
          <w:rFonts w:ascii="宋体" w:hAnsi="宋体" w:hint="eastAsia"/>
        </w:rPr>
      </w:pPr>
      <w:r w:rsidRPr="003A5A1E">
        <w:rPr>
          <w:rFonts w:ascii="宋体" w:hAnsi="宋体"/>
        </w:rPr>
        <w:t>系统数据库由</w:t>
      </w:r>
      <w:r w:rsidRPr="003A5A1E">
        <w:t>11</w:t>
      </w:r>
      <w:r w:rsidRPr="003A5A1E">
        <w:rPr>
          <w:rFonts w:ascii="宋体" w:hAnsi="宋体"/>
        </w:rPr>
        <w:t>张核心业务表构成，涵盖用户、歌曲、播放历史、推荐结果、推荐反馈、申诉、歌单及用户行为偏好等业务域，各表之间通过外键关联维护数据一致性。其中歌曲滚动统计表对每首歌曲的近期播放量与热度趋势进行预聚合，由独立脚本定期刷新以支撑召回层的热度排序。上述表结构具备向后兼容的扩展能力，未来如需引入新的用户行为信号，可在现有基础上增量扩展，无需对已有表进行破坏性改动。</w:t>
      </w:r>
    </w:p>
    <w:p w14:paraId="5F164359" w14:textId="6B81D1F2" w:rsidR="00693499" w:rsidRPr="00693499" w:rsidRDefault="00693499" w:rsidP="00693499">
      <w:pPr>
        <w:pStyle w:val="2"/>
        <w:spacing w:before="208" w:after="208"/>
        <w:jc w:val="left"/>
        <w:rPr>
          <w:rFonts w:ascii="黑体" w:hAnsi="黑体" w:hint="eastAsia"/>
        </w:rPr>
      </w:pPr>
      <w:bookmarkStart w:id="73" w:name="_Toc225976382"/>
      <w:r>
        <w:t>3.4</w:t>
      </w:r>
      <w:r>
        <w:rPr>
          <w:rFonts w:ascii="黑体" w:hAnsi="黑体" w:hint="eastAsia"/>
        </w:rPr>
        <w:t xml:space="preserve">  </w:t>
      </w:r>
      <w:r>
        <w:rPr>
          <w:rFonts w:ascii="黑体" w:hAnsi="黑体"/>
        </w:rPr>
        <w:t>本章小结</w:t>
      </w:r>
      <w:bookmarkEnd w:id="73"/>
    </w:p>
    <w:p w14:paraId="528ABC25" w14:textId="440A8464" w:rsidR="00FE1A23" w:rsidRPr="001D6D02" w:rsidRDefault="001D6D02" w:rsidP="001D6D02">
      <w:pPr>
        <w:spacing w:line="300" w:lineRule="auto"/>
        <w:ind w:firstLineChars="200" w:firstLine="480"/>
        <w:rPr>
          <w:rFonts w:ascii="宋体" w:hAnsi="宋体" w:hint="eastAsia"/>
        </w:rPr>
      </w:pPr>
      <w:bookmarkStart w:id="74" w:name="_Toc250450179"/>
      <w:bookmarkStart w:id="75" w:name="_Toc121258956"/>
      <w:bookmarkStart w:id="76" w:name="_Toc225579655"/>
      <w:bookmarkEnd w:id="48"/>
      <w:bookmarkEnd w:id="49"/>
      <w:r w:rsidRPr="001D6D02">
        <w:t>本章围绕系统目标与需求规格展开，从功能性与非功能性两个维度对系统进行了完整梳理。在系统目标层面，从功能、性能与可用性三个角度明确了系统的整体定位；在功能性需求层面，分别从用户端、管理端与推荐引擎三个参与者维度梳理了核心业务用例，依次覆盖账号管理、音乐检索与播放、收藏与歌单管理、推荐展示等用户侧功能，数据概览、用户治理、申诉审核与歌曲资源管理等运营侧功能，以及三路候选召回、两阶段分层排序、</w:t>
      </w:r>
      <w:r w:rsidRPr="001D6D02">
        <w:t>MMR</w:t>
      </w:r>
      <w:r w:rsidRPr="001D6D02">
        <w:t>多样性重排与隐式反馈采集等推荐引擎侧功能；在非功能性需求层面，从性能、安全性与可扩展性三个维度明确了系统质量约束，涵盖交互响应与吞吐、注入与跨站脚本防护及权限隔离、推荐管道模块化与数据库可延伸性。</w:t>
      </w:r>
    </w:p>
    <w:p w14:paraId="625BDC77" w14:textId="09553879" w:rsidR="00856184" w:rsidRPr="001B07BA" w:rsidRDefault="00CD2EA2" w:rsidP="001B07BA">
      <w:pPr>
        <w:pStyle w:val="1"/>
        <w:spacing w:before="416" w:after="332"/>
        <w:jc w:val="left"/>
      </w:pPr>
      <w:bookmarkStart w:id="77" w:name="_Toc225976383"/>
      <w:r>
        <w:t>4</w:t>
      </w:r>
      <w:r>
        <w:rPr>
          <w:rFonts w:hint="eastAsia"/>
        </w:rPr>
        <w:t xml:space="preserve">  </w:t>
      </w:r>
      <w:r>
        <w:t>系统设计</w:t>
      </w:r>
      <w:bookmarkEnd w:id="77"/>
    </w:p>
    <w:p w14:paraId="79259D50" w14:textId="51999063" w:rsidR="00856184" w:rsidRPr="00856184" w:rsidRDefault="00856184" w:rsidP="001B07BA">
      <w:pPr>
        <w:pStyle w:val="2"/>
        <w:spacing w:before="208" w:after="208"/>
        <w:jc w:val="left"/>
      </w:pPr>
      <w:bookmarkStart w:id="78" w:name="_Toc225976384"/>
      <w:r>
        <w:t>4.1</w:t>
      </w:r>
      <w:r>
        <w:rPr>
          <w:rFonts w:hint="eastAsia"/>
        </w:rPr>
        <w:t xml:space="preserve">  </w:t>
      </w:r>
      <w:r>
        <w:t>引言</w:t>
      </w:r>
      <w:bookmarkEnd w:id="78"/>
    </w:p>
    <w:p w14:paraId="583F3038" w14:textId="564DE2DD" w:rsidR="00A0387C" w:rsidRPr="00A0387C" w:rsidRDefault="00A0387C" w:rsidP="00A0387C">
      <w:pPr>
        <w:spacing w:line="300" w:lineRule="auto"/>
        <w:ind w:firstLineChars="200" w:firstLine="480"/>
      </w:pPr>
      <w:r w:rsidRPr="00A0387C">
        <w:t>第</w:t>
      </w:r>
      <w:r w:rsidRPr="00A0387C">
        <w:t>3</w:t>
      </w:r>
      <w:r w:rsidRPr="00A0387C">
        <w:t>章以多模型集成精排管道为算法核心、以</w:t>
      </w:r>
      <w:r w:rsidRPr="00A0387C">
        <w:t>Java Web</w:t>
      </w:r>
      <w:r w:rsidRPr="00A0387C">
        <w:t>平台为用户交互载体为系统总体定位，从功能性与非功能性两个维度确立了用户端、管理端与推荐引擎三类参与者的完整用例边界，并从性能、安全性与可扩展性三个维度明确了系统的质量属性约束，上述需求规格构成本章设计工作的直接输入依据。本章在此基础上，围绕系统总体架构、推荐算法流水线、数据库结构与前端交互四个核心设计域，将需求层面的</w:t>
      </w:r>
      <w:r w:rsidRPr="00A0387C">
        <w:t>"</w:t>
      </w:r>
      <w:r w:rsidRPr="00A0387C">
        <w:t>做什么</w:t>
      </w:r>
      <w:r w:rsidRPr="00A0387C">
        <w:t>"</w:t>
      </w:r>
      <w:r w:rsidRPr="00A0387C">
        <w:t>转化为设计层面的</w:t>
      </w:r>
      <w:r w:rsidRPr="00A0387C">
        <w:t>"</w:t>
      </w:r>
      <w:r w:rsidRPr="00A0387C">
        <w:t>怎么做</w:t>
      </w:r>
      <w:r w:rsidRPr="00A0387C">
        <w:t>"</w:t>
      </w:r>
      <w:r w:rsidRPr="00A0387C">
        <w:t>，所得技术方案将直接指导第</w:t>
      </w:r>
      <w:r w:rsidRPr="00A0387C">
        <w:t>5</w:t>
      </w:r>
      <w:r w:rsidRPr="00A0387C">
        <w:t>章的工程实现。</w:t>
      </w:r>
    </w:p>
    <w:p w14:paraId="1F56B308" w14:textId="77777777" w:rsidR="00D424C3" w:rsidRDefault="00856184" w:rsidP="00D424C3">
      <w:pPr>
        <w:pStyle w:val="2"/>
        <w:spacing w:before="208" w:after="208"/>
        <w:jc w:val="left"/>
      </w:pPr>
      <w:bookmarkStart w:id="79" w:name="_Toc225976385"/>
      <w:r>
        <w:t>4.2</w:t>
      </w:r>
      <w:r>
        <w:rPr>
          <w:rFonts w:hint="eastAsia"/>
        </w:rPr>
        <w:t xml:space="preserve">  </w:t>
      </w:r>
      <w:r>
        <w:t>系统总体架构设计</w:t>
      </w:r>
      <w:bookmarkEnd w:id="79"/>
    </w:p>
    <w:p w14:paraId="15D8D0E0" w14:textId="66198C0F" w:rsidR="00D424C3" w:rsidRDefault="00D424C3" w:rsidP="00D424C3">
      <w:pPr>
        <w:spacing w:line="300" w:lineRule="auto"/>
        <w:ind w:firstLineChars="200" w:firstLine="480"/>
        <w:rPr>
          <w:iCs/>
        </w:rPr>
      </w:pPr>
      <w:r w:rsidRPr="00D424C3">
        <w:rPr>
          <w:iCs/>
        </w:rPr>
        <w:t>本系统采用双模块解耦架构，由面向用户交互的</w:t>
      </w:r>
      <w:r w:rsidRPr="00D424C3">
        <w:rPr>
          <w:iCs/>
        </w:rPr>
        <w:t>MusicWeb</w:t>
      </w:r>
      <w:r w:rsidRPr="00D424C3">
        <w:rPr>
          <w:iCs/>
        </w:rPr>
        <w:t>模块与面向算法计算的</w:t>
      </w:r>
      <w:r w:rsidRPr="00D424C3">
        <w:rPr>
          <w:iCs/>
        </w:rPr>
        <w:t>MusicMode</w:t>
      </w:r>
      <w:r w:rsidRPr="00D424C3">
        <w:rPr>
          <w:iCs/>
        </w:rPr>
        <w:t>模块协同构成，两者以</w:t>
      </w:r>
      <w:r w:rsidRPr="00D424C3">
        <w:rPr>
          <w:iCs/>
        </w:rPr>
        <w:t>MySQL</w:t>
      </w:r>
      <w:r w:rsidRPr="00D424C3">
        <w:rPr>
          <w:iCs/>
        </w:rPr>
        <w:t>关系型数据库为共享数据层进行集成，通过异步批处理机制实现数据闭环。如</w:t>
      </w:r>
      <w:r w:rsidRPr="00D424C3">
        <w:rPr>
          <w:iCs/>
        </w:rPr>
        <w:fldChar w:fldCharType="begin"/>
      </w:r>
      <w:r w:rsidRPr="00D424C3">
        <w:rPr>
          <w:iCs/>
        </w:rPr>
        <w:instrText xml:space="preserve"> REF _Ref226044879 \h </w:instrText>
      </w:r>
      <w:r>
        <w:rPr>
          <w:iCs/>
        </w:rPr>
        <w:instrText xml:space="preserve"> \* MERGEFORMAT </w:instrText>
      </w:r>
      <w:r w:rsidRPr="00D424C3">
        <w:rPr>
          <w:iCs/>
        </w:rPr>
      </w:r>
      <w:r w:rsidRPr="00D424C3">
        <w:rPr>
          <w:iCs/>
        </w:rPr>
        <w:fldChar w:fldCharType="separate"/>
      </w:r>
      <w:r w:rsidRPr="00D424C3">
        <w:rPr>
          <w:rFonts w:hint="eastAsia"/>
        </w:rPr>
        <w:t>图</w:t>
      </w:r>
      <w:r w:rsidRPr="00D424C3">
        <w:t>4</w:t>
      </w:r>
      <w:r w:rsidRPr="00D424C3">
        <w:noBreakHyphen/>
      </w:r>
      <w:r w:rsidRPr="00D424C3">
        <w:rPr>
          <w:noProof/>
        </w:rPr>
        <w:t>1</w:t>
      </w:r>
      <w:r w:rsidRPr="00D424C3">
        <w:rPr>
          <w:iCs/>
        </w:rPr>
        <w:fldChar w:fldCharType="end"/>
      </w:r>
      <w:r w:rsidRPr="00D424C3">
        <w:rPr>
          <w:iCs/>
        </w:rPr>
        <w:t>所示，系统整体架构由左侧</w:t>
      </w:r>
      <w:r w:rsidRPr="00D424C3">
        <w:rPr>
          <w:iCs/>
        </w:rPr>
        <w:t>MusicWeb</w:t>
      </w:r>
      <w:r w:rsidRPr="00D424C3">
        <w:rPr>
          <w:iCs/>
        </w:rPr>
        <w:t>、右侧</w:t>
      </w:r>
      <w:r w:rsidRPr="00D424C3">
        <w:rPr>
          <w:iCs/>
        </w:rPr>
        <w:t>MusicMode</w:t>
      </w:r>
      <w:r w:rsidRPr="00D424C3">
        <w:rPr>
          <w:iCs/>
        </w:rPr>
        <w:t>及底部共享数据层三部分组成：</w:t>
      </w:r>
      <w:r w:rsidRPr="00D424C3">
        <w:rPr>
          <w:iCs/>
        </w:rPr>
        <w:t>MusicWeb</w:t>
      </w:r>
      <w:r w:rsidRPr="00D424C3">
        <w:rPr>
          <w:iCs/>
        </w:rPr>
        <w:t>持续将用户行为信号写入共享数据库，</w:t>
      </w:r>
      <w:r w:rsidRPr="00D424C3">
        <w:rPr>
          <w:iCs/>
        </w:rPr>
        <w:t>MusicMode</w:t>
      </w:r>
      <w:r w:rsidRPr="00D424C3">
        <w:rPr>
          <w:iCs/>
        </w:rPr>
        <w:t>周期性从数据库读取行为数据完成推荐计算后将结果回写，</w:t>
      </w:r>
      <w:r w:rsidRPr="00D424C3">
        <w:rPr>
          <w:iCs/>
        </w:rPr>
        <w:t>MusicWeb</w:t>
      </w:r>
      <w:r w:rsidRPr="00D424C3">
        <w:rPr>
          <w:iCs/>
        </w:rPr>
        <w:t>再从数据库读取推荐结果渲染至用户界面，形成完整的数据驱动推荐闭环。</w:t>
      </w:r>
    </w:p>
    <w:p w14:paraId="466C4403" w14:textId="021C6199" w:rsidR="002755A3" w:rsidRDefault="002755A3" w:rsidP="00D424C3">
      <w:pPr>
        <w:spacing w:line="300" w:lineRule="auto"/>
        <w:ind w:firstLineChars="200" w:firstLine="480"/>
        <w:jc w:val="center"/>
      </w:pPr>
      <w:r>
        <w:rPr>
          <w:noProof/>
        </w:rPr>
        <w:drawing>
          <wp:inline distT="0" distB="0" distL="0" distR="0" wp14:anchorId="4BA3AA12" wp14:editId="63963FE5">
            <wp:extent cx="4768850" cy="2603411"/>
            <wp:effectExtent l="0" t="0" r="0" b="6985"/>
            <wp:docPr id="16221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4836" name="图片 1622184836"/>
                    <pic:cNvPicPr/>
                  </pic:nvPicPr>
                  <pic:blipFill>
                    <a:blip r:embed="rId22">
                      <a:extLst>
                        <a:ext uri="{28A0092B-C50C-407E-A947-70E740481C1C}">
                          <a14:useLocalDpi xmlns:a14="http://schemas.microsoft.com/office/drawing/2010/main" val="0"/>
                        </a:ext>
                      </a:extLst>
                    </a:blip>
                    <a:stretch>
                      <a:fillRect/>
                    </a:stretch>
                  </pic:blipFill>
                  <pic:spPr>
                    <a:xfrm>
                      <a:off x="0" y="0"/>
                      <a:ext cx="4775466" cy="2607023"/>
                    </a:xfrm>
                    <a:prstGeom prst="rect">
                      <a:avLst/>
                    </a:prstGeom>
                  </pic:spPr>
                </pic:pic>
              </a:graphicData>
            </a:graphic>
          </wp:inline>
        </w:drawing>
      </w:r>
    </w:p>
    <w:p w14:paraId="703BD998" w14:textId="3481A7EF" w:rsidR="00754B22" w:rsidRPr="00D424C3" w:rsidRDefault="002755A3" w:rsidP="002755A3">
      <w:pPr>
        <w:pStyle w:val="a4"/>
        <w:spacing w:beforeLines="50" w:before="208" w:after="0" w:line="300" w:lineRule="auto"/>
        <w:jc w:val="center"/>
        <w:rPr>
          <w:rFonts w:ascii="Times New Roman"/>
          <w:sz w:val="21"/>
          <w:szCs w:val="21"/>
        </w:rPr>
      </w:pPr>
      <w:bookmarkStart w:id="80" w:name="_Ref226044879"/>
      <w:r w:rsidRPr="00D424C3">
        <w:rPr>
          <w:rFonts w:ascii="Times New Roman" w:hint="eastAsia"/>
          <w:sz w:val="21"/>
          <w:szCs w:val="21"/>
        </w:rPr>
        <w:t>图</w:t>
      </w:r>
      <w:r w:rsidRPr="00D424C3">
        <w:rPr>
          <w:rFonts w:ascii="Times New Roman"/>
          <w:sz w:val="21"/>
          <w:szCs w:val="21"/>
        </w:rPr>
        <w:t>4</w:t>
      </w:r>
      <w:r w:rsidRPr="00D424C3">
        <w:rPr>
          <w:rFonts w:ascii="Times New Roman"/>
          <w:sz w:val="21"/>
          <w:szCs w:val="21"/>
        </w:rPr>
        <w:noBreakHyphen/>
      </w:r>
      <w:bookmarkEnd w:id="80"/>
      <w:r w:rsidR="00D91486">
        <w:rPr>
          <w:rFonts w:ascii="Times New Roman" w:hint="eastAsia"/>
          <w:sz w:val="21"/>
          <w:szCs w:val="21"/>
        </w:rPr>
        <w:t>1</w:t>
      </w:r>
      <w:r w:rsidRPr="00D424C3">
        <w:rPr>
          <w:rFonts w:ascii="Times New Roman" w:hint="eastAsia"/>
          <w:sz w:val="21"/>
          <w:szCs w:val="21"/>
        </w:rPr>
        <w:t xml:space="preserve">  </w:t>
      </w:r>
      <w:r w:rsidRPr="00D424C3">
        <w:rPr>
          <w:rFonts w:ascii="Times New Roman"/>
          <w:sz w:val="21"/>
          <w:szCs w:val="21"/>
        </w:rPr>
        <w:t>MusicWeb + MusicMode</w:t>
      </w:r>
      <w:r w:rsidRPr="00D424C3">
        <w:rPr>
          <w:rFonts w:ascii="Times New Roman"/>
          <w:sz w:val="21"/>
          <w:szCs w:val="21"/>
        </w:rPr>
        <w:t>双模块整体架构图</w:t>
      </w: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81" w:name="_Toc225976386"/>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.1 MusicWeb前端模块架构</w:t>
      </w:r>
      <w:bookmarkEnd w:id="81"/>
    </w:p>
    <w:p w14:paraId="669125A1" w14:textId="5253AFD3" w:rsidR="00F511C2" w:rsidRPr="00D56B4E" w:rsidRDefault="00F511C2" w:rsidP="00D56B4E">
      <w:pPr>
        <w:pStyle w:val="TOC2"/>
        <w:ind w:left="0" w:firstLineChars="200" w:firstLine="480"/>
        <w:jc w:val="both"/>
      </w:pPr>
      <w:r w:rsidRPr="00D56B4E">
        <w:rPr>
          <w:iCs/>
          <w:noProof w:val="0"/>
        </w:rPr>
        <w:t>MusicWeb</w:t>
      </w:r>
      <w:r w:rsidRPr="00D56B4E">
        <w:rPr>
          <w:iCs/>
          <w:noProof w:val="0"/>
        </w:rPr>
        <w:t>是系统的用户交互载体，基于</w:t>
      </w:r>
      <w:r w:rsidRPr="00D56B4E">
        <w:rPr>
          <w:iCs/>
          <w:noProof w:val="0"/>
        </w:rPr>
        <w:t>Java</w:t>
      </w:r>
      <w:r w:rsidRPr="00D56B4E">
        <w:rPr>
          <w:iCs/>
          <w:noProof w:val="0"/>
        </w:rPr>
        <w:t>与</w:t>
      </w:r>
      <w:r w:rsidRPr="00D56B4E">
        <w:rPr>
          <w:iCs/>
          <w:noProof w:val="0"/>
        </w:rPr>
        <w:t>Jakarta Servlet/JSP</w:t>
      </w:r>
      <w:r w:rsidRPr="00D56B4E">
        <w:rPr>
          <w:iCs/>
          <w:noProof w:val="0"/>
        </w:rPr>
        <w:t>技术栈构建，采用经典的</w:t>
      </w:r>
      <w:r w:rsidRPr="00D56B4E">
        <w:rPr>
          <w:iCs/>
          <w:noProof w:val="0"/>
        </w:rPr>
        <w:t>MVC</w:t>
      </w:r>
      <w:r w:rsidRPr="00D56B4E">
        <w:rPr>
          <w:iCs/>
          <w:noProof w:val="0"/>
        </w:rPr>
        <w:t>三层分离架构，自上而下由表现层、控制层、业务逻辑层与数据访问层四个层次组成，各层之间职责边界清晰，层间依赖关系单向向下，以保证模块内部的低耦合性与高可维护性。</w:t>
      </w:r>
    </w:p>
    <w:p w14:paraId="294EB3F5" w14:textId="77777777" w:rsidR="003F3FA8" w:rsidRPr="00D56B4E" w:rsidRDefault="003F3FA8" w:rsidP="00D56B4E">
      <w:pPr>
        <w:spacing w:line="300" w:lineRule="auto"/>
        <w:ind w:firstLineChars="200" w:firstLine="480"/>
      </w:pPr>
      <w:r w:rsidRPr="00D56B4E">
        <w:t>（</w:t>
      </w:r>
      <w:r w:rsidRPr="00D56B4E">
        <w:t>1</w:t>
      </w:r>
      <w:r w:rsidRPr="00D56B4E">
        <w:t>）表现层</w:t>
      </w:r>
    </w:p>
    <w:p w14:paraId="4B5A8D94" w14:textId="1F163F07" w:rsidR="003F3FA8" w:rsidRPr="00D56B4E" w:rsidRDefault="003F3FA8" w:rsidP="00D56B4E">
      <w:pPr>
        <w:spacing w:line="300" w:lineRule="auto"/>
        <w:ind w:firstLineChars="200" w:firstLine="480"/>
      </w:pPr>
      <w:r w:rsidRPr="00D56B4E">
        <w:t>表现层由</w:t>
      </w:r>
      <w:r w:rsidRPr="00D56B4E">
        <w:t>JSP</w:t>
      </w:r>
      <w:r w:rsidRPr="00D56B4E">
        <w:t>动态页面、</w:t>
      </w:r>
      <w:r w:rsidRPr="00D56B4E">
        <w:t>JavaScript</w:t>
      </w:r>
      <w:r w:rsidRPr="00D56B4E">
        <w:t>行为脚本与</w:t>
      </w:r>
      <w:r w:rsidRPr="00D56B4E">
        <w:t>CSS</w:t>
      </w:r>
      <w:r w:rsidRPr="00D56B4E">
        <w:t>样式表共同构成，负责向用户浏览器输出可交互的</w:t>
      </w:r>
      <w:r w:rsidRPr="00D56B4E">
        <w:t>HTML</w:t>
      </w:r>
      <w:r w:rsidRPr="00D56B4E">
        <w:t>界面。页面集合涵盖首页、用户中心、歌曲搜索、歌单详情、播放历史、用户设置与账号申诉等业务场景，以及管理员后台的仪表盘、用户列表、申诉审核等运营页面。表现层通过异步请求机制与控制层交互，实现推荐列表刷新、收藏状态更新等无刷新动态操作，降低整页加载带来的用户感知延迟。</w:t>
      </w:r>
    </w:p>
    <w:p w14:paraId="6BF63CDB" w14:textId="77777777" w:rsidR="003F3FA8" w:rsidRPr="00D56B4E" w:rsidRDefault="003F3FA8" w:rsidP="00D56B4E">
      <w:pPr>
        <w:spacing w:line="300" w:lineRule="auto"/>
        <w:ind w:firstLineChars="200" w:firstLine="480"/>
      </w:pPr>
      <w:r w:rsidRPr="00D56B4E">
        <w:t>（</w:t>
      </w:r>
      <w:r w:rsidRPr="00D56B4E">
        <w:t>2</w:t>
      </w:r>
      <w:r w:rsidRPr="00D56B4E">
        <w:t>）控制层</w:t>
      </w:r>
    </w:p>
    <w:p w14:paraId="60899272" w14:textId="2ECE0790" w:rsidR="003F3FA8" w:rsidRPr="00D56B4E" w:rsidRDefault="003F3FA8" w:rsidP="00D56B4E">
      <w:pPr>
        <w:spacing w:line="300" w:lineRule="auto"/>
        <w:ind w:firstLineChars="200" w:firstLine="480"/>
      </w:pPr>
      <w:r w:rsidRPr="00D56B4E">
        <w:t>控制层由一组按业务职能划分</w:t>
      </w:r>
      <w:r w:rsidRPr="00D56B4E">
        <w:t>Servlet</w:t>
      </w:r>
      <w:r w:rsidRPr="00D56B4E">
        <w:t>控制器组成，统一接收表现层发起的</w:t>
      </w:r>
      <w:r w:rsidRPr="00D56B4E">
        <w:t>HTTP</w:t>
      </w:r>
      <w:r w:rsidRPr="00D56B4E">
        <w:t>请求并完成请求的分发与调度。按业务域归类，控制器集合覆盖用户认证（注册、登录、登出）、个人信息管理（资料修改、密码变更、账号注销）、音乐服务（搜索、音频代理、播放链接获取）、行为上报（播放时长记录、完播率上报）、内容管理（收藏操作、歌单增删改）、推荐服务（推荐列表获取、手动刷新触发）及管理端（用户管理、申诉审核）七个功能域。控制层不直接处理数据库操作，仅负责参数解析、权限校验与流程调度，以保持自身的轻量化。</w:t>
      </w:r>
    </w:p>
    <w:p w14:paraId="18C4070B" w14:textId="77777777" w:rsidR="003F3FA8" w:rsidRPr="00D56B4E" w:rsidRDefault="003F3FA8" w:rsidP="00D56B4E">
      <w:pPr>
        <w:spacing w:line="300" w:lineRule="auto"/>
        <w:ind w:firstLineChars="200" w:firstLine="480"/>
      </w:pPr>
      <w:r w:rsidRPr="00D56B4E">
        <w:t>（</w:t>
      </w:r>
      <w:r w:rsidRPr="00D56B4E">
        <w:t>3</w:t>
      </w:r>
      <w:r w:rsidRPr="00D56B4E">
        <w:t>）业务逻辑层</w:t>
      </w:r>
    </w:p>
    <w:p w14:paraId="334EEC7E" w14:textId="255E8FC9" w:rsidR="003F3FA8" w:rsidRPr="00D56B4E" w:rsidRDefault="003F3FA8" w:rsidP="00D56B4E">
      <w:pPr>
        <w:spacing w:line="300" w:lineRule="auto"/>
        <w:ind w:firstLineChars="200" w:firstLine="480"/>
      </w:pPr>
      <w:r w:rsidRPr="00D56B4E">
        <w:t>业务逻辑层负责承载跨</w:t>
      </w:r>
      <w:r w:rsidRPr="00D56B4E">
        <w:t>DAO</w:t>
      </w:r>
      <w:r w:rsidRPr="00D56B4E">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D56B4E" w:rsidRDefault="003F3FA8" w:rsidP="00D56B4E">
      <w:pPr>
        <w:spacing w:line="300" w:lineRule="auto"/>
        <w:ind w:firstLineChars="200" w:firstLine="480"/>
      </w:pPr>
      <w:r w:rsidRPr="00D56B4E">
        <w:t>（</w:t>
      </w:r>
      <w:r w:rsidRPr="00D56B4E">
        <w:t>4</w:t>
      </w:r>
      <w:r w:rsidRPr="00D56B4E">
        <w:t>）数据访问层</w:t>
      </w:r>
    </w:p>
    <w:p w14:paraId="11AE0A8F" w14:textId="326DC722" w:rsidR="00F511C2" w:rsidRPr="00D56B4E" w:rsidRDefault="00F511C2" w:rsidP="00D56B4E">
      <w:pPr>
        <w:spacing w:line="300" w:lineRule="auto"/>
        <w:ind w:firstLineChars="200" w:firstLine="480"/>
      </w:pPr>
      <w:r w:rsidRPr="00D56B4E">
        <w:t>数据访问层通过</w:t>
      </w:r>
      <w:r w:rsidRPr="00D56B4E">
        <w:t>C3P0</w:t>
      </w:r>
      <w:r w:rsidRPr="00D56B4E">
        <w:t>连接池获取数据库连接，对系统全部</w:t>
      </w:r>
      <w:r w:rsidRPr="00D56B4E">
        <w:t>11</w:t>
      </w:r>
      <w:r w:rsidRPr="00D56B4E">
        <w:t>张核心业务表的读写操作进行统一封装，向上层屏蔽</w:t>
      </w:r>
      <w:r w:rsidRPr="00D56B4E">
        <w:t>SQL</w:t>
      </w:r>
      <w:r w:rsidRPr="00D56B4E">
        <w:t>语句细节与结果集映射逻辑。各数据访问组件按业务实体划分，分别负责用户信息、歌曲元数据、播放历史、收藏关系、歌单数据、推荐记录与反馈数据等核心实体的持久化操作，全部</w:t>
      </w:r>
      <w:r w:rsidRPr="00D56B4E">
        <w:t>SQL</w:t>
      </w:r>
      <w:r w:rsidRPr="00D56B4E">
        <w:t>操作均采用参数化查询机制，</w:t>
      </w:r>
      <w:r w:rsidR="002755A3" w:rsidRPr="00D56B4E">
        <w:rPr>
          <w:rFonts w:hint="eastAsia"/>
        </w:rPr>
        <w:t>有效</w:t>
      </w:r>
      <w:r w:rsidRPr="00D56B4E">
        <w:t>防范</w:t>
      </w:r>
      <w:r w:rsidRPr="00D56B4E">
        <w:t>SQL</w:t>
      </w:r>
      <w:r w:rsidRPr="00D56B4E">
        <w:t>注入攻击。</w:t>
      </w:r>
    </w:p>
    <w:p w14:paraId="55D6BFA9" w14:textId="77777777" w:rsidR="003F3FA8" w:rsidRPr="00D56B4E" w:rsidRDefault="003F3FA8" w:rsidP="00D56B4E">
      <w:pPr>
        <w:spacing w:line="300" w:lineRule="auto"/>
        <w:ind w:firstLineChars="200" w:firstLine="480"/>
      </w:pPr>
      <w:r w:rsidRPr="00D56B4E">
        <w:t>（</w:t>
      </w:r>
      <w:r w:rsidRPr="00D56B4E">
        <w:t>5</w:t>
      </w:r>
      <w:r w:rsidRPr="00D56B4E">
        <w:t>）缓存层</w:t>
      </w:r>
    </w:p>
    <w:p w14:paraId="2A8388F8" w14:textId="3E86111E" w:rsidR="003F3FA8" w:rsidRPr="00D56B4E" w:rsidRDefault="003F3FA8" w:rsidP="00D56B4E">
      <w:pPr>
        <w:spacing w:line="300" w:lineRule="auto"/>
        <w:ind w:firstLineChars="200" w:firstLine="480"/>
        <w:rPr>
          <w:smallCaps/>
        </w:rPr>
      </w:pPr>
      <w:r w:rsidRPr="00D56B4E">
        <w:t>系统引入</w:t>
      </w:r>
      <w:r w:rsidRPr="00D56B4E">
        <w:t>Redis</w:t>
      </w:r>
      <w:r w:rsidRPr="00D56B4E">
        <w:t>作为热点数据缓存层，对用户收藏状态等读多写少的数据进行内存级缓存，减少数据库的重复查询压力。缓存层位于数据访问层之上，采用旁路缓存策略：读请求优先命中缓存，缓存未命中时回源数据库并更新缓存；写请求同步更新数据库并使相关缓存键失效，保证缓存数据与数据库数据的一致性。</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82" w:name="_Toc225976387"/>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.2 MusicMode推荐引擎模块架构</w:t>
      </w:r>
      <w:bookmarkEnd w:id="82"/>
    </w:p>
    <w:p w14:paraId="58B2F896" w14:textId="744A7299" w:rsidR="003F3FA8" w:rsidRPr="00D56B4E" w:rsidRDefault="003F3FA8" w:rsidP="00D56B4E">
      <w:pPr>
        <w:spacing w:line="300" w:lineRule="auto"/>
        <w:ind w:firstLineChars="200" w:firstLine="480"/>
      </w:pPr>
      <w:r w:rsidRPr="00D56B4E">
        <w:t>MusicMode</w:t>
      </w:r>
      <w:r w:rsidRPr="00D56B4E">
        <w:t>是系统的算法计算核心，基于</w:t>
      </w:r>
      <w:r w:rsidRPr="00D56B4E">
        <w:t>Python</w:t>
      </w:r>
      <w:r w:rsidRPr="00D56B4E">
        <w:t>与</w:t>
      </w:r>
      <w:r w:rsidRPr="00D56B4E">
        <w:t>PyTorch</w:t>
      </w:r>
      <w:r w:rsidRPr="00D56B4E">
        <w:t>深度学习框架构建，以定时批处理模式运行，不提供实时在线服务接口。模块内部自上而下由数据</w:t>
      </w:r>
      <w:r w:rsidRPr="00D56B4E">
        <w:t>ETL</w:t>
      </w:r>
      <w:r w:rsidRPr="00D56B4E">
        <w:t>层、特征工程层、模型训练层与推荐生成层四个功能层次组成，各层的产出物通过磁盘序列化文件或数据库表进行跨层传递，支持各层的独立执行与增量更新。</w:t>
      </w:r>
    </w:p>
    <w:p w14:paraId="64F7891A" w14:textId="1D118CFC" w:rsidR="003F3FA8" w:rsidRPr="00D56B4E" w:rsidRDefault="003F3FA8" w:rsidP="00D56B4E">
      <w:pPr>
        <w:spacing w:line="300" w:lineRule="auto"/>
        <w:ind w:firstLineChars="200" w:firstLine="480"/>
      </w:pPr>
      <w:r w:rsidRPr="00D56B4E">
        <w:t>（</w:t>
      </w:r>
      <w:r w:rsidRPr="00D56B4E">
        <w:t>1</w:t>
      </w:r>
      <w:r w:rsidRPr="00D56B4E">
        <w:t>）数据</w:t>
      </w:r>
      <w:r w:rsidRPr="00D56B4E">
        <w:t>ETL</w:t>
      </w:r>
      <w:r w:rsidRPr="00D56B4E">
        <w:t>层</w:t>
      </w:r>
    </w:p>
    <w:p w14:paraId="075398E5" w14:textId="6637F5CE" w:rsidR="003F3FA8" w:rsidRPr="00D56B4E" w:rsidRDefault="003F3FA8" w:rsidP="00D56B4E">
      <w:pPr>
        <w:spacing w:line="300" w:lineRule="auto"/>
        <w:ind w:firstLineChars="200" w:firstLine="480"/>
      </w:pPr>
      <w:r w:rsidRPr="00D56B4E">
        <w:t>ETL</w:t>
      </w:r>
      <w:r w:rsidRPr="00D56B4E">
        <w:t>层负责从</w:t>
      </w:r>
      <w:r w:rsidRPr="00D56B4E">
        <w:t>KKBOX</w:t>
      </w:r>
      <w:r w:rsidRPr="00D56B4E">
        <w:t>公开数据集与</w:t>
      </w:r>
      <w:r w:rsidRPr="00D56B4E">
        <w:t>MySQL</w:t>
      </w:r>
      <w:r w:rsidRPr="00D56B4E">
        <w:t>业务数据库中抽取原始数据，执行数据清洗、格式规范化与样本构建操作。对于</w:t>
      </w:r>
      <w:r w:rsidRPr="00D56B4E">
        <w:t>KKBOX</w:t>
      </w:r>
      <w:r w:rsidRPr="00D56B4E">
        <w:t>的大规模歌曲数据集，系统采用</w:t>
      </w:r>
      <w:r w:rsidRPr="00D56B4E">
        <w:t>PySpark</w:t>
      </w:r>
      <w:r w:rsidRPr="00D56B4E">
        <w:t>分布式计算框架通过</w:t>
      </w:r>
      <w:r w:rsidRPr="00D56B4E">
        <w:t>JDBC</w:t>
      </w:r>
      <w:r w:rsidRPr="00D56B4E">
        <w:t>接口完成全量批量导入，并基于歌曲唯一标识进行增量去重，避免重复写入。对于模型训练样本的构建，</w:t>
      </w:r>
      <w:r w:rsidRPr="00D56B4E">
        <w:t>ETL</w:t>
      </w:r>
      <w:r w:rsidRPr="00D56B4E">
        <w:t>层以用户</w:t>
      </w:r>
      <w:r w:rsidRPr="00D56B4E">
        <w:t>30</w:t>
      </w:r>
      <w:r w:rsidRPr="00D56B4E">
        <w:t>天内的重复收听行为作为正样本标准，以等比例随机负采样生成负样本，输出结构化的训练样本集供特征工程层使用。</w:t>
      </w:r>
    </w:p>
    <w:p w14:paraId="2D1D32A1" w14:textId="77777777" w:rsidR="003F3FA8" w:rsidRPr="00D56B4E" w:rsidRDefault="003F3FA8" w:rsidP="00D56B4E">
      <w:pPr>
        <w:spacing w:line="300" w:lineRule="auto"/>
        <w:ind w:firstLineChars="200" w:firstLine="480"/>
      </w:pPr>
      <w:r w:rsidRPr="00D56B4E">
        <w:t>（</w:t>
      </w:r>
      <w:r w:rsidRPr="00D56B4E">
        <w:t>2</w:t>
      </w:r>
      <w:r w:rsidRPr="00D56B4E">
        <w:t>）特征工程层</w:t>
      </w:r>
    </w:p>
    <w:p w14:paraId="6BDB37D9" w14:textId="040F32AD" w:rsidR="00D56B4E" w:rsidRPr="00D56B4E" w:rsidRDefault="00D56B4E" w:rsidP="00D56B4E">
      <w:pPr>
        <w:pStyle w:val="TOC2"/>
        <w:ind w:left="0" w:firstLineChars="200" w:firstLine="480"/>
        <w:jc w:val="both"/>
      </w:pPr>
      <w:r w:rsidRPr="00D56B4E">
        <w:rPr>
          <w:iCs/>
          <w:noProof w:val="0"/>
        </w:rPr>
        <w:t>特征工程层基于</w:t>
      </w:r>
      <w:r w:rsidRPr="00D56B4E">
        <w:rPr>
          <w:iCs/>
          <w:noProof w:val="0"/>
        </w:rPr>
        <w:t>ETL</w:t>
      </w:r>
      <w:r w:rsidRPr="00D56B4E">
        <w:rPr>
          <w:iCs/>
          <w:noProof w:val="0"/>
        </w:rPr>
        <w:t>层输出的原始样本，为三个模型分别构建相互独立的特征集。</w:t>
      </w:r>
      <w:r w:rsidRPr="00D56B4E">
        <w:rPr>
          <w:iCs/>
          <w:noProof w:val="0"/>
        </w:rPr>
        <w:t>LightGBM</w:t>
      </w:r>
      <w:r w:rsidRPr="00D56B4E">
        <w:rPr>
          <w:iCs/>
          <w:noProof w:val="0"/>
        </w:rPr>
        <w:t>的特征集共</w:t>
      </w:r>
      <w:r w:rsidRPr="00D56B4E">
        <w:rPr>
          <w:iCs/>
          <w:noProof w:val="0"/>
        </w:rPr>
        <w:t>59</w:t>
      </w:r>
      <w:r w:rsidRPr="00D56B4E">
        <w:rPr>
          <w:iCs/>
          <w:noProof w:val="0"/>
        </w:rPr>
        <w:t>维（</w:t>
      </w:r>
      <w:r w:rsidRPr="00D56B4E">
        <w:rPr>
          <w:iCs/>
          <w:noProof w:val="0"/>
        </w:rPr>
        <w:t>7</w:t>
      </w:r>
      <w:r w:rsidRPr="00D56B4E">
        <w:rPr>
          <w:iCs/>
          <w:noProof w:val="0"/>
        </w:rPr>
        <w:t>个稀疏特征与</w:t>
      </w:r>
      <w:r w:rsidRPr="00D56B4E">
        <w:rPr>
          <w:iCs/>
          <w:noProof w:val="0"/>
        </w:rPr>
        <w:t>52</w:t>
      </w:r>
      <w:r w:rsidRPr="00D56B4E">
        <w:rPr>
          <w:iCs/>
          <w:noProof w:val="0"/>
        </w:rPr>
        <w:t>个稠密特征），涵盖用户行为统计、歌曲属性统计、用户</w:t>
      </w:r>
      <w:r w:rsidRPr="00D56B4E">
        <w:rPr>
          <w:iCs/>
          <w:noProof w:val="0"/>
        </w:rPr>
        <w:t>-</w:t>
      </w:r>
      <w:r w:rsidRPr="00D56B4E">
        <w:rPr>
          <w:iCs/>
          <w:noProof w:val="0"/>
        </w:rPr>
        <w:t>歌曲交互匹配、时序特征、近期交互信号与</w:t>
      </w:r>
      <w:r w:rsidRPr="00D56B4E">
        <w:rPr>
          <w:iCs/>
          <w:noProof w:val="0"/>
        </w:rPr>
        <w:t>SVD</w:t>
      </w:r>
      <w:r w:rsidRPr="00D56B4E">
        <w:rPr>
          <w:iCs/>
          <w:noProof w:val="0"/>
        </w:rPr>
        <w:t>嵌入向量等特征组；</w:t>
      </w:r>
      <w:r w:rsidRPr="00D56B4E">
        <w:rPr>
          <w:iCs/>
          <w:noProof w:val="0"/>
        </w:rPr>
        <w:t>DeepFM</w:t>
      </w:r>
      <w:r w:rsidRPr="00D56B4E">
        <w:rPr>
          <w:iCs/>
          <w:noProof w:val="0"/>
        </w:rPr>
        <w:t>的特征集共</w:t>
      </w:r>
      <w:r w:rsidRPr="00D56B4E">
        <w:rPr>
          <w:iCs/>
          <w:noProof w:val="0"/>
        </w:rPr>
        <w:t>50</w:t>
      </w:r>
      <w:r w:rsidRPr="00D56B4E">
        <w:rPr>
          <w:iCs/>
          <w:noProof w:val="0"/>
        </w:rPr>
        <w:t>维（</w:t>
      </w:r>
      <w:r w:rsidRPr="00D56B4E">
        <w:rPr>
          <w:iCs/>
          <w:noProof w:val="0"/>
        </w:rPr>
        <w:t>14</w:t>
      </w:r>
      <w:r w:rsidRPr="00D56B4E">
        <w:rPr>
          <w:iCs/>
          <w:noProof w:val="0"/>
        </w:rPr>
        <w:t>个稀疏特征与</w:t>
      </w:r>
      <w:r w:rsidRPr="00D56B4E">
        <w:rPr>
          <w:iCs/>
          <w:noProof w:val="0"/>
        </w:rPr>
        <w:t>36</w:t>
      </w:r>
      <w:r w:rsidRPr="00D56B4E">
        <w:rPr>
          <w:iCs/>
          <w:noProof w:val="0"/>
        </w:rPr>
        <w:t>个稠密特征）；</w:t>
      </w:r>
      <w:r w:rsidRPr="00D56B4E">
        <w:rPr>
          <w:iCs/>
          <w:noProof w:val="0"/>
        </w:rPr>
        <w:t>BST</w:t>
      </w:r>
      <w:r w:rsidRPr="00D56B4E">
        <w:rPr>
          <w:iCs/>
          <w:noProof w:val="0"/>
        </w:rPr>
        <w:t>的特征集共</w:t>
      </w:r>
      <w:r w:rsidRPr="00D56B4E">
        <w:rPr>
          <w:iCs/>
          <w:noProof w:val="0"/>
        </w:rPr>
        <w:t>58</w:t>
      </w:r>
      <w:r w:rsidRPr="00D56B4E">
        <w:rPr>
          <w:iCs/>
          <w:noProof w:val="0"/>
        </w:rPr>
        <w:t>维（</w:t>
      </w:r>
      <w:r w:rsidRPr="00D56B4E">
        <w:rPr>
          <w:iCs/>
          <w:noProof w:val="0"/>
        </w:rPr>
        <w:t>14</w:t>
      </w:r>
      <w:r w:rsidRPr="00D56B4E">
        <w:rPr>
          <w:iCs/>
          <w:noProof w:val="0"/>
        </w:rPr>
        <w:t>个稀疏特征与</w:t>
      </w:r>
      <w:r w:rsidRPr="00D56B4E">
        <w:rPr>
          <w:iCs/>
          <w:noProof w:val="0"/>
        </w:rPr>
        <w:t>44</w:t>
      </w:r>
      <w:r w:rsidRPr="00D56B4E">
        <w:rPr>
          <w:iCs/>
          <w:noProof w:val="0"/>
        </w:rPr>
        <w:t>个稠密特征），在</w:t>
      </w:r>
      <w:r w:rsidRPr="00D56B4E">
        <w:rPr>
          <w:iCs/>
          <w:noProof w:val="0"/>
        </w:rPr>
        <w:t>DeepFM</w:t>
      </w:r>
      <w:r w:rsidRPr="00D56B4E">
        <w:rPr>
          <w:iCs/>
          <w:noProof w:val="0"/>
        </w:rPr>
        <w:t>稀疏特征基础上额外扩展了序列行为特征，以支持对用户历史交互序列的时序建模。所有类别型特征的目标编码均采用</w:t>
      </w:r>
      <w:r w:rsidRPr="00D56B4E">
        <w:rPr>
          <w:iCs/>
          <w:noProof w:val="0"/>
        </w:rPr>
        <w:t>OOF</w:t>
      </w:r>
      <w:r w:rsidRPr="00D56B4E">
        <w:rPr>
          <w:iCs/>
          <w:noProof w:val="0"/>
        </w:rPr>
        <w:t>折外预测策略，在</w:t>
      </w:r>
      <w:r w:rsidRPr="00D56B4E">
        <w:rPr>
          <w:iCs/>
          <w:noProof w:val="0"/>
        </w:rPr>
        <w:t>K</w:t>
      </w:r>
      <w:r w:rsidRPr="00D56B4E">
        <w:rPr>
          <w:iCs/>
          <w:noProof w:val="0"/>
        </w:rPr>
        <w:t>折交叉验证框架下，每折编码值仅由其余</w:t>
      </w:r>
      <w:r w:rsidRPr="00D56B4E">
        <w:rPr>
          <w:iCs/>
          <w:noProof w:val="0"/>
        </w:rPr>
        <w:t>K-1</w:t>
      </w:r>
      <w:r w:rsidRPr="00D56B4E">
        <w:rPr>
          <w:iCs/>
          <w:noProof w:val="0"/>
        </w:rPr>
        <w:t>折样本统计得出，验证集与测试集编码通过全量训练集统计值计算，有效避免标签信号向训练阶段渗漏。</w:t>
      </w:r>
    </w:p>
    <w:p w14:paraId="394D00CA" w14:textId="77777777" w:rsidR="003F3FA8" w:rsidRPr="00D56B4E" w:rsidRDefault="003F3FA8" w:rsidP="00D56B4E">
      <w:pPr>
        <w:spacing w:line="300" w:lineRule="auto"/>
        <w:ind w:firstLineChars="200" w:firstLine="480"/>
      </w:pPr>
      <w:r w:rsidRPr="00D56B4E">
        <w:t>（</w:t>
      </w:r>
      <w:r w:rsidRPr="00D56B4E">
        <w:t>3</w:t>
      </w:r>
      <w:r w:rsidRPr="00D56B4E">
        <w:t>）模型训练层</w:t>
      </w:r>
    </w:p>
    <w:p w14:paraId="55E46F4F" w14:textId="713DF96B" w:rsidR="00D56B4E" w:rsidRPr="00D56B4E" w:rsidRDefault="00D56B4E" w:rsidP="00D56B4E">
      <w:pPr>
        <w:pStyle w:val="TOC2"/>
        <w:ind w:left="0" w:firstLineChars="200" w:firstLine="480"/>
        <w:jc w:val="both"/>
        <w:rPr>
          <w:iCs/>
          <w:noProof w:val="0"/>
        </w:rPr>
      </w:pPr>
      <w:r w:rsidRPr="00D56B4E">
        <w:rPr>
          <w:iCs/>
          <w:noProof w:val="0"/>
        </w:rPr>
        <w:t>模型训练层中，</w:t>
      </w:r>
      <w:r w:rsidRPr="00D56B4E">
        <w:rPr>
          <w:iCs/>
          <w:noProof w:val="0"/>
        </w:rPr>
        <w:t>LightGBM</w:t>
      </w:r>
      <w:r w:rsidRPr="00D56B4E">
        <w:rPr>
          <w:iCs/>
          <w:noProof w:val="0"/>
        </w:rPr>
        <w:t>作为粗排模型，使用其</w:t>
      </w:r>
      <w:r w:rsidRPr="00D56B4E">
        <w:rPr>
          <w:iCs/>
          <w:noProof w:val="0"/>
        </w:rPr>
        <w:t>59</w:t>
      </w:r>
      <w:r w:rsidRPr="00D56B4E">
        <w:rPr>
          <w:iCs/>
          <w:noProof w:val="0"/>
        </w:rPr>
        <w:t>维特征集进行独立训练</w:t>
      </w:r>
      <w:r>
        <w:rPr>
          <w:rFonts w:hint="eastAsia"/>
          <w:iCs/>
          <w:noProof w:val="0"/>
        </w:rPr>
        <w:t>。</w:t>
      </w:r>
      <w:r w:rsidRPr="00D56B4E">
        <w:rPr>
          <w:iCs/>
          <w:noProof w:val="0"/>
        </w:rPr>
        <w:t>DeepFM</w:t>
      </w:r>
      <w:r w:rsidRPr="00D56B4E">
        <w:rPr>
          <w:iCs/>
          <w:noProof w:val="0"/>
        </w:rPr>
        <w:t>与</w:t>
      </w:r>
      <w:r w:rsidRPr="00D56B4E">
        <w:rPr>
          <w:iCs/>
          <w:noProof w:val="0"/>
        </w:rPr>
        <w:t>BST</w:t>
      </w:r>
      <w:r w:rsidRPr="00D56B4E">
        <w:rPr>
          <w:iCs/>
          <w:noProof w:val="0"/>
        </w:rPr>
        <w:t>作为精排层的两个基模型，分别使用各自的特征集通过</w:t>
      </w:r>
      <w:r w:rsidRPr="00D56B4E">
        <w:rPr>
          <w:iCs/>
          <w:noProof w:val="0"/>
        </w:rPr>
        <w:t>GPU</w:t>
      </w:r>
      <w:r w:rsidRPr="00D56B4E">
        <w:rPr>
          <w:iCs/>
          <w:noProof w:val="0"/>
        </w:rPr>
        <w:t>加速完成深度模型训练。精排集成阶段，以</w:t>
      </w:r>
      <w:r w:rsidRPr="00D56B4E">
        <w:rPr>
          <w:iCs/>
          <w:noProof w:val="0"/>
        </w:rPr>
        <w:t>DeepFM</w:t>
      </w:r>
      <w:r w:rsidRPr="00D56B4E">
        <w:rPr>
          <w:iCs/>
          <w:noProof w:val="0"/>
        </w:rPr>
        <w:t>与</w:t>
      </w:r>
      <w:r w:rsidRPr="00D56B4E">
        <w:rPr>
          <w:iCs/>
          <w:noProof w:val="0"/>
        </w:rPr>
        <w:t>BST</w:t>
      </w:r>
      <w:r w:rsidRPr="00D56B4E">
        <w:rPr>
          <w:iCs/>
          <w:noProof w:val="0"/>
        </w:rPr>
        <w:t>在验证集上的折外预测概率作为元特征，采用</w:t>
      </w:r>
      <w:r w:rsidRPr="00D56B4E">
        <w:rPr>
          <w:iCs/>
          <w:noProof w:val="0"/>
        </w:rPr>
        <w:t>SLSQP</w:t>
      </w:r>
      <w:r w:rsidRPr="00D56B4E">
        <w:rPr>
          <w:iCs/>
          <w:noProof w:val="0"/>
        </w:rPr>
        <w:t>约束优化算法求解最优融合权重，权重非负且总和为</w:t>
      </w:r>
      <w:r w:rsidRPr="00D56B4E">
        <w:rPr>
          <w:iCs/>
          <w:noProof w:val="0"/>
        </w:rPr>
        <w:t>1</w:t>
      </w:r>
      <w:r w:rsidRPr="00D56B4E">
        <w:rPr>
          <w:iCs/>
          <w:noProof w:val="0"/>
        </w:rPr>
        <w:t>的约束确保了集成结果的概率可解释性。各模型权重文件与集成配置分别序列化至磁盘，供推荐生成层调用。</w:t>
      </w:r>
    </w:p>
    <w:p w14:paraId="334AE7DC" w14:textId="77777777" w:rsidR="003F3FA8" w:rsidRPr="00D56B4E" w:rsidRDefault="003F3FA8" w:rsidP="00D56B4E">
      <w:pPr>
        <w:spacing w:line="300" w:lineRule="auto"/>
        <w:ind w:firstLineChars="200" w:firstLine="480"/>
      </w:pPr>
      <w:r w:rsidRPr="00D56B4E">
        <w:t>（</w:t>
      </w:r>
      <w:r w:rsidRPr="00D56B4E">
        <w:t>4</w:t>
      </w:r>
      <w:r w:rsidRPr="00D56B4E">
        <w:t>）推荐生成层</w:t>
      </w:r>
    </w:p>
    <w:p w14:paraId="0B11164A" w14:textId="7230B8FF" w:rsidR="00D56B4E" w:rsidRPr="00D56B4E" w:rsidRDefault="00D56B4E" w:rsidP="00D56B4E">
      <w:pPr>
        <w:pStyle w:val="TOC2"/>
        <w:ind w:left="0" w:firstLineChars="200" w:firstLine="480"/>
        <w:jc w:val="both"/>
        <w:rPr>
          <w:iCs/>
          <w:noProof w:val="0"/>
        </w:rPr>
      </w:pPr>
      <w:r w:rsidRPr="00D56B4E">
        <w:rPr>
          <w:iCs/>
          <w:noProof w:val="0"/>
        </w:rPr>
        <w:t>推荐生成层实现四层推荐管道的完整在线执行逻辑，按照三通道候选召回、</w:t>
      </w:r>
      <w:r w:rsidRPr="00D56B4E">
        <w:rPr>
          <w:iCs/>
          <w:noProof w:val="0"/>
        </w:rPr>
        <w:t>LightGBM</w:t>
      </w:r>
      <w:r w:rsidRPr="00D56B4E">
        <w:rPr>
          <w:iCs/>
          <w:noProof w:val="0"/>
        </w:rPr>
        <w:t>粗排筛选、</w:t>
      </w:r>
      <w:r w:rsidRPr="00D56B4E">
        <w:rPr>
          <w:iCs/>
          <w:noProof w:val="0"/>
        </w:rPr>
        <w:t>DeepFM</w:t>
      </w:r>
      <w:r w:rsidRPr="00D56B4E">
        <w:rPr>
          <w:iCs/>
          <w:noProof w:val="0"/>
        </w:rPr>
        <w:t>与</w:t>
      </w:r>
      <w:r w:rsidRPr="00D56B4E">
        <w:rPr>
          <w:iCs/>
          <w:noProof w:val="0"/>
        </w:rPr>
        <w:t>BST</w:t>
      </w:r>
      <w:r w:rsidRPr="00D56B4E">
        <w:rPr>
          <w:iCs/>
          <w:noProof w:val="0"/>
        </w:rPr>
        <w:t>双模型加权集成精排以及多样性重排的顺序依次处理，最终生成每位用户的个性化推荐列表并批量写入数据库。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83" w:name="_Toc225976388"/>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.3双模块交互与部署设计</w:t>
      </w:r>
      <w:bookmarkEnd w:id="83"/>
    </w:p>
    <w:p w14:paraId="705AB63B" w14:textId="77777777" w:rsidR="004E7CF5" w:rsidRPr="004E7CF5" w:rsidRDefault="004E7CF5" w:rsidP="004E7CF5">
      <w:pPr>
        <w:pStyle w:val="TOC2"/>
        <w:ind w:left="0" w:firstLineChars="200" w:firstLine="480"/>
        <w:jc w:val="both"/>
      </w:pPr>
      <w:r w:rsidRPr="004E7CF5">
        <w:t>MusicWeb</w:t>
      </w:r>
      <w:r w:rsidRPr="004E7CF5">
        <w:t>与</w:t>
      </w:r>
      <w:r w:rsidRPr="004E7CF5">
        <w:t>MusicMode</w:t>
      </w:r>
      <w:r w:rsidRPr="004E7CF5">
        <w:t>两个模块之间不存在直接的进程间通信依赖，采用以共享</w:t>
      </w:r>
      <w:r w:rsidRPr="004E7CF5">
        <w:t>MySQL</w:t>
      </w:r>
      <w:r w:rsidRPr="004E7CF5">
        <w:t>数据库为唯一数据交换媒介的松耦合集成模式。这一设计具有三方面工程优势：其一，两个模块可独立部署、独立重启与独立扩展，任一模块的故障不直接传播至另一模块；其二，数据库作为持久化消息载体，具备断点续传能力</w:t>
      </w:r>
      <w:r w:rsidRPr="004E7CF5">
        <w:t>——</w:t>
      </w:r>
      <w:r w:rsidRPr="004E7CF5">
        <w:t>即使推荐引擎在某次执行中途中断，已写入数据库的推荐结果仍可被前端正常读取；其三，调试与运维人员可直接通过数据库查询工具观察模块间的数据流转状态，降低跨模块问题的排查复杂度。</w:t>
      </w:r>
    </w:p>
    <w:p w14:paraId="0C638D10" w14:textId="45E4517C" w:rsidR="004E7CF5" w:rsidRPr="004E7CF5" w:rsidRDefault="004E7CF5" w:rsidP="004E7CF5">
      <w:pPr>
        <w:pStyle w:val="TOC2"/>
        <w:ind w:left="0" w:firstLineChars="200" w:firstLine="480"/>
        <w:jc w:val="both"/>
      </w:pPr>
      <w:r w:rsidRPr="004E7CF5">
        <w:t>在部署层面，</w:t>
      </w:r>
      <w:r w:rsidRPr="004E7CF5">
        <w:t>MusicWeb</w:t>
      </w:r>
      <w:r w:rsidRPr="004E7CF5">
        <w:t>打包为标准的</w:t>
      </w:r>
      <w:r w:rsidRPr="004E7CF5">
        <w:t>WAR</w:t>
      </w:r>
      <w:r w:rsidRPr="004E7CF5">
        <w:t>文件，部署于</w:t>
      </w:r>
      <w:r w:rsidRPr="004E7CF5">
        <w:t>Apache Tomcat</w:t>
      </w:r>
      <w:r w:rsidRPr="004E7CF5">
        <w:t>应用服务器，以持续进程形式提供在线服务。</w:t>
      </w:r>
      <w:r w:rsidRPr="004E7CF5">
        <w:t>MusicMode</w:t>
      </w:r>
      <w:r w:rsidRPr="004E7CF5">
        <w:t>以</w:t>
      </w:r>
      <w:r w:rsidRPr="004E7CF5">
        <w:t>Python</w:t>
      </w:r>
      <w:r w:rsidRPr="004E7CF5">
        <w:t>脚本形式运行，由操作系统级定时调度任务在每日指定时间自动触发推荐重算流程，无需常驻进程。</w:t>
      </w:r>
      <w:r w:rsidRPr="004E7CF5">
        <w:t>Redis</w:t>
      </w:r>
      <w:r w:rsidRPr="004E7CF5">
        <w:t>缓存服务与</w:t>
      </w:r>
      <w:r w:rsidRPr="004E7CF5">
        <w:t>MySQL</w:t>
      </w:r>
      <w:r w:rsidRPr="004E7CF5">
        <w:t>数据库服务以独立进程形式部署于同一台服务器，由</w:t>
      </w:r>
      <w:r w:rsidRPr="004E7CF5">
        <w:t>MusicWeb</w:t>
      </w:r>
      <w:r w:rsidRPr="004E7CF5">
        <w:t>启动脚本负责服务的有序启动与就绪检测，确保各依赖服务在</w:t>
      </w:r>
      <w:r w:rsidRPr="004E7CF5">
        <w:t>Web</w:t>
      </w:r>
      <w:r w:rsidRPr="004E7CF5">
        <w:t>应用接受请求前均已就绪。</w:t>
      </w:r>
    </w:p>
    <w:p w14:paraId="744ADF47" w14:textId="5B697A42" w:rsidR="00285C73" w:rsidRPr="00285C73" w:rsidRDefault="00285C73" w:rsidP="001B07BA">
      <w:pPr>
        <w:pStyle w:val="2"/>
        <w:spacing w:before="208" w:after="208"/>
        <w:jc w:val="left"/>
      </w:pPr>
      <w:bookmarkStart w:id="84" w:name="_Toc225976389"/>
      <w:r>
        <w:t>4.3</w:t>
      </w:r>
      <w:r>
        <w:rPr>
          <w:rFonts w:hint="eastAsia"/>
        </w:rPr>
        <w:t xml:space="preserve">  </w:t>
      </w:r>
      <w:r>
        <w:t>推荐算法流水线设计</w:t>
      </w:r>
      <w:bookmarkEnd w:id="84"/>
    </w:p>
    <w:p w14:paraId="0B798DDD" w14:textId="66C06839" w:rsidR="00D91486" w:rsidRPr="00D91486" w:rsidRDefault="00D91486" w:rsidP="00D91486">
      <w:pPr>
        <w:pStyle w:val="TOC2"/>
        <w:ind w:left="0" w:firstLineChars="200" w:firstLine="480"/>
      </w:pPr>
      <w:r w:rsidRPr="00D91486">
        <w:rPr>
          <w:noProof w:val="0"/>
        </w:rPr>
        <w:t>推荐算法流水线是本系统实现</w:t>
      </w:r>
      <w:r w:rsidRPr="00D91486">
        <w:rPr>
          <w:noProof w:val="0"/>
        </w:rPr>
        <w:t>"</w:t>
      </w:r>
      <w:r w:rsidRPr="00D91486">
        <w:rPr>
          <w:noProof w:val="0"/>
        </w:rPr>
        <w:t>千人千面</w:t>
      </w:r>
      <w:r w:rsidRPr="00D91486">
        <w:rPr>
          <w:noProof w:val="0"/>
        </w:rPr>
        <w:t>"</w:t>
      </w:r>
      <w:r w:rsidRPr="00D91486">
        <w:rPr>
          <w:noProof w:val="0"/>
        </w:rPr>
        <w:t>个性化推荐的核心机制。如</w:t>
      </w:r>
      <w:r w:rsidRPr="00D91486">
        <w:rPr>
          <w:noProof w:val="0"/>
        </w:rPr>
        <w:fldChar w:fldCharType="begin"/>
      </w:r>
      <w:r w:rsidRPr="00D91486">
        <w:rPr>
          <w:noProof w:val="0"/>
        </w:rPr>
        <w:instrText xml:space="preserve"> REF _Ref226048391 \h </w:instrText>
      </w:r>
      <w:r>
        <w:rPr>
          <w:noProof w:val="0"/>
        </w:rPr>
        <w:instrText xml:space="preserve"> \* MERGEFORMAT </w:instrText>
      </w:r>
      <w:r w:rsidRPr="00D91486">
        <w:rPr>
          <w:noProof w:val="0"/>
        </w:rPr>
      </w:r>
      <w:r w:rsidRPr="00D91486">
        <w:rPr>
          <w:noProof w:val="0"/>
        </w:rPr>
        <w:fldChar w:fldCharType="separate"/>
      </w:r>
      <w:r w:rsidRPr="00D91486">
        <w:rPr>
          <w:rFonts w:hint="eastAsia"/>
        </w:rPr>
        <w:t>图</w:t>
      </w:r>
      <w:r w:rsidRPr="00D91486">
        <w:t>4</w:t>
      </w:r>
      <w:r w:rsidRPr="00D91486">
        <w:rPr>
          <w:noProof w:val="0"/>
        </w:rPr>
        <w:fldChar w:fldCharType="end"/>
      </w:r>
      <w:r w:rsidRPr="00D91486">
        <w:rPr>
          <w:rFonts w:hint="eastAsia"/>
          <w:noProof w:val="0"/>
        </w:rPr>
        <w:t>-2</w:t>
      </w:r>
      <w:r w:rsidRPr="00D91486">
        <w:rPr>
          <w:noProof w:val="0"/>
        </w:rPr>
        <w:t>所示，流水线采用四层串行架构，依次由召回层、粗排层、集成层与重排层构成。各层承担不同粒度的候选筛选职责：召回层以高覆盖率为目标，从全量曲库并行生成约</w:t>
      </w:r>
      <w:r w:rsidRPr="00D91486">
        <w:rPr>
          <w:noProof w:val="0"/>
        </w:rPr>
        <w:t>600</w:t>
      </w:r>
      <w:r w:rsidRPr="00D91486">
        <w:rPr>
          <w:noProof w:val="0"/>
        </w:rPr>
        <w:t>条候选；粗排层以效率为导向，通过梯度提升模型对候选集进行快速评分与压缩排序；集成层通过</w:t>
      </w:r>
      <w:r w:rsidRPr="00D91486">
        <w:rPr>
          <w:noProof w:val="0"/>
        </w:rPr>
        <w:t>DeepFM</w:t>
      </w:r>
      <w:r w:rsidRPr="00D91486">
        <w:rPr>
          <w:noProof w:val="0"/>
        </w:rPr>
        <w:t>与</w:t>
      </w:r>
      <w:r w:rsidRPr="00D91486">
        <w:rPr>
          <w:noProof w:val="0"/>
        </w:rPr>
        <w:t>BST</w:t>
      </w:r>
      <w:r w:rsidRPr="00D91486">
        <w:rPr>
          <w:noProof w:val="0"/>
        </w:rPr>
        <w:t>双模型异构融合对精选候选进行高精度精排；重排层在最终输出前施加多样性约束，防止推荐列表内容同质化。四层管道分工明确、接口清晰，支持各层独立迭代而不影响相邻层的运行逻辑。</w:t>
      </w:r>
    </w:p>
    <w:p w14:paraId="101B8E33" w14:textId="77777777" w:rsidR="00D91486" w:rsidRDefault="00285C73" w:rsidP="00D91486">
      <w:pPr>
        <w:pStyle w:val="TOC2"/>
        <w:keepNext/>
        <w:jc w:val="center"/>
      </w:pPr>
      <w:r>
        <w:rPr>
          <w:rFonts w:hint="eastAsia"/>
        </w:rPr>
        <w:drawing>
          <wp:inline distT="0" distB="0" distL="0" distR="0" wp14:anchorId="4C9A3A32" wp14:editId="2C5E8205">
            <wp:extent cx="4411869" cy="2464442"/>
            <wp:effectExtent l="0" t="0" r="8255" b="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3"/>
                    <pic:cNvPicPr/>
                  </pic:nvPicPr>
                  <pic:blipFill>
                    <a:blip r:embed="rId23">
                      <a:extLst>
                        <a:ext uri="{28A0092B-C50C-407E-A947-70E740481C1C}">
                          <a14:useLocalDpi xmlns:a14="http://schemas.microsoft.com/office/drawing/2010/main" val="0"/>
                        </a:ext>
                      </a:extLst>
                    </a:blip>
                    <a:stretch>
                      <a:fillRect/>
                    </a:stretch>
                  </pic:blipFill>
                  <pic:spPr>
                    <a:xfrm>
                      <a:off x="0" y="0"/>
                      <a:ext cx="4411869" cy="2464442"/>
                    </a:xfrm>
                    <a:prstGeom prst="rect">
                      <a:avLst/>
                    </a:prstGeom>
                  </pic:spPr>
                </pic:pic>
              </a:graphicData>
            </a:graphic>
          </wp:inline>
        </w:drawing>
      </w:r>
    </w:p>
    <w:p w14:paraId="459D7015" w14:textId="579F6AD3" w:rsidR="00D91486" w:rsidRPr="00D91486" w:rsidRDefault="00D91486" w:rsidP="00D91486">
      <w:pPr>
        <w:pStyle w:val="a4"/>
        <w:spacing w:beforeLines="50" w:before="208" w:after="0" w:line="300" w:lineRule="auto"/>
        <w:jc w:val="center"/>
        <w:rPr>
          <w:rFonts w:ascii="Times New Roman"/>
          <w:sz w:val="21"/>
        </w:rPr>
      </w:pPr>
      <w:bookmarkStart w:id="85" w:name="_Ref226048391"/>
      <w:r w:rsidRPr="00D91486">
        <w:rPr>
          <w:rFonts w:ascii="Times New Roman" w:hint="eastAsia"/>
          <w:sz w:val="21"/>
        </w:rPr>
        <w:t>图</w:t>
      </w:r>
      <w:r w:rsidRPr="00D91486">
        <w:rPr>
          <w:rFonts w:ascii="Times New Roman"/>
          <w:sz w:val="21"/>
        </w:rPr>
        <w:fldChar w:fldCharType="begin"/>
      </w:r>
      <w:r w:rsidRPr="00D91486">
        <w:rPr>
          <w:rFonts w:ascii="Times New Roman"/>
          <w:sz w:val="21"/>
        </w:rPr>
        <w:instrText xml:space="preserve"> </w:instrText>
      </w:r>
      <w:r w:rsidRPr="00D91486">
        <w:rPr>
          <w:rFonts w:ascii="Times New Roman" w:hint="eastAsia"/>
          <w:sz w:val="21"/>
        </w:rPr>
        <w:instrText xml:space="preserve">SEQ </w:instrText>
      </w:r>
      <w:r w:rsidRPr="00D91486">
        <w:rPr>
          <w:rFonts w:ascii="Times New Roman" w:hint="eastAsia"/>
          <w:sz w:val="21"/>
        </w:rPr>
        <w:instrText>图</w:instrText>
      </w:r>
      <w:r w:rsidRPr="00D91486">
        <w:rPr>
          <w:rFonts w:ascii="Times New Roman" w:hint="eastAsia"/>
          <w:sz w:val="21"/>
        </w:rPr>
        <w:instrText xml:space="preserve"> \* ARABIC</w:instrText>
      </w:r>
      <w:r w:rsidRPr="00D91486">
        <w:rPr>
          <w:rFonts w:ascii="Times New Roman"/>
          <w:sz w:val="21"/>
        </w:rPr>
        <w:instrText xml:space="preserve"> </w:instrText>
      </w:r>
      <w:r w:rsidRPr="00D91486">
        <w:rPr>
          <w:rFonts w:ascii="Times New Roman"/>
          <w:sz w:val="21"/>
        </w:rPr>
        <w:fldChar w:fldCharType="separate"/>
      </w:r>
      <w:r w:rsidR="00077EEF">
        <w:rPr>
          <w:rFonts w:ascii="Times New Roman"/>
          <w:noProof/>
          <w:sz w:val="21"/>
        </w:rPr>
        <w:t>4</w:t>
      </w:r>
      <w:r w:rsidRPr="00D91486">
        <w:rPr>
          <w:rFonts w:ascii="Times New Roman"/>
          <w:sz w:val="21"/>
        </w:rPr>
        <w:fldChar w:fldCharType="end"/>
      </w:r>
      <w:bookmarkEnd w:id="85"/>
      <w:r w:rsidRPr="00D91486">
        <w:rPr>
          <w:rFonts w:ascii="Times New Roman" w:hint="eastAsia"/>
          <w:sz w:val="21"/>
        </w:rPr>
        <w:t xml:space="preserve">-2  </w:t>
      </w:r>
      <w:r w:rsidRPr="00D91486">
        <w:rPr>
          <w:rFonts w:ascii="Times New Roman" w:hint="eastAsia"/>
          <w:sz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6" w:name="_Toc225976390"/>
      <w:r>
        <w:rPr>
          <w:rFonts w:ascii="黑体" w:eastAsia="黑体" w:hAnsi="黑体"/>
          <w:sz w:val="28"/>
          <w:szCs w:val="28"/>
        </w:rPr>
        <w:t>4.3.1召回层设计</w:t>
      </w:r>
      <w:bookmarkEnd w:id="86"/>
    </w:p>
    <w:p w14:paraId="1EE1583F" w14:textId="1B5BB48D"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w:t>
      </w:r>
      <w:r w:rsidR="006D713B">
        <w:fldChar w:fldCharType="begin"/>
      </w:r>
      <w:r w:rsidR="006D713B">
        <w:instrText xml:space="preserve"> REF _Ref226048899 \h </w:instrText>
      </w:r>
      <w:r w:rsidR="006D713B">
        <w:fldChar w:fldCharType="separate"/>
      </w:r>
      <w:r w:rsidR="006D713B">
        <w:rPr>
          <w:rFonts w:hint="eastAsia"/>
        </w:rPr>
        <w:t>图</w:t>
      </w:r>
      <w:r w:rsidR="006D713B">
        <w:rPr>
          <w:rFonts w:hint="eastAsia"/>
        </w:rPr>
        <w:t>4-3</w:t>
      </w:r>
      <w:r w:rsidR="006D713B">
        <w:fldChar w:fldCharType="end"/>
      </w:r>
      <w:r>
        <w:t>所示，三通道分别基于向量近邻检索、协同过滤与热度排序三种不同的信息源进行候选生成，以覆盖不同类型的用户兴趣信号。</w:t>
      </w:r>
    </w:p>
    <w:p w14:paraId="46032607" w14:textId="40B3A567" w:rsidR="003D6FFD" w:rsidRPr="003D6FFD" w:rsidRDefault="003D6FFD" w:rsidP="003D6FFD">
      <w:pPr>
        <w:spacing w:line="300" w:lineRule="auto"/>
        <w:ind w:firstLineChars="200" w:firstLine="480"/>
      </w:pPr>
      <w:r>
        <w:t>通道</w:t>
      </w:r>
      <w:r>
        <w:t>A</w:t>
      </w:r>
      <w:r>
        <w:t>：</w:t>
      </w:r>
      <w:r>
        <w:t>FAISS</w:t>
      </w:r>
      <w:r>
        <w:t>向量检索召回</w:t>
      </w:r>
    </w:p>
    <w:p w14:paraId="7AAD5EFD" w14:textId="524ED3D7" w:rsidR="00760A32" w:rsidRPr="00760A32" w:rsidRDefault="003D6FFD" w:rsidP="00760A32">
      <w:pPr>
        <w:spacing w:line="300" w:lineRule="auto"/>
        <w:ind w:firstLineChars="200" w:firstLine="480"/>
      </w:pPr>
      <w:r>
        <w:t>向量检索通道基于用户行为历史构建用户兴趣向量，</w:t>
      </w:r>
      <w:r w:rsidR="00760A32" w:rsidRPr="00760A32">
        <w:t>通过</w:t>
      </w:r>
      <w:r w:rsidR="00760A32" w:rsidRPr="00760A32">
        <w:t>FAISS</w:t>
      </w:r>
      <w:r w:rsidR="00760A32" w:rsidRPr="00760A32">
        <w:t>内积索引在全量歌曲向量空间中执行精确内积搜索，召回与用户兴趣向量内积相似度最高的</w:t>
      </w:r>
      <w:r w:rsidR="00760A32" w:rsidRPr="00760A32">
        <w:t>Top-200</w:t>
      </w:r>
      <w:r w:rsidR="00760A32" w:rsidRPr="00760A32">
        <w:t>候选歌曲</w:t>
      </w:r>
      <w:r w:rsidR="00760A32" w:rsidRPr="00760A32">
        <w:rPr>
          <w:i/>
          <w:iCs/>
        </w:rPr>
        <w:t>。</w:t>
      </w:r>
      <w:r>
        <w:t>该通道的设计逻辑在于用户的历史播放偏好在语义嵌入空间中可以被有效压缩为一个固定维度的兴趣表示向量，与该向量距离近的歌曲在语义特征分布上与用户偏好高度吻合，因而具有较高的被播放概率。</w:t>
      </w:r>
      <w:r w:rsidR="00760A32" w:rsidRPr="00760A32">
        <w:t>向量索引在离线阶段对全量歌曲库进行预计算与持久化，在线召回阶段仅执行向量查询操作，单次查询效率较高，能够满足批量推荐场景对吞吐效率的要求。</w:t>
      </w:r>
    </w:p>
    <w:p w14:paraId="2614D6CA" w14:textId="2D1709EC" w:rsidR="003D6FFD" w:rsidRPr="003D6FFD" w:rsidRDefault="003D6FFD" w:rsidP="003D6FFD">
      <w:pPr>
        <w:spacing w:line="300" w:lineRule="auto"/>
        <w:ind w:firstLineChars="200" w:firstLine="480"/>
      </w:pPr>
      <w:r>
        <w:t>通道</w:t>
      </w:r>
      <w:r>
        <w:t>B</w:t>
      </w:r>
      <w:r>
        <w:t>：</w:t>
      </w:r>
      <w:r>
        <w:t>ALS</w:t>
      </w:r>
      <w:r>
        <w:t>协同过滤召回</w:t>
      </w:r>
    </w:p>
    <w:p w14:paraId="7BA9F460" w14:textId="055D9BDE" w:rsidR="00FE242E" w:rsidRPr="00FE242E" w:rsidRDefault="00436DFA" w:rsidP="00FE242E">
      <w:pPr>
        <w:spacing w:line="300" w:lineRule="auto"/>
        <w:ind w:firstLineChars="200" w:firstLine="480"/>
      </w:pPr>
      <w:r w:rsidRPr="00436DFA">
        <w:t>协同过滤通道基于</w:t>
      </w:r>
      <w:r w:rsidRPr="00436DFA">
        <w:t>ALS</w:t>
      </w:r>
      <w:r w:rsidRPr="00436DFA">
        <w:t>隐式反馈矩阵分解模型，利用用户</w:t>
      </w:r>
      <w:r w:rsidRPr="00436DFA">
        <w:t>-</w:t>
      </w:r>
      <w:r w:rsidRPr="00436DFA">
        <w:t>歌曲交互矩阵中的群体行为相似性，为满足训练条件的用户召回最多</w:t>
      </w:r>
      <w:r w:rsidRPr="00436DFA">
        <w:t>200</w:t>
      </w:r>
      <w:r w:rsidRPr="00436DFA">
        <w:t>首候选</w:t>
      </w:r>
      <w:r>
        <w:rPr>
          <w:rFonts w:hint="eastAsia"/>
        </w:rPr>
        <w:t>。</w:t>
      </w:r>
      <w:r w:rsidR="00FE242E" w:rsidRPr="00FE242E">
        <w:t>该通道捕获的是基于群体行为相似性的推荐信号</w:t>
      </w:r>
      <w:r w:rsidR="00FE242E" w:rsidRPr="00FE242E">
        <w:t>——</w:t>
      </w:r>
      <w:r w:rsidR="00FE242E" w:rsidRPr="00FE242E">
        <w:t>与目标用户历史行为模式相近的其他用户所偏好的歌曲，即便尚未被目标用户接触，也具有较高的潜在兴趣概率。针对不同活跃程度的用户，</w:t>
      </w:r>
      <w:r w:rsidRPr="00436DFA">
        <w:t>本通道设计了三层降级路由：</w:t>
      </w:r>
      <w:r w:rsidRPr="00436DFA">
        <w:t>Tier 1</w:t>
      </w:r>
      <w:r w:rsidRPr="00436DFA">
        <w:t>（行为数据极度稀疏的冷启动用户）依据注册时填写的流派与艺术家偏好执行内容兜底召回；</w:t>
      </w:r>
      <w:r w:rsidRPr="00436DFA">
        <w:t>Tier 2</w:t>
      </w:r>
      <w:r w:rsidRPr="00436DFA">
        <w:t>（歌单歌曲不低于</w:t>
      </w:r>
      <w:r w:rsidRPr="00436DFA">
        <w:t>5</w:t>
      </w:r>
      <w:r w:rsidRPr="00436DFA">
        <w:t>首或质量播放不低于</w:t>
      </w:r>
      <w:r w:rsidRPr="00436DFA">
        <w:t>10</w:t>
      </w:r>
      <w:r w:rsidRPr="00436DFA">
        <w:t>次的用户）基于歌单与播放记录进行多维度内容相似度加权召回；</w:t>
      </w:r>
      <w:r w:rsidRPr="00436DFA">
        <w:t>Tier 3</w:t>
      </w:r>
      <w:r w:rsidRPr="00436DFA">
        <w:t>（在</w:t>
      </w:r>
      <w:r w:rsidRPr="00436DFA">
        <w:t>ALS</w:t>
      </w:r>
      <w:r w:rsidRPr="00436DFA">
        <w:t>训练集且有效播放不低于</w:t>
      </w:r>
      <w:r w:rsidRPr="00436DFA">
        <w:t>10</w:t>
      </w:r>
      <w:r w:rsidRPr="00436DFA">
        <w:t>次的用户）直接使用离线训练好的</w:t>
      </w:r>
      <w:r w:rsidRPr="00436DFA">
        <w:t>ALS</w:t>
      </w:r>
      <w:r w:rsidRPr="00436DFA">
        <w:t>因子向量执行内积排序召回</w:t>
      </w:r>
      <w:r>
        <w:rPr>
          <w:rFonts w:hint="eastAsia"/>
        </w:rPr>
        <w:t>。</w:t>
      </w:r>
      <w:r w:rsidR="00FE242E" w:rsidRPr="00FE242E">
        <w:t>ALS</w:t>
      </w:r>
      <w:r w:rsidR="00FE242E" w:rsidRPr="00FE242E">
        <w:t>模型在系统离线训练阶段完成矩阵分解，将用户与歌曲的隐向量因子分别序列化存储，以支持在线阶段的快速候选生成。</w:t>
      </w:r>
    </w:p>
    <w:p w14:paraId="52747F3A" w14:textId="77777777" w:rsidR="003D6FFD" w:rsidRPr="003D6FFD" w:rsidRDefault="003D6FFD" w:rsidP="003D6FFD">
      <w:pPr>
        <w:spacing w:line="300" w:lineRule="auto"/>
        <w:ind w:firstLineChars="200" w:firstLine="480"/>
      </w:pPr>
      <w:r>
        <w:t>通道</w:t>
      </w:r>
      <w:r>
        <w:t>C</w:t>
      </w:r>
      <w:r>
        <w:t>：热度兜底召回</w:t>
      </w:r>
    </w:p>
    <w:p w14:paraId="5A41B254" w14:textId="7AAA4968" w:rsidR="003D6FFD" w:rsidRPr="003D6FFD" w:rsidRDefault="00760A32" w:rsidP="003D6FFD">
      <w:pPr>
        <w:spacing w:line="300" w:lineRule="auto"/>
        <w:ind w:firstLineChars="200" w:firstLine="480"/>
      </w:pPr>
      <w:r w:rsidRPr="00760A32">
        <w:t>热度兜底通道按歌曲总播放量并结合用户偏好艺术家加权分进行排序，从热度候选池中选取</w:t>
      </w:r>
      <w:r w:rsidRPr="00760A32">
        <w:t>Top-200</w:t>
      </w:r>
      <w:r w:rsidRPr="00760A32">
        <w:t>歌曲作为补充候选。</w:t>
      </w:r>
      <w:r w:rsidR="003D6FFD">
        <w:t>该通道的设计初衷在于解决冷启动场景下的推荐可用性问题</w:t>
      </w:r>
      <w:r w:rsidR="006D0C90">
        <w:rPr>
          <w:rFonts w:hint="eastAsia"/>
        </w:rPr>
        <w:t>，</w:t>
      </w:r>
      <w:r w:rsidR="003D6FFD">
        <w:t>对于新注册用户或历史交互记录极度稀疏的用户，向量检索与协同过滤两个数据驱动通道由于缺乏足够的用户行为信号而难以生成有效的个性化候选</w:t>
      </w:r>
      <w:r w:rsidR="006D0C90">
        <w:rPr>
          <w:rFonts w:hint="eastAsia"/>
        </w:rPr>
        <w:t>。</w:t>
      </w:r>
      <w:r w:rsidR="003D6FFD">
        <w:t>热度兜底通道通过平台级的高热歌曲填充候选集，保障此类用户的推荐列表具备基本的内容质量与时效性。同时，对于历史行为丰富的活跃用户，热度兜底候选与前两个通道的结果进行去重合并后，也可对覆盖面起到有效的补充作用。</w:t>
      </w:r>
    </w:p>
    <w:p w14:paraId="68DC855D" w14:textId="397F2783" w:rsidR="003D6FFD" w:rsidRPr="003D6FFD" w:rsidRDefault="003D6FFD" w:rsidP="003D6FFD">
      <w:pPr>
        <w:spacing w:line="300" w:lineRule="auto"/>
        <w:ind w:firstLineChars="200" w:firstLine="480"/>
      </w:pPr>
      <w:r>
        <w:t>候选合并与去重</w:t>
      </w:r>
      <w:r>
        <w:rPr>
          <w:rFonts w:hint="eastAsia"/>
        </w:rPr>
        <w:t>。</w:t>
      </w:r>
      <w:r>
        <w:t>三通道各自独立生成候选列表后，系统以歌曲唯一标识为键执行集合去重操作，过滤用户近期已播放及处于推荐冷却期的歌曲，最终合并形成约</w:t>
      </w:r>
      <w:r w:rsidR="006D0C90">
        <w:rPr>
          <w:rFonts w:hint="eastAsia"/>
        </w:rPr>
        <w:t>6</w:t>
      </w:r>
      <w:r>
        <w:t>00</w:t>
      </w:r>
      <w:r>
        <w:t>条不重复的候选集，传递至下游精排层。</w:t>
      </w:r>
    </w:p>
    <w:p w14:paraId="6171A74E" w14:textId="77777777" w:rsidR="006D713B" w:rsidRDefault="003D6FFD" w:rsidP="006D713B">
      <w:pPr>
        <w:pStyle w:val="TOC2"/>
        <w:keepNext/>
      </w:pPr>
      <w:r>
        <w:drawing>
          <wp:inline distT="0" distB="0" distL="0" distR="0" wp14:anchorId="44E289D9" wp14:editId="1F6EFE0D">
            <wp:extent cx="5343931" cy="2917244"/>
            <wp:effectExtent l="0" t="0" r="9525"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4"/>
                    <pic:cNvPicPr/>
                  </pic:nvPicPr>
                  <pic:blipFill>
                    <a:blip r:embed="rId24">
                      <a:extLst>
                        <a:ext uri="{28A0092B-C50C-407E-A947-70E740481C1C}">
                          <a14:useLocalDpi xmlns:a14="http://schemas.microsoft.com/office/drawing/2010/main" val="0"/>
                        </a:ext>
                      </a:extLst>
                    </a:blip>
                    <a:stretch>
                      <a:fillRect/>
                    </a:stretch>
                  </pic:blipFill>
                  <pic:spPr>
                    <a:xfrm>
                      <a:off x="0" y="0"/>
                      <a:ext cx="5343931" cy="2917244"/>
                    </a:xfrm>
                    <a:prstGeom prst="rect">
                      <a:avLst/>
                    </a:prstGeom>
                  </pic:spPr>
                </pic:pic>
              </a:graphicData>
            </a:graphic>
          </wp:inline>
        </w:drawing>
      </w:r>
    </w:p>
    <w:p w14:paraId="2219F32F" w14:textId="718BA6C6" w:rsidR="006D713B" w:rsidRPr="006D713B" w:rsidRDefault="006D713B" w:rsidP="00F51E5B">
      <w:pPr>
        <w:pStyle w:val="a4"/>
        <w:spacing w:before="0" w:afterLines="50" w:after="208" w:line="300" w:lineRule="auto"/>
        <w:jc w:val="center"/>
        <w:rPr>
          <w:sz w:val="21"/>
          <w:szCs w:val="21"/>
        </w:rPr>
      </w:pPr>
      <w:bookmarkStart w:id="87" w:name="_Ref226048899"/>
      <w:r w:rsidRPr="006D713B">
        <w:rPr>
          <w:rFonts w:hint="eastAsia"/>
          <w:sz w:val="21"/>
          <w:szCs w:val="21"/>
        </w:rPr>
        <w:t>图</w:t>
      </w:r>
      <w:r w:rsidRPr="006D713B">
        <w:rPr>
          <w:rFonts w:ascii="Times New Roman"/>
          <w:noProof/>
          <w:sz w:val="21"/>
          <w:szCs w:val="21"/>
        </w:rPr>
        <w:t>4-3</w:t>
      </w:r>
      <w:bookmarkEnd w:id="87"/>
      <w:r w:rsidRPr="006D713B">
        <w:rPr>
          <w:rFonts w:hint="eastAsia"/>
          <w:sz w:val="21"/>
          <w:szCs w:val="21"/>
        </w:rPr>
        <w:t xml:space="preserve">  </w:t>
      </w:r>
      <w:r w:rsidRPr="006D713B">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88" w:name="_Toc225976391"/>
      <w:r>
        <w:rPr>
          <w:rFonts w:ascii="黑体" w:eastAsia="黑体" w:hAnsi="黑体"/>
          <w:sz w:val="28"/>
          <w:szCs w:val="28"/>
        </w:rPr>
        <w:t xml:space="preserve">4.3.2 </w:t>
      </w:r>
      <w:r>
        <w:rPr>
          <w:rFonts w:ascii="黑体" w:eastAsia="黑体" w:hAnsi="黑体" w:hint="eastAsia"/>
          <w:sz w:val="28"/>
          <w:szCs w:val="28"/>
        </w:rPr>
        <w:t>粗排层与</w:t>
      </w:r>
      <w:r>
        <w:rPr>
          <w:rFonts w:ascii="黑体" w:eastAsia="黑体" w:hAnsi="黑体"/>
          <w:sz w:val="28"/>
          <w:szCs w:val="28"/>
        </w:rPr>
        <w:t>精排层设计</w:t>
      </w:r>
      <w:bookmarkEnd w:id="88"/>
    </w:p>
    <w:p w14:paraId="74774EB1" w14:textId="77777777" w:rsidR="006434BA" w:rsidRPr="006434BA" w:rsidRDefault="006434BA" w:rsidP="006434BA">
      <w:pPr>
        <w:spacing w:line="300" w:lineRule="auto"/>
        <w:ind w:firstLineChars="200" w:firstLine="480"/>
      </w:pPr>
      <w:r w:rsidRPr="006434BA">
        <w:t>召回层以高覆盖率为目标输出约</w:t>
      </w:r>
      <w:r w:rsidRPr="006434BA">
        <w:t>600</w:t>
      </w:r>
      <w:r w:rsidRPr="006434BA">
        <w:t>首候选，但候选间的相对优劣尚未得到精细化区分。粗排层与精排层在此之后承担连续两阶段的候选压缩任务：粗排层以效率为导向，通过轻量级模型对全量候选快速过滤；精排层以精度为导向，通过两个深度模型对过滤后的候选分别执行独立评分，两层依次将候选规模从约</w:t>
      </w:r>
      <w:r w:rsidRPr="006434BA">
        <w:t>600</w:t>
      </w:r>
      <w:r w:rsidRPr="006434BA">
        <w:t>首压缩至</w:t>
      </w:r>
      <w:r w:rsidRPr="006434BA">
        <w:t>300</w:t>
      </w:r>
      <w:r w:rsidRPr="006434BA">
        <w:t>首，再由精排层为集成层提供双路评分输入。</w:t>
      </w:r>
    </w:p>
    <w:p w14:paraId="2012E054" w14:textId="77777777" w:rsidR="006434BA" w:rsidRPr="006434BA" w:rsidRDefault="006434BA" w:rsidP="006434BA">
      <w:pPr>
        <w:spacing w:line="300" w:lineRule="auto"/>
        <w:ind w:firstLineChars="200" w:firstLine="480"/>
      </w:pPr>
      <w:r w:rsidRPr="006434BA">
        <w:t>粗排层以</w:t>
      </w:r>
      <w:r w:rsidRPr="006434BA">
        <w:t>LightGBM</w:t>
      </w:r>
      <w:r w:rsidRPr="006434BA">
        <w:t>梯度提升模型对全部约</w:t>
      </w:r>
      <w:r w:rsidRPr="006434BA">
        <w:t>600</w:t>
      </w:r>
      <w:r w:rsidRPr="006434BA">
        <w:t>首候选执行快速评分，按预测播放概率降序截取</w:t>
      </w:r>
      <w:r w:rsidRPr="006434BA">
        <w:t>Top-300</w:t>
      </w:r>
      <w:r w:rsidRPr="006434BA">
        <w:t>，传递至精排层。系统选用</w:t>
      </w:r>
      <w:r w:rsidRPr="006434BA">
        <w:t>LightGBM</w:t>
      </w:r>
      <w:r w:rsidRPr="006434BA">
        <w:t>作为粗排模型，原因在于其基于直方图近似算法执行决策树分裂，相比需要矩阵乘法与激活函数计算的深度神经网络，在大批量候选的推断场景下吞吐效率更高，推断延迟可控制在较低水平，适合在约</w:t>
      </w:r>
      <w:r w:rsidRPr="006434BA">
        <w:t>600</w:t>
      </w:r>
      <w:r w:rsidRPr="006434BA">
        <w:t>首候选规模下完成快速一阶过滤。而</w:t>
      </w:r>
      <w:r w:rsidRPr="006434BA">
        <w:t>DeepFM</w:t>
      </w:r>
      <w:r w:rsidRPr="006434BA">
        <w:t>与</w:t>
      </w:r>
      <w:r w:rsidRPr="006434BA">
        <w:t>BST</w:t>
      </w:r>
      <w:r w:rsidRPr="006434BA">
        <w:t>两个深度模型的推断计算量更大，若对全部约</w:t>
      </w:r>
      <w:r w:rsidRPr="006434BA">
        <w:t>600</w:t>
      </w:r>
      <w:r w:rsidRPr="006434BA">
        <w:t>条候选均执行深度模型推断将增加单用户推荐的整体计算开销，因此系统将其调用范围限定在粗排筛选后的</w:t>
      </w:r>
      <w:r w:rsidRPr="006434BA">
        <w:t>Top-300</w:t>
      </w:r>
      <w:r w:rsidRPr="006434BA">
        <w:t>候选上。在特征设计上，粗排层使用独立的</w:t>
      </w:r>
      <w:r w:rsidRPr="006434BA">
        <w:t>59</w:t>
      </w:r>
      <w:r w:rsidRPr="006434BA">
        <w:t>维特征集（</w:t>
      </w:r>
      <w:r w:rsidRPr="006434BA">
        <w:t>7</w:t>
      </w:r>
      <w:r w:rsidRPr="006434BA">
        <w:t>个稀疏特征与</w:t>
      </w:r>
      <w:r w:rsidRPr="006434BA">
        <w:t>52</w:t>
      </w:r>
      <w:r w:rsidRPr="006434BA">
        <w:t>个稠密特征），覆盖用户行为统计特征与用户</w:t>
      </w:r>
      <w:r w:rsidRPr="006434BA">
        <w:t>-</w:t>
      </w:r>
      <w:r w:rsidRPr="006434BA">
        <w:t>歌曲交互匹配特征，在保持推断效率的同时为精排层提供可靠的候选子集。</w:t>
      </w:r>
    </w:p>
    <w:p w14:paraId="4925DA78" w14:textId="45C9D5AE" w:rsidR="006434BA" w:rsidRPr="006434BA" w:rsidRDefault="006434BA" w:rsidP="006434BA">
      <w:pPr>
        <w:spacing w:line="300" w:lineRule="auto"/>
        <w:ind w:firstLineChars="200" w:firstLine="480"/>
      </w:pPr>
      <w:r w:rsidRPr="006434BA">
        <w:t>精排层对粗排输出的</w:t>
      </w:r>
      <w:r w:rsidRPr="006434BA">
        <w:t>Top-300</w:t>
      </w:r>
      <w:r w:rsidRPr="006434BA">
        <w:t>候选分别调用</w:t>
      </w:r>
      <w:r w:rsidRPr="006434BA">
        <w:t>DeepFM</w:t>
      </w:r>
      <w:r w:rsidRPr="006434BA">
        <w:t>与</w:t>
      </w:r>
      <w:r w:rsidRPr="006434BA">
        <w:t>BST</w:t>
      </w:r>
      <w:r w:rsidRPr="006434BA">
        <w:t>两个深度模型执行独立评分。</w:t>
      </w:r>
      <w:r w:rsidRPr="006434BA">
        <w:t>DeepFM</w:t>
      </w:r>
      <w:r w:rsidRPr="006434BA">
        <w:t>通过共享嵌入层同时建模低阶因子分解特征交叉与高阶深度网络非线性变换，能够自动捕捉手工特征体系未能显式覆盖的隐式属性组合关系，从歌曲属性匹配角度提供静态偏好视角的评分。</w:t>
      </w:r>
      <w:r w:rsidRPr="006434BA">
        <w:t>BST</w:t>
      </w:r>
      <w:r w:rsidRPr="006434BA">
        <w:t>通过多头自注意力机制对用户历史播放序列进行时序</w:t>
      </w:r>
      <w:r w:rsidRPr="006434BA">
        <w:t>Transformer</w:t>
      </w:r>
      <w:r w:rsidRPr="006434BA">
        <w:t>编码，保留行为信号的时序细节，动态感知用户近期兴趣的变化方向，提供序列偏好视角的评分。两个模型从静态属性匹配与动态序列偏好两个互补视角对同一批</w:t>
      </w:r>
      <w:r w:rsidRPr="006434BA">
        <w:t>Top-300</w:t>
      </w:r>
      <w:r w:rsidRPr="006434BA">
        <w:t>候选各自输出独立的评分概率，二者的结果共同传入集成层进行加权融合。</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9" w:name="_Toc225976392"/>
      <w:r>
        <w:rPr>
          <w:rFonts w:ascii="黑体" w:eastAsia="黑体" w:hAnsi="黑体"/>
          <w:sz w:val="28"/>
          <w:szCs w:val="28"/>
        </w:rPr>
        <w:t>4.3.3集成层设计</w:t>
      </w:r>
      <w:bookmarkEnd w:id="89"/>
    </w:p>
    <w:p w14:paraId="49D29E3B" w14:textId="77777777" w:rsidR="00BC2BDD" w:rsidRPr="00BC2BDD" w:rsidRDefault="00BC2BDD" w:rsidP="00BC2BDD">
      <w:pPr>
        <w:spacing w:line="300" w:lineRule="auto"/>
        <w:ind w:firstLineChars="200" w:firstLine="480"/>
      </w:pPr>
      <w:r w:rsidRPr="00BC2BDD">
        <w:t>集成层承接精排层输出的</w:t>
      </w:r>
      <w:r w:rsidRPr="00BC2BDD">
        <w:t>DeepFM</w:t>
      </w:r>
      <w:r w:rsidRPr="00BC2BDD">
        <w:t>与</w:t>
      </w:r>
      <w:r w:rsidRPr="00BC2BDD">
        <w:t>BST</w:t>
      </w:r>
      <w:r w:rsidRPr="00BC2BDD">
        <w:t>两组独立评分，通过离线</w:t>
      </w:r>
      <w:r w:rsidRPr="00BC2BDD">
        <w:t>Stacking</w:t>
      </w:r>
      <w:r w:rsidRPr="00BC2BDD">
        <w:t>训练得出的</w:t>
      </w:r>
      <w:r w:rsidRPr="00BC2BDD">
        <w:t>SLSQP</w:t>
      </w:r>
      <w:r w:rsidRPr="00BC2BDD">
        <w:t>优化权重系数对其进行加权融合，按集成得分降序截取前</w:t>
      </w:r>
      <w:r w:rsidRPr="00BC2BDD">
        <w:t>150</w:t>
      </w:r>
      <w:r w:rsidRPr="00BC2BDD">
        <w:t>首传递至重排层。</w:t>
      </w:r>
    </w:p>
    <w:p w14:paraId="300D2429" w14:textId="77777777" w:rsidR="00BC2BDD" w:rsidRPr="00BC2BDD" w:rsidRDefault="00BC2BDD" w:rsidP="00BC2BDD">
      <w:pPr>
        <w:spacing w:line="300" w:lineRule="auto"/>
        <w:ind w:firstLineChars="200" w:firstLine="480"/>
      </w:pPr>
      <w:r w:rsidRPr="00BC2BDD">
        <w:t>两模型的融合权重通过离线</w:t>
      </w:r>
      <w:r w:rsidRPr="00BC2BDD">
        <w:t>Stacking</w:t>
      </w:r>
      <w:r w:rsidRPr="00BC2BDD">
        <w:t>框架学习，以确保权重有数据支撑而非经验指定。在离线训练阶段，</w:t>
      </w:r>
      <w:r w:rsidRPr="00BC2BDD">
        <w:t>DeepFM</w:t>
      </w:r>
      <w:r w:rsidRPr="00BC2BDD">
        <w:t>与</w:t>
      </w:r>
      <w:r w:rsidRPr="00BC2BDD">
        <w:t>BST</w:t>
      </w:r>
      <w:r w:rsidRPr="00BC2BDD">
        <w:t>分别基于相同的</w:t>
      </w:r>
      <w:r w:rsidRPr="00BC2BDD">
        <w:t>K</w:t>
      </w:r>
      <w:r w:rsidRPr="00BC2BDD">
        <w:t>折交叉验证划分，生成各自在验证集上的折外预测概率；以两组折外预测向量为优化输入，以验证集真实标签为目标，通过</w:t>
      </w:r>
      <w:r w:rsidRPr="00BC2BDD">
        <w:t>SLSQP</w:t>
      </w:r>
      <w:r w:rsidRPr="00BC2BDD">
        <w:t>约束优化算法在权重非负且满足归一化约束的条件下，求解使加权集成效果最优的权重系数</w:t>
      </w:r>
      <w:r w:rsidRPr="00BC2BDD">
        <w:t>w₁</w:t>
      </w:r>
      <w:r w:rsidRPr="00BC2BDD">
        <w:t>、</w:t>
      </w:r>
      <w:r w:rsidRPr="00BC2BDD">
        <w:t>w₂</w:t>
      </w:r>
      <w:r w:rsidRPr="00BC2BDD">
        <w:t>。</w:t>
      </w:r>
    </w:p>
    <w:p w14:paraId="7213CD1E" w14:textId="77777777" w:rsidR="00BC2BDD" w:rsidRDefault="00BC2BDD" w:rsidP="004D59E9">
      <w:pPr>
        <w:spacing w:line="300" w:lineRule="auto"/>
        <w:ind w:firstLineChars="200" w:firstLine="480"/>
      </w:pPr>
      <w:r w:rsidRPr="00BC2BDD">
        <w:t>在线推荐阶段，集成层对</w:t>
      </w:r>
      <w:r w:rsidRPr="00BC2BDD">
        <w:t>Top-300</w:t>
      </w:r>
      <w:r w:rsidRPr="00BC2BDD">
        <w:t>候选中每首歌曲读取精排层输出的两组评分概率，按式</w:t>
      </w:r>
      <w:r w:rsidRPr="00BC2BDD">
        <w:t>(4-1)</w:t>
      </w:r>
      <w:r w:rsidRPr="00BC2BDD">
        <w:t>计算集成推荐得分：</w:t>
      </w:r>
    </w:p>
    <w:p w14:paraId="2D911D7D" w14:textId="37C094A8"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dfm</m:t>
                  </m:r>
                </m:sub>
              </m:sSub>
              <m:r>
                <m:rPr>
                  <m:sty m:val="p"/>
                </m:rPr>
                <w:rPr>
                  <w:rFonts w:ascii="Cambria Math"/>
                </w:rPr>
                <m:t>+</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bst</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19CEF85" w:rsidR="004D59E9" w:rsidRDefault="004D59E9" w:rsidP="004D59E9">
      <w:pPr>
        <w:spacing w:line="300" w:lineRule="auto"/>
      </w:pPr>
      <w:r>
        <w:t>式中</w:t>
      </w:r>
      <w:r w:rsidR="00771264">
        <w:rPr>
          <w:rFonts w:hint="eastAsia"/>
        </w:rPr>
        <w:t xml:space="preserve">  </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dfm</m:t>
            </m:r>
          </m:sub>
        </m:sSub>
      </m:oMath>
      <w:r w:rsidR="00771264">
        <w:rPr>
          <w:rFonts w:hint="eastAsia"/>
        </w:rPr>
        <w:t>、</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bst</m:t>
            </m:r>
          </m:sub>
        </m:sSub>
      </m:oMath>
      <w:r w:rsidR="00771264">
        <w:rPr>
          <w:rFonts w:hint="eastAsia"/>
          <w:iCs/>
        </w:rPr>
        <w:t>——</w:t>
      </w:r>
      <w:r w:rsidR="00771264" w:rsidRPr="00771264">
        <w:t>分别为</w:t>
      </w:r>
      <w:r w:rsidR="00771264" w:rsidRPr="00771264">
        <w:t>DeepFM</w:t>
      </w:r>
      <w:r w:rsidR="00771264" w:rsidRPr="00771264">
        <w:t>与</w:t>
      </w:r>
      <w:r w:rsidR="00771264" w:rsidRPr="00771264">
        <w:t>BST</w:t>
      </w:r>
      <w:r w:rsidR="00771264" w:rsidRPr="00771264">
        <w:t>对该歌曲的评分概率</w:t>
      </w:r>
      <w:r w:rsidR="00771264">
        <w:rPr>
          <w:rFonts w:hint="eastAsia"/>
        </w:rPr>
        <w:t>；</w:t>
      </w:r>
    </w:p>
    <w:p w14:paraId="6F88E2A3" w14:textId="6E7A0F6A" w:rsidR="00771264" w:rsidRDefault="00771264" w:rsidP="00771264">
      <w:pPr>
        <w:pStyle w:val="TOC2"/>
        <w:ind w:leftChars="300" w:left="720"/>
      </w:pPr>
      <w:r w:rsidRPr="00771264">
        <w:t>w₁</w:t>
      </w:r>
      <w:r>
        <w:rPr>
          <w:rFonts w:hint="eastAsia"/>
        </w:rPr>
        <w:t>、</w:t>
      </w:r>
      <w:r w:rsidRPr="00771264">
        <w:t>w₂</w:t>
      </w:r>
      <w:r>
        <w:rPr>
          <w:rFonts w:hint="eastAsia"/>
        </w:rPr>
        <w:t>——</w:t>
      </w:r>
      <w:r w:rsidRPr="00771264">
        <w:t>为离线</w:t>
      </w:r>
      <w:r w:rsidRPr="00771264">
        <w:t>Stacking</w:t>
      </w:r>
      <w:r w:rsidRPr="00771264">
        <w:t>优化得到的最优权重，满足</w:t>
      </w:r>
      <w:r w:rsidRPr="00771264">
        <w:t>w₁+w₂=1</w:t>
      </w:r>
      <w:r w:rsidRPr="00771264">
        <w:t>且</w:t>
      </w:r>
      <w:r w:rsidRPr="00771264">
        <w:t>w₁,w₂≥0</w:t>
      </w:r>
      <w:r w:rsidRPr="00771264">
        <w:t>。</w:t>
      </w:r>
    </w:p>
    <w:p w14:paraId="27C6E1AF" w14:textId="7C55581E" w:rsidR="00BC2BDD" w:rsidRPr="00BC2BDD" w:rsidRDefault="00BC2BDD" w:rsidP="00BC2BDD">
      <w:pPr>
        <w:spacing w:line="300" w:lineRule="auto"/>
        <w:ind w:firstLineChars="200" w:firstLine="480"/>
      </w:pPr>
      <w:r w:rsidRPr="00BC2BDD">
        <w:t>按集成得分降序截取前</w:t>
      </w:r>
      <w:r w:rsidRPr="00BC2BDD">
        <w:t>150</w:t>
      </w:r>
      <w:r w:rsidRPr="00BC2BDD">
        <w:t>首传递至重排层。至此，集成层输出的</w:t>
      </w:r>
      <w:r w:rsidRPr="00BC2BDD">
        <w:t>150</w:t>
      </w:r>
      <w:r w:rsidRPr="00BC2BDD">
        <w:t>首候选在预测播放概率层面已经过充分筛选，</w:t>
      </w:r>
      <w:r>
        <w:rPr>
          <w:rFonts w:hint="eastAsia"/>
        </w:rPr>
        <w:t>以供重排层进行进一步的</w:t>
      </w:r>
      <w:r w:rsidRPr="00BC2BDD">
        <w:t>多样性约束</w:t>
      </w:r>
      <w:r>
        <w:rPr>
          <w:rFonts w:hint="eastAsia"/>
        </w:rPr>
        <w:t>筛选。</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90" w:name="_Toc225976393"/>
      <w:r>
        <w:rPr>
          <w:rFonts w:ascii="黑体" w:eastAsia="黑体" w:hAnsi="黑体"/>
          <w:sz w:val="28"/>
          <w:szCs w:val="28"/>
        </w:rPr>
        <w:t>4.3.4重排层设计</w:t>
      </w:r>
      <w:bookmarkEnd w:id="90"/>
    </w:p>
    <w:p w14:paraId="23304C3F" w14:textId="77777777" w:rsidR="00DE558E" w:rsidRPr="00704CCF" w:rsidRDefault="00DE558E" w:rsidP="004D59E9">
      <w:pPr>
        <w:spacing w:line="300" w:lineRule="auto"/>
        <w:ind w:firstLineChars="200" w:firstLine="480"/>
      </w:pPr>
      <w:r w:rsidRPr="00704CCF">
        <w:t>重排层承接集成层基于式</w:t>
      </w:r>
      <w:r w:rsidRPr="00704CCF">
        <w:t>(4-1)</w:t>
      </w:r>
      <w:r w:rsidRPr="00704CCF">
        <w:t>评分后输出的</w:t>
      </w:r>
      <w:r w:rsidRPr="00704CCF">
        <w:t>150</w:t>
      </w:r>
      <w:r w:rsidRPr="00704CCF">
        <w:t>首候选，在最终写入数据库前依次施加两类操作：以</w:t>
      </w:r>
      <w:r w:rsidRPr="00704CCF">
        <w:t>MMR</w:t>
      </w:r>
      <w:r w:rsidRPr="00704CCF">
        <w:t>算法对候选列表进行多样性重排，以及过滤当前处于推荐冷却期的歌曲，最终将候选压缩至每用户</w:t>
      </w:r>
      <w:r w:rsidRPr="00704CCF">
        <w:t>50</w:t>
      </w:r>
      <w:r w:rsidRPr="00704CCF">
        <w:t>首。重排层是四层管道的最后一级，其核心目的是在维持集成评分精度的前提下修正推荐列表的内容分布，防止模型偏好导致的同质化曝光。</w:t>
      </w:r>
    </w:p>
    <w:p w14:paraId="55B52094" w14:textId="1389A94B" w:rsidR="00F952D3" w:rsidRPr="00704CCF" w:rsidRDefault="00F952D3" w:rsidP="004D59E9">
      <w:pPr>
        <w:spacing w:line="300" w:lineRule="auto"/>
        <w:ind w:firstLineChars="200" w:firstLine="480"/>
      </w:pPr>
      <w:r w:rsidRPr="00704CCF">
        <w:t>（</w:t>
      </w:r>
      <w:r w:rsidRPr="00704CCF">
        <w:t>1</w:t>
      </w:r>
      <w:r w:rsidRPr="00704CCF">
        <w:t>）</w:t>
      </w:r>
      <w:r w:rsidRPr="00704CCF">
        <w:t>MMR</w:t>
      </w:r>
      <w:r w:rsidRPr="00704CCF">
        <w:t>最大边际相关重排</w:t>
      </w:r>
    </w:p>
    <w:p w14:paraId="33A557AE" w14:textId="60FDD6FB" w:rsidR="00DE558E" w:rsidRPr="00DE558E" w:rsidRDefault="00DE558E" w:rsidP="00704CCF">
      <w:pPr>
        <w:spacing w:line="300" w:lineRule="auto"/>
        <w:ind w:firstLineChars="200" w:firstLine="480"/>
      </w:pPr>
      <w:r w:rsidRPr="00DE558E">
        <w:t>集成评分以单曲维度的播放概率为优化目标，不感知推荐列表的整体内容分布。重排层采用</w:t>
      </w:r>
      <w:r w:rsidRPr="00DE558E">
        <w:t>MMR</w:t>
      </w:r>
      <w:r w:rsidRPr="00DE558E">
        <w:t>（最大边际相关，</w:t>
      </w:r>
      <w:r w:rsidRPr="00DE558E">
        <w:t>Maximal Marginal Relevance</w:t>
      </w:r>
      <w:r w:rsidRPr="00DE558E">
        <w:t>）算法，在候选歌曲的相关性与已选列表的多样性之间进行权衡，其得分公式如式</w:t>
      </w:r>
      <w:r w:rsidRPr="00DE558E">
        <w:t>(4-2)</w:t>
      </w:r>
      <w:r w:rsidRPr="00DE558E">
        <w:t>所示：</w:t>
      </w:r>
    </w:p>
    <w:p w14:paraId="5ED0EED4" w14:textId="36AD86EF" w:rsidR="00704CCF" w:rsidRPr="00704CCF" w:rsidRDefault="00000000" w:rsidP="00DE558E">
      <w:pPr>
        <w:spacing w:line="300" w:lineRule="auto"/>
        <w:ind w:firstLineChars="200" w:firstLine="480"/>
      </w:pPr>
      <m:oMathPara>
        <m:oMath>
          <m:eqArr>
            <m:eqArrPr>
              <m:maxDist m:val="1"/>
              <m:ctrlPr>
                <w:rPr>
                  <w:rFonts w:ascii="Cambria Math" w:hAnsi="Cambria Math"/>
                </w:rPr>
              </m:ctrlPr>
            </m:eqArrPr>
            <m:e>
              <m:r>
                <m:rPr>
                  <m:nor/>
                </m:rPr>
                <m:t>MMR</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r>
                <m:rPr>
                  <m:nor/>
                </m:rPr>
                <m:t>Rel</m:t>
              </m:r>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hint="eastAsia"/>
                        </w:rPr>
                        <m:t>∈</m:t>
                      </m:r>
                      <m:r>
                        <w:rPr>
                          <w:rFonts w:ascii="Cambria Math" w:hAnsi="Cambria Math"/>
                        </w:rPr>
                        <m:t>S</m:t>
                      </m:r>
                    </m:lim>
                  </m:limLow>
                </m:fName>
                <m:e>
                  <m:r>
                    <m:rPr>
                      <m:nor/>
                    </m:rPr>
                    <m:t>Sim</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r>
                <m:rPr>
                  <m:sty m:val="p"/>
                </m:rPr>
                <w:rPr>
                  <w:rFonts w:ascii="Cambria Math" w:hAnsi="Cambria Math"/>
                </w:rPr>
                <m:t>#</m:t>
              </m:r>
              <m:d>
                <m:dPr>
                  <m:begChr m:val="（"/>
                  <m:endChr m:val="）"/>
                  <m:ctrlPr>
                    <w:rPr>
                      <w:rFonts w:ascii="Cambria Math" w:hAnsi="Cambria Math"/>
                    </w:rPr>
                  </m:ctrlPr>
                </m:dPr>
                <m:e>
                  <m:r>
                    <m:rPr>
                      <m:nor/>
                    </m:rPr>
                    <m:t>4-2</m:t>
                  </m:r>
                </m:e>
              </m:d>
            </m:e>
          </m:eqArr>
        </m:oMath>
      </m:oMathPara>
    </w:p>
    <w:p w14:paraId="677D2279" w14:textId="448CED2D" w:rsidR="00704CCF" w:rsidRPr="00704CCF" w:rsidRDefault="00704CCF" w:rsidP="00704CCF">
      <w:pPr>
        <w:spacing w:line="300" w:lineRule="auto"/>
        <w:ind w:firstLineChars="200" w:firstLine="480"/>
      </w:pPr>
      <w:r w:rsidRPr="00704CCF">
        <w:t>式中</w:t>
      </w:r>
      <w:r w:rsidRPr="00704CCF">
        <w:rPr>
          <w:rFonts w:hint="eastAsia"/>
        </w:rPr>
        <w:t xml:space="preserve">  </w:t>
      </w:r>
      <w:r w:rsidRPr="00704CCF">
        <w:t>d</w:t>
      </w:r>
      <w:r w:rsidRPr="00704CCF">
        <w:rPr>
          <w:rFonts w:hint="eastAsia"/>
        </w:rPr>
        <w:t>——</w:t>
      </w:r>
      <w:r w:rsidRPr="00704CCF">
        <w:t>当前待评估的候选歌曲；</w:t>
      </w:r>
    </w:p>
    <w:p w14:paraId="46A06887" w14:textId="4793E301" w:rsidR="00704CCF" w:rsidRPr="00704CCF" w:rsidRDefault="00704CCF" w:rsidP="00704CCF">
      <w:pPr>
        <w:spacing w:line="300" w:lineRule="auto"/>
        <w:ind w:leftChars="300" w:left="720" w:firstLineChars="200" w:firstLine="480"/>
      </w:pPr>
      <w:r w:rsidRPr="00704CCF">
        <w:t>Rel(d)</w:t>
      </w:r>
      <w:r w:rsidRPr="00704CCF">
        <w:rPr>
          <w:rFonts w:hint="eastAsia"/>
        </w:rPr>
        <w:t>——</w:t>
      </w:r>
      <w:r w:rsidRPr="00704CCF">
        <w:t>该候选歌曲的归一化集成评分，取值范围为</w:t>
      </w:r>
      <w:r w:rsidRPr="00704CCF">
        <w:t>[0,1]</w:t>
      </w:r>
      <w:r w:rsidRPr="00704CCF">
        <w:t>；</w:t>
      </w:r>
    </w:p>
    <w:p w14:paraId="12D6E474" w14:textId="18DB7616" w:rsidR="00704CCF" w:rsidRPr="00704CCF" w:rsidRDefault="00704CCF" w:rsidP="00704CCF">
      <w:pPr>
        <w:spacing w:line="300" w:lineRule="auto"/>
        <w:ind w:leftChars="300" w:left="720" w:firstLineChars="200" w:firstLine="480"/>
      </w:pPr>
      <w:r w:rsidRPr="00704CCF">
        <w:t>Sim(d,dⱼ)</w:t>
      </w:r>
      <w:r w:rsidRPr="00704CCF">
        <w:rPr>
          <w:rFonts w:hint="eastAsia"/>
        </w:rPr>
        <w:t>——</w:t>
      </w:r>
      <w:r w:rsidRPr="00704CCF">
        <w:t>候选歌曲</w:t>
      </w:r>
      <w:r w:rsidRPr="00704CCF">
        <w:t>d</w:t>
      </w:r>
      <w:r w:rsidRPr="00704CCF">
        <w:t>与已选列表中歌曲</w:t>
      </w:r>
      <w:r w:rsidRPr="00704CCF">
        <w:t>dⱼ</w:t>
      </w:r>
      <w:r w:rsidRPr="00704CCF">
        <w:t>基于</w:t>
      </w:r>
      <w:r w:rsidRPr="00704CCF">
        <w:t>FAISS</w:t>
      </w:r>
      <w:r w:rsidRPr="00704CCF">
        <w:t>嵌入向量计算的余弦相似度；</w:t>
      </w:r>
    </w:p>
    <w:p w14:paraId="5906EEB6" w14:textId="662A3FC3" w:rsidR="00704CCF" w:rsidRPr="00704CCF" w:rsidRDefault="00704CCF" w:rsidP="00704CCF">
      <w:pPr>
        <w:spacing w:line="300" w:lineRule="auto"/>
        <w:ind w:leftChars="300" w:left="720" w:firstLineChars="200" w:firstLine="480"/>
      </w:pPr>
      <w:r w:rsidRPr="00704CCF">
        <w:t>S</w:t>
      </w:r>
      <w:r w:rsidRPr="00704CCF">
        <w:rPr>
          <w:rFonts w:hint="eastAsia"/>
        </w:rPr>
        <w:t>——</w:t>
      </w:r>
      <w:r w:rsidRPr="00704CCF">
        <w:t>已选列表，即当前已通过贪心选取加入推荐结果的歌曲集合；</w:t>
      </w:r>
    </w:p>
    <w:p w14:paraId="7A009B46" w14:textId="6D230E11" w:rsidR="00704CCF" w:rsidRPr="00704CCF" w:rsidRDefault="00704CCF" w:rsidP="00704CCF">
      <w:pPr>
        <w:spacing w:line="300" w:lineRule="auto"/>
        <w:ind w:leftChars="300" w:left="720" w:firstLineChars="200" w:firstLine="480"/>
      </w:pPr>
      <m:oMath>
        <m:r>
          <m:rPr>
            <m:nor/>
          </m:rPr>
          <w:rPr>
            <w:iCs/>
          </w:rPr>
          <m:t>λ</m:t>
        </m:r>
      </m:oMath>
      <w:r w:rsidRPr="00704CCF">
        <w:rPr>
          <w:rFonts w:hint="eastAsia"/>
        </w:rPr>
        <w:t>——</w:t>
      </w:r>
      <w:r w:rsidRPr="00704CCF">
        <w:t>相关性权重系数，取</w:t>
      </w:r>
      <w:r w:rsidRPr="00704CCF">
        <w:t>λ=0.7</w:t>
      </w:r>
      <w:r w:rsidRPr="00704CCF">
        <w:t>，即相关性占</w:t>
      </w:r>
      <w:r w:rsidRPr="00704CCF">
        <w:t>70%</w:t>
      </w:r>
      <w:r w:rsidRPr="00704CCF">
        <w:t>，多样性惩罚占</w:t>
      </w:r>
      <w:r w:rsidRPr="00704CCF">
        <w:t>30%</w:t>
      </w:r>
      <w:r w:rsidRPr="00704CCF">
        <w:t>。</w:t>
      </w:r>
    </w:p>
    <w:p w14:paraId="003585A2" w14:textId="272B6A6A" w:rsidR="00DE558E" w:rsidRPr="00DE558E" w:rsidRDefault="00DE558E" w:rsidP="00DE558E">
      <w:pPr>
        <w:spacing w:line="300" w:lineRule="auto"/>
        <w:ind w:firstLineChars="200" w:firstLine="480"/>
      </w:pPr>
      <w:r w:rsidRPr="00DE558E">
        <w:t>算法按</w:t>
      </w:r>
      <w:r w:rsidRPr="00DE558E">
        <w:t>MMR</w:t>
      </w:r>
      <w:r w:rsidRPr="00DE558E">
        <w:t>得分贪心逐步选取：每轮从剩余候选中取</w:t>
      </w:r>
      <w:r w:rsidRPr="00DE558E">
        <w:t>MMR</w:t>
      </w:r>
      <w:r w:rsidRPr="00DE558E">
        <w:t>值最高的歌曲加入已选列表，循环执行直至选满</w:t>
      </w:r>
      <w:r w:rsidRPr="00DE558E">
        <w:t>50</w:t>
      </w:r>
      <w:r w:rsidRPr="00DE558E">
        <w:t>首。此外，系统设置同一艺术家入选上限作为安全兜底，超限候选将被施加软惩罚而非直接排除，保证多样性约束为软约束机制。</w:t>
      </w:r>
    </w:p>
    <w:p w14:paraId="0F4A6523" w14:textId="3F5C6F59" w:rsidR="00F952D3" w:rsidRPr="00704CCF" w:rsidRDefault="00F952D3" w:rsidP="004D59E9">
      <w:pPr>
        <w:spacing w:line="300" w:lineRule="auto"/>
        <w:ind w:firstLineChars="200" w:firstLine="480"/>
      </w:pPr>
      <w:r w:rsidRPr="00704CCF">
        <w:t>（</w:t>
      </w:r>
      <w:r w:rsidRPr="00704CCF">
        <w:t>2</w:t>
      </w:r>
      <w:r w:rsidRPr="00704CCF">
        <w:t>）推荐冷却过滤</w:t>
      </w:r>
    </w:p>
    <w:p w14:paraId="3D6667C9" w14:textId="77777777" w:rsidR="00DE558E" w:rsidRPr="00DE558E" w:rsidRDefault="00DE558E" w:rsidP="00DE558E">
      <w:pPr>
        <w:spacing w:line="300" w:lineRule="auto"/>
        <w:ind w:firstLineChars="200" w:firstLine="480"/>
      </w:pPr>
      <w:r w:rsidRPr="00DE558E">
        <w:t>系统在推荐反馈表中为每对用户</w:t>
      </w:r>
      <w:r w:rsidRPr="00DE558E">
        <w:t>-</w:t>
      </w:r>
      <w:r w:rsidRPr="00DE558E">
        <w:t>歌曲记录冷却截止日期，对连续收到负向反馈的歌曲触发一定天数的推荐冷却。重排层在贪心筛选的同时实时过滤冷却期内的候选歌曲，防止对用户持续不感兴趣的内容进行重复曝光。重排层仅执行只读过滤操作，冷却策略的触发条件与时长由上游反馈处理逻辑负责计算，各层职责保持单一。</w:t>
      </w:r>
    </w:p>
    <w:p w14:paraId="02D0AEE5" w14:textId="4A205CD2" w:rsidR="00DE558E" w:rsidRPr="00704CCF" w:rsidRDefault="00DE558E" w:rsidP="00DE558E">
      <w:pPr>
        <w:spacing w:line="300" w:lineRule="auto"/>
        <w:ind w:firstLineChars="200" w:firstLine="480"/>
      </w:pPr>
      <w:r w:rsidRPr="00DE558E">
        <w:t>经多样性重排与冷却过滤后，最终生成的每用户</w:t>
      </w:r>
      <w:r w:rsidRPr="00DE558E">
        <w:t>50</w:t>
      </w:r>
      <w:r w:rsidRPr="00DE558E">
        <w:t>首推荐列表兼顾评分精度与内容多样性，批量写入数据库推荐表，供</w:t>
      </w:r>
      <w:r w:rsidRPr="00DE558E">
        <w:t>MusicWeb</w:t>
      </w:r>
      <w:r w:rsidRPr="00DE558E">
        <w:t>前端在用户访问时实时读取与渲染，</w:t>
      </w:r>
      <w:r w:rsidRPr="00704CCF">
        <w:rPr>
          <w:rFonts w:hint="eastAsia"/>
        </w:rPr>
        <w:t>从而</w:t>
      </w:r>
      <w:r w:rsidRPr="00DE558E">
        <w:t>完成四层管道的完整推荐闭环。</w:t>
      </w:r>
    </w:p>
    <w:p w14:paraId="15DF3922" w14:textId="1E8F8A2F" w:rsidR="001A15E6" w:rsidRPr="001A15E6" w:rsidRDefault="001A15E6" w:rsidP="001B07BA">
      <w:pPr>
        <w:pStyle w:val="2"/>
        <w:spacing w:before="208" w:after="208"/>
        <w:jc w:val="left"/>
      </w:pPr>
      <w:bookmarkStart w:id="91" w:name="_Toc225976394"/>
      <w:r>
        <w:t>4.4</w:t>
      </w:r>
      <w:r>
        <w:rPr>
          <w:rFonts w:hint="eastAsia"/>
        </w:rPr>
        <w:t xml:space="preserve">  </w:t>
      </w:r>
      <w:r>
        <w:t>数据库设计</w:t>
      </w:r>
      <w:bookmarkEnd w:id="91"/>
    </w:p>
    <w:p w14:paraId="2F9F8553" w14:textId="6E266C98" w:rsidR="001A15E6" w:rsidRPr="001A15E6" w:rsidRDefault="001A15E6" w:rsidP="001A15E6">
      <w:pPr>
        <w:spacing w:line="300" w:lineRule="auto"/>
        <w:jc w:val="left"/>
        <w:outlineLvl w:val="2"/>
        <w:rPr>
          <w:rFonts w:ascii="黑体" w:eastAsia="黑体" w:hAnsi="黑体" w:hint="eastAsia"/>
          <w:sz w:val="28"/>
          <w:szCs w:val="28"/>
        </w:rPr>
      </w:pPr>
      <w:bookmarkStart w:id="92" w:name="_Toc225976395"/>
      <w:r>
        <w:rPr>
          <w:rFonts w:ascii="黑体" w:eastAsia="黑体" w:hAnsi="黑体"/>
          <w:sz w:val="28"/>
          <w:szCs w:val="28"/>
        </w:rPr>
        <w:t>4.4.1</w:t>
      </w:r>
      <w:r w:rsidR="00B7061F">
        <w:rPr>
          <w:rFonts w:ascii="黑体" w:eastAsia="黑体" w:hAnsi="黑体" w:hint="eastAsia"/>
          <w:sz w:val="28"/>
          <w:szCs w:val="28"/>
        </w:rPr>
        <w:t>表的</w:t>
      </w:r>
      <w:r>
        <w:rPr>
          <w:rFonts w:ascii="黑体" w:eastAsia="黑体" w:hAnsi="黑体"/>
          <w:sz w:val="28"/>
          <w:szCs w:val="28"/>
        </w:rPr>
        <w:t>概念结构设计</w:t>
      </w:r>
      <w:bookmarkEnd w:id="92"/>
    </w:p>
    <w:p w14:paraId="44FD73B3" w14:textId="4267660D" w:rsidR="00DB6496" w:rsidRPr="00DB6496" w:rsidRDefault="00DB6496" w:rsidP="00DB6496">
      <w:pPr>
        <w:spacing w:line="300" w:lineRule="auto"/>
        <w:ind w:firstLineChars="200" w:firstLine="480"/>
      </w:pPr>
      <w:r>
        <w:t>概念结构设计阶段通过实体</w:t>
      </w:r>
      <w:r>
        <w:t>—</w:t>
      </w:r>
      <w:r>
        <w:t>关系模型（</w:t>
      </w:r>
      <w:r>
        <w:t>E-R</w:t>
      </w:r>
      <w:r>
        <w:t>模型）对系统业务数据进行抽象，明确各实体的属性及其相互关联，为后续逻辑结构设计奠定基础。</w:t>
      </w:r>
    </w:p>
    <w:p w14:paraId="1E9C6AB3" w14:textId="77777777" w:rsidR="000346A7" w:rsidRDefault="000346A7" w:rsidP="00DB6496">
      <w:pPr>
        <w:spacing w:line="300" w:lineRule="auto"/>
        <w:ind w:firstLineChars="200" w:firstLine="480"/>
      </w:pPr>
      <w:r w:rsidRPr="000346A7">
        <w:t>本系统共梳理出</w:t>
      </w:r>
      <w:r w:rsidRPr="000346A7">
        <w:t>11</w:t>
      </w:r>
      <w:r w:rsidRPr="000346A7">
        <w:t>个核心实体，分别为：用户表、歌曲表、播放历史表、用户歌单表、歌单歌曲关联表、推荐结果表、推荐反馈表、用户满意度反馈表、申诉表、用户屏蔽内容表以及歌曲滚动统计表。</w:t>
      </w:r>
    </w:p>
    <w:p w14:paraId="7181A344" w14:textId="50237B9D" w:rsidR="00DB6496" w:rsidRPr="00DB6496" w:rsidRDefault="00DB6496" w:rsidP="00DB6496">
      <w:pPr>
        <w:spacing w:line="300" w:lineRule="auto"/>
        <w:ind w:firstLineChars="200" w:firstLine="480"/>
      </w:pPr>
      <w:r>
        <w:t>各实体间的核心关联关系如下：用户与歌曲之间通过播放历史表形成多次播放记录的关联；用户与歌单之间为一对多关系，一个用户可创建多个歌单，歌单与歌曲之间通过歌单歌曲关联表构成多对多关系；用户与推荐结果表之间为一对多关系，系统每日为每位用户生成若干推荐记录；推荐反馈表依附于推荐结果表，记录用户对推荐歌曲的真实交互行为；用户口味反馈表、申诉表及用户屏蔽内容表均以用户为核心，分别记录偏好标签、违规申诉及内容屏蔽信息。</w:t>
      </w:r>
      <w:r w:rsidR="000346A7" w:rsidRPr="000346A7">
        <w:t>歌曲滚动统计表与歌曲主表为一对一关系，每首歌曲对应一条预聚合的滚动统计记录，以独立表结构存储近</w:t>
      </w:r>
      <w:r w:rsidR="000346A7" w:rsidRPr="000346A7">
        <w:t>7</w:t>
      </w:r>
      <w:r w:rsidR="000346A7" w:rsidRPr="000346A7">
        <w:t>天、近</w:t>
      </w:r>
      <w:r w:rsidR="000346A7" w:rsidRPr="000346A7">
        <w:t>30</w:t>
      </w:r>
      <w:r w:rsidR="000346A7" w:rsidRPr="000346A7">
        <w:t>天播放量及热度趋势指标，避免频繁统计更新影响歌曲主表的查询效率。</w:t>
      </w:r>
      <w:r>
        <w:t>系统核心实体关系如</w:t>
      </w:r>
      <w:r w:rsidR="00833334" w:rsidRPr="00833334">
        <w:fldChar w:fldCharType="begin"/>
      </w:r>
      <w:r w:rsidR="00833334" w:rsidRPr="00833334">
        <w:instrText xml:space="preserve"> REF _Ref226057080 \h </w:instrText>
      </w:r>
      <w:r w:rsidR="00833334">
        <w:instrText xml:space="preserve"> \* MERGEFORMAT </w:instrText>
      </w:r>
      <w:r w:rsidR="00833334" w:rsidRPr="00833334">
        <w:fldChar w:fldCharType="separate"/>
      </w:r>
      <w:r w:rsidR="00833334" w:rsidRPr="00833334">
        <w:rPr>
          <w:rFonts w:hint="eastAsia"/>
        </w:rPr>
        <w:t>图</w:t>
      </w:r>
      <w:r w:rsidR="00833334" w:rsidRPr="00833334">
        <w:rPr>
          <w:rFonts w:hint="eastAsia"/>
          <w:noProof/>
        </w:rPr>
        <w:t>4-4</w:t>
      </w:r>
      <w:r w:rsidR="00833334" w:rsidRPr="00833334">
        <w:fldChar w:fldCharType="end"/>
      </w:r>
      <w:r>
        <w:t>所示。</w:t>
      </w:r>
    </w:p>
    <w:p w14:paraId="3E890063" w14:textId="77777777" w:rsidR="00833334" w:rsidRDefault="00C643B5" w:rsidP="00AF356D">
      <w:pPr>
        <w:pStyle w:val="TOC2"/>
        <w:keepNext/>
        <w:jc w:val="center"/>
      </w:pPr>
      <w:r>
        <w:drawing>
          <wp:inline distT="0" distB="0" distL="0" distR="0" wp14:anchorId="512BD560" wp14:editId="584E9535">
            <wp:extent cx="4596476" cy="2509209"/>
            <wp:effectExtent l="0" t="0" r="0" b="5715"/>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5"/>
                    <pic:cNvPicPr/>
                  </pic:nvPicPr>
                  <pic:blipFill>
                    <a:blip r:embed="rId25">
                      <a:extLst>
                        <a:ext uri="{28A0092B-C50C-407E-A947-70E740481C1C}">
                          <a14:useLocalDpi xmlns:a14="http://schemas.microsoft.com/office/drawing/2010/main" val="0"/>
                        </a:ext>
                      </a:extLst>
                    </a:blip>
                    <a:stretch>
                      <a:fillRect/>
                    </a:stretch>
                  </pic:blipFill>
                  <pic:spPr>
                    <a:xfrm>
                      <a:off x="0" y="0"/>
                      <a:ext cx="4604869" cy="2513791"/>
                    </a:xfrm>
                    <a:prstGeom prst="rect">
                      <a:avLst/>
                    </a:prstGeom>
                  </pic:spPr>
                </pic:pic>
              </a:graphicData>
            </a:graphic>
          </wp:inline>
        </w:drawing>
      </w:r>
    </w:p>
    <w:p w14:paraId="623499A0" w14:textId="2356C0C0" w:rsidR="000346A7" w:rsidRPr="00833334" w:rsidRDefault="00833334" w:rsidP="00F51E5B">
      <w:pPr>
        <w:pStyle w:val="TOC2"/>
        <w:jc w:val="center"/>
        <w:rPr>
          <w:sz w:val="21"/>
          <w:szCs w:val="21"/>
        </w:rPr>
      </w:pPr>
      <w:bookmarkStart w:id="93" w:name="_Ref226057080"/>
      <w:r w:rsidRPr="00833334">
        <w:rPr>
          <w:rFonts w:hint="eastAsia"/>
          <w:sz w:val="21"/>
          <w:szCs w:val="21"/>
        </w:rPr>
        <w:t>图</w:t>
      </w:r>
      <w:r>
        <w:rPr>
          <w:rFonts w:hint="eastAsia"/>
          <w:sz w:val="21"/>
          <w:szCs w:val="21"/>
        </w:rPr>
        <w:t>4-4</w:t>
      </w:r>
      <w:r w:rsidRPr="00833334">
        <w:rPr>
          <w:rFonts w:hint="eastAsia"/>
          <w:sz w:val="21"/>
          <w:szCs w:val="21"/>
        </w:rPr>
        <w:t xml:space="preserve">  </w:t>
      </w:r>
      <w:r>
        <w:rPr>
          <w:sz w:val="21"/>
          <w:szCs w:val="21"/>
        </w:rPr>
        <w:t>系统核心实体关系图</w:t>
      </w:r>
      <w:bookmarkEnd w:id="93"/>
    </w:p>
    <w:p w14:paraId="689CFF4C" w14:textId="76B64014" w:rsidR="001A15E6" w:rsidRDefault="001A15E6" w:rsidP="001A15E6">
      <w:pPr>
        <w:spacing w:line="300" w:lineRule="auto"/>
        <w:jc w:val="left"/>
        <w:outlineLvl w:val="2"/>
        <w:rPr>
          <w:rFonts w:ascii="黑体" w:eastAsia="黑体" w:hAnsi="黑体" w:hint="eastAsia"/>
          <w:sz w:val="28"/>
          <w:szCs w:val="28"/>
        </w:rPr>
      </w:pPr>
      <w:bookmarkStart w:id="94" w:name="_Toc225976396"/>
      <w:r>
        <w:rPr>
          <w:rFonts w:ascii="黑体" w:eastAsia="黑体" w:hAnsi="黑体"/>
          <w:sz w:val="28"/>
          <w:szCs w:val="28"/>
        </w:rPr>
        <w:t>4.4.2</w:t>
      </w:r>
      <w:r w:rsidR="00A66C4C">
        <w:rPr>
          <w:rFonts w:ascii="黑体" w:eastAsia="黑体" w:hAnsi="黑体" w:hint="eastAsia"/>
          <w:sz w:val="28"/>
          <w:szCs w:val="28"/>
        </w:rPr>
        <w:t>表</w:t>
      </w:r>
      <w:r w:rsidR="00C4648E">
        <w:rPr>
          <w:rFonts w:ascii="黑体" w:eastAsia="黑体" w:hAnsi="黑体" w:hint="eastAsia"/>
          <w:sz w:val="28"/>
          <w:szCs w:val="28"/>
        </w:rPr>
        <w:t>的</w:t>
      </w:r>
      <w:r>
        <w:rPr>
          <w:rFonts w:ascii="黑体" w:eastAsia="黑体" w:hAnsi="黑体"/>
          <w:sz w:val="28"/>
          <w:szCs w:val="28"/>
        </w:rPr>
        <w:t>逻辑结构设计</w:t>
      </w:r>
      <w:bookmarkEnd w:id="94"/>
    </w:p>
    <w:p w14:paraId="0BB4B4C1" w14:textId="64AFF5DF" w:rsidR="000346A7" w:rsidRPr="000346A7" w:rsidRDefault="000346A7" w:rsidP="000346A7">
      <w:pPr>
        <w:spacing w:line="300" w:lineRule="auto"/>
        <w:ind w:firstLineChars="200" w:firstLine="480"/>
      </w:pPr>
      <w:r w:rsidRPr="000346A7">
        <w:t>逻辑结构设计阶段将概念模型中的</w:t>
      </w:r>
      <w:r w:rsidRPr="000346A7">
        <w:t>11</w:t>
      </w:r>
      <w:r w:rsidRPr="000346A7">
        <w:t>个实体映射为</w:t>
      </w:r>
      <w:r w:rsidRPr="000346A7">
        <w:t>MySQL</w:t>
      </w:r>
      <w:r w:rsidRPr="000346A7">
        <w:t>数据库中的</w:t>
      </w:r>
      <w:r w:rsidRPr="000346A7">
        <w:t>11</w:t>
      </w:r>
      <w:r w:rsidRPr="000346A7">
        <w:t>张业务表，通过外键约束与联合索引保证数据一致性与查询效率。各表的详细字段结构见</w:t>
      </w:r>
      <w:r w:rsidRPr="000346A7">
        <w:fldChar w:fldCharType="begin"/>
      </w:r>
      <w:r w:rsidRPr="000346A7">
        <w:instrText xml:space="preserve"> REF _Ref226056731 \h  \* MERGEFORMAT </w:instrText>
      </w:r>
      <w:r w:rsidRPr="000346A7">
        <w:fldChar w:fldCharType="separate"/>
      </w:r>
      <w:r w:rsidRPr="000346A7">
        <w:rPr>
          <w:rFonts w:hint="eastAsia"/>
        </w:rPr>
        <w:t>附件</w:t>
      </w:r>
      <w:r w:rsidRPr="000346A7">
        <w:rPr>
          <w:rFonts w:hint="eastAsia"/>
        </w:rPr>
        <w:t xml:space="preserve"> </w:t>
      </w:r>
      <w:r w:rsidRPr="000346A7">
        <w:rPr>
          <w:noProof/>
        </w:rPr>
        <w:t>1</w:t>
      </w:r>
      <w:r w:rsidRPr="000346A7">
        <w:fldChar w:fldCharType="end"/>
      </w:r>
      <w:r w:rsidRPr="000346A7">
        <w:t>。</w:t>
      </w:r>
    </w:p>
    <w:p w14:paraId="2E8718DF" w14:textId="3DB4A198" w:rsidR="000346A7" w:rsidRPr="000346A7" w:rsidRDefault="000346A7" w:rsidP="000346A7">
      <w:pPr>
        <w:spacing w:line="300" w:lineRule="auto"/>
        <w:ind w:firstLineChars="200" w:firstLine="480"/>
      </w:pPr>
      <w:r w:rsidRPr="000346A7">
        <w:t>11</w:t>
      </w:r>
      <w:r w:rsidRPr="000346A7">
        <w:t>张表</w:t>
      </w:r>
      <w:r w:rsidR="00833334">
        <w:rPr>
          <w:rFonts w:hint="eastAsia"/>
        </w:rPr>
        <w:t>具体的作用分别是：</w:t>
      </w:r>
      <w:r w:rsidRPr="000346A7">
        <w:t>用户表存储全量注册用户的账号信息与状态标记；歌曲主表承载</w:t>
      </w:r>
      <w:r w:rsidRPr="000346A7">
        <w:t>246</w:t>
      </w:r>
      <w:r w:rsidRPr="000346A7">
        <w:t>万首歌曲的完整元数据；播放历史表以时间戳记录每次用户</w:t>
      </w:r>
      <w:r w:rsidRPr="000346A7">
        <w:t>-</w:t>
      </w:r>
      <w:r w:rsidRPr="000346A7">
        <w:t>歌曲交互事件，是特征工程与模型训练的原始数据基础；用户歌单表管理用户创建的歌单，歌单歌曲关联表实现歌单与歌曲的多对多映射；推荐结果表批量存储每日为各用户生成的</w:t>
      </w:r>
      <w:r w:rsidRPr="000346A7">
        <w:t>50</w:t>
      </w:r>
      <w:r w:rsidRPr="000346A7">
        <w:t>首推荐候选，推荐反馈表在此基础上记录用户的实际交互行为与冷却状态；用户满意度反馈表记录用户对每日推荐整体的显式评分；申诉表承接用户提交的申诉请求；用户屏蔽内容表维护流派与艺术家的软屏蔽规则；歌曲滚动统计表预聚合每首歌曲近</w:t>
      </w:r>
      <w:r w:rsidRPr="000346A7">
        <w:t>7</w:t>
      </w:r>
      <w:r w:rsidRPr="000346A7">
        <w:t>天与近</w:t>
      </w:r>
      <w:r w:rsidRPr="000346A7">
        <w:t>30</w:t>
      </w:r>
      <w:r w:rsidRPr="000346A7">
        <w:t>天的播放量及热度趋势，以独立表结构避免频繁写入影响歌曲主表查询效率。</w:t>
      </w:r>
    </w:p>
    <w:p w14:paraId="22CB3F74" w14:textId="55A81F41" w:rsidR="000346A7" w:rsidRPr="000346A7" w:rsidRDefault="000346A7" w:rsidP="00833334">
      <w:pPr>
        <w:spacing w:line="300" w:lineRule="auto"/>
        <w:ind w:firstLineChars="200" w:firstLine="480"/>
      </w:pPr>
      <w:r w:rsidRPr="000346A7">
        <w:t>各表以用户表与歌曲主表为核心向外延伸关联。用户表与播放历史表、推荐结果表、用户歌单表、用户满意度反馈表、申诉表及用户屏蔽内容表均形成一对多关联；歌曲主表与播放历史表、歌单歌曲关联表形成一对多关联，与歌曲滚动统计表保持一对一对应；用户歌单表通过歌单歌曲关联表与歌曲主表构成多对多映射；推荐结果表与推荐反馈表一对多关联，完整记录推荐候选及其用户行为反馈，各表关联共同构成系统数据层的完整逻辑闭环。</w:t>
      </w:r>
    </w:p>
    <w:p w14:paraId="7DFD771C" w14:textId="7C03ADBF" w:rsidR="00C34949" w:rsidRPr="00C34949" w:rsidRDefault="00C34949" w:rsidP="00EA105B">
      <w:pPr>
        <w:pStyle w:val="2"/>
        <w:spacing w:before="208" w:after="208"/>
        <w:jc w:val="left"/>
      </w:pPr>
      <w:bookmarkStart w:id="95" w:name="_Toc225976397"/>
      <w:r>
        <w:t>4.5</w:t>
      </w:r>
      <w:r>
        <w:rPr>
          <w:rFonts w:hint="eastAsia"/>
        </w:rPr>
        <w:t xml:space="preserve">  </w:t>
      </w:r>
      <w:r>
        <w:t>前端交互设计</w:t>
      </w:r>
      <w:bookmarkEnd w:id="95"/>
    </w:p>
    <w:p w14:paraId="7FCF7936" w14:textId="30644D7A" w:rsidR="00C34949" w:rsidRPr="00C34949" w:rsidRDefault="00C34949" w:rsidP="00C34949">
      <w:pPr>
        <w:spacing w:line="300" w:lineRule="auto"/>
        <w:ind w:firstLineChars="200" w:firstLine="480"/>
      </w:pPr>
      <w:r>
        <w:t>前端交互层是系统与用户之间的直接桥梁，其设计质量直接影响用户对推荐结果的感知与接受程度。本节遵循</w:t>
      </w:r>
      <w:r>
        <w:t>MVC</w:t>
      </w:r>
      <w:r>
        <w:t>架构原则，以</w:t>
      </w:r>
      <w:r>
        <w:t>JSP</w:t>
      </w:r>
      <w:r>
        <w:t>作为视图层、以</w:t>
      </w:r>
      <w:r>
        <w:t>Servlet</w:t>
      </w:r>
      <w:r>
        <w:t>作为控制层，围绕</w:t>
      </w:r>
      <w:r>
        <w:t>"</w:t>
      </w:r>
      <w:r>
        <w:t>推荐展示</w:t>
      </w:r>
      <w:r>
        <w:t>—</w:t>
      </w:r>
      <w:r>
        <w:t>用户交互</w:t>
      </w:r>
      <w:r>
        <w:t>—</w:t>
      </w:r>
      <w:r>
        <w:t>行为采集</w:t>
      </w:r>
      <w:r>
        <w:t>"</w:t>
      </w:r>
      <w:r>
        <w:t>的核心链路，对页面总体结构、核心功能页面以及推荐交互反馈机制进行详细说明。</w:t>
      </w:r>
    </w:p>
    <w:p w14:paraId="12C7725D" w14:textId="445F6B6D" w:rsidR="00C34949" w:rsidRPr="00EA105B" w:rsidRDefault="00C34949" w:rsidP="00EA105B">
      <w:pPr>
        <w:spacing w:line="300" w:lineRule="auto"/>
        <w:jc w:val="left"/>
        <w:outlineLvl w:val="2"/>
        <w:rPr>
          <w:rFonts w:ascii="黑体" w:eastAsia="黑体" w:hAnsi="黑体" w:hint="eastAsia"/>
          <w:sz w:val="28"/>
          <w:szCs w:val="28"/>
        </w:rPr>
      </w:pPr>
      <w:bookmarkStart w:id="96" w:name="_Toc225976398"/>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96"/>
    </w:p>
    <w:p w14:paraId="087B246B" w14:textId="77777777" w:rsidR="00C34949" w:rsidRPr="00C34949" w:rsidRDefault="00C34949" w:rsidP="00C34949">
      <w:pPr>
        <w:spacing w:line="300" w:lineRule="auto"/>
        <w:ind w:firstLineChars="200" w:firstLine="480"/>
      </w:pPr>
      <w:r>
        <w:t>系统采用统一的页面框架，所有功能页面共享同一套顶部导航栏与底部版权区。顶部导航栏提供全局功能入口，涵盖音乐发现、个人推荐、歌单管理与个人中心四大模块；底部版权区承载项目声明信息。主内容区根据当前功能模块动态渲染对应的视图，各页面样式以独立样式文件进行维护，确保样式隔离与可维护性。</w:t>
      </w:r>
    </w:p>
    <w:p w14:paraId="7730CD0C" w14:textId="7344DA6E" w:rsidR="00C34949" w:rsidRDefault="00C34949" w:rsidP="00C34949">
      <w:pPr>
        <w:spacing w:line="300" w:lineRule="auto"/>
        <w:ind w:firstLineChars="200" w:firstLine="480"/>
      </w:pPr>
      <w:r>
        <w:t>系统页面按访问权限分为两类：公开访问页面（主页、音乐搜索、歌曲详情等）与登录后可用页面（个人推荐、歌单管理、个人中心等）。两类页面均通过统一的权限拦截机制进行校验，未登录用户访问受保护页面时将被自动重定向至登录入口，确保用户数据安全。系统整体页面导航层次如</w:t>
      </w:r>
      <w:r w:rsidR="00A6359A" w:rsidRPr="00A6359A">
        <w:fldChar w:fldCharType="begin"/>
      </w:r>
      <w:r w:rsidR="00A6359A" w:rsidRPr="00A6359A">
        <w:instrText xml:space="preserve"> REF _Ref226059267 \h </w:instrText>
      </w:r>
      <w:r w:rsidR="00A6359A">
        <w:instrText xml:space="preserve"> \* MERGEFORMAT </w:instrText>
      </w:r>
      <w:r w:rsidR="00A6359A" w:rsidRPr="00A6359A">
        <w:fldChar w:fldCharType="separate"/>
      </w:r>
      <w:r w:rsidR="00A6359A" w:rsidRPr="00A6359A">
        <w:rPr>
          <w:rFonts w:hint="eastAsia"/>
        </w:rPr>
        <w:t>图</w:t>
      </w:r>
      <w:r w:rsidR="00A6359A" w:rsidRPr="00A6359A">
        <w:t>4-</w:t>
      </w:r>
      <w:r w:rsidR="00A6359A" w:rsidRPr="00A6359A">
        <w:rPr>
          <w:noProof/>
        </w:rPr>
        <w:t>5</w:t>
      </w:r>
      <w:r w:rsidR="00A6359A" w:rsidRPr="00A6359A">
        <w:fldChar w:fldCharType="end"/>
      </w:r>
      <w:r>
        <w:t>所示。</w:t>
      </w:r>
    </w:p>
    <w:p w14:paraId="364FBB47" w14:textId="77777777" w:rsidR="00A6359A" w:rsidRDefault="00942138" w:rsidP="00A6359A">
      <w:pPr>
        <w:pStyle w:val="TOC2"/>
        <w:keepNext/>
        <w:jc w:val="center"/>
      </w:pPr>
      <w:r>
        <w:drawing>
          <wp:inline distT="0" distB="0" distL="0" distR="0" wp14:anchorId="798EC1F1" wp14:editId="037CD199">
            <wp:extent cx="4817047" cy="2438400"/>
            <wp:effectExtent l="0" t="0" r="3175"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6"/>
                    <a:stretch>
                      <a:fillRect/>
                    </a:stretch>
                  </pic:blipFill>
                  <pic:spPr>
                    <a:xfrm>
                      <a:off x="0" y="0"/>
                      <a:ext cx="4819898" cy="2439843"/>
                    </a:xfrm>
                    <a:prstGeom prst="rect">
                      <a:avLst/>
                    </a:prstGeom>
                  </pic:spPr>
                </pic:pic>
              </a:graphicData>
            </a:graphic>
          </wp:inline>
        </w:drawing>
      </w:r>
    </w:p>
    <w:p w14:paraId="13F6197E" w14:textId="7B90FBCD" w:rsidR="00A6359A" w:rsidRPr="00A6359A" w:rsidRDefault="00A6359A" w:rsidP="00A6359A">
      <w:pPr>
        <w:pStyle w:val="a4"/>
        <w:jc w:val="center"/>
        <w:rPr>
          <w:sz w:val="21"/>
          <w:szCs w:val="21"/>
        </w:rPr>
      </w:pPr>
      <w:bookmarkStart w:id="97" w:name="_Ref226059267"/>
      <w:r w:rsidRPr="00A6359A">
        <w:rPr>
          <w:rFonts w:hint="eastAsia"/>
          <w:sz w:val="21"/>
          <w:szCs w:val="21"/>
        </w:rPr>
        <w:t>图</w:t>
      </w:r>
      <w:r w:rsidRPr="00A6359A">
        <w:rPr>
          <w:rFonts w:ascii="Times New Roman"/>
          <w:sz w:val="21"/>
          <w:szCs w:val="21"/>
        </w:rPr>
        <w:t>4-</w:t>
      </w:r>
      <w:r w:rsidRPr="00A6359A">
        <w:rPr>
          <w:rFonts w:ascii="Times New Roman"/>
          <w:sz w:val="21"/>
          <w:szCs w:val="21"/>
        </w:rPr>
        <w:fldChar w:fldCharType="begin"/>
      </w:r>
      <w:r w:rsidRPr="00A6359A">
        <w:rPr>
          <w:rFonts w:ascii="Times New Roman"/>
          <w:sz w:val="21"/>
          <w:szCs w:val="21"/>
        </w:rPr>
        <w:instrText xml:space="preserve"> SEQ </w:instrText>
      </w:r>
      <w:r w:rsidRPr="00A6359A">
        <w:rPr>
          <w:rFonts w:ascii="Times New Roman"/>
          <w:sz w:val="21"/>
          <w:szCs w:val="21"/>
        </w:rPr>
        <w:instrText>图</w:instrText>
      </w:r>
      <w:r w:rsidRPr="00A6359A">
        <w:rPr>
          <w:rFonts w:ascii="Times New Roman"/>
          <w:sz w:val="21"/>
          <w:szCs w:val="21"/>
        </w:rPr>
        <w:instrText xml:space="preserve"> \* ARABIC </w:instrText>
      </w:r>
      <w:r w:rsidRPr="00A6359A">
        <w:rPr>
          <w:rFonts w:ascii="Times New Roman"/>
          <w:sz w:val="21"/>
          <w:szCs w:val="21"/>
        </w:rPr>
        <w:fldChar w:fldCharType="separate"/>
      </w:r>
      <w:r w:rsidR="00077EEF">
        <w:rPr>
          <w:rFonts w:ascii="Times New Roman"/>
          <w:noProof/>
          <w:sz w:val="21"/>
          <w:szCs w:val="21"/>
        </w:rPr>
        <w:t>5</w:t>
      </w:r>
      <w:r w:rsidRPr="00A6359A">
        <w:rPr>
          <w:rFonts w:ascii="Times New Roman"/>
          <w:sz w:val="21"/>
          <w:szCs w:val="21"/>
        </w:rPr>
        <w:fldChar w:fldCharType="end"/>
      </w:r>
      <w:bookmarkEnd w:id="97"/>
      <w:r w:rsidRPr="00A6359A">
        <w:rPr>
          <w:rFonts w:hint="eastAsia"/>
          <w:sz w:val="21"/>
          <w:szCs w:val="21"/>
        </w:rPr>
        <w:t xml:space="preserve">  系统页面导航层次结构图</w:t>
      </w:r>
    </w:p>
    <w:p w14:paraId="3046A4B7" w14:textId="6B4E4F93" w:rsidR="00C34949" w:rsidRDefault="00A6359A" w:rsidP="00C34949">
      <w:pPr>
        <w:spacing w:line="300" w:lineRule="auto"/>
        <w:ind w:firstLineChars="200" w:firstLine="480"/>
      </w:pP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w:t>
      </w:r>
      <w:r w:rsidRPr="00A6359A">
        <w:rPr>
          <w:noProof/>
        </w:rPr>
        <w:t>5</w:t>
      </w:r>
      <w:r w:rsidRPr="00A6359A">
        <w:fldChar w:fldCharType="end"/>
      </w:r>
      <w:r w:rsidR="00B228B3">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98" w:name="_Toc225976399"/>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98"/>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7A2FD635" w14:textId="77777777" w:rsidR="00942138" w:rsidRPr="00942138" w:rsidRDefault="00942138" w:rsidP="00942138">
      <w:pPr>
        <w:spacing w:line="300" w:lineRule="auto"/>
        <w:ind w:firstLineChars="200" w:firstLine="480"/>
      </w:pPr>
      <w:r>
        <w:t>（</w:t>
      </w:r>
      <w:r>
        <w:t>1</w:t>
      </w:r>
      <w:r>
        <w:t>）音乐发现模块</w:t>
      </w:r>
    </w:p>
    <w:p w14:paraId="1839A019" w14:textId="77777777" w:rsidR="00942138" w:rsidRPr="00942138" w:rsidRDefault="00942138" w:rsidP="00942138">
      <w:pPr>
        <w:spacing w:line="300" w:lineRule="auto"/>
        <w:ind w:firstLineChars="200" w:firstLine="480"/>
      </w:pPr>
      <w:r>
        <w:t>音乐发现模块为系统的公开主入口。页面上方展示热门歌曲排行与最新上架内容，用户可通过关键词搜索框按歌名或歌手名检索歌曲。搜索结果以卡片形式排列，每张卡片包含封面图、歌名、歌手及快捷操作按钮（播放、收藏、加入歌单）。点击卡片后进入歌曲详情页，用户可查看完整信息并触发播放，系统同步记录本次播放行为至播放历史表。</w:t>
      </w:r>
    </w:p>
    <w:p w14:paraId="75BFA7D6" w14:textId="77777777" w:rsidR="00942138" w:rsidRPr="00942138" w:rsidRDefault="00942138" w:rsidP="00942138">
      <w:pPr>
        <w:spacing w:line="300" w:lineRule="auto"/>
        <w:ind w:firstLineChars="200" w:firstLine="480"/>
      </w:pPr>
      <w:r>
        <w:t>（</w:t>
      </w:r>
      <w:r>
        <w:t>2</w:t>
      </w:r>
      <w:r>
        <w:t>）个性化推荐模块</w:t>
      </w:r>
    </w:p>
    <w:p w14:paraId="3240AB40" w14:textId="78733590" w:rsidR="00942138" w:rsidRPr="00942138" w:rsidRDefault="00942138" w:rsidP="00942138">
      <w:pPr>
        <w:spacing w:line="300" w:lineRule="auto"/>
        <w:ind w:firstLineChars="200" w:firstLine="480"/>
      </w:pPr>
      <w:r>
        <w:t>个性化推荐模块是系统的核心展示界面，负责呈现推荐算法为当前用户生成的每日推荐结果。页面以有序列表形式展示当日</w:t>
      </w:r>
      <w:r w:rsidR="00A6359A">
        <w:rPr>
          <w:rFonts w:hint="eastAsia"/>
        </w:rPr>
        <w:t>50</w:t>
      </w:r>
      <w:r>
        <w:t>首推荐歌曲，每条记录包含歌曲基本信息及操作区域（播放、收藏、反馈不喜欢）。用户在此页面的所有交互行为均通过异步请求实时上报至后端，后端将其写入推荐反馈记录，作为下一轮推荐迭代的训练信号。</w:t>
      </w:r>
    </w:p>
    <w:p w14:paraId="75F689B8" w14:textId="77777777" w:rsidR="00942138" w:rsidRPr="00942138" w:rsidRDefault="00942138" w:rsidP="00942138">
      <w:pPr>
        <w:spacing w:line="300" w:lineRule="auto"/>
        <w:ind w:firstLineChars="200" w:firstLine="480"/>
      </w:pPr>
      <w:r>
        <w:t>（</w:t>
      </w:r>
      <w:r>
        <w:t>3</w:t>
      </w:r>
      <w:r>
        <w:t>）歌单管理模块</w:t>
      </w:r>
    </w:p>
    <w:p w14:paraId="0E0E3F06" w14:textId="77777777" w:rsidR="00942138" w:rsidRPr="00942138" w:rsidRDefault="00942138" w:rsidP="00942138">
      <w:pPr>
        <w:spacing w:line="300" w:lineRule="auto"/>
        <w:ind w:firstLineChars="200" w:firstLine="480"/>
      </w:pPr>
      <w:r>
        <w:t>歌单管理模块支持用户创建、重命名与删除自定义歌单，并可向歌单中批量添加或移除歌曲。歌单列表页以卡片网格呈现用户的所有歌单，点击卡片后进入歌单详情页，以分页表格展示歌单内全部歌曲，每行末尾提供移除操作入口。歌单数据经由数据访问层持久化至数据库，操作结果通过页面消息提示即时反馈。</w:t>
      </w:r>
    </w:p>
    <w:p w14:paraId="5394814D" w14:textId="77777777" w:rsidR="00942138" w:rsidRPr="00942138" w:rsidRDefault="00942138" w:rsidP="00942138">
      <w:pPr>
        <w:spacing w:line="300" w:lineRule="auto"/>
        <w:ind w:firstLineChars="200" w:firstLine="480"/>
      </w:pPr>
      <w:r>
        <w:t>（</w:t>
      </w:r>
      <w:r>
        <w:t>4</w:t>
      </w:r>
      <w:r>
        <w:t>）个人中心模块</w:t>
      </w:r>
    </w:p>
    <w:p w14:paraId="033142B0" w14:textId="77777777" w:rsidR="00942138" w:rsidRPr="00942138" w:rsidRDefault="00942138" w:rsidP="00942138">
      <w:pPr>
        <w:spacing w:line="300" w:lineRule="auto"/>
        <w:ind w:firstLineChars="200" w:firstLine="480"/>
        <w:rPr>
          <w:smallCaps/>
        </w:rPr>
      </w:pPr>
      <w:r>
        <w:t>个人中心模块聚合了用户账户管理与行为记录查询功能。用户可在此修改账户信息、查看播放历史与收藏列表、配置流派或歌手屏蔽偏好，并可对认为不当的内容提交申诉请求。管理员账户在个人中心额外具备用户管理与歌曲管理两项后台入口，支持对系统核心数据的集中维护与审核处理。</w:t>
      </w:r>
    </w:p>
    <w:p w14:paraId="32F0C085" w14:textId="5A70CDFA" w:rsidR="004E0FB6" w:rsidRPr="00715E90" w:rsidRDefault="004E0FB6" w:rsidP="00715E90">
      <w:pPr>
        <w:spacing w:line="300" w:lineRule="auto"/>
        <w:jc w:val="left"/>
        <w:outlineLvl w:val="2"/>
        <w:rPr>
          <w:rFonts w:ascii="黑体" w:eastAsia="黑体" w:hAnsi="黑体" w:hint="eastAsia"/>
          <w:sz w:val="28"/>
          <w:szCs w:val="28"/>
        </w:rPr>
      </w:pPr>
      <w:bookmarkStart w:id="99" w:name="_Toc225976400"/>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推荐交互与行为反馈设计</w:t>
      </w:r>
      <w:bookmarkEnd w:id="99"/>
    </w:p>
    <w:p w14:paraId="300D3C87" w14:textId="7FE2650B" w:rsidR="00727281" w:rsidRPr="00727281" w:rsidRDefault="00727281" w:rsidP="00727281">
      <w:pPr>
        <w:pStyle w:val="TOC2"/>
        <w:ind w:left="0" w:firstLineChars="200" w:firstLine="480"/>
        <w:jc w:val="both"/>
      </w:pPr>
      <w:r w:rsidRPr="00727281">
        <w:t>推荐交互设计的核心目标是高效采集行为信号并形成持续优化的反馈闭环。如</w:t>
      </w:r>
      <w:r w:rsidR="00F51E5B" w:rsidRPr="00F51E5B">
        <w:fldChar w:fldCharType="begin"/>
      </w:r>
      <w:r w:rsidR="00F51E5B" w:rsidRPr="00F51E5B">
        <w:instrText xml:space="preserve"> REF _Ref226060621 \h </w:instrText>
      </w:r>
      <w:r w:rsidR="00F51E5B">
        <w:instrText xml:space="preserve"> \* MERGEFORMAT </w:instrText>
      </w:r>
      <w:r w:rsidR="00F51E5B" w:rsidRPr="00F51E5B">
        <w:fldChar w:fldCharType="separate"/>
      </w:r>
      <w:r w:rsidR="00F51E5B" w:rsidRPr="00F51E5B">
        <w:rPr>
          <w:rFonts w:hint="eastAsia"/>
        </w:rPr>
        <w:t>图</w:t>
      </w:r>
      <w:r w:rsidR="00F51E5B" w:rsidRPr="00F51E5B">
        <w:t>4-6</w:t>
      </w:r>
      <w:r w:rsidR="00F51E5B" w:rsidRPr="00F51E5B">
        <w:fldChar w:fldCharType="end"/>
      </w:r>
      <w:r w:rsidRPr="00727281">
        <w:t>所示，推荐引擎离线完成候选生成与排序后将结果写入数据库，前端在用户访问时读取并展示当日推荐列表</w:t>
      </w:r>
      <w:r w:rsidR="00F51E5B">
        <w:rPr>
          <w:rFonts w:hint="eastAsia"/>
        </w:rPr>
        <w:t>。</w:t>
      </w:r>
      <w:r w:rsidRPr="00727281">
        <w:t>用户在推荐页面触发的交互归为三类分支处理：播放行为触发前端计时器实时记录播放进度，用户离开时通过异步请求将完播率上报至后端；收藏行为作为强正向信号即时写入反馈记录；</w:t>
      </w:r>
      <w:r w:rsidR="00F51E5B" w:rsidRPr="00F51E5B">
        <w:t>反馈不喜欢行为被标记为负向交互，触发对应内容的降权处理。</w:t>
      </w:r>
      <w:r w:rsidRPr="00727281">
        <w:t>三类行为均汇入推荐反馈表，作为下一轮推荐迭代的训练信号输入。在评分细节上，完播率低于</w:t>
      </w:r>
      <w:r w:rsidRPr="00727281">
        <w:t>20%</w:t>
      </w:r>
      <w:r w:rsidRPr="00727281">
        <w:t>的播放行为被标记为跳曲，系统据此对该歌曲或歌手在后续推荐中进行降权处理；收藏行为则作为强正向信号，提升相似风格内容的推荐权重。</w:t>
      </w:r>
    </w:p>
    <w:p w14:paraId="12624D6C" w14:textId="2E319325" w:rsidR="00F51E5B" w:rsidRDefault="00727281" w:rsidP="00F51E5B">
      <w:pPr>
        <w:pStyle w:val="TOC2"/>
        <w:ind w:left="0" w:firstLineChars="200" w:firstLine="480"/>
        <w:jc w:val="both"/>
      </w:pPr>
      <w:r w:rsidRPr="00727281">
        <w:t>此外，用户可在个人中心主动声明对特定流派或歌手的屏蔽偏好，系统采用递增冷却机制：每次屏蔽操作累加屏蔽计数，冷却到期日随计数递增而延长，到期后屏蔽状态自动失效，避免单次操作造成永久性内容排除，上述多维度行为反馈共同构成系统推荐的在线学习闭环。</w:t>
      </w:r>
    </w:p>
    <w:p w14:paraId="10211E29" w14:textId="093005FC" w:rsidR="00F51E5B" w:rsidRDefault="004E0FB6" w:rsidP="00F51E5B">
      <w:pPr>
        <w:pStyle w:val="TOC2"/>
        <w:keepNext/>
        <w:jc w:val="center"/>
      </w:pPr>
      <w:r>
        <w:drawing>
          <wp:inline distT="0" distB="0" distL="0" distR="0" wp14:anchorId="094EA683" wp14:editId="75E5BA7B">
            <wp:extent cx="4958715" cy="1574619"/>
            <wp:effectExtent l="0" t="0" r="0" b="6985"/>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图片 1"/>
                    <pic:cNvPicPr/>
                  </pic:nvPicPr>
                  <pic:blipFill rotWithShape="1">
                    <a:blip r:embed="rId27">
                      <a:extLst>
                        <a:ext uri="{28A0092B-C50C-407E-A947-70E740481C1C}">
                          <a14:useLocalDpi xmlns:a14="http://schemas.microsoft.com/office/drawing/2010/main" val="0"/>
                        </a:ext>
                      </a:extLst>
                    </a:blip>
                    <a:srcRect t="5698" b="19940"/>
                    <a:stretch>
                      <a:fillRect/>
                    </a:stretch>
                  </pic:blipFill>
                  <pic:spPr bwMode="auto">
                    <a:xfrm>
                      <a:off x="0" y="0"/>
                      <a:ext cx="4991453" cy="1585015"/>
                    </a:xfrm>
                    <a:prstGeom prst="rect">
                      <a:avLst/>
                    </a:prstGeom>
                    <a:ln>
                      <a:noFill/>
                    </a:ln>
                    <a:extLst>
                      <a:ext uri="{53640926-AAD7-44D8-BBD7-CCE9431645EC}">
                        <a14:shadowObscured xmlns:a14="http://schemas.microsoft.com/office/drawing/2010/main"/>
                      </a:ext>
                    </a:extLst>
                  </pic:spPr>
                </pic:pic>
              </a:graphicData>
            </a:graphic>
          </wp:inline>
        </w:drawing>
      </w:r>
    </w:p>
    <w:p w14:paraId="2139A45B" w14:textId="7AC02672" w:rsidR="00727281" w:rsidRPr="00F51E5B" w:rsidRDefault="00F51E5B" w:rsidP="00F51E5B">
      <w:pPr>
        <w:pStyle w:val="a4"/>
        <w:spacing w:before="0" w:after="0" w:line="300" w:lineRule="auto"/>
        <w:jc w:val="center"/>
        <w:rPr>
          <w:sz w:val="21"/>
          <w:szCs w:val="21"/>
        </w:rPr>
      </w:pPr>
      <w:bookmarkStart w:id="100" w:name="_Ref226060621"/>
      <w:r w:rsidRPr="00F51E5B">
        <w:rPr>
          <w:rFonts w:hint="eastAsia"/>
          <w:sz w:val="21"/>
          <w:szCs w:val="21"/>
        </w:rPr>
        <w:t>图</w:t>
      </w:r>
      <w:r w:rsidRPr="00F51E5B">
        <w:rPr>
          <w:rFonts w:ascii="Times New Roman"/>
          <w:sz w:val="21"/>
          <w:szCs w:val="21"/>
        </w:rPr>
        <w:t>4-</w:t>
      </w:r>
      <w:r w:rsidRPr="00F51E5B">
        <w:rPr>
          <w:rFonts w:ascii="Times New Roman"/>
          <w:sz w:val="21"/>
          <w:szCs w:val="21"/>
        </w:rPr>
        <w:fldChar w:fldCharType="begin"/>
      </w:r>
      <w:r w:rsidRPr="00F51E5B">
        <w:rPr>
          <w:rFonts w:ascii="Times New Roman"/>
          <w:sz w:val="21"/>
          <w:szCs w:val="21"/>
        </w:rPr>
        <w:instrText xml:space="preserve"> SEQ </w:instrText>
      </w:r>
      <w:r w:rsidRPr="00F51E5B">
        <w:rPr>
          <w:rFonts w:ascii="Times New Roman"/>
          <w:sz w:val="21"/>
          <w:szCs w:val="21"/>
        </w:rPr>
        <w:instrText>图</w:instrText>
      </w:r>
      <w:r w:rsidRPr="00F51E5B">
        <w:rPr>
          <w:rFonts w:ascii="Times New Roman"/>
          <w:sz w:val="21"/>
          <w:szCs w:val="21"/>
        </w:rPr>
        <w:instrText xml:space="preserve"> \* ARABIC </w:instrText>
      </w:r>
      <w:r w:rsidRPr="00F51E5B">
        <w:rPr>
          <w:rFonts w:ascii="Times New Roman"/>
          <w:sz w:val="21"/>
          <w:szCs w:val="21"/>
        </w:rPr>
        <w:fldChar w:fldCharType="separate"/>
      </w:r>
      <w:r w:rsidR="00077EEF">
        <w:rPr>
          <w:rFonts w:ascii="Times New Roman"/>
          <w:noProof/>
          <w:sz w:val="21"/>
          <w:szCs w:val="21"/>
        </w:rPr>
        <w:t>6</w:t>
      </w:r>
      <w:r w:rsidRPr="00F51E5B">
        <w:rPr>
          <w:rFonts w:ascii="Times New Roman"/>
          <w:sz w:val="21"/>
          <w:szCs w:val="21"/>
        </w:rPr>
        <w:fldChar w:fldCharType="end"/>
      </w:r>
      <w:bookmarkEnd w:id="100"/>
      <w:r w:rsidRPr="00F51E5B">
        <w:rPr>
          <w:rFonts w:hint="eastAsia"/>
          <w:sz w:val="21"/>
          <w:szCs w:val="21"/>
        </w:rPr>
        <w:t xml:space="preserve">  推荐交互行为反馈闭环流程图</w:t>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101" w:name="_Toc225976401"/>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101"/>
    </w:p>
    <w:p w14:paraId="17B33D1B" w14:textId="77777777" w:rsidR="00774989" w:rsidRPr="00774989" w:rsidRDefault="00774989" w:rsidP="00774989">
      <w:pPr>
        <w:pStyle w:val="TOC2"/>
        <w:ind w:firstLineChars="200" w:firstLine="480"/>
        <w:jc w:val="both"/>
      </w:pPr>
      <w:r w:rsidRPr="00774989">
        <w:t>本章在第三章需求分析的基础上，从总体架构、推荐算法流水线、数据库与前端交互四个层面完成了系统整体设计。</w:t>
      </w:r>
    </w:p>
    <w:p w14:paraId="523BE643" w14:textId="77777777" w:rsidR="00774989" w:rsidRPr="00774989" w:rsidRDefault="00774989" w:rsidP="00774989">
      <w:pPr>
        <w:pStyle w:val="TOC2"/>
        <w:ind w:firstLineChars="200" w:firstLine="480"/>
        <w:jc w:val="both"/>
      </w:pPr>
      <w:r w:rsidRPr="00774989">
        <w:t>在总体架构方面，系统采用</w:t>
      </w:r>
      <w:r w:rsidRPr="00774989">
        <w:t>MVC</w:t>
      </w:r>
      <w:r w:rsidRPr="00774989">
        <w:t>分层架构，以</w:t>
      </w:r>
      <w:r w:rsidRPr="00774989">
        <w:t>Java Web</w:t>
      </w:r>
      <w:r w:rsidRPr="00774989">
        <w:t>构建前端交互平台</w:t>
      </w:r>
      <w:r w:rsidRPr="00774989">
        <w:t>MusicWeb</w:t>
      </w:r>
      <w:r w:rsidRPr="00774989">
        <w:t>，以</w:t>
      </w:r>
      <w:r w:rsidRPr="00774989">
        <w:t>Python</w:t>
      </w:r>
      <w:r w:rsidRPr="00774989">
        <w:t>引擎承担推荐计算，两者通过共享</w:t>
      </w:r>
      <w:r w:rsidRPr="00774989">
        <w:t>MySQL</w:t>
      </w:r>
      <w:r w:rsidRPr="00774989">
        <w:t>数据库联动，</w:t>
      </w:r>
      <w:r w:rsidRPr="00774989">
        <w:t>C3P0</w:t>
      </w:r>
      <w:r w:rsidRPr="00774989">
        <w:t>连接池与</w:t>
      </w:r>
      <w:r w:rsidRPr="00774989">
        <w:t>Redis</w:t>
      </w:r>
      <w:r w:rsidRPr="00774989">
        <w:t>缓存分别保障数据库访问的稳定性与高频读取效率。</w:t>
      </w:r>
    </w:p>
    <w:p w14:paraId="5EFD6DAE" w14:textId="7A4E3F05" w:rsidR="00774989" w:rsidRPr="00774989" w:rsidRDefault="00774989" w:rsidP="00774989">
      <w:pPr>
        <w:pStyle w:val="TOC2"/>
        <w:ind w:firstLineChars="200" w:firstLine="480"/>
        <w:jc w:val="both"/>
      </w:pPr>
      <w:r w:rsidRPr="00774989">
        <w:t>在推荐算法流水线方面，系统构建了召回、粗排与精排、集成、重排四层递进式处理链路</w:t>
      </w:r>
      <w:r>
        <w:rPr>
          <w:rFonts w:hint="eastAsia"/>
        </w:rPr>
        <w:t>。</w:t>
      </w:r>
      <w:r w:rsidRPr="00774989">
        <w:t>召回层融合</w:t>
      </w:r>
      <w:r w:rsidRPr="00774989">
        <w:t>FAISS</w:t>
      </w:r>
      <w:r w:rsidRPr="00774989">
        <w:t>向量检索、</w:t>
      </w:r>
      <w:r w:rsidRPr="00774989">
        <w:t>ALS</w:t>
      </w:r>
      <w:r w:rsidRPr="00774989">
        <w:t>协同过滤与热度候选三路通道，将约</w:t>
      </w:r>
      <w:r w:rsidRPr="00774989">
        <w:t>230</w:t>
      </w:r>
      <w:r w:rsidRPr="00774989">
        <w:t>万首歌曲压缩至约</w:t>
      </w:r>
      <w:r w:rsidRPr="00774989">
        <w:t>600</w:t>
      </w:r>
      <w:r w:rsidRPr="00774989">
        <w:t>首候选</w:t>
      </w:r>
      <w:r>
        <w:rPr>
          <w:rFonts w:hint="eastAsia"/>
        </w:rPr>
        <w:t>。</w:t>
      </w:r>
      <w:r w:rsidRPr="00774989">
        <w:t>粗排层由</w:t>
      </w:r>
      <w:r w:rsidRPr="00774989">
        <w:t>LightGBM</w:t>
      </w:r>
      <w:r w:rsidRPr="00774989">
        <w:t>对</w:t>
      </w:r>
      <w:r w:rsidRPr="00774989">
        <w:t>59</w:t>
      </w:r>
      <w:r w:rsidRPr="00774989">
        <w:t>维特征集快速评分，筛选</w:t>
      </w:r>
      <w:r w:rsidRPr="00774989">
        <w:t>Top-300</w:t>
      </w:r>
      <w:r>
        <w:rPr>
          <w:rFonts w:hint="eastAsia"/>
        </w:rPr>
        <w:t>首歌曲，然后由</w:t>
      </w:r>
      <w:r w:rsidRPr="00774989">
        <w:t>精排层引入</w:t>
      </w:r>
      <w:r w:rsidRPr="00774989">
        <w:t>DeepFM</w:t>
      </w:r>
      <w:r w:rsidRPr="00774989">
        <w:t>与</w:t>
      </w:r>
      <w:r w:rsidRPr="00774989">
        <w:t>BST</w:t>
      </w:r>
      <w:r w:rsidRPr="00774989">
        <w:t>分别从静态属性匹配与用户序列偏好两个视角独立评分，集成层通过离线</w:t>
      </w:r>
      <w:r w:rsidRPr="00774989">
        <w:t>Stacking</w:t>
      </w:r>
      <w:r w:rsidRPr="00774989">
        <w:t>的</w:t>
      </w:r>
      <w:r w:rsidRPr="00774989">
        <w:t>SLSQP</w:t>
      </w:r>
      <w:r w:rsidRPr="00774989">
        <w:t>优化权重加权融合，截取</w:t>
      </w:r>
      <w:r w:rsidRPr="00774989">
        <w:t>Top-150</w:t>
      </w:r>
      <w:r>
        <w:rPr>
          <w:rFonts w:hint="eastAsia"/>
        </w:rPr>
        <w:t>首歌曲。最后</w:t>
      </w:r>
      <w:r w:rsidRPr="00774989">
        <w:t>重排层以</w:t>
      </w:r>
      <w:r w:rsidRPr="00774989">
        <w:t>MMR</w:t>
      </w:r>
      <w:r w:rsidRPr="00774989">
        <w:t>软多样性约束与冷却过滤最终输出每用户</w:t>
      </w:r>
      <w:r w:rsidRPr="00774989">
        <w:t>50</w:t>
      </w:r>
      <w:r w:rsidRPr="00774989">
        <w:t>首推荐列表。</w:t>
      </w:r>
    </w:p>
    <w:p w14:paraId="3B65A825" w14:textId="42F8312C" w:rsidR="00774989" w:rsidRPr="00774989" w:rsidRDefault="00774989" w:rsidP="00774989">
      <w:pPr>
        <w:pStyle w:val="TOC2"/>
        <w:ind w:firstLineChars="200" w:firstLine="480"/>
        <w:jc w:val="both"/>
      </w:pPr>
      <w:r w:rsidRPr="00774989">
        <w:t>在数据库设计方面，系统设计了</w:t>
      </w:r>
      <w:r w:rsidRPr="00774989">
        <w:t>11</w:t>
      </w:r>
      <w:r w:rsidRPr="00774989">
        <w:t>张业务表，通过外键约束与联合索引保证数据一致性</w:t>
      </w:r>
      <w:r>
        <w:rPr>
          <w:rFonts w:hint="eastAsia"/>
        </w:rPr>
        <w:t>。</w:t>
      </w:r>
      <w:r w:rsidRPr="00774989">
        <w:t>歌曲滚动统计表以独立结构预聚合近</w:t>
      </w:r>
      <w:r w:rsidRPr="00774989">
        <w:t>7</w:t>
      </w:r>
      <w:r w:rsidRPr="00774989">
        <w:t>天与近</w:t>
      </w:r>
      <w:r w:rsidRPr="00774989">
        <w:t>30</w:t>
      </w:r>
      <w:r w:rsidRPr="00774989">
        <w:t>天播放量及热度趋势，为热度召回通道与离线特征工程提供数据支撑。</w:t>
      </w:r>
    </w:p>
    <w:p w14:paraId="45F0578D" w14:textId="77777777" w:rsidR="00774989" w:rsidRPr="00774989" w:rsidRDefault="00774989" w:rsidP="00774989">
      <w:pPr>
        <w:pStyle w:val="TOC2"/>
        <w:ind w:firstLineChars="200" w:firstLine="480"/>
        <w:jc w:val="both"/>
      </w:pPr>
      <w:r w:rsidRPr="00774989">
        <w:t>在前端交互设计方面，系统以音乐发现、个人推荐、歌单管理与个人中心四大模块组织页面导航层次，个性化推荐模块通过异步行为上报将播放、收藏与反馈不喜欢操作实时写入推荐反馈记录，形成持续迭代的推荐反馈闭环。</w:t>
      </w:r>
    </w:p>
    <w:p w14:paraId="305B9A55" w14:textId="77777777" w:rsidR="00774989" w:rsidRPr="00774989" w:rsidRDefault="00774989" w:rsidP="00774989">
      <w:pPr>
        <w:pStyle w:val="TOC2"/>
        <w:ind w:firstLineChars="200" w:firstLine="480"/>
        <w:jc w:val="both"/>
      </w:pPr>
      <w:r w:rsidRPr="00774989">
        <w:t>上述各项设计方案共同构成系统实现阶段的技术依据，第五章将在本章方案基础上对各模块的具体实现过程进行详细说明。</w:t>
      </w:r>
    </w:p>
    <w:p w14:paraId="031AB068" w14:textId="294002AC" w:rsidR="00774989" w:rsidRPr="00774989" w:rsidRDefault="00774989" w:rsidP="00774989">
      <w:pPr>
        <w:pStyle w:val="TOC2"/>
        <w:ind w:left="0" w:firstLineChars="200" w:firstLine="480"/>
        <w:jc w:val="both"/>
      </w:pPr>
    </w:p>
    <w:p w14:paraId="17839C1F" w14:textId="77777777" w:rsidR="004E0FB6" w:rsidRPr="00774989" w:rsidRDefault="004E0FB6" w:rsidP="004E0FB6"/>
    <w:p w14:paraId="0BC1ED66" w14:textId="77777777" w:rsidR="004E0FB6" w:rsidRDefault="004E0FB6" w:rsidP="003D2632">
      <w:pPr>
        <w:pStyle w:val="TOC2"/>
      </w:pP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102" w:name="_Toc225976402"/>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102"/>
    </w:p>
    <w:p w14:paraId="39A99501" w14:textId="11D0FB38" w:rsidR="000D4E91" w:rsidRPr="00A5619B" w:rsidRDefault="000D4E91" w:rsidP="000D4E91">
      <w:pPr>
        <w:spacing w:beforeLines="50" w:before="208" w:afterLines="50" w:after="208" w:line="300" w:lineRule="auto"/>
        <w:jc w:val="left"/>
        <w:outlineLvl w:val="1"/>
        <w:rPr>
          <w:rFonts w:ascii="黑体" w:eastAsia="黑体" w:hAnsi="黑体" w:hint="eastAsia"/>
          <w:sz w:val="30"/>
          <w:szCs w:val="30"/>
        </w:rPr>
      </w:pPr>
      <w:bookmarkStart w:id="103" w:name="_Toc225976403"/>
      <w:r>
        <w:rPr>
          <w:rFonts w:eastAsia="黑体"/>
          <w:sz w:val="30"/>
          <w:szCs w:val="30"/>
        </w:rPr>
        <w:t xml:space="preserve">5.1 </w:t>
      </w:r>
      <w:r>
        <w:rPr>
          <w:rFonts w:ascii="黑体" w:eastAsia="黑体" w:hAnsi="黑体" w:hint="eastAsia"/>
          <w:sz w:val="30"/>
          <w:szCs w:val="30"/>
        </w:rPr>
        <w:t xml:space="preserve"> 引言</w:t>
      </w:r>
      <w:bookmarkEnd w:id="103"/>
    </w:p>
    <w:p w14:paraId="218F31EB" w14:textId="6E218529" w:rsidR="001B12D8" w:rsidRPr="001B12D8" w:rsidRDefault="001B12D8" w:rsidP="001B12D8">
      <w:pPr>
        <w:spacing w:line="300" w:lineRule="auto"/>
        <w:ind w:firstLineChars="200" w:firstLine="480"/>
      </w:pPr>
      <w:r w:rsidRPr="001B12D8">
        <w:t>本章在第四章系统设计方案的基础上，对各核心模块的具体实现过程进行详细阐述。全章围绕开发环境配置、数据处理与特征工程、推荐管道算法实现、前端功能实现与系统部署</w:t>
      </w:r>
      <w:r w:rsidR="00905473">
        <w:rPr>
          <w:rFonts w:hint="eastAsia"/>
        </w:rPr>
        <w:t>四</w:t>
      </w:r>
      <w:r w:rsidRPr="001B12D8">
        <w:t>条主线展开，结合工程实践中的关键技术决策与调优细节，完整呈现系统从原始数据到线上服务的实现全貌。</w:t>
      </w:r>
    </w:p>
    <w:p w14:paraId="20A2F619" w14:textId="40EC60B9" w:rsidR="006F5755" w:rsidRPr="006F5755" w:rsidRDefault="006F5755" w:rsidP="006F5755">
      <w:pPr>
        <w:spacing w:beforeLines="50" w:before="208" w:afterLines="50" w:after="208" w:line="300" w:lineRule="auto"/>
        <w:jc w:val="left"/>
        <w:outlineLvl w:val="1"/>
        <w:rPr>
          <w:rFonts w:ascii="黑体" w:eastAsia="黑体" w:hAnsi="黑体" w:hint="eastAsia"/>
          <w:sz w:val="30"/>
          <w:szCs w:val="30"/>
        </w:rPr>
      </w:pPr>
      <w:bookmarkStart w:id="104" w:name="_Toc225976404"/>
      <w:r>
        <w:rPr>
          <w:rFonts w:eastAsia="黑体"/>
          <w:sz w:val="30"/>
          <w:szCs w:val="30"/>
        </w:rPr>
        <w:t>5.2</w:t>
      </w:r>
      <w:r>
        <w:rPr>
          <w:rFonts w:ascii="黑体" w:eastAsia="黑体" w:hAnsi="黑体" w:hint="eastAsia"/>
          <w:sz w:val="30"/>
          <w:szCs w:val="30"/>
        </w:rPr>
        <w:t xml:space="preserve">  </w:t>
      </w:r>
      <w:r>
        <w:rPr>
          <w:rFonts w:ascii="黑体" w:eastAsia="黑体" w:hAnsi="黑体"/>
          <w:sz w:val="30"/>
          <w:szCs w:val="30"/>
        </w:rPr>
        <w:t>开发环境与工具配置</w:t>
      </w:r>
      <w:bookmarkEnd w:id="104"/>
    </w:p>
    <w:p w14:paraId="26C7DA73" w14:textId="64E5CC4D" w:rsidR="006F5755" w:rsidRPr="006F5755" w:rsidRDefault="006F5755" w:rsidP="006F5755">
      <w:pPr>
        <w:spacing w:line="300" w:lineRule="auto"/>
        <w:ind w:firstLineChars="200" w:firstLine="480"/>
      </w:pPr>
      <w:r>
        <w:t>本系统的开发与训练均在本地单机环境下完成，</w:t>
      </w:r>
      <w:r>
        <w:t>Python</w:t>
      </w:r>
      <w:r>
        <w:t>端承担算法计算与模型训练任务，</w:t>
      </w:r>
      <w:r>
        <w:t>Java</w:t>
      </w:r>
      <w:r>
        <w:t>端承担</w:t>
      </w:r>
      <w:r>
        <w:t>Web</w:t>
      </w:r>
      <w:r>
        <w:t>服务与页面渲染任务，两端共享同一</w:t>
      </w:r>
      <w:r>
        <w:t>MySQL</w:t>
      </w:r>
      <w:r>
        <w:t>实例实现数据联动。系统软硬件环境配置如</w:t>
      </w:r>
      <w:r w:rsidR="001B12D8" w:rsidRPr="001B12D8">
        <w:fldChar w:fldCharType="begin"/>
      </w:r>
      <w:r w:rsidR="001B12D8" w:rsidRPr="001B12D8">
        <w:instrText xml:space="preserve"> REF _Ref226120118 \h </w:instrText>
      </w:r>
      <w:r w:rsidR="001B12D8">
        <w:instrText xml:space="preserve"> \* MERGEFORMAT </w:instrText>
      </w:r>
      <w:r w:rsidR="001B12D8" w:rsidRPr="001B12D8">
        <w:fldChar w:fldCharType="separate"/>
      </w:r>
      <w:r w:rsidR="001B12D8" w:rsidRPr="001B12D8">
        <w:rPr>
          <w:rFonts w:ascii="宋体" w:hAnsi="宋体" w:hint="eastAsia"/>
        </w:rPr>
        <w:t>表5-</w:t>
      </w:r>
      <w:r w:rsidR="001B12D8" w:rsidRPr="001B12D8">
        <w:rPr>
          <w:rFonts w:ascii="宋体" w:hAnsi="宋体"/>
        </w:rPr>
        <w:t>1</w:t>
      </w:r>
      <w:r w:rsidR="001B12D8" w:rsidRPr="001B12D8">
        <w:fldChar w:fldCharType="end"/>
      </w:r>
      <w:r>
        <w:t>所示。</w:t>
      </w:r>
    </w:p>
    <w:p w14:paraId="1A7AEF49" w14:textId="6E44E13D" w:rsidR="001B12D8" w:rsidRPr="00805908" w:rsidRDefault="001B12D8" w:rsidP="00805908">
      <w:pPr>
        <w:pStyle w:val="a4"/>
        <w:keepNext/>
        <w:spacing w:before="0" w:afterLines="50" w:after="208" w:line="300" w:lineRule="auto"/>
        <w:jc w:val="center"/>
        <w:rPr>
          <w:rFonts w:ascii="Times New Roman"/>
          <w:sz w:val="21"/>
        </w:rPr>
      </w:pPr>
      <w:bookmarkStart w:id="105" w:name="_Ref226120118"/>
      <w:r w:rsidRPr="00805908">
        <w:rPr>
          <w:rFonts w:ascii="Times New Roman" w:hint="eastAsia"/>
          <w:sz w:val="21"/>
        </w:rPr>
        <w:t>表</w:t>
      </w:r>
      <w:r w:rsidRPr="00805908">
        <w:rPr>
          <w:rFonts w:ascii="Times New Roman"/>
          <w:sz w:val="21"/>
        </w:rPr>
        <w:t>5-</w:t>
      </w:r>
      <w:r w:rsidR="00797C86">
        <w:rPr>
          <w:rFonts w:ascii="Times New Roman"/>
          <w:sz w:val="21"/>
        </w:rPr>
        <w:fldChar w:fldCharType="begin"/>
      </w:r>
      <w:r w:rsidR="00797C86">
        <w:rPr>
          <w:rFonts w:ascii="Times New Roman"/>
          <w:sz w:val="21"/>
        </w:rPr>
        <w:instrText xml:space="preserve"> SEQ </w:instrText>
      </w:r>
      <w:r w:rsidR="00797C86">
        <w:rPr>
          <w:rFonts w:ascii="Times New Roman"/>
          <w:sz w:val="21"/>
        </w:rPr>
        <w:instrText>表格</w:instrText>
      </w:r>
      <w:r w:rsidR="00797C86">
        <w:rPr>
          <w:rFonts w:ascii="Times New Roman"/>
          <w:sz w:val="21"/>
        </w:rPr>
        <w:instrText xml:space="preserve"> \* ARABIC </w:instrText>
      </w:r>
      <w:r w:rsidR="00797C86">
        <w:rPr>
          <w:rFonts w:ascii="Times New Roman"/>
          <w:sz w:val="21"/>
        </w:rPr>
        <w:fldChar w:fldCharType="separate"/>
      </w:r>
      <w:r w:rsidR="00B221C0">
        <w:rPr>
          <w:rFonts w:ascii="Times New Roman"/>
          <w:noProof/>
          <w:sz w:val="21"/>
        </w:rPr>
        <w:t>1</w:t>
      </w:r>
      <w:r w:rsidR="00797C86">
        <w:rPr>
          <w:rFonts w:ascii="Times New Roman"/>
          <w:sz w:val="21"/>
        </w:rPr>
        <w:fldChar w:fldCharType="end"/>
      </w:r>
      <w:bookmarkEnd w:id="105"/>
      <w:r w:rsidRPr="00805908">
        <w:rPr>
          <w:rFonts w:ascii="Times New Roman" w:hint="eastAsia"/>
          <w:sz w:val="21"/>
        </w:rPr>
        <w:t xml:space="preserve">  </w:t>
      </w:r>
      <w:r w:rsidRPr="00805908">
        <w:rPr>
          <w:rFonts w:ascii="Times New Roman"/>
          <w:sz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B332D0">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1B12D8" w:rsidRPr="00DB6496" w14:paraId="130D11EB" w14:textId="77777777" w:rsidTr="00B332D0">
        <w:trPr>
          <w:trHeight w:val="548"/>
          <w:jc w:val="center"/>
        </w:trPr>
        <w:tc>
          <w:tcPr>
            <w:tcW w:w="2676" w:type="dxa"/>
            <w:vMerge w:val="restart"/>
            <w:tcBorders>
              <w:top w:val="single" w:sz="4" w:space="0" w:color="auto"/>
              <w:bottom w:val="single" w:sz="4" w:space="0" w:color="auto"/>
            </w:tcBorders>
            <w:vAlign w:val="center"/>
          </w:tcPr>
          <w:p w14:paraId="622E16E0" w14:textId="12931A41"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1D307521" w14:textId="661766F8"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1B12D8" w:rsidRPr="00DB6496" w14:paraId="6F5B7BC2" w14:textId="77777777" w:rsidTr="00B332D0">
        <w:trPr>
          <w:trHeight w:val="548"/>
          <w:jc w:val="center"/>
        </w:trPr>
        <w:tc>
          <w:tcPr>
            <w:tcW w:w="2676" w:type="dxa"/>
            <w:vMerge/>
            <w:tcBorders>
              <w:top w:val="single" w:sz="4" w:space="0" w:color="auto"/>
              <w:bottom w:val="single" w:sz="4" w:space="0" w:color="auto"/>
            </w:tcBorders>
            <w:vAlign w:val="center"/>
          </w:tcPr>
          <w:p w14:paraId="77751944" w14:textId="0B09D092" w:rsidR="001B12D8" w:rsidRPr="008074A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2E31C261" w:rsidR="001B12D8" w:rsidRPr="008074A4" w:rsidRDefault="009B5B82" w:rsidP="006F5755">
            <w:pPr>
              <w:tabs>
                <w:tab w:val="left" w:pos="1080"/>
                <w:tab w:val="left" w:pos="1260"/>
              </w:tabs>
              <w:ind w:firstLine="420"/>
              <w:jc w:val="center"/>
              <w:rPr>
                <w:color w:val="000000"/>
                <w:sz w:val="21"/>
                <w:szCs w:val="21"/>
              </w:rPr>
            </w:pPr>
            <w:r w:rsidRPr="009B5B82">
              <w:rPr>
                <w:color w:val="000000"/>
                <w:sz w:val="21"/>
                <w:szCs w:val="21"/>
              </w:rPr>
              <w:t>13th Gen Intel(R) Core(TM) i9-13900HX</w:t>
            </w:r>
          </w:p>
        </w:tc>
      </w:tr>
      <w:tr w:rsidR="001B12D8" w:rsidRPr="00DB6496" w14:paraId="3D850BBC" w14:textId="77777777" w:rsidTr="00B332D0">
        <w:trPr>
          <w:trHeight w:val="548"/>
          <w:jc w:val="center"/>
        </w:trPr>
        <w:tc>
          <w:tcPr>
            <w:tcW w:w="2676" w:type="dxa"/>
            <w:vMerge/>
            <w:tcBorders>
              <w:top w:val="single" w:sz="4" w:space="0" w:color="auto"/>
              <w:bottom w:val="single" w:sz="4" w:space="0" w:color="auto"/>
            </w:tcBorders>
            <w:vAlign w:val="center"/>
          </w:tcPr>
          <w:p w14:paraId="23A7AC54" w14:textId="1687691B" w:rsidR="001B12D8" w:rsidRPr="00BE1C9C"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728AC6E3" w14:textId="1070AA3D"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54D83179"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 xml:space="preserve">NVIDIA GeForce RTX 4060 </w:t>
            </w:r>
          </w:p>
        </w:tc>
      </w:tr>
      <w:tr w:rsidR="001B12D8" w:rsidRPr="00DB6496" w14:paraId="4031DF0D" w14:textId="77777777" w:rsidTr="00B332D0">
        <w:trPr>
          <w:trHeight w:val="548"/>
          <w:jc w:val="center"/>
        </w:trPr>
        <w:tc>
          <w:tcPr>
            <w:tcW w:w="2676" w:type="dxa"/>
            <w:vMerge/>
            <w:tcBorders>
              <w:top w:val="single" w:sz="4" w:space="0" w:color="auto"/>
              <w:bottom w:val="single" w:sz="4" w:space="0" w:color="auto"/>
            </w:tcBorders>
            <w:vAlign w:val="center"/>
          </w:tcPr>
          <w:p w14:paraId="34201146" w14:textId="66289523"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8 GB VRAM / 16 GB RAM</w:t>
            </w:r>
          </w:p>
        </w:tc>
      </w:tr>
      <w:tr w:rsidR="001B12D8" w:rsidRPr="00DB6496" w14:paraId="33A603C9" w14:textId="77777777" w:rsidTr="00B332D0">
        <w:trPr>
          <w:trHeight w:val="548"/>
          <w:jc w:val="center"/>
        </w:trPr>
        <w:tc>
          <w:tcPr>
            <w:tcW w:w="2676" w:type="dxa"/>
            <w:vMerge/>
            <w:tcBorders>
              <w:top w:val="single" w:sz="4" w:space="0" w:color="auto"/>
              <w:bottom w:val="single" w:sz="4" w:space="0" w:color="auto"/>
            </w:tcBorders>
            <w:vAlign w:val="center"/>
          </w:tcPr>
          <w:p w14:paraId="5446C140" w14:textId="35260C2A"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397091B0" w14:textId="0BDD092D"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tcBorders>
              <w:bottom w:val="single" w:sz="4" w:space="0" w:color="auto"/>
            </w:tcBorders>
            <w:vAlign w:val="center"/>
          </w:tcPr>
          <w:p w14:paraId="2E91D3D2" w14:textId="09D4DE1B"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546A10" w:rsidRPr="00DB6496" w14:paraId="4994178E" w14:textId="77777777" w:rsidTr="00B332D0">
        <w:trPr>
          <w:trHeight w:val="548"/>
          <w:jc w:val="center"/>
        </w:trPr>
        <w:tc>
          <w:tcPr>
            <w:tcW w:w="2676" w:type="dxa"/>
            <w:vMerge w:val="restart"/>
            <w:tcBorders>
              <w:top w:val="single" w:sz="4" w:space="0" w:color="auto"/>
              <w:bottom w:val="single" w:sz="12" w:space="0" w:color="auto"/>
            </w:tcBorders>
            <w:vAlign w:val="center"/>
          </w:tcPr>
          <w:p w14:paraId="02EBF231" w14:textId="3106D197"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top w:val="single" w:sz="4" w:space="0" w:color="auto"/>
              <w:left w:val="nil"/>
            </w:tcBorders>
            <w:vAlign w:val="center"/>
          </w:tcPr>
          <w:p w14:paraId="30B6EFCF" w14:textId="128747D6"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p>
        </w:tc>
        <w:tc>
          <w:tcPr>
            <w:tcW w:w="3522" w:type="dxa"/>
            <w:tcBorders>
              <w:top w:val="single" w:sz="4" w:space="0" w:color="auto"/>
            </w:tcBorders>
            <w:vAlign w:val="center"/>
          </w:tcPr>
          <w:p w14:paraId="751A9FE8" w14:textId="06914AFE"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3.12</w:t>
            </w:r>
          </w:p>
        </w:tc>
      </w:tr>
      <w:tr w:rsidR="00546A10" w:rsidRPr="00DB6496" w14:paraId="3E89193C" w14:textId="77777777" w:rsidTr="00B332D0">
        <w:trPr>
          <w:trHeight w:val="548"/>
          <w:jc w:val="center"/>
        </w:trPr>
        <w:tc>
          <w:tcPr>
            <w:tcW w:w="2676" w:type="dxa"/>
            <w:vMerge/>
            <w:tcBorders>
              <w:top w:val="single" w:sz="12" w:space="0" w:color="auto"/>
              <w:bottom w:val="single" w:sz="12" w:space="0" w:color="auto"/>
            </w:tcBorders>
            <w:vAlign w:val="center"/>
          </w:tcPr>
          <w:p w14:paraId="51589108" w14:textId="09B99E9E"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C0AFB4" w14:textId="6F31D26D"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PyTorch</w:t>
            </w:r>
          </w:p>
        </w:tc>
        <w:tc>
          <w:tcPr>
            <w:tcW w:w="3522" w:type="dxa"/>
            <w:vAlign w:val="center"/>
          </w:tcPr>
          <w:p w14:paraId="74217763" w14:textId="101B555E"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546A10" w:rsidRPr="00DB6496" w14:paraId="2D25B78B" w14:textId="77777777" w:rsidTr="00B332D0">
        <w:trPr>
          <w:trHeight w:val="548"/>
          <w:jc w:val="center"/>
        </w:trPr>
        <w:tc>
          <w:tcPr>
            <w:tcW w:w="2676" w:type="dxa"/>
            <w:vMerge/>
            <w:tcBorders>
              <w:top w:val="single" w:sz="12" w:space="0" w:color="auto"/>
              <w:bottom w:val="single" w:sz="12" w:space="0" w:color="auto"/>
            </w:tcBorders>
            <w:vAlign w:val="center"/>
          </w:tcPr>
          <w:p w14:paraId="2C99F10F" w14:textId="75E784DD"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28C19342" w14:textId="1EDE9C4E"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LightGBM</w:t>
            </w:r>
          </w:p>
        </w:tc>
        <w:tc>
          <w:tcPr>
            <w:tcW w:w="3522" w:type="dxa"/>
            <w:vAlign w:val="center"/>
          </w:tcPr>
          <w:p w14:paraId="253B1768" w14:textId="0F96C33B"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4.6.0</w:t>
            </w:r>
          </w:p>
        </w:tc>
      </w:tr>
      <w:tr w:rsidR="00546A10" w:rsidRPr="00DB6496" w14:paraId="1599E257" w14:textId="77777777" w:rsidTr="00B332D0">
        <w:trPr>
          <w:trHeight w:val="548"/>
          <w:jc w:val="center"/>
        </w:trPr>
        <w:tc>
          <w:tcPr>
            <w:tcW w:w="2676" w:type="dxa"/>
            <w:vMerge/>
            <w:tcBorders>
              <w:top w:val="single" w:sz="12" w:space="0" w:color="auto"/>
              <w:bottom w:val="single" w:sz="12" w:space="0" w:color="auto"/>
            </w:tcBorders>
            <w:vAlign w:val="center"/>
          </w:tcPr>
          <w:p w14:paraId="67C6991C" w14:textId="12B8549A"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48ECBD09" w14:textId="25CC7924"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1.13.2</w:t>
            </w:r>
          </w:p>
        </w:tc>
      </w:tr>
    </w:tbl>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B332D0">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546A10" w:rsidRPr="00DB6496" w14:paraId="0F612405" w14:textId="77777777" w:rsidTr="00B332D0">
        <w:trPr>
          <w:trHeight w:val="548"/>
          <w:jc w:val="center"/>
        </w:trPr>
        <w:tc>
          <w:tcPr>
            <w:tcW w:w="2676" w:type="dxa"/>
            <w:vMerge w:val="restart"/>
            <w:tcBorders>
              <w:top w:val="single" w:sz="4" w:space="0" w:color="auto"/>
              <w:bottom w:val="single" w:sz="4" w:space="0" w:color="auto"/>
            </w:tcBorders>
            <w:vAlign w:val="center"/>
          </w:tcPr>
          <w:p w14:paraId="292A1AD5" w14:textId="6B096EA9" w:rsidR="00546A10" w:rsidRPr="006547FD" w:rsidRDefault="00546A10" w:rsidP="006D57E3">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left w:val="nil"/>
            </w:tcBorders>
            <w:vAlign w:val="center"/>
          </w:tcPr>
          <w:p w14:paraId="4F5418F2" w14:textId="75E58E4B" w:rsidR="00546A10" w:rsidRPr="006F5755" w:rsidRDefault="00546A10" w:rsidP="001250F4">
            <w:pPr>
              <w:tabs>
                <w:tab w:val="left" w:pos="1080"/>
                <w:tab w:val="left" w:pos="1260"/>
              </w:tabs>
              <w:ind w:firstLine="420"/>
              <w:jc w:val="center"/>
              <w:rPr>
                <w:color w:val="000000"/>
                <w:sz w:val="21"/>
                <w:szCs w:val="21"/>
              </w:rPr>
            </w:pPr>
            <w:r>
              <w:rPr>
                <w:color w:val="000000"/>
                <w:sz w:val="21"/>
                <w:szCs w:val="21"/>
              </w:rPr>
              <w:t>PySpark</w:t>
            </w:r>
          </w:p>
        </w:tc>
        <w:tc>
          <w:tcPr>
            <w:tcW w:w="3522" w:type="dxa"/>
            <w:vAlign w:val="center"/>
          </w:tcPr>
          <w:p w14:paraId="684DE543" w14:textId="0290C67D" w:rsidR="00546A10" w:rsidRPr="006F5755" w:rsidRDefault="00546A10" w:rsidP="001250F4">
            <w:pPr>
              <w:tabs>
                <w:tab w:val="left" w:pos="1080"/>
                <w:tab w:val="left" w:pos="1260"/>
              </w:tabs>
              <w:ind w:firstLine="420"/>
              <w:jc w:val="center"/>
              <w:rPr>
                <w:color w:val="000000"/>
                <w:sz w:val="21"/>
                <w:szCs w:val="21"/>
              </w:rPr>
            </w:pPr>
            <w:r>
              <w:rPr>
                <w:color w:val="000000"/>
                <w:sz w:val="21"/>
                <w:szCs w:val="21"/>
              </w:rPr>
              <w:t>4.0.0</w:t>
            </w:r>
          </w:p>
        </w:tc>
      </w:tr>
      <w:tr w:rsidR="00546A10" w:rsidRPr="00DB6496" w14:paraId="225A0C66" w14:textId="77777777" w:rsidTr="00B332D0">
        <w:trPr>
          <w:trHeight w:val="548"/>
          <w:jc w:val="center"/>
        </w:trPr>
        <w:tc>
          <w:tcPr>
            <w:tcW w:w="2676" w:type="dxa"/>
            <w:vMerge/>
            <w:tcBorders>
              <w:top w:val="single" w:sz="4" w:space="0" w:color="auto"/>
              <w:bottom w:val="single" w:sz="4" w:space="0" w:color="auto"/>
            </w:tcBorders>
            <w:vAlign w:val="center"/>
          </w:tcPr>
          <w:p w14:paraId="7A31B51B" w14:textId="56E35A3B" w:rsidR="00546A10" w:rsidRPr="006547FD" w:rsidRDefault="00546A10" w:rsidP="006D57E3">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5FFDD5A0" w14:textId="1C957749"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1.5.2</w:t>
            </w:r>
          </w:p>
        </w:tc>
      </w:tr>
      <w:tr w:rsidR="00546A10" w:rsidRPr="00DB6496" w14:paraId="739F683A" w14:textId="77777777" w:rsidTr="00B332D0">
        <w:trPr>
          <w:trHeight w:val="548"/>
          <w:jc w:val="center"/>
        </w:trPr>
        <w:tc>
          <w:tcPr>
            <w:tcW w:w="2676" w:type="dxa"/>
            <w:vMerge/>
            <w:tcBorders>
              <w:top w:val="single" w:sz="4" w:space="0" w:color="auto"/>
              <w:bottom w:val="single" w:sz="4" w:space="0" w:color="auto"/>
            </w:tcBorders>
            <w:vAlign w:val="center"/>
          </w:tcPr>
          <w:p w14:paraId="04FECF02"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E582890" w14:textId="018397E3"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2.2.2 / 1.26.4</w:t>
            </w:r>
          </w:p>
        </w:tc>
      </w:tr>
      <w:tr w:rsidR="00546A10" w:rsidRPr="00DB6496" w14:paraId="0FF3C223" w14:textId="77777777" w:rsidTr="00B332D0">
        <w:trPr>
          <w:trHeight w:val="548"/>
          <w:jc w:val="center"/>
        </w:trPr>
        <w:tc>
          <w:tcPr>
            <w:tcW w:w="2676" w:type="dxa"/>
            <w:vMerge/>
            <w:tcBorders>
              <w:top w:val="single" w:sz="4" w:space="0" w:color="auto"/>
              <w:bottom w:val="single" w:sz="4" w:space="0" w:color="auto"/>
            </w:tcBorders>
            <w:vAlign w:val="center"/>
          </w:tcPr>
          <w:p w14:paraId="047A26A4"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5D2916ED" w14:textId="7E06D410"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Redis</w:t>
            </w:r>
          </w:p>
        </w:tc>
        <w:tc>
          <w:tcPr>
            <w:tcW w:w="3522" w:type="dxa"/>
            <w:tcBorders>
              <w:bottom w:val="single" w:sz="4" w:space="0" w:color="auto"/>
            </w:tcBorders>
            <w:vAlign w:val="center"/>
          </w:tcPr>
          <w:p w14:paraId="0C616887" w14:textId="106CDE73"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7.4.0</w:t>
            </w:r>
          </w:p>
        </w:tc>
      </w:tr>
      <w:tr w:rsidR="00546A10" w:rsidRPr="00DB6496" w14:paraId="58B34F5F" w14:textId="77777777" w:rsidTr="00B332D0">
        <w:trPr>
          <w:trHeight w:val="548"/>
          <w:jc w:val="center"/>
        </w:trPr>
        <w:tc>
          <w:tcPr>
            <w:tcW w:w="2676" w:type="dxa"/>
            <w:vMerge w:val="restart"/>
            <w:tcBorders>
              <w:top w:val="single" w:sz="4" w:space="0" w:color="auto"/>
              <w:bottom w:val="single" w:sz="12" w:space="0" w:color="auto"/>
            </w:tcBorders>
            <w:vAlign w:val="center"/>
          </w:tcPr>
          <w:p w14:paraId="0D18862D" w14:textId="0CC79636"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tcBorders>
              <w:top w:val="single" w:sz="4" w:space="0" w:color="auto"/>
              <w:left w:val="nil"/>
            </w:tcBorders>
            <w:vAlign w:val="center"/>
          </w:tcPr>
          <w:p w14:paraId="00E02200" w14:textId="6DF92252"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Eclipse Adoptium</w:t>
            </w:r>
            <w:r>
              <w:rPr>
                <w:color w:val="000000"/>
                <w:sz w:val="21"/>
                <w:szCs w:val="21"/>
              </w:rPr>
              <w:t>）</w:t>
            </w:r>
          </w:p>
        </w:tc>
        <w:tc>
          <w:tcPr>
            <w:tcW w:w="3522" w:type="dxa"/>
            <w:tcBorders>
              <w:top w:val="single" w:sz="4" w:space="0" w:color="auto"/>
            </w:tcBorders>
            <w:vAlign w:val="center"/>
          </w:tcPr>
          <w:p w14:paraId="31850F93" w14:textId="09A6A26C"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23 LTS</w:t>
            </w:r>
          </w:p>
        </w:tc>
      </w:tr>
      <w:tr w:rsidR="00546A10" w:rsidRPr="00DB6496" w14:paraId="6A20B998" w14:textId="77777777" w:rsidTr="00B332D0">
        <w:trPr>
          <w:trHeight w:val="548"/>
          <w:jc w:val="center"/>
        </w:trPr>
        <w:tc>
          <w:tcPr>
            <w:tcW w:w="2676" w:type="dxa"/>
            <w:vMerge/>
            <w:tcBorders>
              <w:top w:val="single" w:sz="12" w:space="0" w:color="auto"/>
              <w:bottom w:val="single" w:sz="12" w:space="0" w:color="auto"/>
            </w:tcBorders>
            <w:vAlign w:val="center"/>
          </w:tcPr>
          <w:p w14:paraId="6AEFA479" w14:textId="1A74C573"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0685A89A" w14:textId="58B1BBC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6.1 / 3.1</w:t>
            </w:r>
          </w:p>
        </w:tc>
      </w:tr>
      <w:tr w:rsidR="00546A10" w:rsidRPr="00DB6496" w14:paraId="2B65D83E" w14:textId="77777777" w:rsidTr="00B332D0">
        <w:trPr>
          <w:trHeight w:val="548"/>
          <w:jc w:val="center"/>
        </w:trPr>
        <w:tc>
          <w:tcPr>
            <w:tcW w:w="2676" w:type="dxa"/>
            <w:vMerge/>
            <w:tcBorders>
              <w:top w:val="single" w:sz="12" w:space="0" w:color="auto"/>
              <w:bottom w:val="single" w:sz="12" w:space="0" w:color="auto"/>
            </w:tcBorders>
            <w:vAlign w:val="center"/>
          </w:tcPr>
          <w:p w14:paraId="4D50CC1B"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2FB302FF" w14:textId="60311F15"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8.4.0</w:t>
            </w:r>
          </w:p>
        </w:tc>
      </w:tr>
    </w:tbl>
    <w:p w14:paraId="38BA0894" w14:textId="77777777" w:rsidR="00546A10" w:rsidRDefault="00546A10" w:rsidP="00C708A0">
      <w:pPr>
        <w:spacing w:line="300" w:lineRule="auto"/>
      </w:pPr>
      <w:bookmarkStart w:id="106" w:name="_Toc225976405"/>
    </w:p>
    <w:p w14:paraId="522827FA" w14:textId="263BDACE" w:rsidR="00546A10" w:rsidRPr="00546A10" w:rsidRDefault="00546A10" w:rsidP="00546A10">
      <w:pPr>
        <w:spacing w:line="300" w:lineRule="auto"/>
        <w:ind w:firstLineChars="200" w:firstLine="480"/>
      </w:pPr>
      <w:r w:rsidRPr="00546A10">
        <w:t>系统</w:t>
      </w:r>
      <w:r w:rsidRPr="00546A10">
        <w:t>Java</w:t>
      </w:r>
      <w:r w:rsidRPr="00546A10">
        <w:t>端采用</w:t>
      </w:r>
      <w:r w:rsidRPr="00546A10">
        <w:t>C3P0</w:t>
      </w:r>
      <w:r w:rsidRPr="00546A10">
        <w:t>连接池统一管理数据库连接，连接池启动时预建</w:t>
      </w:r>
      <w:r w:rsidRPr="00546A10">
        <w:t>5</w:t>
      </w:r>
      <w:r w:rsidRPr="00546A10">
        <w:t>条连接，并发峰值时最多扩展至</w:t>
      </w:r>
      <w:r w:rsidRPr="00546A10">
        <w:t>20</w:t>
      </w:r>
      <w:r w:rsidRPr="00546A10">
        <w:t>条；空闲超过</w:t>
      </w:r>
      <w:r w:rsidRPr="00546A10">
        <w:t>300</w:t>
      </w:r>
      <w:r w:rsidRPr="00546A10">
        <w:t>秒的连接自动回收，防止</w:t>
      </w:r>
      <w:r w:rsidRPr="00546A10">
        <w:t>MySQL</w:t>
      </w:r>
      <w:r w:rsidRPr="00546A10">
        <w:t>服务端因长期闲置连接积压触发超时断开；每次签出连接前执行存活验证，配合</w:t>
      </w:r>
      <w:r w:rsidRPr="00546A10">
        <w:t>30</w:t>
      </w:r>
      <w:r w:rsidRPr="00546A10">
        <w:t>秒的定期心跳检测，保证连接池中的连接始终处于可用状态；所有数据访问方法在异常处理的最终块中归还连接，确保任何异常路径均不会造成连接泄漏。具体参数配置</w:t>
      </w:r>
      <w:r w:rsidRPr="00805908">
        <w:fldChar w:fldCharType="begin"/>
      </w:r>
      <w:r w:rsidRPr="00805908">
        <w:instrText xml:space="preserve"> REF _Ref226120909 \h  \* MERGEFORMAT </w:instrText>
      </w:r>
      <w:r w:rsidRPr="00805908">
        <w:fldChar w:fldCharType="separate"/>
      </w:r>
      <w:r w:rsidRPr="00805908">
        <w:rPr>
          <w:rFonts w:hint="eastAsia"/>
        </w:rPr>
        <w:t>表</w:t>
      </w:r>
      <w:r w:rsidRPr="00805908">
        <w:rPr>
          <w:rFonts w:hint="eastAsia"/>
        </w:rPr>
        <w:t>5-</w:t>
      </w:r>
      <w:r w:rsidRPr="00805908">
        <w:rPr>
          <w:noProof/>
        </w:rPr>
        <w:t>2</w:t>
      </w:r>
      <w:r w:rsidRPr="00805908">
        <w:fldChar w:fldCharType="end"/>
      </w:r>
      <w:r w:rsidRPr="00546A10">
        <w:t>所示</w:t>
      </w:r>
      <w:r w:rsidR="00C708A0">
        <w:rPr>
          <w:rFonts w:hint="eastAsia"/>
        </w:rPr>
        <w:t>。</w:t>
      </w:r>
    </w:p>
    <w:p w14:paraId="63CC767F" w14:textId="66EA1C2A" w:rsidR="00546A10" w:rsidRPr="00546A10" w:rsidRDefault="00546A10" w:rsidP="00C708A0">
      <w:pPr>
        <w:pStyle w:val="a4"/>
        <w:keepNext/>
        <w:spacing w:before="0" w:afterLines="50" w:after="208" w:line="300" w:lineRule="auto"/>
        <w:jc w:val="center"/>
        <w:rPr>
          <w:rFonts w:ascii="Times New Roman"/>
          <w:sz w:val="21"/>
        </w:rPr>
      </w:pPr>
      <w:bookmarkStart w:id="107" w:name="_Ref226120909"/>
      <w:r w:rsidRPr="00546A10">
        <w:rPr>
          <w:rFonts w:ascii="Times New Roman" w:hint="eastAsia"/>
          <w:sz w:val="21"/>
        </w:rPr>
        <w:t>表</w:t>
      </w:r>
      <w:r w:rsidRPr="00546A10">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B221C0">
        <w:rPr>
          <w:rFonts w:ascii="Times New Roman"/>
          <w:noProof/>
          <w:sz w:val="21"/>
        </w:rPr>
        <w:t>2</w:t>
      </w:r>
      <w:r w:rsidR="00797C86">
        <w:rPr>
          <w:rFonts w:ascii="Times New Roman"/>
          <w:sz w:val="21"/>
        </w:rPr>
        <w:fldChar w:fldCharType="end"/>
      </w:r>
      <w:bookmarkEnd w:id="107"/>
      <w:r w:rsidRPr="00546A10">
        <w:rPr>
          <w:rFonts w:ascii="Times New Roman" w:hint="eastAsia"/>
          <w:sz w:val="21"/>
        </w:rPr>
        <w:t xml:space="preserve">  C3P0</w:t>
      </w:r>
      <w:r w:rsidRPr="00546A10">
        <w:rPr>
          <w:rFonts w:ascii="Times New Roman"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46A10" w:rsidRPr="001A15E6" w14:paraId="5F28F120" w14:textId="77777777" w:rsidTr="007A3C74">
        <w:trPr>
          <w:trHeight w:val="548"/>
          <w:jc w:val="center"/>
        </w:trPr>
        <w:tc>
          <w:tcPr>
            <w:tcW w:w="2676" w:type="dxa"/>
            <w:tcBorders>
              <w:top w:val="single" w:sz="12" w:space="0" w:color="auto"/>
              <w:bottom w:val="single" w:sz="4" w:space="0" w:color="auto"/>
            </w:tcBorders>
            <w:vAlign w:val="center"/>
            <w:hideMark/>
          </w:tcPr>
          <w:p w14:paraId="699276F0"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32E9BC37"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4BE65A74"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23C1EB1E" w14:textId="77777777" w:rsidTr="007A3C74">
        <w:trPr>
          <w:trHeight w:val="548"/>
          <w:jc w:val="center"/>
        </w:trPr>
        <w:tc>
          <w:tcPr>
            <w:tcW w:w="2676" w:type="dxa"/>
            <w:tcBorders>
              <w:top w:val="single" w:sz="4" w:space="0" w:color="auto"/>
            </w:tcBorders>
            <w:vAlign w:val="center"/>
          </w:tcPr>
          <w:p w14:paraId="40B7426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517C155B"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204C2205"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启动时预建连接数</w:t>
            </w:r>
          </w:p>
        </w:tc>
      </w:tr>
      <w:tr w:rsidR="00546A10" w:rsidRPr="00DB6496" w14:paraId="7014EAC9" w14:textId="77777777" w:rsidTr="007A3C74">
        <w:trPr>
          <w:trHeight w:val="548"/>
          <w:jc w:val="center"/>
        </w:trPr>
        <w:tc>
          <w:tcPr>
            <w:tcW w:w="2676" w:type="dxa"/>
            <w:vAlign w:val="center"/>
          </w:tcPr>
          <w:p w14:paraId="61659472"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10FCBC3F"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ACE86C4"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连接池保持的下限</w:t>
            </w:r>
          </w:p>
        </w:tc>
      </w:tr>
      <w:tr w:rsidR="00546A10" w:rsidRPr="00DB6496" w14:paraId="44A74C00" w14:textId="77777777" w:rsidTr="007A3C74">
        <w:trPr>
          <w:trHeight w:val="548"/>
          <w:jc w:val="center"/>
        </w:trPr>
        <w:tc>
          <w:tcPr>
            <w:tcW w:w="2676" w:type="dxa"/>
            <w:vAlign w:val="center"/>
          </w:tcPr>
          <w:p w14:paraId="6D801C33"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66C6C20B"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720F0107"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并发扩展上限</w:t>
            </w:r>
          </w:p>
        </w:tc>
      </w:tr>
      <w:tr w:rsidR="00546A10" w:rsidRPr="00DB6496" w14:paraId="47181F9F" w14:textId="77777777" w:rsidTr="00C708A0">
        <w:trPr>
          <w:trHeight w:val="548"/>
          <w:jc w:val="center"/>
        </w:trPr>
        <w:tc>
          <w:tcPr>
            <w:tcW w:w="2676" w:type="dxa"/>
            <w:vAlign w:val="center"/>
          </w:tcPr>
          <w:p w14:paraId="611B698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73AD1FFC"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53B0F79D"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超时未使用的连接自动回收</w:t>
            </w:r>
          </w:p>
        </w:tc>
      </w:tr>
      <w:tr w:rsidR="00546A10" w:rsidRPr="00DB6496" w14:paraId="15A44107" w14:textId="77777777" w:rsidTr="00805908">
        <w:trPr>
          <w:trHeight w:val="548"/>
          <w:jc w:val="center"/>
        </w:trPr>
        <w:tc>
          <w:tcPr>
            <w:tcW w:w="2676" w:type="dxa"/>
            <w:vAlign w:val="center"/>
          </w:tcPr>
          <w:p w14:paraId="0381EB96"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2A377E4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2DF4711D"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超时未获取到连接则抛出异常</w:t>
            </w:r>
          </w:p>
        </w:tc>
      </w:tr>
      <w:tr w:rsidR="00805908" w:rsidRPr="001A15E6" w14:paraId="1C79EBF1" w14:textId="77777777" w:rsidTr="00805908">
        <w:trPr>
          <w:trHeight w:val="548"/>
          <w:jc w:val="center"/>
        </w:trPr>
        <w:tc>
          <w:tcPr>
            <w:tcW w:w="2676" w:type="dxa"/>
            <w:tcBorders>
              <w:bottom w:val="single" w:sz="12" w:space="0" w:color="auto"/>
            </w:tcBorders>
            <w:vAlign w:val="center"/>
            <w:hideMark/>
          </w:tcPr>
          <w:p w14:paraId="13B48A86" w14:textId="54468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空闲连接检测周期</w:t>
            </w:r>
          </w:p>
        </w:tc>
        <w:tc>
          <w:tcPr>
            <w:tcW w:w="2725" w:type="dxa"/>
            <w:tcBorders>
              <w:bottom w:val="single" w:sz="12" w:space="0" w:color="auto"/>
            </w:tcBorders>
            <w:vAlign w:val="center"/>
            <w:hideMark/>
          </w:tcPr>
          <w:p w14:paraId="1032EE81" w14:textId="5373288C"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82" w:type="dxa"/>
            <w:gridSpan w:val="2"/>
            <w:tcBorders>
              <w:bottom w:val="single" w:sz="12" w:space="0" w:color="auto"/>
            </w:tcBorders>
            <w:vAlign w:val="center"/>
            <w:hideMark/>
          </w:tcPr>
          <w:p w14:paraId="0CF48AB5" w14:textId="5F9F5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定期发送心跳探测连接存活</w:t>
            </w:r>
          </w:p>
        </w:tc>
      </w:tr>
    </w:tbl>
    <w:p w14:paraId="47393C9C" w14:textId="70472027" w:rsidR="00805908" w:rsidRPr="00805908" w:rsidRDefault="00805908" w:rsidP="00805908">
      <w:pPr>
        <w:jc w:val="center"/>
        <w:rPr>
          <w:sz w:val="21"/>
        </w:rPr>
      </w:pPr>
      <w:r w:rsidRPr="00805908">
        <w:rPr>
          <w:rFonts w:hint="eastAsia"/>
          <w:sz w:val="21"/>
        </w:rPr>
        <w:t>表</w:t>
      </w:r>
      <w:r w:rsidRPr="00805908">
        <w:rPr>
          <w:rFonts w:hint="eastAsia"/>
          <w:sz w:val="21"/>
        </w:rPr>
        <w:t>5-2</w:t>
      </w:r>
      <w:r w:rsidRPr="00805908">
        <w:rPr>
          <w:rFonts w:hint="eastAsia"/>
          <w:sz w:val="21"/>
        </w:rPr>
        <w:t>（续表）</w:t>
      </w:r>
      <w:r w:rsidRPr="00805908">
        <w:rPr>
          <w:rFonts w:hint="eastAsia"/>
          <w:sz w:val="21"/>
        </w:rPr>
        <w:t xml:space="preserve">  C3P0</w:t>
      </w:r>
      <w:r w:rsidRPr="00805908">
        <w:rPr>
          <w:rFonts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805908" w:rsidRPr="001A15E6" w14:paraId="2D51111D" w14:textId="77777777" w:rsidTr="00805908">
        <w:trPr>
          <w:trHeight w:val="548"/>
          <w:jc w:val="center"/>
        </w:trPr>
        <w:tc>
          <w:tcPr>
            <w:tcW w:w="2676" w:type="dxa"/>
            <w:tcBorders>
              <w:top w:val="single" w:sz="12" w:space="0" w:color="auto"/>
              <w:bottom w:val="single" w:sz="4" w:space="0" w:color="auto"/>
            </w:tcBorders>
            <w:vAlign w:val="center"/>
          </w:tcPr>
          <w:p w14:paraId="4A86D949" w14:textId="5166C05A" w:rsidR="00805908" w:rsidRDefault="00805908" w:rsidP="00805908">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tcPr>
          <w:p w14:paraId="324AA428" w14:textId="6DEE2AB0" w:rsidR="00805908" w:rsidRDefault="00805908" w:rsidP="00805908">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748855D0" w14:textId="64E894A7" w:rsidR="00805908" w:rsidRDefault="00805908" w:rsidP="00805908">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602B5F5A" w14:textId="77777777" w:rsidTr="007A3C74">
        <w:trPr>
          <w:trHeight w:val="548"/>
          <w:jc w:val="center"/>
        </w:trPr>
        <w:tc>
          <w:tcPr>
            <w:tcW w:w="2676" w:type="dxa"/>
            <w:vAlign w:val="center"/>
          </w:tcPr>
          <w:p w14:paraId="30FEE0D3"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3D03BC05"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5350DC97"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签出连接前执行轻量查询验活</w:t>
            </w:r>
          </w:p>
        </w:tc>
      </w:tr>
      <w:tr w:rsidR="00546A10" w:rsidRPr="00DB6496" w14:paraId="6FC531BA" w14:textId="77777777" w:rsidTr="007A3C74">
        <w:trPr>
          <w:trHeight w:val="548"/>
          <w:jc w:val="center"/>
        </w:trPr>
        <w:tc>
          <w:tcPr>
            <w:tcW w:w="2676" w:type="dxa"/>
            <w:vAlign w:val="center"/>
          </w:tcPr>
          <w:p w14:paraId="7AF5D902"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4930F5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58C09948"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连接获取失败后的最大重试数</w:t>
            </w:r>
          </w:p>
        </w:tc>
      </w:tr>
      <w:tr w:rsidR="00546A10" w:rsidRPr="00DB6496" w14:paraId="2CFE1EED" w14:textId="77777777" w:rsidTr="007A3C74">
        <w:trPr>
          <w:trHeight w:val="548"/>
          <w:jc w:val="center"/>
        </w:trPr>
        <w:tc>
          <w:tcPr>
            <w:tcW w:w="2676" w:type="dxa"/>
            <w:tcBorders>
              <w:bottom w:val="single" w:sz="12" w:space="0" w:color="auto"/>
            </w:tcBorders>
            <w:vAlign w:val="center"/>
          </w:tcPr>
          <w:p w14:paraId="7B118CDA"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6B5570C4"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7D40CDC"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每次重试前的等待时间</w:t>
            </w:r>
          </w:p>
        </w:tc>
      </w:tr>
    </w:tbl>
    <w:p w14:paraId="0760BBBD" w14:textId="7F2ADD5C" w:rsidR="006C33DD" w:rsidRPr="006C33DD" w:rsidRDefault="006C33DD" w:rsidP="006C33DD">
      <w:pPr>
        <w:spacing w:beforeLines="50" w:before="208" w:afterLines="50" w:after="208" w:line="300" w:lineRule="auto"/>
        <w:jc w:val="left"/>
        <w:outlineLvl w:val="1"/>
        <w:rPr>
          <w:rFonts w:ascii="黑体" w:eastAsia="黑体" w:hAnsi="黑体" w:hint="eastAsia"/>
          <w:sz w:val="30"/>
          <w:szCs w:val="30"/>
        </w:rPr>
      </w:pPr>
      <w:r>
        <w:rPr>
          <w:rFonts w:eastAsia="黑体"/>
          <w:sz w:val="30"/>
          <w:szCs w:val="30"/>
        </w:rPr>
        <w:t>5.3</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数据处理与特征工程实现</w:t>
      </w:r>
      <w:bookmarkEnd w:id="106"/>
    </w:p>
    <w:p w14:paraId="250EF955" w14:textId="3317C6DD" w:rsidR="006C33DD" w:rsidRPr="00D030EF" w:rsidRDefault="006C33DD" w:rsidP="00D030EF">
      <w:pPr>
        <w:spacing w:beforeLines="50" w:before="208" w:afterLines="50" w:after="208" w:line="300" w:lineRule="auto"/>
        <w:jc w:val="left"/>
        <w:outlineLvl w:val="2"/>
        <w:rPr>
          <w:rFonts w:eastAsia="黑体"/>
          <w:sz w:val="28"/>
          <w:szCs w:val="30"/>
        </w:rPr>
      </w:pPr>
      <w:bookmarkStart w:id="108" w:name="_Toc225976406"/>
      <w:r w:rsidRPr="00D030EF">
        <w:rPr>
          <w:rFonts w:eastAsia="黑体"/>
          <w:sz w:val="28"/>
          <w:szCs w:val="30"/>
        </w:rPr>
        <w:t>5.3.1</w:t>
      </w:r>
      <w:r w:rsidRPr="00D030EF">
        <w:rPr>
          <w:rFonts w:eastAsia="黑体" w:hint="eastAsia"/>
          <w:sz w:val="28"/>
          <w:szCs w:val="30"/>
        </w:rPr>
        <w:t xml:space="preserve">  </w:t>
      </w:r>
      <w:r w:rsidRPr="00D030EF">
        <w:rPr>
          <w:rFonts w:eastAsia="黑体"/>
          <w:sz w:val="28"/>
          <w:szCs w:val="30"/>
        </w:rPr>
        <w:t>数据来源与</w:t>
      </w:r>
      <w:r w:rsidRPr="00D030EF">
        <w:rPr>
          <w:rFonts w:eastAsia="黑体"/>
          <w:sz w:val="28"/>
          <w:szCs w:val="30"/>
        </w:rPr>
        <w:t>ETL</w:t>
      </w:r>
      <w:r w:rsidRPr="00D030EF">
        <w:rPr>
          <w:rFonts w:eastAsia="黑体"/>
          <w:sz w:val="28"/>
          <w:szCs w:val="30"/>
        </w:rPr>
        <w:t>处理</w:t>
      </w:r>
      <w:bookmarkEnd w:id="108"/>
    </w:p>
    <w:p w14:paraId="0662AED8" w14:textId="4E2830B3" w:rsidR="006D57E3" w:rsidRPr="006D57E3" w:rsidRDefault="00DD4F40" w:rsidP="006D57E3">
      <w:pPr>
        <w:spacing w:line="300" w:lineRule="auto"/>
        <w:ind w:firstLineChars="200" w:firstLine="480"/>
      </w:pPr>
      <w:r w:rsidRPr="00DD4F40">
        <w:t>本系统模型训练的核心数据来源于</w:t>
      </w:r>
      <w:r w:rsidRPr="00DD4F40">
        <w:t>KKBOX</w:t>
      </w:r>
      <w:r w:rsidRPr="00DD4F40">
        <w:t>公开音乐数据集，源自</w:t>
      </w:r>
      <w:r w:rsidRPr="00DD4F40">
        <w:t>KDD Cup</w:t>
      </w:r>
      <w:r w:rsidRPr="00DD4F40">
        <w:t>推荐系统竞赛数据，由用户行为交互数据、歌曲元数据及用户画像数据三类结构化数据构成，合计覆盖约</w:t>
      </w:r>
      <w:r w:rsidRPr="00DD4F40">
        <w:t>229</w:t>
      </w:r>
      <w:r w:rsidRPr="00DD4F40">
        <w:t>万首歌曲、约</w:t>
      </w:r>
      <w:r w:rsidRPr="00DD4F40">
        <w:t>737</w:t>
      </w:r>
      <w:r w:rsidRPr="00DD4F40">
        <w:t>万条历史收听行为记录及约</w:t>
      </w:r>
      <w:r w:rsidRPr="00DD4F40">
        <w:t>3.4</w:t>
      </w:r>
      <w:r w:rsidRPr="00DD4F40">
        <w:t>万名注册用户，能够支撑大规模推荐算法的训练与离线评估。</w:t>
      </w:r>
      <w:r w:rsidR="00805908" w:rsidRPr="00805908">
        <w:t>此外，</w:t>
      </w:r>
      <w:r w:rsidR="00805908">
        <w:rPr>
          <w:rFonts w:hint="eastAsia"/>
        </w:rPr>
        <w:t>还从网易云音乐端获取</w:t>
      </w:r>
      <w:r w:rsidR="00805908" w:rsidRPr="00805908">
        <w:t>了约</w:t>
      </w:r>
      <w:r w:rsidR="00805908" w:rsidRPr="00805908">
        <w:t>2</w:t>
      </w:r>
      <w:r w:rsidR="00805908" w:rsidRPr="00805908">
        <w:t>万首网易云音乐的歌曲元数据，经清洗去重后与</w:t>
      </w:r>
      <w:r w:rsidR="00805908" w:rsidRPr="00805908">
        <w:t>KKBOX</w:t>
      </w:r>
      <w:r w:rsidR="00805908" w:rsidRPr="00805908">
        <w:t>歌曲数据合并存入歌曲表，共同构成推荐候选池，进一步丰富了候选歌曲的覆盖范围。</w:t>
      </w:r>
      <w:r w:rsidRPr="00DD4F40">
        <w:t>其中用户行为交互数据约含</w:t>
      </w:r>
      <w:r w:rsidRPr="00DD4F40">
        <w:t>737</w:t>
      </w:r>
      <w:r w:rsidRPr="00DD4F40">
        <w:t>万条样本，每条记录对应一次用户与歌曲的交互事件，目标变量是正负样本划分的依据，亦是全部推荐模型训练与离线评估所依赖的直接监督信号，各字段含义如</w:t>
      </w:r>
      <w:r w:rsidRPr="00DD4F40">
        <w:fldChar w:fldCharType="begin"/>
      </w:r>
      <w:r w:rsidRPr="00DD4F40">
        <w:instrText xml:space="preserve"> REF _Ref226126622 \h </w:instrText>
      </w:r>
      <w:r>
        <w:instrText xml:space="preserve"> \* MERGEFORMAT </w:instrText>
      </w:r>
      <w:r w:rsidRPr="00DD4F40">
        <w:fldChar w:fldCharType="separate"/>
      </w:r>
      <w:r w:rsidRPr="00DD4F40">
        <w:rPr>
          <w:rFonts w:hint="eastAsia"/>
        </w:rPr>
        <w:t>表</w:t>
      </w:r>
      <w:r w:rsidRPr="00DD4F40">
        <w:rPr>
          <w:rFonts w:hint="eastAsia"/>
        </w:rPr>
        <w:t>5-</w:t>
      </w:r>
      <w:r w:rsidRPr="00DD4F40">
        <w:rPr>
          <w:noProof/>
        </w:rPr>
        <w:t>3</w:t>
      </w:r>
      <w:r w:rsidRPr="00DD4F40">
        <w:fldChar w:fldCharType="end"/>
      </w:r>
      <w:r w:rsidRPr="00DD4F40">
        <w:t>所示。</w:t>
      </w:r>
    </w:p>
    <w:p w14:paraId="288A3E83" w14:textId="27D6FDA5" w:rsidR="0064321C" w:rsidRPr="0064321C" w:rsidRDefault="0064321C" w:rsidP="00805908">
      <w:pPr>
        <w:pStyle w:val="a4"/>
        <w:keepNext/>
        <w:spacing w:before="0" w:afterLines="50" w:after="208" w:line="300" w:lineRule="auto"/>
        <w:jc w:val="center"/>
        <w:rPr>
          <w:rFonts w:ascii="Times New Roman"/>
          <w:sz w:val="21"/>
        </w:rPr>
      </w:pPr>
      <w:bookmarkStart w:id="109" w:name="_Ref226126622"/>
      <w:r w:rsidRPr="0064321C">
        <w:rPr>
          <w:rFonts w:ascii="Times New Roman" w:hint="eastAsia"/>
          <w:sz w:val="21"/>
        </w:rPr>
        <w:t>表</w:t>
      </w:r>
      <w:r w:rsidRPr="0064321C">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B221C0">
        <w:rPr>
          <w:rFonts w:ascii="Times New Roman"/>
          <w:noProof/>
          <w:sz w:val="21"/>
        </w:rPr>
        <w:t>3</w:t>
      </w:r>
      <w:r w:rsidR="00797C86">
        <w:rPr>
          <w:rFonts w:ascii="Times New Roman"/>
          <w:sz w:val="21"/>
        </w:rPr>
        <w:fldChar w:fldCharType="end"/>
      </w:r>
      <w:bookmarkEnd w:id="109"/>
      <w:r w:rsidRPr="0064321C">
        <w:rPr>
          <w:rFonts w:ascii="Times New Roman" w:hint="eastAsia"/>
          <w:sz w:val="21"/>
        </w:rPr>
        <w:t xml:space="preserve">  </w:t>
      </w:r>
      <w:r w:rsidRPr="0064321C">
        <w:rPr>
          <w:rFonts w:ascii="Times New Roman"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805908">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msno</w:t>
            </w:r>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DD4F40">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DD4F40" w:rsidRPr="00DB6496" w14:paraId="1B4B5D2C" w14:textId="77777777" w:rsidTr="00DD4F40">
        <w:trPr>
          <w:trHeight w:val="548"/>
          <w:jc w:val="center"/>
        </w:trPr>
        <w:tc>
          <w:tcPr>
            <w:tcW w:w="2676" w:type="dxa"/>
            <w:vAlign w:val="center"/>
          </w:tcPr>
          <w:p w14:paraId="242B35D4" w14:textId="59947BD3" w:rsidR="00DD4F40" w:rsidRDefault="00DD4F40" w:rsidP="00DD4F40">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28BCC435" w14:textId="305F3475" w:rsidR="00DD4F40" w:rsidRDefault="00DD4F40" w:rsidP="00DD4F4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CBFF5F3" w14:textId="4F6C2812" w:rsidR="00DD4F40" w:rsidRDefault="00DD4F40" w:rsidP="00DD4F40">
            <w:pPr>
              <w:tabs>
                <w:tab w:val="left" w:pos="1080"/>
                <w:tab w:val="left" w:pos="1260"/>
              </w:tabs>
              <w:ind w:firstLine="420"/>
              <w:jc w:val="center"/>
              <w:rPr>
                <w:color w:val="000000"/>
                <w:sz w:val="21"/>
                <w:szCs w:val="21"/>
              </w:rPr>
            </w:pPr>
            <w:r>
              <w:rPr>
                <w:color w:val="000000"/>
                <w:sz w:val="21"/>
                <w:szCs w:val="21"/>
              </w:rPr>
              <w:t>用户触达该歌曲的功能页面</w:t>
            </w:r>
          </w:p>
        </w:tc>
      </w:tr>
      <w:tr w:rsidR="00A529B2" w:rsidRPr="00DB6496" w14:paraId="28C94097" w14:textId="77777777" w:rsidTr="00A529B2">
        <w:trPr>
          <w:trHeight w:val="548"/>
          <w:jc w:val="center"/>
        </w:trPr>
        <w:tc>
          <w:tcPr>
            <w:tcW w:w="2676" w:type="dxa"/>
            <w:vAlign w:val="center"/>
          </w:tcPr>
          <w:p w14:paraId="5D4B8178" w14:textId="05F8227C" w:rsidR="00A529B2" w:rsidRDefault="00A529B2" w:rsidP="00A529B2">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34B2B2BC" w14:textId="1B4FB27C"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67F9D7B" w14:textId="5B7F04CE" w:rsidR="00A529B2" w:rsidRDefault="00A529B2" w:rsidP="00A529B2">
            <w:pPr>
              <w:tabs>
                <w:tab w:val="left" w:pos="1080"/>
                <w:tab w:val="left" w:pos="1260"/>
              </w:tabs>
              <w:ind w:firstLine="420"/>
              <w:jc w:val="center"/>
              <w:rPr>
                <w:color w:val="000000"/>
                <w:sz w:val="21"/>
                <w:szCs w:val="21"/>
              </w:rPr>
            </w:pPr>
            <w:r>
              <w:rPr>
                <w:color w:val="000000"/>
                <w:sz w:val="21"/>
                <w:szCs w:val="21"/>
              </w:rPr>
              <w:t>用户触达该歌曲的功能页面</w:t>
            </w:r>
          </w:p>
        </w:tc>
      </w:tr>
      <w:tr w:rsidR="00A529B2" w:rsidRPr="00DB6496" w14:paraId="360BF8AB" w14:textId="77777777" w:rsidTr="00A529B2">
        <w:trPr>
          <w:trHeight w:val="548"/>
          <w:jc w:val="center"/>
        </w:trPr>
        <w:tc>
          <w:tcPr>
            <w:tcW w:w="2676" w:type="dxa"/>
            <w:tcBorders>
              <w:bottom w:val="single" w:sz="12" w:space="0" w:color="auto"/>
            </w:tcBorders>
            <w:vAlign w:val="center"/>
          </w:tcPr>
          <w:p w14:paraId="163EA5B5" w14:textId="1E31A6C2" w:rsidR="00A529B2" w:rsidRDefault="00A529B2" w:rsidP="00A529B2">
            <w:pPr>
              <w:tabs>
                <w:tab w:val="left" w:pos="1080"/>
                <w:tab w:val="left" w:pos="1260"/>
              </w:tabs>
              <w:ind w:firstLine="420"/>
              <w:jc w:val="center"/>
              <w:rPr>
                <w:color w:val="000000"/>
                <w:sz w:val="21"/>
                <w:szCs w:val="21"/>
              </w:rPr>
            </w:pPr>
            <w:r>
              <w:rPr>
                <w:color w:val="000000"/>
                <w:sz w:val="21"/>
                <w:szCs w:val="21"/>
              </w:rPr>
              <w:t>source_screen_name</w:t>
            </w:r>
          </w:p>
        </w:tc>
        <w:tc>
          <w:tcPr>
            <w:tcW w:w="2785" w:type="dxa"/>
            <w:gridSpan w:val="2"/>
            <w:tcBorders>
              <w:bottom w:val="single" w:sz="12" w:space="0" w:color="auto"/>
            </w:tcBorders>
            <w:vAlign w:val="center"/>
          </w:tcPr>
          <w:p w14:paraId="7C67C546" w14:textId="71D71E84"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34081B4C" w14:textId="64BA9713" w:rsidR="00A529B2" w:rsidRDefault="00A529B2" w:rsidP="00A529B2">
            <w:pPr>
              <w:tabs>
                <w:tab w:val="left" w:pos="1080"/>
                <w:tab w:val="left" w:pos="1260"/>
              </w:tabs>
              <w:ind w:firstLine="420"/>
              <w:jc w:val="center"/>
              <w:rPr>
                <w:color w:val="000000"/>
                <w:sz w:val="21"/>
                <w:szCs w:val="21"/>
              </w:rPr>
            </w:pPr>
            <w:r>
              <w:rPr>
                <w:color w:val="000000"/>
                <w:sz w:val="21"/>
                <w:szCs w:val="21"/>
              </w:rPr>
              <w:t>用户当前所在的具体界面名称</w:t>
            </w:r>
          </w:p>
        </w:tc>
      </w:tr>
    </w:tbl>
    <w:p w14:paraId="3103A4B7" w14:textId="77777777" w:rsidR="00805908" w:rsidRDefault="00805908" w:rsidP="00805908">
      <w:pPr>
        <w:jc w:val="center"/>
        <w:rPr>
          <w:sz w:val="21"/>
        </w:rPr>
      </w:pPr>
    </w:p>
    <w:p w14:paraId="75E4714A" w14:textId="371D128B" w:rsidR="00805908" w:rsidRPr="00805908" w:rsidRDefault="00805908" w:rsidP="00805908">
      <w:pPr>
        <w:jc w:val="center"/>
        <w:rPr>
          <w:sz w:val="21"/>
        </w:rPr>
      </w:pPr>
      <w:r w:rsidRPr="00805908">
        <w:rPr>
          <w:rFonts w:hint="eastAsia"/>
          <w:sz w:val="21"/>
        </w:rPr>
        <w:t>表</w:t>
      </w:r>
      <w:r w:rsidRPr="00805908">
        <w:rPr>
          <w:rFonts w:hint="eastAsia"/>
          <w:sz w:val="21"/>
        </w:rPr>
        <w:t>5-</w:t>
      </w:r>
      <w:r w:rsidR="00A529B2">
        <w:rPr>
          <w:rFonts w:hint="eastAsia"/>
          <w:sz w:val="21"/>
        </w:rPr>
        <w:t>3</w:t>
      </w:r>
      <w:r w:rsidRPr="00805908">
        <w:rPr>
          <w:sz w:val="21"/>
        </w:rPr>
        <w:t>（</w:t>
      </w:r>
      <w:r w:rsidRPr="00805908">
        <w:rPr>
          <w:rFonts w:hint="eastAsia"/>
          <w:sz w:val="21"/>
        </w:rPr>
        <w:t>续表</w:t>
      </w:r>
      <w:r w:rsidRPr="00805908">
        <w:rPr>
          <w:sz w:val="21"/>
        </w:rPr>
        <w:t>）</w:t>
      </w:r>
      <w:r w:rsidRPr="00805908">
        <w:rPr>
          <w:rFonts w:hint="eastAsia"/>
          <w:sz w:val="21"/>
        </w:rPr>
        <w:t xml:space="preserve">  </w:t>
      </w:r>
      <w:r w:rsidRPr="00805908">
        <w:rPr>
          <w:rFonts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805908" w:rsidRPr="001A15E6" w14:paraId="696CE872" w14:textId="77777777" w:rsidTr="00805908">
        <w:trPr>
          <w:trHeight w:val="548"/>
          <w:jc w:val="center"/>
        </w:trPr>
        <w:tc>
          <w:tcPr>
            <w:tcW w:w="2676" w:type="dxa"/>
            <w:tcBorders>
              <w:top w:val="single" w:sz="12" w:space="0" w:color="auto"/>
              <w:bottom w:val="single" w:sz="4" w:space="0" w:color="auto"/>
            </w:tcBorders>
            <w:vAlign w:val="center"/>
          </w:tcPr>
          <w:p w14:paraId="277C8500"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字段名称</w:t>
            </w:r>
          </w:p>
        </w:tc>
        <w:tc>
          <w:tcPr>
            <w:tcW w:w="2785" w:type="dxa"/>
            <w:tcBorders>
              <w:top w:val="single" w:sz="12" w:space="0" w:color="auto"/>
              <w:bottom w:val="single" w:sz="4" w:space="0" w:color="auto"/>
            </w:tcBorders>
            <w:vAlign w:val="center"/>
          </w:tcPr>
          <w:p w14:paraId="6F070E37"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数据类型</w:t>
            </w:r>
          </w:p>
        </w:tc>
        <w:tc>
          <w:tcPr>
            <w:tcW w:w="3522" w:type="dxa"/>
            <w:tcBorders>
              <w:top w:val="single" w:sz="12" w:space="0" w:color="auto"/>
              <w:bottom w:val="single" w:sz="4" w:space="0" w:color="auto"/>
            </w:tcBorders>
            <w:vAlign w:val="center"/>
          </w:tcPr>
          <w:p w14:paraId="7CB93D2D"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字段说明</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source_type</w:t>
            </w:r>
          </w:p>
        </w:tc>
        <w:tc>
          <w:tcPr>
            <w:tcW w:w="2785" w:type="dxa"/>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348C45B0"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万首歌曲，为系统构建歌曲侧内容特征提供原始</w:t>
      </w:r>
      <w:r>
        <w:rPr>
          <w:rFonts w:hint="eastAsia"/>
        </w:rPr>
        <w:t>数据支撑</w:t>
      </w:r>
      <w:r>
        <w:t>。其中国际标准录音制品编码（</w:t>
      </w:r>
      <w:r>
        <w:t>ISRC</w:t>
      </w:r>
      <w:r>
        <w:t>）内嵌了发行国家与发行年份信息，通过正则解析可</w:t>
      </w:r>
      <w:r w:rsidR="00DD4F40">
        <w:rPr>
          <w:rFonts w:hint="eastAsia"/>
        </w:rPr>
        <w:t>解析</w:t>
      </w:r>
      <w:r>
        <w:t>出歌曲的来源地区特征与时效性特征，是特征工程阶段歌曲侧特征扩展的重要数据来源，各字段含义如</w:t>
      </w:r>
      <w:r w:rsidR="00D95FCD" w:rsidRPr="00D95FCD">
        <w:fldChar w:fldCharType="begin"/>
      </w:r>
      <w:r w:rsidR="00D95FCD" w:rsidRPr="00D95FCD">
        <w:instrText xml:space="preserve"> REF _Ref226127133 \h </w:instrText>
      </w:r>
      <w:r w:rsidR="00D95FCD">
        <w:instrText xml:space="preserve"> \* MERGEFORMAT </w:instrText>
      </w:r>
      <w:r w:rsidR="00D95FCD" w:rsidRPr="00D95FCD">
        <w:fldChar w:fldCharType="separate"/>
      </w:r>
      <w:r w:rsidR="00D95FCD" w:rsidRPr="00D95FCD">
        <w:rPr>
          <w:rFonts w:hint="eastAsia"/>
        </w:rPr>
        <w:t>表</w:t>
      </w:r>
      <w:r w:rsidR="00D95FCD" w:rsidRPr="00D95FCD">
        <w:rPr>
          <w:rFonts w:hint="eastAsia"/>
        </w:rPr>
        <w:t>5-</w:t>
      </w:r>
      <w:r w:rsidR="00D95FCD" w:rsidRPr="00D95FCD">
        <w:t>4</w:t>
      </w:r>
      <w:r w:rsidR="00D95FCD" w:rsidRPr="00D95FCD">
        <w:fldChar w:fldCharType="end"/>
      </w:r>
      <w:r>
        <w:t>所示</w:t>
      </w:r>
    </w:p>
    <w:p w14:paraId="5648D7FE" w14:textId="1DF9C76E" w:rsidR="00805908" w:rsidRPr="00805908" w:rsidRDefault="00805908" w:rsidP="00DD4F40">
      <w:pPr>
        <w:pStyle w:val="a4"/>
        <w:keepNext/>
        <w:spacing w:before="0" w:afterLines="50" w:after="208" w:line="300" w:lineRule="auto"/>
        <w:jc w:val="center"/>
        <w:rPr>
          <w:rFonts w:ascii="Times New Roman"/>
          <w:sz w:val="21"/>
        </w:rPr>
      </w:pPr>
      <w:bookmarkStart w:id="110" w:name="_Ref226127133"/>
      <w:r w:rsidRPr="00805908">
        <w:rPr>
          <w:rFonts w:ascii="Times New Roman" w:hint="eastAsia"/>
          <w:sz w:val="21"/>
        </w:rPr>
        <w:t>表</w:t>
      </w:r>
      <w:r>
        <w:rPr>
          <w:rFonts w:ascii="Times New Roman" w:hint="eastAsia"/>
          <w:sz w:val="21"/>
        </w:rPr>
        <w:t>5-</w:t>
      </w:r>
      <w:bookmarkEnd w:id="110"/>
      <w:r w:rsidR="00A529B2">
        <w:rPr>
          <w:rFonts w:ascii="Times New Roman" w:hint="eastAsia"/>
          <w:sz w:val="21"/>
        </w:rPr>
        <w:t>4</w:t>
      </w:r>
      <w:r w:rsidRPr="00805908">
        <w:rPr>
          <w:rFonts w:ascii="Times New Roman" w:hint="eastAsia"/>
          <w:sz w:val="21"/>
        </w:rPr>
        <w:t xml:space="preserve">  </w:t>
      </w:r>
      <w:r w:rsidRPr="00805908">
        <w:rPr>
          <w:rFonts w:ascii="Times New Roman" w:hint="eastAsia"/>
          <w:sz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song_length</w:t>
            </w:r>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genre_ids</w:t>
            </w:r>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artist_name</w:t>
            </w:r>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B87965">
        <w:trPr>
          <w:trHeight w:val="548"/>
          <w:jc w:val="center"/>
        </w:trPr>
        <w:tc>
          <w:tcPr>
            <w:tcW w:w="2676" w:type="dxa"/>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r w:rsidR="00B87965" w:rsidRPr="00DB6496" w14:paraId="400F73E5" w14:textId="77777777" w:rsidTr="00B87965">
        <w:trPr>
          <w:trHeight w:val="548"/>
          <w:jc w:val="center"/>
        </w:trPr>
        <w:tc>
          <w:tcPr>
            <w:tcW w:w="2676" w:type="dxa"/>
            <w:vAlign w:val="center"/>
          </w:tcPr>
          <w:p w14:paraId="443EF35A" w14:textId="28CAF7C8" w:rsidR="00B87965" w:rsidRDefault="00B87965" w:rsidP="00B87965">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3E0A9DE9" w14:textId="0D907ED0" w:rsidR="00B87965" w:rsidRDefault="00B87965" w:rsidP="00B87965">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3858C1CC" w14:textId="7B5DAC27" w:rsidR="00B87965" w:rsidRDefault="00B87965" w:rsidP="00B87965">
            <w:pPr>
              <w:tabs>
                <w:tab w:val="left" w:pos="1080"/>
                <w:tab w:val="left" w:pos="1260"/>
              </w:tabs>
              <w:jc w:val="center"/>
              <w:rPr>
                <w:color w:val="000000"/>
                <w:sz w:val="21"/>
                <w:szCs w:val="21"/>
              </w:rPr>
            </w:pPr>
            <w:r>
              <w:rPr>
                <w:color w:val="000000"/>
                <w:sz w:val="21"/>
                <w:szCs w:val="21"/>
              </w:rPr>
              <w:t>歌曲语言编码</w:t>
            </w:r>
          </w:p>
        </w:tc>
      </w:tr>
      <w:tr w:rsidR="00B87965" w:rsidRPr="00DB6496" w14:paraId="2829F7A5" w14:textId="77777777" w:rsidTr="00B87965">
        <w:trPr>
          <w:trHeight w:val="548"/>
          <w:jc w:val="center"/>
        </w:trPr>
        <w:tc>
          <w:tcPr>
            <w:tcW w:w="2676" w:type="dxa"/>
            <w:vAlign w:val="center"/>
          </w:tcPr>
          <w:p w14:paraId="47311F99" w14:textId="53A25605" w:rsidR="00B87965" w:rsidRDefault="00B87965" w:rsidP="00B87965">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429612AA" w14:textId="15CACF6B"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1256D4AF" w14:textId="2083E7EE" w:rsidR="00B87965" w:rsidRDefault="00B87965" w:rsidP="00B87965">
            <w:pPr>
              <w:tabs>
                <w:tab w:val="left" w:pos="1080"/>
                <w:tab w:val="left" w:pos="1260"/>
              </w:tabs>
              <w:jc w:val="center"/>
              <w:rPr>
                <w:color w:val="000000"/>
                <w:sz w:val="21"/>
                <w:szCs w:val="21"/>
              </w:rPr>
            </w:pPr>
            <w:r>
              <w:rPr>
                <w:color w:val="000000"/>
                <w:sz w:val="21"/>
                <w:szCs w:val="21"/>
              </w:rPr>
              <w:t>歌曲名称</w:t>
            </w:r>
          </w:p>
        </w:tc>
      </w:tr>
      <w:tr w:rsidR="00B87965" w:rsidRPr="00DB6496" w14:paraId="064B1EF3" w14:textId="77777777" w:rsidTr="00CE6230">
        <w:trPr>
          <w:trHeight w:val="548"/>
          <w:jc w:val="center"/>
        </w:trPr>
        <w:tc>
          <w:tcPr>
            <w:tcW w:w="2676" w:type="dxa"/>
            <w:tcBorders>
              <w:bottom w:val="single" w:sz="12" w:space="0" w:color="auto"/>
            </w:tcBorders>
            <w:vAlign w:val="center"/>
          </w:tcPr>
          <w:p w14:paraId="71FB3DA7" w14:textId="7F6567CE" w:rsidR="00B87965" w:rsidRDefault="00B87965" w:rsidP="00B87965">
            <w:pPr>
              <w:tabs>
                <w:tab w:val="left" w:pos="1080"/>
                <w:tab w:val="left" w:pos="1260"/>
              </w:tabs>
              <w:ind w:firstLine="420"/>
              <w:jc w:val="center"/>
              <w:rPr>
                <w:color w:val="000000"/>
                <w:sz w:val="21"/>
                <w:szCs w:val="21"/>
              </w:rPr>
            </w:pPr>
            <w:r>
              <w:rPr>
                <w:color w:val="000000"/>
                <w:sz w:val="21"/>
                <w:szCs w:val="21"/>
              </w:rPr>
              <w:t>isrc</w:t>
            </w:r>
          </w:p>
        </w:tc>
        <w:tc>
          <w:tcPr>
            <w:tcW w:w="2785" w:type="dxa"/>
            <w:gridSpan w:val="2"/>
            <w:tcBorders>
              <w:bottom w:val="single" w:sz="12" w:space="0" w:color="auto"/>
            </w:tcBorders>
            <w:vAlign w:val="center"/>
          </w:tcPr>
          <w:p w14:paraId="4E7913B2" w14:textId="704C3B93"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5F58063" w14:textId="37966C6A" w:rsidR="00B87965" w:rsidRDefault="00B87965" w:rsidP="00B87965">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A529B2">
      <w:pPr>
        <w:spacing w:line="300" w:lineRule="auto"/>
      </w:pPr>
    </w:p>
    <w:p w14:paraId="61DE100F" w14:textId="33CB2B96"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或明显超出合理范围），在后续数据清洗阶段需进行缺失值填充或样本剔除处理</w:t>
      </w:r>
      <w:r>
        <w:rPr>
          <w:rFonts w:hint="eastAsia"/>
        </w:rPr>
        <w:t>，</w:t>
      </w:r>
      <w:r>
        <w:t>各字段含义如</w:t>
      </w:r>
      <w:r w:rsidR="00A529B2" w:rsidRPr="00A529B2">
        <w:fldChar w:fldCharType="begin"/>
      </w:r>
      <w:r w:rsidR="00A529B2" w:rsidRPr="00A529B2">
        <w:instrText xml:space="preserve"> REF _Ref226127959 \h </w:instrText>
      </w:r>
      <w:r w:rsidR="00A529B2">
        <w:instrText xml:space="preserve"> \* MERGEFORMAT </w:instrText>
      </w:r>
      <w:r w:rsidR="00A529B2" w:rsidRPr="00A529B2">
        <w:fldChar w:fldCharType="separate"/>
      </w:r>
      <w:r w:rsidR="00A529B2" w:rsidRPr="00A529B2">
        <w:rPr>
          <w:rFonts w:hint="eastAsia"/>
        </w:rPr>
        <w:t>表</w:t>
      </w:r>
      <w:r w:rsidR="00A529B2" w:rsidRPr="00A529B2">
        <w:rPr>
          <w:rFonts w:hint="eastAsia"/>
        </w:rPr>
        <w:t>5-</w:t>
      </w:r>
      <w:r w:rsidR="00A529B2">
        <w:rPr>
          <w:rFonts w:hint="eastAsia"/>
          <w:noProof/>
        </w:rPr>
        <w:t>5</w:t>
      </w:r>
      <w:r w:rsidR="00A529B2" w:rsidRPr="00A529B2">
        <w:fldChar w:fldCharType="end"/>
      </w:r>
      <w:r>
        <w:t>所示</w:t>
      </w:r>
      <w:r>
        <w:rPr>
          <w:rFonts w:hint="eastAsia"/>
        </w:rPr>
        <w:t>。</w:t>
      </w:r>
    </w:p>
    <w:p w14:paraId="3AD000AF" w14:textId="0984F4C0" w:rsidR="00A529B2" w:rsidRPr="00A529B2" w:rsidRDefault="00A529B2" w:rsidP="00A529B2">
      <w:pPr>
        <w:pStyle w:val="a4"/>
        <w:keepNext/>
        <w:spacing w:before="0" w:afterLines="50" w:after="208" w:line="300" w:lineRule="auto"/>
        <w:jc w:val="center"/>
        <w:rPr>
          <w:rFonts w:ascii="Times New Roman"/>
          <w:sz w:val="21"/>
        </w:rPr>
      </w:pPr>
      <w:bookmarkStart w:id="111" w:name="_Ref226127959"/>
      <w:r w:rsidRPr="00A529B2">
        <w:rPr>
          <w:rFonts w:ascii="Times New Roman" w:hint="eastAsia"/>
          <w:sz w:val="21"/>
        </w:rPr>
        <w:t>表</w:t>
      </w:r>
      <w:r w:rsidRPr="00A529B2">
        <w:rPr>
          <w:rFonts w:ascii="Times New Roman" w:hint="eastAsia"/>
          <w:sz w:val="21"/>
        </w:rPr>
        <w:t>5-</w:t>
      </w:r>
      <w:bookmarkEnd w:id="111"/>
      <w:r>
        <w:rPr>
          <w:rFonts w:ascii="Times New Roman" w:hint="eastAsia"/>
          <w:sz w:val="21"/>
        </w:rPr>
        <w:t>5</w:t>
      </w:r>
      <w:r w:rsidRPr="00A529B2">
        <w:rPr>
          <w:rFonts w:ascii="Times New Roman" w:hint="eastAsia"/>
          <w:sz w:val="21"/>
        </w:rPr>
        <w:t xml:space="preserve">  </w:t>
      </w:r>
      <w:r w:rsidRPr="00A529B2">
        <w:rPr>
          <w:rFonts w:ascii="Times New Roman" w:hint="eastAsia"/>
          <w:sz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A529B2" w:rsidRPr="00DB6496" w14:paraId="0C74D651" w14:textId="77777777" w:rsidTr="00AA31DF">
        <w:trPr>
          <w:trHeight w:val="548"/>
          <w:jc w:val="center"/>
        </w:trPr>
        <w:tc>
          <w:tcPr>
            <w:tcW w:w="2676" w:type="dxa"/>
            <w:vAlign w:val="center"/>
          </w:tcPr>
          <w:p w14:paraId="569609B6" w14:textId="0638F80E"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msno</w:t>
            </w:r>
          </w:p>
        </w:tc>
        <w:tc>
          <w:tcPr>
            <w:tcW w:w="2785" w:type="dxa"/>
            <w:gridSpan w:val="2"/>
            <w:vAlign w:val="center"/>
          </w:tcPr>
          <w:p w14:paraId="54FF6388" w14:textId="1E633A0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649A3F22" w14:textId="76E3947E" w:rsidR="00A529B2" w:rsidRPr="006D57E3" w:rsidRDefault="00A529B2" w:rsidP="00A529B2">
            <w:pPr>
              <w:tabs>
                <w:tab w:val="left" w:pos="1080"/>
                <w:tab w:val="left" w:pos="1260"/>
              </w:tabs>
              <w:jc w:val="center"/>
              <w:rPr>
                <w:color w:val="000000"/>
                <w:sz w:val="21"/>
                <w:szCs w:val="21"/>
              </w:rPr>
            </w:pPr>
            <w:r w:rsidRPr="00A529B2">
              <w:rPr>
                <w:color w:val="000000"/>
                <w:sz w:val="21"/>
                <w:szCs w:val="21"/>
              </w:rPr>
              <w:t>用户唯一标识</w:t>
            </w:r>
          </w:p>
        </w:tc>
      </w:tr>
      <w:tr w:rsidR="00A529B2" w:rsidRPr="00DB6496" w14:paraId="0789B13E" w14:textId="77777777" w:rsidTr="00AA31DF">
        <w:trPr>
          <w:trHeight w:val="548"/>
          <w:jc w:val="center"/>
        </w:trPr>
        <w:tc>
          <w:tcPr>
            <w:tcW w:w="2676" w:type="dxa"/>
            <w:vAlign w:val="center"/>
          </w:tcPr>
          <w:p w14:paraId="794EA888" w14:textId="79E3DC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city</w:t>
            </w:r>
          </w:p>
        </w:tc>
        <w:tc>
          <w:tcPr>
            <w:tcW w:w="2785" w:type="dxa"/>
            <w:gridSpan w:val="2"/>
            <w:vAlign w:val="center"/>
          </w:tcPr>
          <w:p w14:paraId="59A451B5" w14:textId="77080927"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0FDF609A" w14:textId="57A43B15"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城市编码</w:t>
            </w:r>
          </w:p>
        </w:tc>
      </w:tr>
      <w:tr w:rsidR="00A529B2" w:rsidRPr="00DB6496" w14:paraId="51E0A735" w14:textId="77777777" w:rsidTr="00AA31DF">
        <w:trPr>
          <w:trHeight w:val="548"/>
          <w:jc w:val="center"/>
        </w:trPr>
        <w:tc>
          <w:tcPr>
            <w:tcW w:w="2676" w:type="dxa"/>
            <w:vAlign w:val="center"/>
          </w:tcPr>
          <w:p w14:paraId="48613AF7" w14:textId="66F8C4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bd</w:t>
            </w:r>
          </w:p>
        </w:tc>
        <w:tc>
          <w:tcPr>
            <w:tcW w:w="2785" w:type="dxa"/>
            <w:gridSpan w:val="2"/>
            <w:vAlign w:val="center"/>
          </w:tcPr>
          <w:p w14:paraId="551FEC59" w14:textId="220B0468"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4BAEB46" w14:textId="03CCB09D"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出生年份</w:t>
            </w:r>
          </w:p>
        </w:tc>
      </w:tr>
      <w:tr w:rsidR="00A529B2" w:rsidRPr="00DB6496" w14:paraId="10F5C6DD" w14:textId="77777777" w:rsidTr="00AA31DF">
        <w:trPr>
          <w:trHeight w:val="548"/>
          <w:jc w:val="center"/>
        </w:trPr>
        <w:tc>
          <w:tcPr>
            <w:tcW w:w="2676" w:type="dxa"/>
            <w:vAlign w:val="center"/>
          </w:tcPr>
          <w:p w14:paraId="327B80BC" w14:textId="40160613"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gender</w:t>
            </w:r>
          </w:p>
        </w:tc>
        <w:tc>
          <w:tcPr>
            <w:tcW w:w="2785" w:type="dxa"/>
            <w:gridSpan w:val="2"/>
            <w:vAlign w:val="center"/>
          </w:tcPr>
          <w:p w14:paraId="47067607" w14:textId="51BCADCC"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5DEABA31" w14:textId="7AF78A71"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性别</w:t>
            </w:r>
          </w:p>
        </w:tc>
      </w:tr>
      <w:tr w:rsidR="00A529B2" w:rsidRPr="00DB6496" w14:paraId="1E343075" w14:textId="77777777" w:rsidTr="00AA31DF">
        <w:trPr>
          <w:trHeight w:val="548"/>
          <w:jc w:val="center"/>
        </w:trPr>
        <w:tc>
          <w:tcPr>
            <w:tcW w:w="2676" w:type="dxa"/>
            <w:vAlign w:val="center"/>
          </w:tcPr>
          <w:p w14:paraId="3FDAD6B0" w14:textId="28BC473A"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registered_via</w:t>
            </w:r>
          </w:p>
        </w:tc>
        <w:tc>
          <w:tcPr>
            <w:tcW w:w="2785" w:type="dxa"/>
            <w:gridSpan w:val="2"/>
            <w:vAlign w:val="center"/>
          </w:tcPr>
          <w:p w14:paraId="496B05F0" w14:textId="151A72B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29CFA686" w14:textId="2C538D6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注册渠道编码</w:t>
            </w:r>
          </w:p>
        </w:tc>
      </w:tr>
      <w:tr w:rsidR="00A529B2" w:rsidRPr="00DB6496" w14:paraId="6D4BC7DE" w14:textId="77777777" w:rsidTr="00A529B2">
        <w:trPr>
          <w:trHeight w:val="548"/>
          <w:jc w:val="center"/>
        </w:trPr>
        <w:tc>
          <w:tcPr>
            <w:tcW w:w="2676" w:type="dxa"/>
            <w:vAlign w:val="center"/>
          </w:tcPr>
          <w:p w14:paraId="5333C0CF" w14:textId="5FC7A95A"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registration_init_time</w:t>
            </w:r>
          </w:p>
        </w:tc>
        <w:tc>
          <w:tcPr>
            <w:tcW w:w="2785" w:type="dxa"/>
            <w:gridSpan w:val="2"/>
            <w:vAlign w:val="center"/>
          </w:tcPr>
          <w:p w14:paraId="0378A9E8" w14:textId="0F192748"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71AE18D" w14:textId="74E5BF1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注册时间戳</w:t>
            </w:r>
          </w:p>
        </w:tc>
      </w:tr>
      <w:tr w:rsidR="00A529B2" w:rsidRPr="00DB6496" w14:paraId="410BF082" w14:textId="77777777" w:rsidTr="00A529B2">
        <w:trPr>
          <w:trHeight w:val="548"/>
          <w:jc w:val="center"/>
        </w:trPr>
        <w:tc>
          <w:tcPr>
            <w:tcW w:w="2676" w:type="dxa"/>
            <w:tcBorders>
              <w:bottom w:val="single" w:sz="12" w:space="0" w:color="auto"/>
            </w:tcBorders>
            <w:vAlign w:val="center"/>
          </w:tcPr>
          <w:p w14:paraId="0F3F9433" w14:textId="52D088FE"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expiration_date</w:t>
            </w:r>
          </w:p>
        </w:tc>
        <w:tc>
          <w:tcPr>
            <w:tcW w:w="2785" w:type="dxa"/>
            <w:gridSpan w:val="2"/>
            <w:tcBorders>
              <w:bottom w:val="single" w:sz="12" w:space="0" w:color="auto"/>
            </w:tcBorders>
            <w:vAlign w:val="center"/>
          </w:tcPr>
          <w:p w14:paraId="15252872" w14:textId="0103EAF5"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tcBorders>
              <w:bottom w:val="single" w:sz="12" w:space="0" w:color="auto"/>
            </w:tcBorders>
            <w:vAlign w:val="center"/>
          </w:tcPr>
          <w:p w14:paraId="4D8D4E91" w14:textId="16086EDA" w:rsidR="00A529B2" w:rsidRPr="006D57E3" w:rsidRDefault="00A529B2" w:rsidP="00A529B2">
            <w:pPr>
              <w:tabs>
                <w:tab w:val="left" w:pos="1080"/>
                <w:tab w:val="left" w:pos="1260"/>
              </w:tabs>
              <w:jc w:val="center"/>
              <w:rPr>
                <w:color w:val="000000"/>
                <w:sz w:val="21"/>
                <w:szCs w:val="21"/>
              </w:rPr>
            </w:pPr>
            <w:r w:rsidRPr="00A529B2">
              <w:rPr>
                <w:color w:val="000000"/>
                <w:sz w:val="21"/>
                <w:szCs w:val="21"/>
              </w:rPr>
              <w:t>会员过期时间戳</w:t>
            </w:r>
          </w:p>
        </w:tc>
      </w:tr>
    </w:tbl>
    <w:p w14:paraId="14B853E0" w14:textId="77777777" w:rsidR="001F0C9E" w:rsidRDefault="001F0C9E" w:rsidP="003D2632">
      <w:pPr>
        <w:pStyle w:val="TOC2"/>
      </w:pPr>
    </w:p>
    <w:p w14:paraId="1FBE1FC0" w14:textId="065286C9" w:rsidR="001F0C9E" w:rsidRPr="001F0C9E" w:rsidRDefault="001F0C9E" w:rsidP="001F0C9E">
      <w:pPr>
        <w:spacing w:line="300" w:lineRule="auto"/>
        <w:ind w:firstLineChars="200" w:firstLine="480"/>
      </w:pPr>
      <w:r>
        <w:t>ETL</w:t>
      </w:r>
      <w:r>
        <w:t>处理阶段采用分布式读取策略，以分布式计算框架通过标准数据库接口对歌曲信息、播放历史、用户信息及歌单关系四张核心业务表执行全量抽取。在执行计划层，框架根据后续特征工程的字段依赖关系，自动生成并应用列裁剪（</w:t>
      </w:r>
      <w:r>
        <w:t>Column Pruning</w:t>
      </w:r>
      <w:r>
        <w:t>）与谓词下推（</w:t>
      </w:r>
      <w:r>
        <w:t>Predicate Pushdown</w:t>
      </w:r>
      <w:r>
        <w:t>）两项优化策略：列裁剪仅向数据源请求特征构建所必需的字段，舍弃与建模无关的冗余列；谓词下推则将过滤条件前移至数据源侧执行，使不满足条件的行在磁盘读取阶段即被排除，而非在内存中完成过滤。两项优化协同作用，将原始数据在磁盘读取阶段的实际传输量压缩约</w:t>
      </w:r>
      <w:r>
        <w:t>60%</w:t>
      </w:r>
      <w:r>
        <w:t>，显著降低了集群内存的峰值占用，并缩短了数据加载至分布式内存的时间开销，为后续的数据清洗与特征变换操作奠定了高效的数据流基础。</w:t>
      </w:r>
    </w:p>
    <w:p w14:paraId="2785E8A4" w14:textId="5597E847" w:rsidR="006C33DD" w:rsidRPr="00D030EF" w:rsidRDefault="006C33DD" w:rsidP="00D030EF">
      <w:pPr>
        <w:spacing w:beforeLines="50" w:before="208" w:afterLines="50" w:after="208" w:line="300" w:lineRule="auto"/>
        <w:jc w:val="left"/>
        <w:outlineLvl w:val="2"/>
        <w:rPr>
          <w:rFonts w:eastAsia="黑体"/>
          <w:sz w:val="28"/>
          <w:szCs w:val="30"/>
        </w:rPr>
      </w:pPr>
      <w:bookmarkStart w:id="112" w:name="_Toc225976407"/>
      <w:r w:rsidRPr="00D030EF">
        <w:rPr>
          <w:rFonts w:eastAsia="黑体"/>
          <w:sz w:val="28"/>
          <w:szCs w:val="30"/>
        </w:rPr>
        <w:t xml:space="preserve">5.3.2 </w:t>
      </w:r>
      <w:r w:rsidRPr="00D030EF">
        <w:rPr>
          <w:rFonts w:eastAsia="黑体" w:hint="eastAsia"/>
          <w:sz w:val="28"/>
          <w:szCs w:val="30"/>
        </w:rPr>
        <w:t xml:space="preserve"> </w:t>
      </w:r>
      <w:r w:rsidRPr="00D030EF">
        <w:rPr>
          <w:rFonts w:eastAsia="黑体"/>
          <w:sz w:val="28"/>
          <w:szCs w:val="30"/>
        </w:rPr>
        <w:t>数据清洗</w:t>
      </w:r>
      <w:bookmarkEnd w:id="112"/>
    </w:p>
    <w:p w14:paraId="573AA1EF" w14:textId="6E671AE8" w:rsidR="006C33DD" w:rsidRPr="006C33DD" w:rsidRDefault="006C33DD" w:rsidP="006C33DD">
      <w:pPr>
        <w:spacing w:line="300" w:lineRule="auto"/>
        <w:ind w:firstLineChars="200" w:firstLine="480"/>
      </w:pPr>
      <w:r>
        <w:t>原始数据存在三类质量问题，需在特征构建前逐一处理</w:t>
      </w:r>
      <w:r>
        <w:rPr>
          <w:rFonts w:hint="eastAsia"/>
        </w:rPr>
        <w:t>：</w:t>
      </w:r>
    </w:p>
    <w:p w14:paraId="105FD4AB" w14:textId="77777777" w:rsidR="008D1C85" w:rsidRDefault="006C33DD" w:rsidP="006C33DD">
      <w:pPr>
        <w:spacing w:line="300" w:lineRule="auto"/>
        <w:ind w:firstLineChars="200" w:firstLine="480"/>
      </w:pPr>
      <w:r>
        <w:t>（</w:t>
      </w:r>
      <w:r>
        <w:t>1</w:t>
      </w:r>
      <w:r>
        <w:t>）缺失值填充</w:t>
      </w:r>
    </w:p>
    <w:p w14:paraId="7F633D2A" w14:textId="42F6C7E8" w:rsidR="006C33DD" w:rsidRPr="006C33DD" w:rsidRDefault="006C33DD" w:rsidP="006C33DD">
      <w:pPr>
        <w:spacing w:line="300" w:lineRule="auto"/>
        <w:ind w:firstLineChars="200" w:firstLine="480"/>
      </w:pPr>
      <w:r>
        <w:t>歌曲元数据中</w:t>
      </w:r>
      <w:r>
        <w:t>artist_name</w:t>
      </w:r>
      <w:r>
        <w:t>、</w:t>
      </w:r>
      <w:r>
        <w:t>genre_ids</w:t>
      </w:r>
      <w:r>
        <w:t>等字段存在一定比例的缺失，采用语义占位符（如</w:t>
      </w:r>
      <w:r>
        <w:t>"unknown"</w:t>
      </w:r>
      <w:r>
        <w:t>）填充分类型字段，数值型字段（如</w:t>
      </w:r>
      <w:r>
        <w:t>song_length</w:t>
      </w:r>
      <w:r>
        <w:t>）以全局中位数填充，保留数据行数的同时避免引入极端偏差。训练行为数据中存在少量缺失行，直接丢弃以确保样本标签完整性。</w:t>
      </w:r>
    </w:p>
    <w:p w14:paraId="0F7D5782" w14:textId="77777777" w:rsidR="008D1C85" w:rsidRDefault="006C33DD" w:rsidP="006C33DD">
      <w:pPr>
        <w:spacing w:line="300" w:lineRule="auto"/>
        <w:ind w:firstLineChars="200" w:firstLine="480"/>
      </w:pPr>
      <w:r>
        <w:t>（</w:t>
      </w:r>
      <w:r>
        <w:t>2</w:t>
      </w:r>
      <w:r>
        <w:t>）冷启动过滤</w:t>
      </w:r>
    </w:p>
    <w:p w14:paraId="1D2E7151" w14:textId="30142287" w:rsidR="006C33DD" w:rsidRPr="006C33DD" w:rsidRDefault="006C33DD" w:rsidP="006C33DD">
      <w:pPr>
        <w:spacing w:line="300" w:lineRule="auto"/>
        <w:ind w:firstLineChars="200" w:firstLine="480"/>
      </w:pPr>
      <w:r>
        <w:t>交互次数少于</w:t>
      </w:r>
      <w:r>
        <w:t>3</w:t>
      </w:r>
      <w:r>
        <w:t>次的用户因行为信号过于稀疏，难以支撑统计特征的可靠估计，将其从训练集中移除。歌曲侧保留所有至少被播放</w:t>
      </w:r>
      <w:r>
        <w:t>1</w:t>
      </w:r>
      <w:r>
        <w:t>次的歌曲，以最大化</w:t>
      </w:r>
      <w:r>
        <w:t>Embedding</w:t>
      </w:r>
      <w:r>
        <w:t>层的覆盖范围，避免过度过滤导致召回层候选集收缩。</w:t>
      </w:r>
    </w:p>
    <w:p w14:paraId="198536C1" w14:textId="63989A11" w:rsidR="008D1C85" w:rsidRDefault="006C33DD" w:rsidP="000022F1">
      <w:pPr>
        <w:spacing w:line="300" w:lineRule="auto"/>
        <w:ind w:firstLineChars="200" w:firstLine="480"/>
      </w:pPr>
      <w:r>
        <w:t>（</w:t>
      </w:r>
      <w:r>
        <w:t>3</w:t>
      </w:r>
      <w:r>
        <w:t>）</w:t>
      </w:r>
      <w:r w:rsidR="008D1C85" w:rsidRPr="008D1C85">
        <w:t>样本分布校验</w:t>
      </w:r>
    </w:p>
    <w:p w14:paraId="4BD0BE40" w14:textId="7F133EE3" w:rsidR="008D1C85" w:rsidRPr="008D1C85" w:rsidRDefault="008D1C85" w:rsidP="008D1C85">
      <w:pPr>
        <w:spacing w:line="300" w:lineRule="auto"/>
        <w:ind w:firstLineChars="200" w:firstLine="480"/>
      </w:pPr>
      <w:r w:rsidRPr="008D1C85">
        <w:t>经对</w:t>
      </w:r>
      <w:r w:rsidRPr="008D1C85">
        <w:t>KKBOX</w:t>
      </w:r>
      <w:r w:rsidRPr="008D1C85">
        <w:t>原始训练数据统计，正样本（</w:t>
      </w:r>
      <w:r w:rsidRPr="008D1C85">
        <w:t>target=1</w:t>
      </w:r>
      <w:r w:rsidRPr="008D1C85">
        <w:t>）约占</w:t>
      </w:r>
      <w:r w:rsidRPr="008D1C85">
        <w:t>50.35%</w:t>
      </w:r>
      <w:r w:rsidRPr="008D1C85">
        <w:t>，负样本（</w:t>
      </w:r>
      <w:r w:rsidRPr="008D1C85">
        <w:t>target=0</w:t>
      </w:r>
      <w:r w:rsidRPr="008D1C85">
        <w:t>）约占</w:t>
      </w:r>
      <w:r w:rsidRPr="008D1C85">
        <w:t>49.65%</w:t>
      </w:r>
      <w:r w:rsidRPr="008D1C85">
        <w:t>，正负样本天然接近均衡（约</w:t>
      </w:r>
      <w:r w:rsidRPr="008D1C85">
        <w:t>1:1</w:t>
      </w:r>
      <w:r w:rsidRPr="008D1C85">
        <w:t>），无需执行额外的下采样操作。清洗阶段直接保留全量有效样本参与模型训练，以避免人为采样引入分布偏差。</w:t>
      </w:r>
    </w:p>
    <w:p w14:paraId="25C89BFD" w14:textId="6C6012F3" w:rsidR="006C33DD" w:rsidRPr="00D030EF" w:rsidRDefault="006C33DD" w:rsidP="00D030EF">
      <w:pPr>
        <w:spacing w:beforeLines="50" w:before="208" w:afterLines="50" w:after="208" w:line="300" w:lineRule="auto"/>
        <w:jc w:val="left"/>
        <w:outlineLvl w:val="2"/>
        <w:rPr>
          <w:rFonts w:eastAsia="黑体"/>
          <w:sz w:val="28"/>
          <w:szCs w:val="30"/>
        </w:rPr>
      </w:pPr>
      <w:bookmarkStart w:id="113" w:name="_Toc225976408"/>
      <w:r w:rsidRPr="00D030EF">
        <w:rPr>
          <w:rFonts w:eastAsia="黑体"/>
          <w:sz w:val="28"/>
          <w:szCs w:val="30"/>
        </w:rPr>
        <w:t>5.3.3</w:t>
      </w:r>
      <w:r w:rsidRPr="00D030EF">
        <w:rPr>
          <w:rFonts w:eastAsia="黑体" w:hint="eastAsia"/>
          <w:sz w:val="28"/>
          <w:szCs w:val="30"/>
        </w:rPr>
        <w:t xml:space="preserve">  </w:t>
      </w:r>
      <w:r w:rsidRPr="00D030EF">
        <w:rPr>
          <w:rFonts w:eastAsia="黑体"/>
          <w:sz w:val="28"/>
          <w:szCs w:val="30"/>
        </w:rPr>
        <w:t>特征工程</w:t>
      </w:r>
      <w:bookmarkEnd w:id="113"/>
    </w:p>
    <w:p w14:paraId="2646146C" w14:textId="55255F0A" w:rsidR="006C33DD" w:rsidRPr="00F22FA0" w:rsidRDefault="00757696" w:rsidP="00F22FA0">
      <w:pPr>
        <w:spacing w:line="300" w:lineRule="auto"/>
        <w:ind w:firstLineChars="200" w:firstLine="480"/>
      </w:pPr>
      <w:r w:rsidRPr="00757696">
        <w:t>本系统共构建</w:t>
      </w:r>
      <w:r w:rsidRPr="00757696">
        <w:t>62</w:t>
      </w:r>
      <w:r w:rsidRPr="00757696">
        <w:t>维特征体系如</w:t>
      </w:r>
      <w:r w:rsidR="00F22FA0" w:rsidRPr="00F22FA0">
        <w:fldChar w:fldCharType="begin"/>
      </w:r>
      <w:r w:rsidR="00F22FA0" w:rsidRPr="00F22FA0">
        <w:instrText xml:space="preserve"> REF _Ref226129895 \h </w:instrText>
      </w:r>
      <w:r w:rsidR="00F22FA0">
        <w:instrText xml:space="preserve"> \* MERGEFORMAT </w:instrText>
      </w:r>
      <w:r w:rsidR="00F22FA0" w:rsidRPr="00F22FA0">
        <w:fldChar w:fldCharType="separate"/>
      </w:r>
      <w:r w:rsidR="00F22FA0" w:rsidRPr="00F22FA0">
        <w:rPr>
          <w:rFonts w:hint="eastAsia"/>
        </w:rPr>
        <w:t>表</w:t>
      </w:r>
      <w:r w:rsidR="00F22FA0" w:rsidRPr="00F22FA0">
        <w:rPr>
          <w:rFonts w:hint="eastAsia"/>
        </w:rPr>
        <w:t>5-6</w:t>
      </w:r>
      <w:r w:rsidR="00F22FA0" w:rsidRPr="00F22FA0">
        <w:fldChar w:fldCharType="end"/>
      </w:r>
      <w:r w:rsidRPr="00757696">
        <w:t>所示，涵盖</w:t>
      </w:r>
      <w:r w:rsidRPr="00757696">
        <w:t>14</w:t>
      </w:r>
      <w:r w:rsidRPr="00757696">
        <w:t>个稀疏特征与</w:t>
      </w:r>
      <w:r w:rsidRPr="00757696">
        <w:t>48</w:t>
      </w:r>
      <w:r w:rsidRPr="00757696">
        <w:t>个稠密特征，从用户画像、歌曲属性、行为统计、交叉匹配、时序动态和隐向量嵌入六个维度对</w:t>
      </w:r>
      <w:r w:rsidRPr="00757696">
        <w:t>"</w:t>
      </w:r>
      <w:r w:rsidRPr="00757696">
        <w:t>用户</w:t>
      </w:r>
      <w:r w:rsidRPr="00757696">
        <w:t>-</w:t>
      </w:r>
      <w:r w:rsidRPr="00757696">
        <w:t>歌曲</w:t>
      </w:r>
      <w:r w:rsidRPr="00757696">
        <w:t>"</w:t>
      </w:r>
      <w:r w:rsidRPr="00757696">
        <w:t>交互关系进行全面刻画。</w:t>
      </w:r>
    </w:p>
    <w:p w14:paraId="622DF893" w14:textId="031918CD" w:rsidR="00F22FA0" w:rsidRPr="00F22FA0" w:rsidRDefault="00F22FA0" w:rsidP="00F22FA0">
      <w:pPr>
        <w:pStyle w:val="a4"/>
        <w:keepNext/>
        <w:spacing w:before="0" w:afterLines="50" w:after="208" w:line="300" w:lineRule="auto"/>
        <w:jc w:val="center"/>
        <w:rPr>
          <w:rFonts w:ascii="Times New Roman"/>
          <w:sz w:val="21"/>
          <w:szCs w:val="21"/>
        </w:rPr>
      </w:pPr>
      <w:bookmarkStart w:id="114" w:name="_Ref226129895"/>
      <w:r w:rsidRPr="00F22FA0">
        <w:rPr>
          <w:rFonts w:ascii="Times New Roman" w:hint="eastAsia"/>
          <w:sz w:val="21"/>
          <w:szCs w:val="21"/>
        </w:rPr>
        <w:t>表</w:t>
      </w:r>
      <w:r>
        <w:rPr>
          <w:rFonts w:ascii="Times New Roman" w:hint="eastAsia"/>
          <w:sz w:val="21"/>
          <w:szCs w:val="21"/>
        </w:rPr>
        <w:t>5-6</w:t>
      </w:r>
      <w:bookmarkEnd w:id="114"/>
      <w:r w:rsidRPr="00F22FA0">
        <w:rPr>
          <w:rFonts w:ascii="Times New Roman" w:hint="eastAsia"/>
          <w:sz w:val="21"/>
          <w:szCs w:val="21"/>
        </w:rPr>
        <w:t xml:space="preserve">  62</w:t>
      </w:r>
      <w:r w:rsidRPr="00F22FA0">
        <w:rPr>
          <w:rFonts w:ascii="Times New Roman" w:hint="eastAsia"/>
          <w:sz w:val="21"/>
          <w:szCs w:val="21"/>
        </w:rPr>
        <w:t>维特征体系总览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EE4433" w:rsidRPr="001A15E6" w14:paraId="05DFB594" w14:textId="77777777" w:rsidTr="00A946A7">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A946A7">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261"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4692"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性别、年龄、城市、账龄分桶、播放量对数、平均完播率、流派多样性熵、近</w:t>
            </w:r>
            <w:r>
              <w:rPr>
                <w:color w:val="000000"/>
                <w:sz w:val="21"/>
                <w:szCs w:val="21"/>
              </w:rPr>
              <w:t>30</w:t>
            </w:r>
            <w:r>
              <w:rPr>
                <w:color w:val="000000"/>
                <w:sz w:val="21"/>
                <w:szCs w:val="21"/>
              </w:rPr>
              <w:t>日活跃天数、收听高峰时段</w:t>
            </w:r>
          </w:p>
        </w:tc>
        <w:tc>
          <w:tcPr>
            <w:tcW w:w="1448" w:type="dxa"/>
            <w:tcBorders>
              <w:top w:val="single" w:sz="4" w:space="0" w:color="auto"/>
            </w:tcBorders>
            <w:vAlign w:val="center"/>
          </w:tcPr>
          <w:p w14:paraId="311A4037" w14:textId="071ECEAA"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3430DAF9" w14:textId="77777777" w:rsidTr="00F22FA0">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261"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4692"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流派、语言、歌手、来源国、年份分桶、时长分桶、播放量对数、平均完播率、归一化热度、歌曲年龄对数</w:t>
            </w:r>
          </w:p>
        </w:tc>
        <w:tc>
          <w:tcPr>
            <w:tcW w:w="1448" w:type="dxa"/>
            <w:vAlign w:val="center"/>
          </w:tcPr>
          <w:p w14:paraId="1F5FAB06" w14:textId="244BECB7"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2735FBB0" w14:textId="77777777" w:rsidTr="00F22FA0">
        <w:trPr>
          <w:trHeight w:val="413"/>
          <w:jc w:val="center"/>
        </w:trPr>
        <w:tc>
          <w:tcPr>
            <w:tcW w:w="1418" w:type="dxa"/>
            <w:tcBorders>
              <w:bottom w:val="single" w:sz="12" w:space="0" w:color="auto"/>
            </w:tcBorders>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261" w:type="dxa"/>
            <w:tcBorders>
              <w:bottom w:val="single" w:sz="12" w:space="0" w:color="auto"/>
            </w:tcBorders>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4692" w:type="dxa"/>
            <w:tcBorders>
              <w:bottom w:val="single" w:sz="12" w:space="0" w:color="auto"/>
            </w:tcBorders>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r>
              <w:rPr>
                <w:color w:val="000000"/>
                <w:sz w:val="21"/>
                <w:szCs w:val="21"/>
              </w:rPr>
              <w:t>source_channel</w:t>
            </w:r>
            <w:r>
              <w:rPr>
                <w:color w:val="000000"/>
                <w:sz w:val="21"/>
                <w:szCs w:val="21"/>
              </w:rPr>
              <w:t>）</w:t>
            </w:r>
          </w:p>
        </w:tc>
        <w:tc>
          <w:tcPr>
            <w:tcW w:w="1448" w:type="dxa"/>
            <w:tcBorders>
              <w:bottom w:val="single" w:sz="12" w:space="0" w:color="auto"/>
            </w:tcBorders>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bl>
    <w:p w14:paraId="4688827D" w14:textId="64D60E21" w:rsidR="00F22FA0" w:rsidRPr="00F22FA0" w:rsidRDefault="00F22FA0" w:rsidP="00F22FA0">
      <w:pPr>
        <w:spacing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6(</w:t>
      </w:r>
      <w:r>
        <w:rPr>
          <w:rFonts w:hint="eastAsia"/>
          <w:sz w:val="21"/>
          <w:szCs w:val="21"/>
        </w:rPr>
        <w:t>续表</w:t>
      </w:r>
      <w:r>
        <w:rPr>
          <w:rFonts w:hint="eastAsia"/>
          <w:sz w:val="21"/>
          <w:szCs w:val="21"/>
        </w:rPr>
        <w:t xml:space="preserve">)  </w:t>
      </w:r>
      <w:r>
        <w:rPr>
          <w:sz w:val="21"/>
          <w:szCs w:val="21"/>
        </w:rPr>
        <w:t>62</w:t>
      </w:r>
      <w:r>
        <w:rPr>
          <w:rFonts w:ascii="宋体" w:hAnsi="宋体"/>
          <w:sz w:val="21"/>
          <w:szCs w:val="21"/>
        </w:rPr>
        <w:t>维特征体系总览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F22FA0" w:rsidRPr="001A15E6" w14:paraId="291C2FE7" w14:textId="77777777" w:rsidTr="00F22FA0">
        <w:trPr>
          <w:trHeight w:val="413"/>
          <w:jc w:val="center"/>
        </w:trPr>
        <w:tc>
          <w:tcPr>
            <w:tcW w:w="1418" w:type="dxa"/>
            <w:tcBorders>
              <w:top w:val="single" w:sz="12" w:space="0" w:color="auto"/>
              <w:bottom w:val="single" w:sz="4" w:space="0" w:color="auto"/>
            </w:tcBorders>
            <w:vAlign w:val="center"/>
          </w:tcPr>
          <w:p w14:paraId="08EBE5C8"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tcPr>
          <w:p w14:paraId="5CDADE1B"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tcPr>
          <w:p w14:paraId="5387915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tcPr>
          <w:p w14:paraId="12DFA72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6183BC8E" w14:textId="77777777" w:rsidTr="00F22FA0">
        <w:trPr>
          <w:trHeight w:val="413"/>
          <w:jc w:val="center"/>
        </w:trPr>
        <w:tc>
          <w:tcPr>
            <w:tcW w:w="1418" w:type="dxa"/>
            <w:tcBorders>
              <w:top w:val="single" w:sz="4" w:space="0" w:color="auto"/>
            </w:tcBorders>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tcBorders>
              <w:top w:val="single" w:sz="4" w:space="0" w:color="auto"/>
            </w:tcBorders>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tcBorders>
              <w:top w:val="single" w:sz="4" w:space="0" w:color="auto"/>
            </w:tcBorders>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tcBorders>
              <w:top w:val="single" w:sz="4" w:space="0" w:color="auto"/>
            </w:tcBorders>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日平均完播率、歌曲近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757696">
      <w:pPr>
        <w:spacing w:line="300" w:lineRule="auto"/>
        <w:rPr>
          <w:b/>
          <w:bCs/>
        </w:rPr>
      </w:pPr>
    </w:p>
    <w:p w14:paraId="41C3DF59" w14:textId="3153E218" w:rsidR="00BD54FC" w:rsidRPr="00BD54FC" w:rsidRDefault="00BD54FC" w:rsidP="001379A9">
      <w:pPr>
        <w:spacing w:line="300" w:lineRule="auto"/>
        <w:ind w:firstLineChars="200" w:firstLine="480"/>
      </w:pPr>
      <w:r>
        <w:t>（</w:t>
      </w:r>
      <w:r>
        <w:t>1</w:t>
      </w:r>
      <w:r>
        <w:t>）用户侧特征</w:t>
      </w:r>
    </w:p>
    <w:p w14:paraId="0D9EB2BB" w14:textId="77777777" w:rsidR="00757696" w:rsidRPr="00757696" w:rsidRDefault="00757696" w:rsidP="00757696">
      <w:pPr>
        <w:spacing w:line="300" w:lineRule="auto"/>
        <w:ind w:firstLineChars="200" w:firstLine="480"/>
      </w:pPr>
      <w:r w:rsidRPr="00757696">
        <w:t>用户侧特征分为画像类与行为统计类两类。画像类特征包括性别、城市、年龄分段（</w:t>
      </w:r>
      <w:r w:rsidRPr="00757696">
        <w:t>5</w:t>
      </w:r>
      <w:r w:rsidRPr="00757696">
        <w:t>档：未满</w:t>
      </w:r>
      <w:r w:rsidRPr="00757696">
        <w:t>18</w:t>
      </w:r>
      <w:r w:rsidRPr="00757696">
        <w:t>岁、</w:t>
      </w:r>
      <w:r w:rsidRPr="00757696">
        <w:t>18</w:t>
      </w:r>
      <w:r w:rsidRPr="00757696">
        <w:t>～</w:t>
      </w:r>
      <w:r w:rsidRPr="00757696">
        <w:t>25</w:t>
      </w:r>
      <w:r w:rsidRPr="00757696">
        <w:t>岁、</w:t>
      </w:r>
      <w:r w:rsidRPr="00757696">
        <w:t>26</w:t>
      </w:r>
      <w:r w:rsidRPr="00757696">
        <w:t>～</w:t>
      </w:r>
      <w:r w:rsidRPr="00757696">
        <w:t>35</w:t>
      </w:r>
      <w:r w:rsidRPr="00757696">
        <w:t>岁、</w:t>
      </w:r>
      <w:r w:rsidRPr="00757696">
        <w:t>36</w:t>
      </w:r>
      <w:r w:rsidRPr="00757696">
        <w:t>～</w:t>
      </w:r>
      <w:r w:rsidRPr="00757696">
        <w:t>50</w:t>
      </w:r>
      <w:r w:rsidRPr="00757696">
        <w:t>岁、</w:t>
      </w:r>
      <w:r w:rsidRPr="00757696">
        <w:t>51</w:t>
      </w:r>
      <w:r w:rsidRPr="00757696">
        <w:t>岁以上）和账户成熟度分段（</w:t>
      </w:r>
      <w:r w:rsidRPr="00757696">
        <w:t>4</w:t>
      </w:r>
      <w:r w:rsidRPr="00757696">
        <w:t>档：新用户、成长期、活跃期、忠诚用户），经离散化后作为稀疏特征输入嵌入层。</w:t>
      </w:r>
    </w:p>
    <w:p w14:paraId="16EEC171" w14:textId="5454F247" w:rsidR="00757696" w:rsidRPr="00757696" w:rsidRDefault="00757696" w:rsidP="00757696">
      <w:pPr>
        <w:spacing w:line="300" w:lineRule="auto"/>
        <w:ind w:firstLineChars="200" w:firstLine="480"/>
      </w:pPr>
      <w:r w:rsidRPr="00757696">
        <w:t>行为统计类特征在全量历史播放记录基础上预计算得出，包括：用户累计播放总量（经对数变换压缩长尾分布）、历史平均完播率、流派偏好多样性（采用香农熵量化，熵值越高品味越多元）、近</w:t>
      </w:r>
      <w:r w:rsidRPr="00757696">
        <w:t>30</w:t>
      </w:r>
      <w:r w:rsidRPr="00757696">
        <w:t>天活跃天数、历史重复收听率、跳过率（完播进度低于</w:t>
      </w:r>
      <w:r w:rsidRPr="00757696">
        <w:t>10%</w:t>
      </w:r>
      <w:r w:rsidRPr="00757696">
        <w:t>的记录占比）及用户收听高峰时段（该时段下播放频次最高）。</w:t>
      </w:r>
    </w:p>
    <w:p w14:paraId="5457C345" w14:textId="1EF422FB" w:rsidR="00BD54FC" w:rsidRPr="00BD54FC" w:rsidRDefault="00BD54FC" w:rsidP="001379A9">
      <w:pPr>
        <w:spacing w:line="300" w:lineRule="auto"/>
        <w:ind w:firstLineChars="200" w:firstLine="480"/>
      </w:pPr>
      <w:r>
        <w:t>（</w:t>
      </w:r>
      <w:r>
        <w:rPr>
          <w:rFonts w:hint="eastAsia"/>
        </w:rPr>
        <w:t>2</w:t>
      </w:r>
      <w:r>
        <w:t>）歌曲侧特征</w:t>
      </w:r>
    </w:p>
    <w:p w14:paraId="5FD88FF0" w14:textId="77777777" w:rsidR="00757696" w:rsidRPr="00757696" w:rsidRDefault="00757696" w:rsidP="00757696">
      <w:pPr>
        <w:spacing w:line="300" w:lineRule="auto"/>
        <w:ind w:firstLineChars="200" w:firstLine="480"/>
      </w:pPr>
      <w:r w:rsidRPr="00757696">
        <w:t>歌曲侧特征同样分为属性类与统计类两类。属性类特征包括流派标识、发行语言、演唱艺术家、来源国家、年代分段（</w:t>
      </w:r>
      <w:r w:rsidRPr="00757696">
        <w:t>6</w:t>
      </w:r>
      <w:r w:rsidRPr="00757696">
        <w:t>档：</w:t>
      </w:r>
      <w:r w:rsidRPr="00757696">
        <w:t>1980</w:t>
      </w:r>
      <w:r w:rsidRPr="00757696">
        <w:t>年前、</w:t>
      </w:r>
      <w:r w:rsidRPr="00757696">
        <w:t>20</w:t>
      </w:r>
      <w:r w:rsidRPr="00757696">
        <w:t>世纪</w:t>
      </w:r>
      <w:r w:rsidRPr="00757696">
        <w:t>80</w:t>
      </w:r>
      <w:r w:rsidRPr="00757696">
        <w:t>年代、</w:t>
      </w:r>
      <w:r w:rsidRPr="00757696">
        <w:t>90</w:t>
      </w:r>
      <w:r w:rsidRPr="00757696">
        <w:t>年代、</w:t>
      </w:r>
      <w:r w:rsidRPr="00757696">
        <w:t>21</w:t>
      </w:r>
      <w:r w:rsidRPr="00757696">
        <w:t>世纪</w:t>
      </w:r>
      <w:r w:rsidRPr="00757696">
        <w:t>00</w:t>
      </w:r>
      <w:r w:rsidRPr="00757696">
        <w:t>年代、</w:t>
      </w:r>
      <w:r w:rsidRPr="00757696">
        <w:t>10</w:t>
      </w:r>
      <w:r w:rsidRPr="00757696">
        <w:t>年代、</w:t>
      </w:r>
      <w:r w:rsidRPr="00757696">
        <w:t>20</w:t>
      </w:r>
      <w:r w:rsidRPr="00757696">
        <w:t>年代）和时长分段（</w:t>
      </w:r>
      <w:r w:rsidRPr="00757696">
        <w:t>4</w:t>
      </w:r>
      <w:r w:rsidRPr="00757696">
        <w:t>档：短曲</w:t>
      </w:r>
      <w:r w:rsidRPr="00757696">
        <w:t>&lt;90</w:t>
      </w:r>
      <w:r w:rsidRPr="00757696">
        <w:t>秒、中等</w:t>
      </w:r>
      <w:r w:rsidRPr="00757696">
        <w:t>90</w:t>
      </w:r>
      <w:r w:rsidRPr="00757696">
        <w:t>～</w:t>
      </w:r>
      <w:r w:rsidRPr="00757696">
        <w:t>240</w:t>
      </w:r>
      <w:r w:rsidRPr="00757696">
        <w:t>秒、较长</w:t>
      </w:r>
      <w:r w:rsidRPr="00757696">
        <w:t>240</w:t>
      </w:r>
      <w:r w:rsidRPr="00757696">
        <w:t>～</w:t>
      </w:r>
      <w:r w:rsidRPr="00757696">
        <w:t>420</w:t>
      </w:r>
      <w:r w:rsidRPr="00757696">
        <w:t>秒、超长</w:t>
      </w:r>
      <w:r w:rsidRPr="00757696">
        <w:t>&gt;420</w:t>
      </w:r>
      <w:r w:rsidRPr="00757696">
        <w:t>秒），以及播放来源渠道。统计类特征包括：全局累计播放总量、全局平均完播率、归一化热度得分、歌曲年龄、歌曲重复收听率和歌曲被跳过率。</w:t>
      </w:r>
    </w:p>
    <w:p w14:paraId="08C3FC6D" w14:textId="2E757468" w:rsidR="00757696" w:rsidRPr="00757696" w:rsidRDefault="00757696" w:rsidP="00757696">
      <w:pPr>
        <w:spacing w:line="300" w:lineRule="auto"/>
        <w:ind w:firstLineChars="200" w:firstLine="480"/>
      </w:pPr>
      <w:r w:rsidRPr="00757696">
        <w:t>此外引入热度趋势指标以捕捉近期播放动态，其计算方式如式</w:t>
      </w:r>
      <w:r w:rsidRPr="00757696">
        <w:t>5-1</w:t>
      </w:r>
      <w:r w:rsidRPr="00757696">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6A8F8BD7" w14:textId="77777777" w:rsidR="00077EEF" w:rsidRDefault="00BD54FC" w:rsidP="001379A9">
      <w:pPr>
        <w:spacing w:line="300" w:lineRule="auto"/>
        <w:ind w:firstLineChars="200" w:firstLine="480"/>
      </w:pPr>
      <w:r>
        <w:t>式中</w:t>
      </w:r>
      <w:r w:rsidR="00077EEF">
        <w:rPr>
          <w:rFonts w:hint="eastAsia"/>
        </w:rPr>
        <w:t xml:space="preserve">  </w:t>
      </w:r>
      <m:oMath>
        <m:sSub>
          <m:sSubPr>
            <m:ctrlPr>
              <w:rPr>
                <w:rFonts w:ascii="Cambria Math" w:hAnsi="Cambria Math"/>
              </w:rPr>
            </m:ctrlPr>
          </m:sSubPr>
          <m:e>
            <m:r>
              <m:rPr>
                <m:nor/>
              </m:rPr>
              <m:t>c</m:t>
            </m:r>
          </m:e>
          <m:sub>
            <m:r>
              <m:rPr>
                <m:nor/>
              </m:rPr>
              <m:t>7d</m:t>
            </m:r>
          </m:sub>
        </m:sSub>
      </m:oMath>
      <w:r w:rsidR="00077EEF">
        <w:rPr>
          <w:rFonts w:hint="eastAsia"/>
        </w:rPr>
        <w:t>——</w:t>
      </w:r>
      <w:r>
        <w:t>表示该歌曲最近</w:t>
      </w:r>
      <w:r>
        <w:t>7</w:t>
      </w:r>
      <w:r>
        <w:t>天的播放次数</w:t>
      </w:r>
      <w:r w:rsidR="00077EEF">
        <w:rPr>
          <w:rFonts w:hint="eastAsia"/>
        </w:rPr>
        <w:t>；</w:t>
      </w:r>
    </w:p>
    <w:p w14:paraId="3B4FB27D" w14:textId="77777777" w:rsidR="00077EEF" w:rsidRDefault="00000000" w:rsidP="00077EEF">
      <w:pPr>
        <w:spacing w:line="300" w:lineRule="auto"/>
        <w:ind w:leftChars="300" w:left="720" w:firstLineChars="200" w:firstLine="480"/>
      </w:pPr>
      <m:oMath>
        <m:sSub>
          <m:sSubPr>
            <m:ctrlPr>
              <w:rPr>
                <w:rFonts w:ascii="Cambria Math" w:hAnsi="Cambria Math"/>
              </w:rPr>
            </m:ctrlPr>
          </m:sSubPr>
          <m:e>
            <m:r>
              <m:rPr>
                <m:nor/>
              </m:rPr>
              <m:t>c</m:t>
            </m:r>
          </m:e>
          <m:sub>
            <m:r>
              <m:rPr>
                <m:nor/>
              </m:rPr>
              <m:t>30d</m:t>
            </m:r>
          </m:sub>
        </m:sSub>
      </m:oMath>
      <w:r w:rsidR="00077EEF">
        <w:rPr>
          <w:rFonts w:hint="eastAsia"/>
        </w:rPr>
        <w:t>——</w:t>
      </w:r>
      <w:r w:rsidR="00BD54FC">
        <w:t>表示最近</w:t>
      </w:r>
      <w:r w:rsidR="00BD54FC">
        <w:t>30</w:t>
      </w:r>
      <w:r w:rsidR="00BD54FC">
        <w:t>天的播放次数</w:t>
      </w:r>
      <w:r w:rsidR="00077EEF">
        <w:rPr>
          <w:rFonts w:hint="eastAsia"/>
        </w:rPr>
        <w:t>。</w:t>
      </w:r>
    </w:p>
    <w:p w14:paraId="297EC717" w14:textId="3BEE2D61" w:rsidR="00BD54FC" w:rsidRPr="00BD54FC" w:rsidRDefault="00BD54FC" w:rsidP="001379A9">
      <w:pPr>
        <w:spacing w:line="300" w:lineRule="auto"/>
        <w:ind w:firstLineChars="200" w:firstLine="480"/>
      </w:pPr>
      <w:r>
        <w:t>两者均采用严格的左闭时间窗口计算，以确保特征计算的时间无泄漏性。该指标大于</w:t>
      </w:r>
      <w:r>
        <w:t>1</w:t>
      </w:r>
      <w:r>
        <w:t>时说明歌曲近期热度加速上升，小于</w:t>
      </w:r>
      <w:r>
        <w:t>1</w:t>
      </w:r>
      <w:r>
        <w:t>时代表热度趋于衰退。</w:t>
      </w:r>
    </w:p>
    <w:p w14:paraId="7FA87759" w14:textId="00B75CA3" w:rsidR="00BD54FC" w:rsidRPr="00BD54FC" w:rsidRDefault="00BD54FC" w:rsidP="001379A9">
      <w:pPr>
        <w:spacing w:line="300" w:lineRule="auto"/>
        <w:ind w:firstLineChars="200" w:firstLine="480"/>
      </w:pPr>
      <w:r>
        <w:t>（</w:t>
      </w:r>
      <w:r>
        <w:rPr>
          <w:rFonts w:hint="eastAsia"/>
        </w:rPr>
        <w:t>3</w:t>
      </w:r>
      <w:r>
        <w:t>）用户</w:t>
      </w:r>
      <w:r>
        <w:t>-</w:t>
      </w:r>
      <w:r>
        <w:t>歌曲交叉特征</w:t>
      </w:r>
    </w:p>
    <w:p w14:paraId="2E7511BD" w14:textId="73EE8E5A" w:rsidR="00757696" w:rsidRDefault="00757696" w:rsidP="001379A9">
      <w:pPr>
        <w:spacing w:line="300" w:lineRule="auto"/>
        <w:ind w:firstLineChars="200" w:firstLine="480"/>
      </w:pPr>
      <w:r w:rsidRPr="00757696">
        <w:t>系统从流派、艺术家、语言和来源国家四个维度计算用户</w:t>
      </w:r>
      <w:r w:rsidRPr="00757696">
        <w:t>-</w:t>
      </w:r>
      <w:r w:rsidRPr="00757696">
        <w:t>歌曲匹配度，统计用户历史播放中该属性取值与候选歌曲相同的记录占该用户总播放记录的比例，得分落于</w:t>
      </w:r>
      <w:r w:rsidRPr="00757696">
        <w:t>[0,1]</w:t>
      </w:r>
      <w:r w:rsidRPr="00757696">
        <w:t>区间，量化用户对该维度属性的偏好强度。此外，系统构建时段匹配特征（当前时段是否在用户历史最高频前</w:t>
      </w:r>
      <w:r w:rsidRPr="00757696">
        <w:t>3</w:t>
      </w:r>
      <w:r w:rsidRPr="00757696">
        <w:t>个收听时段内）与活跃日匹配特征（当前</w:t>
      </w:r>
      <w:r>
        <w:rPr>
          <w:rFonts w:hint="eastAsia"/>
        </w:rPr>
        <w:t>日期</w:t>
      </w:r>
      <w:r w:rsidRPr="00757696">
        <w:t>是否在用户历史最活跃前</w:t>
      </w:r>
      <w:r w:rsidRPr="00757696">
        <w:t>3</w:t>
      </w:r>
      <w:r w:rsidRPr="00757696">
        <w:t>个工作日内），从时序维度补充用户行为规律的刻画。</w:t>
      </w:r>
    </w:p>
    <w:p w14:paraId="071EF95A" w14:textId="0B85FE2F" w:rsidR="00BD54FC" w:rsidRPr="00BD54FC" w:rsidRDefault="00BD54FC" w:rsidP="001379A9">
      <w:pPr>
        <w:spacing w:line="300" w:lineRule="auto"/>
        <w:ind w:firstLineChars="200" w:firstLine="480"/>
      </w:pPr>
      <w:r>
        <w:t>（</w:t>
      </w:r>
      <w:r>
        <w:rPr>
          <w:rFonts w:hint="eastAsia"/>
        </w:rPr>
        <w:t>4</w:t>
      </w:r>
      <w:r>
        <w:t>）时序行为特征</w:t>
      </w:r>
    </w:p>
    <w:p w14:paraId="776B698B" w14:textId="73B964DA" w:rsidR="00757696" w:rsidRPr="00757696" w:rsidRDefault="00757696" w:rsidP="00757696">
      <w:pPr>
        <w:spacing w:line="300" w:lineRule="auto"/>
        <w:ind w:firstLineChars="200" w:firstLine="480"/>
      </w:pPr>
      <w:r w:rsidRPr="00757696">
        <w:t>时序行为特征分为记忆衰减特征与滚动窗口统计特征两类。记忆衰减特征包括：距用户上一次收听同一首歌的天数（</w:t>
      </w:r>
      <w:r w:rsidRPr="00757696">
        <w:t>-1</w:t>
      </w:r>
      <w:r w:rsidRPr="00757696">
        <w:t>表示首次收听）和当前播放前该歌曲的累计收听次数。滚动窗口统计特征以严格左闭窗口方式计算，分别在</w:t>
      </w:r>
      <w:r w:rsidRPr="00757696">
        <w:t>7</w:t>
      </w:r>
      <w:r w:rsidRPr="00757696">
        <w:t>天与</w:t>
      </w:r>
      <w:r w:rsidRPr="00757696">
        <w:t>30</w:t>
      </w:r>
      <w:r w:rsidRPr="00757696">
        <w:t>天两个时间粒度上统计用户播放总量、用户近期平均完播率、歌曲播放总量，结合热度趋势指标反映用户与歌曲的近期动态。</w:t>
      </w:r>
    </w:p>
    <w:p w14:paraId="3796920F" w14:textId="52304219" w:rsidR="00BD54FC" w:rsidRPr="00BD54FC" w:rsidRDefault="00BD54FC" w:rsidP="001379A9">
      <w:pPr>
        <w:spacing w:line="300" w:lineRule="auto"/>
        <w:ind w:firstLineChars="200" w:firstLine="480"/>
      </w:pPr>
      <w:r>
        <w:t>（</w:t>
      </w:r>
      <w:r>
        <w:rPr>
          <w:rFonts w:hint="eastAsia"/>
        </w:rPr>
        <w:t>5</w:t>
      </w:r>
      <w:r>
        <w:t>）</w:t>
      </w:r>
      <w:r>
        <w:t>SVD</w:t>
      </w:r>
      <w:r>
        <w:t>隐向量嵌入特征</w:t>
      </w:r>
    </w:p>
    <w:p w14:paraId="266E0877" w14:textId="451322C3"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w:t>
      </w:r>
      <w:r w:rsidR="00757696">
        <w:rPr>
          <w:rFonts w:hint="eastAsia"/>
        </w:rPr>
        <w:t>公式见</w:t>
      </w:r>
      <w:r>
        <w:t>5-2</w:t>
      </w:r>
      <w:r>
        <w:t>所示：</w:t>
      </w:r>
    </w:p>
    <w:p w14:paraId="7E15FA26" w14:textId="2C2A6DFB" w:rsidR="00077EEF" w:rsidRPr="00077EEF" w:rsidRDefault="00000000" w:rsidP="00077EEF">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52C5DA29" w14:textId="77777777" w:rsidR="00077EEF" w:rsidRDefault="00077EEF" w:rsidP="00077EEF">
      <w:pPr>
        <w:spacing w:line="300" w:lineRule="auto"/>
        <w:ind w:leftChars="300" w:left="720"/>
      </w:pPr>
      <w:r w:rsidRPr="00077EEF">
        <w:t>式中</w:t>
      </w:r>
      <w:r>
        <w:rPr>
          <w:rFonts w:hint="eastAsia"/>
        </w:rPr>
        <w:t xml:space="preserve">  </w:t>
      </w:r>
      <w:r w:rsidRPr="00077EEF">
        <w:t>R</w:t>
      </w:r>
      <w:r>
        <w:rPr>
          <w:rFonts w:hint="eastAsia"/>
        </w:rPr>
        <w:t>——</w:t>
      </w:r>
      <w:r w:rsidRPr="00077EEF">
        <w:t>为用户</w:t>
      </w:r>
      <w:r w:rsidRPr="00077EEF">
        <w:t>-</w:t>
      </w:r>
      <w:r w:rsidRPr="00077EEF">
        <w:t>歌曲交互矩阵（发生播放记为</w:t>
      </w:r>
      <w:r w:rsidRPr="00077EEF">
        <w:t>1</w:t>
      </w:r>
      <w:r w:rsidRPr="00077EEF">
        <w:t>，否则为</w:t>
      </w:r>
      <w:r w:rsidRPr="00077EEF">
        <w:t>0</w:t>
      </w:r>
      <w:r w:rsidRPr="00077EEF">
        <w:t>）</w:t>
      </w:r>
      <w:r>
        <w:rPr>
          <w:rFonts w:hint="eastAsia"/>
        </w:rPr>
        <w:t>；</w:t>
      </w:r>
    </w:p>
    <w:p w14:paraId="78AE66B9" w14:textId="77777777" w:rsidR="00077EEF" w:rsidRDefault="00077EEF" w:rsidP="00077EEF">
      <w:pPr>
        <w:spacing w:line="300" w:lineRule="auto"/>
        <w:ind w:leftChars="600" w:left="1440"/>
      </w:pPr>
      <w:r w:rsidRPr="00077EEF">
        <w:t>U</w:t>
      </w:r>
      <w:r>
        <w:rPr>
          <w:rFonts w:hint="eastAsia"/>
        </w:rPr>
        <w:t>——</w:t>
      </w:r>
      <w:r w:rsidRPr="00077EEF">
        <w:t>为用户隐向量矩阵</w:t>
      </w:r>
      <w:r>
        <w:rPr>
          <w:rFonts w:hint="eastAsia"/>
        </w:rPr>
        <w:t>；</w:t>
      </w:r>
    </w:p>
    <w:p w14:paraId="20719AB4" w14:textId="77777777" w:rsidR="00077EEF" w:rsidRDefault="00077EEF" w:rsidP="00077EEF">
      <w:pPr>
        <w:spacing w:line="300" w:lineRule="auto"/>
        <w:ind w:leftChars="600" w:left="1440"/>
      </w:pPr>
      <w:r w:rsidRPr="00077EEF">
        <w:t>Σ</w:t>
      </w:r>
      <w:r>
        <w:rPr>
          <w:rFonts w:hint="eastAsia"/>
        </w:rPr>
        <w:t>——</w:t>
      </w:r>
      <w:r w:rsidRPr="00077EEF">
        <w:t>为奇异值对角矩阵</w:t>
      </w:r>
      <w:r>
        <w:rPr>
          <w:rFonts w:hint="eastAsia"/>
        </w:rPr>
        <w:t>；</w:t>
      </w:r>
    </w:p>
    <w:p w14:paraId="695EEB0B" w14:textId="55A7C65C" w:rsidR="00077EEF" w:rsidRDefault="00077EEF" w:rsidP="00077EEF">
      <w:pPr>
        <w:spacing w:line="300" w:lineRule="auto"/>
        <w:ind w:leftChars="600" w:left="1440"/>
      </w:pPr>
      <w:r w:rsidRPr="00077EEF">
        <w:t>V</w:t>
      </w:r>
      <w:r w:rsidRPr="00077EEF">
        <w:rPr>
          <w:vertAlign w:val="superscript"/>
        </w:rPr>
        <w:t>T</w:t>
      </w:r>
      <w:r w:rsidRPr="00077EEF">
        <w:t>为歌曲隐向量矩阵。</w:t>
      </w:r>
    </w:p>
    <w:p w14:paraId="7B745D3F" w14:textId="6C85F041" w:rsidR="00077EEF" w:rsidRPr="00077EEF" w:rsidRDefault="00077EEF" w:rsidP="00077EEF">
      <w:pPr>
        <w:spacing w:line="300" w:lineRule="auto"/>
        <w:ind w:firstLineChars="200" w:firstLine="480"/>
      </w:pPr>
      <w:r w:rsidRPr="00077EEF">
        <w:t>分解后取前</w:t>
      </w:r>
      <w:r w:rsidRPr="00077EEF">
        <w:t>10</w:t>
      </w:r>
      <w:r w:rsidRPr="00077EEF">
        <w:t>个奇异分量分别得到</w:t>
      </w:r>
      <w:r w:rsidRPr="00077EEF">
        <w:t>10</w:t>
      </w:r>
      <w:r w:rsidRPr="00077EEF">
        <w:t>维用户嵌入向量与</w:t>
      </w:r>
      <w:r w:rsidRPr="00077EEF">
        <w:t>10</w:t>
      </w:r>
      <w:r w:rsidRPr="00077EEF">
        <w:t>维歌曲嵌入向量；进一步对用户</w:t>
      </w:r>
      <w:r w:rsidRPr="00077EEF">
        <w:t>-</w:t>
      </w:r>
      <w:r w:rsidRPr="00077EEF">
        <w:t>艺术家交互矩阵执行同样的分解操作，得到</w:t>
      </w:r>
      <w:r w:rsidRPr="00077EEF">
        <w:t>5</w:t>
      </w:r>
      <w:r w:rsidRPr="00077EEF">
        <w:t>维用户</w:t>
      </w:r>
      <w:r w:rsidRPr="00077EEF">
        <w:t>-</w:t>
      </w:r>
      <w:r w:rsidRPr="00077EEF">
        <w:t>艺术家嵌入向量；最终以用户向量与歌曲向量的点积作为隐式协同过滤评分。上述嵌入特征共</w:t>
      </w:r>
      <w:r w:rsidRPr="00077EEF">
        <w:t>26</w:t>
      </w:r>
      <w:r w:rsidRPr="00077EEF">
        <w:t>维，作为稠密特征直接拼接至统计特征之中。</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494EF076" w14:textId="33920110" w:rsidR="00077EEF" w:rsidRPr="00077EEF" w:rsidRDefault="00077EEF" w:rsidP="00077EEF">
      <w:pPr>
        <w:pStyle w:val="TOC2"/>
      </w:pPr>
      <w:r w:rsidRPr="00077EEF">
        <w:rPr>
          <w:noProof w:val="0"/>
        </w:rPr>
        <w:t>高基数稀疏特征（如用户标识、歌曲标识）的类别数量达数万至数十万量级，若直接标签编码，存在目标泄漏风险，导致训练集评估表现虚高。系统采用留出折叠目标编码（</w:t>
      </w:r>
      <w:r w:rsidRPr="00077EEF">
        <w:rPr>
          <w:noProof w:val="0"/>
        </w:rPr>
        <w:t>Out-of-Fold Target Encoding</w:t>
      </w:r>
      <w:r w:rsidRPr="00077EEF">
        <w:rPr>
          <w:noProof w:val="0"/>
        </w:rPr>
        <w:t>，</w:t>
      </w:r>
      <w:r w:rsidRPr="00077EEF">
        <w:rPr>
          <w:noProof w:val="0"/>
        </w:rPr>
        <w:t>OOF-TE</w:t>
      </w:r>
      <w:r w:rsidRPr="00077EEF">
        <w:rPr>
          <w:noProof w:val="0"/>
        </w:rPr>
        <w:t>）方案，其核心公式</w:t>
      </w:r>
      <w:r w:rsidR="006C05C9">
        <w:rPr>
          <w:rFonts w:hint="eastAsia"/>
          <w:noProof w:val="0"/>
        </w:rPr>
        <w:t>见</w:t>
      </w:r>
      <w:r w:rsidRPr="00077EEF">
        <w:rPr>
          <w:noProof w:val="0"/>
        </w:rPr>
        <w:t>式</w:t>
      </w:r>
      <w:r w:rsidRPr="00077EEF">
        <w:rPr>
          <w:noProof w:val="0"/>
        </w:rPr>
        <w:t>5-3</w:t>
      </w:r>
      <w:r w:rsidRPr="00077EEF">
        <w:rPr>
          <w:noProof w:val="0"/>
        </w:rP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6A65BFB4" w14:textId="26680D9C" w:rsidR="00077EEF" w:rsidRDefault="00AD107D" w:rsidP="001379A9">
      <w:pPr>
        <w:spacing w:line="300" w:lineRule="auto"/>
        <w:ind w:firstLineChars="200" w:firstLine="480"/>
      </w:pPr>
      <w:r>
        <w:t>式中</w:t>
      </w:r>
      <w:r w:rsidR="00077EEF">
        <w:rPr>
          <w:rFonts w:hint="eastAsia"/>
        </w:rPr>
        <w:t xml:space="preserve">  </w:t>
      </w:r>
      <w:r w:rsidRPr="00077EEF">
        <w:t>k</w:t>
      </w:r>
      <w:r w:rsidR="00077EEF">
        <w:rPr>
          <w:rFonts w:hint="eastAsia"/>
        </w:rPr>
        <w:t>——</w:t>
      </w:r>
      <w:r>
        <w:t>为当前验证折编号</w:t>
      </w:r>
      <w:r w:rsidR="00077EEF">
        <w:rPr>
          <w:rFonts w:hint="eastAsia"/>
        </w:rPr>
        <w:t>；</w:t>
      </w:r>
    </w:p>
    <w:p w14:paraId="27EFE2B5" w14:textId="00DED2D9" w:rsidR="00077EEF" w:rsidRPr="00077EEF" w:rsidRDefault="00AD107D" w:rsidP="00077EEF">
      <w:pPr>
        <w:spacing w:line="300" w:lineRule="auto"/>
        <w:ind w:leftChars="300" w:left="720" w:firstLineChars="200" w:firstLine="480"/>
      </w:pPr>
      <w:r w:rsidRPr="00077EEF">
        <w:t>C₋ₖ(x)</w:t>
      </w:r>
      <w:r w:rsidR="00077EEF">
        <w:rPr>
          <w:rFonts w:hint="eastAsia"/>
        </w:rPr>
        <w:t>——</w:t>
      </w:r>
      <w:r w:rsidRPr="00077EEF">
        <w:t>为除第</w:t>
      </w:r>
      <w:r w:rsidRPr="00077EEF">
        <w:t>k</w:t>
      </w:r>
      <w:r w:rsidRPr="00077EEF">
        <w:t>折外的其余</w:t>
      </w:r>
      <w:r w:rsidRPr="00077EEF">
        <w:t>4</w:t>
      </w:r>
      <w:r w:rsidRPr="00077EEF">
        <w:t>折中特征取值等于</w:t>
      </w:r>
      <w:r w:rsidRPr="00077EEF">
        <w:t>x</w:t>
      </w:r>
      <w:r w:rsidRPr="00077EEF">
        <w:t>的正类样本数</w:t>
      </w:r>
      <w:r w:rsidR="00077EEF" w:rsidRPr="00077EEF">
        <w:rPr>
          <w:rFonts w:hint="eastAsia"/>
        </w:rPr>
        <w:t>；</w:t>
      </w:r>
    </w:p>
    <w:p w14:paraId="10B731E3" w14:textId="7F4B72A5" w:rsidR="00077EEF" w:rsidRPr="00077EEF" w:rsidRDefault="00AD107D" w:rsidP="00077EEF">
      <w:pPr>
        <w:spacing w:line="300" w:lineRule="auto"/>
        <w:ind w:leftChars="300" w:left="720" w:firstLineChars="200" w:firstLine="480"/>
      </w:pPr>
      <w:r w:rsidRPr="00077EEF">
        <w:t>N₋ₖ(x)</w:t>
      </w:r>
      <w:r w:rsidR="00077EEF">
        <w:rPr>
          <w:rFonts w:hint="eastAsia"/>
        </w:rPr>
        <w:t>——</w:t>
      </w:r>
      <w:r w:rsidRPr="00077EEF">
        <w:t>为对应的样本总数</w:t>
      </w:r>
      <w:r w:rsidR="00077EEF" w:rsidRPr="00077EEF">
        <w:rPr>
          <w:rFonts w:hint="eastAsia"/>
        </w:rPr>
        <w:t>；</w:t>
      </w:r>
    </w:p>
    <w:p w14:paraId="67D9E4F3" w14:textId="3C0190B8" w:rsidR="00077EEF" w:rsidRPr="00077EEF" w:rsidRDefault="00077EEF" w:rsidP="00077EEF">
      <w:pPr>
        <w:spacing w:line="300" w:lineRule="auto"/>
        <w:ind w:leftChars="300" w:left="720" w:firstLineChars="200" w:firstLine="480"/>
      </w:pPr>
      <w:r w:rsidRPr="00077EEF">
        <w:t>Μ</w:t>
      </w:r>
      <w:r>
        <w:rPr>
          <w:rFonts w:hint="eastAsia"/>
        </w:rPr>
        <w:t>——</w:t>
      </w:r>
      <w:r w:rsidR="00AD107D" w:rsidRPr="00077EEF">
        <w:t>为全局正例率</w:t>
      </w:r>
      <w:r w:rsidRPr="00077EEF">
        <w:rPr>
          <w:rFonts w:hint="eastAsia"/>
        </w:rPr>
        <w:t>；</w:t>
      </w:r>
    </w:p>
    <w:p w14:paraId="319797E6" w14:textId="32AA1C4E" w:rsidR="00077EEF" w:rsidRPr="00077EEF" w:rsidRDefault="00077EEF" w:rsidP="00077EEF">
      <w:pPr>
        <w:spacing w:line="300" w:lineRule="auto"/>
        <w:ind w:leftChars="300" w:left="720" w:firstLineChars="200" w:firstLine="480"/>
      </w:pPr>
      <w:r w:rsidRPr="00077EEF">
        <w:t>Α</w:t>
      </w:r>
      <w:r>
        <w:rPr>
          <w:rFonts w:hint="eastAsia"/>
        </w:rPr>
        <w:t>——</w:t>
      </w:r>
      <w:r w:rsidR="00AD107D" w:rsidRPr="00077EEF">
        <w:t>为平滑系数（本系统取</w:t>
      </w:r>
      <w:r w:rsidR="00AD107D" w:rsidRPr="00077EEF">
        <w:t>α=10</w:t>
      </w:r>
      <w:r w:rsidR="00AD107D" w:rsidRPr="00077EEF">
        <w:t>）</w:t>
      </w:r>
      <w:r>
        <w:rPr>
          <w:rFonts w:hint="eastAsia"/>
        </w:rPr>
        <w:t>。</w:t>
      </w:r>
    </w:p>
    <w:p w14:paraId="04F11602" w14:textId="39B3602D" w:rsidR="00BD54FC" w:rsidRDefault="00AD107D" w:rsidP="001379A9">
      <w:pPr>
        <w:spacing w:line="300" w:lineRule="auto"/>
        <w:ind w:firstLineChars="200" w:firstLine="480"/>
      </w:pPr>
      <w:r>
        <w:t>如</w:t>
      </w:r>
      <w:r w:rsidR="006C05C9">
        <w:fldChar w:fldCharType="begin"/>
      </w:r>
      <w:r w:rsidR="006C05C9">
        <w:instrText xml:space="preserve"> REF _Ref226124500 \h </w:instrText>
      </w:r>
      <w:r w:rsidR="006C05C9">
        <w:fldChar w:fldCharType="separate"/>
      </w:r>
      <w:r w:rsidR="006C05C9">
        <w:rPr>
          <w:rFonts w:hint="eastAsia"/>
        </w:rPr>
        <w:t>图</w:t>
      </w:r>
      <w:r w:rsidR="006C05C9">
        <w:rPr>
          <w:rFonts w:hint="eastAsia"/>
        </w:rPr>
        <w:t>5-</w:t>
      </w:r>
      <w:r w:rsidR="006C05C9">
        <w:rPr>
          <w:rFonts w:hint="eastAsia"/>
          <w:noProof/>
        </w:rPr>
        <w:t>1</w:t>
      </w:r>
      <w:r w:rsidR="006C05C9">
        <w:fldChar w:fldCharType="end"/>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65FDA8F9" w14:textId="77777777" w:rsidR="00077EEF" w:rsidRDefault="00030E79" w:rsidP="006C05C9">
      <w:pPr>
        <w:pStyle w:val="TOC2"/>
        <w:keepNext/>
        <w:jc w:val="center"/>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16B97BA8" w14:textId="182A5015" w:rsidR="00077EEF" w:rsidRPr="006C05C9" w:rsidRDefault="006C05C9" w:rsidP="006C05C9">
      <w:pPr>
        <w:pStyle w:val="a4"/>
        <w:spacing w:beforeLines="50" w:before="208" w:after="0" w:line="300" w:lineRule="auto"/>
        <w:jc w:val="center"/>
        <w:rPr>
          <w:rFonts w:ascii="Times New Roman"/>
          <w:sz w:val="21"/>
        </w:rPr>
      </w:pPr>
      <w:bookmarkStart w:id="115" w:name="_Ref226124500"/>
      <w:bookmarkStart w:id="116" w:name="_Ref226124494"/>
      <w:r w:rsidRPr="006C05C9">
        <w:rPr>
          <w:rFonts w:ascii="Times New Roman" w:hint="eastAsia"/>
          <w:sz w:val="21"/>
        </w:rPr>
        <w:t>图</w:t>
      </w:r>
      <w:r w:rsidRPr="006C05C9">
        <w:rPr>
          <w:rFonts w:ascii="Times New Roman" w:hint="eastAsia"/>
          <w:sz w:val="21"/>
        </w:rPr>
        <w:t>5-</w:t>
      </w:r>
      <w:bookmarkEnd w:id="115"/>
      <w:r w:rsidRPr="006C05C9">
        <w:rPr>
          <w:rFonts w:ascii="Times New Roman" w:hint="eastAsia"/>
          <w:sz w:val="21"/>
        </w:rPr>
        <w:t>1</w:t>
      </w:r>
      <w:r w:rsidR="00077EEF" w:rsidRPr="006C05C9">
        <w:rPr>
          <w:rFonts w:ascii="Times New Roman" w:hint="eastAsia"/>
          <w:sz w:val="21"/>
        </w:rPr>
        <w:t xml:space="preserve">  </w:t>
      </w:r>
      <w:r w:rsidR="00077EEF" w:rsidRPr="006C05C9">
        <w:rPr>
          <w:rFonts w:ascii="Times New Roman" w:hint="eastAsia"/>
          <w:sz w:val="21"/>
        </w:rPr>
        <w:t>基于折外样本策略的目标编码五折交叉验证机制示意图</w:t>
      </w:r>
      <w:bookmarkEnd w:id="116"/>
    </w:p>
    <w:p w14:paraId="70AD9F11" w14:textId="0F514FC9" w:rsidR="00DE230A" w:rsidRPr="00D030EF" w:rsidRDefault="00DE230A" w:rsidP="00D030EF">
      <w:pPr>
        <w:spacing w:beforeLines="50" w:before="208" w:afterLines="50" w:after="208" w:line="300" w:lineRule="auto"/>
        <w:jc w:val="left"/>
        <w:outlineLvl w:val="2"/>
        <w:rPr>
          <w:rFonts w:eastAsia="黑体"/>
          <w:sz w:val="28"/>
          <w:szCs w:val="30"/>
        </w:rPr>
      </w:pPr>
      <w:bookmarkStart w:id="117" w:name="_Toc225976409"/>
      <w:r w:rsidRPr="00D030EF">
        <w:rPr>
          <w:rFonts w:eastAsia="黑体"/>
          <w:sz w:val="28"/>
          <w:szCs w:val="30"/>
        </w:rPr>
        <w:t>5.3.4</w:t>
      </w:r>
      <w:r w:rsidRPr="00D030EF">
        <w:rPr>
          <w:rFonts w:eastAsia="黑体" w:hint="eastAsia"/>
          <w:sz w:val="28"/>
          <w:szCs w:val="30"/>
        </w:rPr>
        <w:t xml:space="preserve">  </w:t>
      </w:r>
      <w:r w:rsidRPr="00D030EF">
        <w:rPr>
          <w:rFonts w:eastAsia="黑体"/>
          <w:sz w:val="28"/>
          <w:szCs w:val="30"/>
        </w:rPr>
        <w:t>数据集时序切分</w:t>
      </w:r>
      <w:bookmarkEnd w:id="117"/>
    </w:p>
    <w:p w14:paraId="4FBC31EE" w14:textId="048E0D31" w:rsidR="00DE230A" w:rsidRPr="00DE230A" w:rsidRDefault="00DE230A" w:rsidP="00DE230A">
      <w:pPr>
        <w:spacing w:line="300" w:lineRule="auto"/>
        <w:ind w:firstLineChars="200" w:firstLine="480"/>
      </w:pPr>
      <w:r>
        <w:t>推荐场景下，训练集与验证集的划分必须尊重时间先后顺序，随机划分会使模型在验证阶段</w:t>
      </w:r>
      <w:r>
        <w:t>"</w:t>
      </w:r>
      <w:r>
        <w:t>看见</w:t>
      </w:r>
      <w:r>
        <w:t>"</w:t>
      </w:r>
      <w:r>
        <w:t>未来数据，导致离线指标虚高。本系统采用用户级时序切分策略：对每位用户的播放记录按</w:t>
      </w:r>
      <w:r>
        <w:rPr>
          <w:rFonts w:hint="eastAsia"/>
        </w:rPr>
        <w:t>播放时间</w:t>
      </w:r>
      <w:r>
        <w:t>升序排列，取各用户最后一条播放记录作为验证集，其余历史记录保留为训练集。该策略模拟了真实推荐场景中</w:t>
      </w:r>
      <w:r>
        <w:t>"</w:t>
      </w:r>
      <w:r>
        <w:t>用过去的行为预测未来偏好</w:t>
      </w:r>
      <w:r>
        <w:t>"</w:t>
      </w:r>
      <w:r>
        <w:t>的评估语义，使验证集</w:t>
      </w:r>
      <w:r>
        <w:t>AUC</w:t>
      </w:r>
      <w:r>
        <w:t>能够客观反映模型在实际部署环境下的泛化能力。</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18" w:name="_Toc225976410"/>
      <w:r>
        <w:rPr>
          <w:rFonts w:eastAsia="黑体"/>
          <w:sz w:val="30"/>
          <w:szCs w:val="30"/>
        </w:rPr>
        <w:t>5.4</w:t>
      </w:r>
      <w:r>
        <w:rPr>
          <w:rFonts w:ascii="黑体" w:eastAsia="黑体" w:hAnsi="黑体" w:hint="eastAsia"/>
          <w:sz w:val="30"/>
          <w:szCs w:val="30"/>
        </w:rPr>
        <w:t xml:space="preserve">  </w:t>
      </w:r>
      <w:r>
        <w:rPr>
          <w:rFonts w:eastAsia="黑体"/>
          <w:sz w:val="30"/>
          <w:szCs w:val="30"/>
        </w:rPr>
        <w:t>MusicMode</w:t>
      </w:r>
      <w:r>
        <w:rPr>
          <w:rFonts w:ascii="黑体" w:eastAsia="黑体" w:hAnsi="黑体"/>
          <w:sz w:val="30"/>
          <w:szCs w:val="30"/>
        </w:rPr>
        <w:t>推荐算法实现</w:t>
      </w:r>
      <w:bookmarkEnd w:id="118"/>
    </w:p>
    <w:p w14:paraId="55C54D86" w14:textId="23169C74" w:rsidR="00D030EF" w:rsidRPr="00D030EF" w:rsidRDefault="00D030EF" w:rsidP="00D030EF">
      <w:pPr>
        <w:spacing w:line="300" w:lineRule="auto"/>
        <w:ind w:firstLineChars="200" w:firstLine="480"/>
      </w:pPr>
      <w:r w:rsidRPr="00D030EF">
        <w:t>在完成数据清洗与特征工程的基础上，本节依次实现推荐管道的四个核心层次：三路候选召回、</w:t>
      </w:r>
      <w:r w:rsidRPr="00D030EF">
        <w:t>LightGBM</w:t>
      </w:r>
      <w:r w:rsidRPr="00D030EF">
        <w:t>粗排、</w:t>
      </w:r>
      <w:r w:rsidRPr="00D030EF">
        <w:t>DeepFM</w:t>
      </w:r>
      <w:r w:rsidRPr="00D030EF">
        <w:t>与</w:t>
      </w:r>
      <w:r w:rsidRPr="00D030EF">
        <w:t>BST</w:t>
      </w:r>
      <w:r w:rsidRPr="00D030EF">
        <w:t>双模型精排集成，以及</w:t>
      </w:r>
      <w:r w:rsidRPr="00D030EF">
        <w:t>MMR</w:t>
      </w:r>
      <w:r w:rsidRPr="00D030EF">
        <w:t>多样性重排，逐步将约</w:t>
      </w:r>
      <w:r w:rsidRPr="00D030EF">
        <w:t>600</w:t>
      </w:r>
      <w:r w:rsidRPr="00D030EF">
        <w:t>首候选歌曲筛选至最终</w:t>
      </w:r>
      <w:r w:rsidRPr="00D030EF">
        <w:t>50</w:t>
      </w:r>
      <w:r w:rsidRPr="00D030EF">
        <w:t>首推荐结果。</w:t>
      </w:r>
    </w:p>
    <w:p w14:paraId="767F73A9" w14:textId="27F44A87" w:rsidR="00F63174" w:rsidRPr="00D030EF" w:rsidRDefault="00F63174" w:rsidP="00D030EF">
      <w:pPr>
        <w:spacing w:beforeLines="50" w:before="208" w:afterLines="50" w:after="208" w:line="300" w:lineRule="auto"/>
        <w:jc w:val="left"/>
        <w:outlineLvl w:val="2"/>
        <w:rPr>
          <w:rFonts w:eastAsia="黑体"/>
          <w:sz w:val="28"/>
          <w:szCs w:val="30"/>
        </w:rPr>
      </w:pPr>
      <w:bookmarkStart w:id="119" w:name="_Toc225976411"/>
      <w:r w:rsidRPr="00D030EF">
        <w:rPr>
          <w:rFonts w:eastAsia="黑体"/>
          <w:sz w:val="28"/>
          <w:szCs w:val="30"/>
        </w:rPr>
        <w:t>5.4.1</w:t>
      </w:r>
      <w:r w:rsidRPr="00D030EF">
        <w:rPr>
          <w:rFonts w:eastAsia="黑体" w:hint="eastAsia"/>
          <w:sz w:val="28"/>
          <w:szCs w:val="30"/>
        </w:rPr>
        <w:t xml:space="preserve">  </w:t>
      </w:r>
      <w:r w:rsidRPr="00D030EF">
        <w:rPr>
          <w:rFonts w:eastAsia="黑体"/>
          <w:sz w:val="28"/>
          <w:szCs w:val="30"/>
        </w:rPr>
        <w:t>ALS</w:t>
      </w:r>
      <w:r w:rsidRPr="00D030EF">
        <w:rPr>
          <w:rFonts w:eastAsia="黑体"/>
          <w:sz w:val="28"/>
          <w:szCs w:val="30"/>
        </w:rPr>
        <w:t>协同过滤召回实现</w:t>
      </w:r>
      <w:bookmarkEnd w:id="119"/>
    </w:p>
    <w:p w14:paraId="5BF39B72" w14:textId="7E68F587" w:rsidR="001C614D" w:rsidRPr="001C614D" w:rsidRDefault="00F63174" w:rsidP="001C614D">
      <w:pPr>
        <w:spacing w:line="300" w:lineRule="auto"/>
        <w:ind w:firstLineChars="200" w:firstLine="480"/>
      </w:pPr>
      <w:r>
        <w:t>ALS</w:t>
      </w:r>
      <w:r>
        <w:t>召回模块基于用户</w:t>
      </w:r>
      <w:r>
        <w:t>-</w:t>
      </w:r>
      <w:r>
        <w:t>歌曲历史交互矩阵进行矩阵分解，为每位用户生成偏好相近的候选歌曲集合。实现时首先从特征矩阵中提取用户编码与歌曲编码，构造稀疏交互矩阵，矩阵中非零元素表示用户曾播放该歌曲。</w:t>
      </w:r>
      <w:r>
        <w:t>ALS</w:t>
      </w:r>
      <w:r>
        <w:t>模型的核心超参数配置为：隐向量维度（</w:t>
      </w:r>
      <w:r>
        <w:t>rank</w:t>
      </w:r>
      <w:r>
        <w:t>）</w:t>
      </w:r>
      <w:r>
        <w:t>=50</w:t>
      </w:r>
      <w:r>
        <w:t>，迭代轮次</w:t>
      </w:r>
      <w:r>
        <w:t>=10</w:t>
      </w:r>
      <w:r>
        <w:t>，正则化系数</w:t>
      </w:r>
      <w:r>
        <w:t>=0.1</w:t>
      </w:r>
      <w:r>
        <w:t>。</w:t>
      </w:r>
      <w:r w:rsidR="001C614D" w:rsidRPr="001C614D">
        <w:t>训练完成后，通过计算每位用户的隐向量与所有歌曲隐向量的点积，取得分最高的前</w:t>
      </w:r>
      <w:r w:rsidR="001C614D" w:rsidRPr="001C614D">
        <w:t>200</w:t>
      </w:r>
      <w:r w:rsidR="001C614D" w:rsidRPr="001C614D">
        <w:t>首歌曲作为</w:t>
      </w:r>
      <w:r w:rsidR="001C614D" w:rsidRPr="001C614D">
        <w:t>ALS</w:t>
      </w:r>
      <w:r w:rsidR="001C614D" w:rsidRPr="001C614D">
        <w:t>通道的候选集。</w:t>
      </w:r>
    </w:p>
    <w:p w14:paraId="13D0B9FF" w14:textId="784BF773" w:rsidR="00F63174" w:rsidRPr="00D030EF" w:rsidRDefault="00F63174" w:rsidP="00D030EF">
      <w:pPr>
        <w:spacing w:beforeLines="50" w:before="208" w:afterLines="50" w:after="208" w:line="300" w:lineRule="auto"/>
        <w:jc w:val="left"/>
        <w:outlineLvl w:val="2"/>
        <w:rPr>
          <w:rFonts w:eastAsia="黑体"/>
          <w:sz w:val="28"/>
          <w:szCs w:val="30"/>
        </w:rPr>
      </w:pPr>
      <w:bookmarkStart w:id="120" w:name="_Toc225976412"/>
      <w:r w:rsidRPr="00D030EF">
        <w:rPr>
          <w:rFonts w:eastAsia="黑体"/>
          <w:sz w:val="28"/>
          <w:szCs w:val="30"/>
        </w:rPr>
        <w:t>5.4.2</w:t>
      </w:r>
      <w:r w:rsidRPr="00D030EF">
        <w:rPr>
          <w:rFonts w:eastAsia="黑体" w:hint="eastAsia"/>
          <w:sz w:val="28"/>
          <w:szCs w:val="30"/>
        </w:rPr>
        <w:t xml:space="preserve">  </w:t>
      </w:r>
      <w:r w:rsidRPr="00D030EF">
        <w:rPr>
          <w:rFonts w:eastAsia="黑体"/>
          <w:sz w:val="28"/>
          <w:szCs w:val="30"/>
        </w:rPr>
        <w:t>FAISS</w:t>
      </w:r>
      <w:r w:rsidRPr="00D030EF">
        <w:rPr>
          <w:rFonts w:eastAsia="黑体"/>
          <w:sz w:val="28"/>
          <w:szCs w:val="30"/>
        </w:rPr>
        <w:t>向量检索召回实现</w:t>
      </w:r>
      <w:bookmarkEnd w:id="120"/>
    </w:p>
    <w:p w14:paraId="497C1872" w14:textId="38121632" w:rsidR="00F63174" w:rsidRPr="00F63174" w:rsidRDefault="00F63174" w:rsidP="00F63174">
      <w:pPr>
        <w:spacing w:line="300" w:lineRule="auto"/>
        <w:ind w:firstLineChars="200" w:firstLine="480"/>
      </w:pPr>
      <w:r>
        <w:t>FAISS</w:t>
      </w:r>
      <w:r>
        <w:t>召回通道利用</w:t>
      </w:r>
      <w:r>
        <w:t>DeepFM</w:t>
      </w:r>
      <w:r>
        <w:t>训练好的</w:t>
      </w:r>
      <w:r>
        <w:t>Embedding</w:t>
      </w:r>
      <w:r>
        <w:t>层提取歌曲的内容语义向量。具体而言，从</w:t>
      </w:r>
      <w:r>
        <w:t>DeepFM</w:t>
      </w:r>
      <w:r>
        <w:t>模型中抽取五类稀疏特征的</w:t>
      </w:r>
      <w:r>
        <w:t>Embedding</w:t>
      </w:r>
      <w:r>
        <w:t>：歌曲</w:t>
      </w:r>
      <w:r>
        <w:t>ID</w:t>
      </w:r>
      <w:r>
        <w:t>、流派、语言、歌手、来源国，</w:t>
      </w:r>
      <w:r w:rsidR="001C614D" w:rsidRPr="001C614D">
        <w:t>将五者拼接得到每首歌曲的</w:t>
      </w:r>
      <w:r w:rsidR="001C614D" w:rsidRPr="001C614D">
        <w:t>160</w:t>
      </w:r>
      <w:r w:rsidR="001C614D" w:rsidRPr="001C614D">
        <w:t>维（</w:t>
      </w:r>
      <w:r w:rsidR="001C614D" w:rsidRPr="001C614D">
        <w:t>5</w:t>
      </w:r>
      <w:r w:rsidR="001C614D" w:rsidRPr="001C614D">
        <w:t>类稀疏特征</w:t>
      </w:r>
      <w:r w:rsidR="001C614D" w:rsidRPr="001C614D">
        <w:t>×32</w:t>
      </w:r>
      <w:r w:rsidR="001C614D" w:rsidRPr="001C614D">
        <w:t>维）复合向量</w:t>
      </w:r>
      <w:r>
        <w:t>，该向量同时编码了歌曲的协同过滤信息与内容属性信息。</w:t>
      </w:r>
    </w:p>
    <w:p w14:paraId="38C298B8" w14:textId="09094FED" w:rsidR="00F63174" w:rsidRPr="00F63174" w:rsidRDefault="00F63174" w:rsidP="00F63174">
      <w:pPr>
        <w:spacing w:line="300" w:lineRule="auto"/>
        <w:ind w:firstLineChars="200" w:firstLine="480"/>
      </w:pPr>
      <w:r>
        <w:t>对全量歌曲向量执行</w:t>
      </w:r>
      <w:r>
        <w:t>L2</w:t>
      </w:r>
      <w:r>
        <w:t>归一化后，以</w:t>
      </w:r>
      <w:r>
        <w:t>IndexFlatIP</w:t>
      </w:r>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w:t>
      </w:r>
      <w:r w:rsidR="001C614D">
        <w:rPr>
          <w:rFonts w:hint="eastAsia"/>
        </w:rPr>
        <w:t>20</w:t>
      </w:r>
      <w:r>
        <w:t>0</w:t>
      </w:r>
      <w:r>
        <w:t>余弦相似度最高的候选歌曲。整个索引涵盖约</w:t>
      </w:r>
      <w:r>
        <w:t>229</w:t>
      </w:r>
      <w:r>
        <w:t>万首歌曲，单次检索时延不超过</w:t>
      </w:r>
      <w:r>
        <w:t>10ms</w:t>
      </w:r>
      <w:r>
        <w:t>。</w:t>
      </w:r>
    </w:p>
    <w:p w14:paraId="1C699360" w14:textId="717FA1A2" w:rsidR="00F63174" w:rsidRPr="00D030EF" w:rsidRDefault="00F63174" w:rsidP="00D030EF">
      <w:pPr>
        <w:spacing w:beforeLines="50" w:before="208" w:afterLines="50" w:after="208" w:line="300" w:lineRule="auto"/>
        <w:jc w:val="left"/>
        <w:outlineLvl w:val="2"/>
        <w:rPr>
          <w:rFonts w:eastAsia="黑体"/>
          <w:sz w:val="28"/>
          <w:szCs w:val="30"/>
        </w:rPr>
      </w:pPr>
      <w:bookmarkStart w:id="121" w:name="_Toc225976413"/>
      <w:r w:rsidRPr="00D030EF">
        <w:rPr>
          <w:rFonts w:eastAsia="黑体"/>
          <w:sz w:val="28"/>
          <w:szCs w:val="30"/>
        </w:rPr>
        <w:t>5.4.3</w:t>
      </w:r>
      <w:r w:rsidRPr="00D030EF">
        <w:rPr>
          <w:rFonts w:eastAsia="黑体" w:hint="eastAsia"/>
          <w:sz w:val="28"/>
          <w:szCs w:val="30"/>
        </w:rPr>
        <w:t xml:space="preserve">  </w:t>
      </w:r>
      <w:r w:rsidRPr="00D030EF">
        <w:rPr>
          <w:rFonts w:eastAsia="黑体"/>
          <w:sz w:val="28"/>
          <w:szCs w:val="30"/>
        </w:rPr>
        <w:t>热度兜底召回实现</w:t>
      </w:r>
      <w:bookmarkEnd w:id="121"/>
    </w:p>
    <w:p w14:paraId="435A61B6" w14:textId="226F9D45" w:rsidR="004374B4" w:rsidRPr="004374B4" w:rsidRDefault="004374B4" w:rsidP="004374B4">
      <w:pPr>
        <w:spacing w:line="300" w:lineRule="auto"/>
        <w:ind w:firstLineChars="200" w:firstLine="480"/>
      </w:pPr>
      <w:r w:rsidRPr="004374B4">
        <w:t>热度召回通道基于预计算热度缓存实现。系统在离线预处理阶段将全量歌曲按累计播放次数降序排列，保留前</w:t>
      </w:r>
      <w:r w:rsidRPr="004374B4">
        <w:t>10000</w:t>
      </w:r>
      <w:r w:rsidRPr="004374B4">
        <w:t>首构成热度候选池。在线召回时，以各歌曲的累计播放次数为基础得分，叠加艺术家偏好加权分：系统依据用户对各艺术家的历史反馈等级，从预置的艺术家偏好加权映射表中读取对应加权分值（用户反馈等级为不满意时加</w:t>
      </w:r>
      <w:r w:rsidRPr="004374B4">
        <w:t>800</w:t>
      </w:r>
      <w:r w:rsidRPr="004374B4">
        <w:t>分、中性时加</w:t>
      </w:r>
      <w:r w:rsidRPr="004374B4">
        <w:t>500</w:t>
      </w:r>
      <w:r w:rsidRPr="004374B4">
        <w:t>分、满意时加</w:t>
      </w:r>
      <w:r w:rsidRPr="004374B4">
        <w:t>300</w:t>
      </w:r>
      <w:r w:rsidRPr="004374B4">
        <w:t>分、非常满意时加</w:t>
      </w:r>
      <w:r w:rsidRPr="004374B4">
        <w:t>150</w:t>
      </w:r>
      <w:r w:rsidRPr="004374B4">
        <w:t>分），对候选池中属于偏好艺术家的歌曲执行加分，最终取综合得分最高的前</w:t>
      </w:r>
      <w:r w:rsidRPr="004374B4">
        <w:t>200</w:t>
      </w:r>
      <w:r w:rsidRPr="004374B4">
        <w:t>首作为热度通道的候选集。当热度缓存读取失败时，系统自动回退至按歌曲流行度降序排列的兜底方案，保障召回通道的稳定性。</w:t>
      </w:r>
    </w:p>
    <w:p w14:paraId="6B638088" w14:textId="12A0D472" w:rsidR="00F63174" w:rsidRPr="00D030EF" w:rsidRDefault="00F63174" w:rsidP="00D030EF">
      <w:pPr>
        <w:spacing w:beforeLines="50" w:before="208" w:afterLines="50" w:after="208" w:line="300" w:lineRule="auto"/>
        <w:jc w:val="left"/>
        <w:outlineLvl w:val="2"/>
        <w:rPr>
          <w:rFonts w:eastAsia="黑体"/>
          <w:sz w:val="28"/>
          <w:szCs w:val="30"/>
        </w:rPr>
      </w:pPr>
      <w:bookmarkStart w:id="122" w:name="_Toc225976414"/>
      <w:r w:rsidRPr="00D030EF">
        <w:rPr>
          <w:rFonts w:eastAsia="黑体"/>
          <w:sz w:val="28"/>
          <w:szCs w:val="30"/>
        </w:rPr>
        <w:t>5.4.4</w:t>
      </w:r>
      <w:r w:rsidRPr="00D030EF">
        <w:rPr>
          <w:rFonts w:eastAsia="黑体" w:hint="eastAsia"/>
          <w:sz w:val="28"/>
          <w:szCs w:val="30"/>
        </w:rPr>
        <w:t xml:space="preserve">  </w:t>
      </w:r>
      <w:r w:rsidRPr="00D030EF">
        <w:rPr>
          <w:rFonts w:eastAsia="黑体"/>
          <w:sz w:val="28"/>
          <w:szCs w:val="30"/>
        </w:rPr>
        <w:t>LightGBM</w:t>
      </w:r>
      <w:r w:rsidRPr="00D030EF">
        <w:rPr>
          <w:rFonts w:eastAsia="黑体" w:hint="eastAsia"/>
          <w:sz w:val="28"/>
          <w:szCs w:val="30"/>
        </w:rPr>
        <w:t>粗排</w:t>
      </w:r>
      <w:r w:rsidRPr="00D030EF">
        <w:rPr>
          <w:rFonts w:eastAsia="黑体"/>
          <w:sz w:val="28"/>
          <w:szCs w:val="30"/>
        </w:rPr>
        <w:t>实现</w:t>
      </w:r>
      <w:bookmarkEnd w:id="122"/>
    </w:p>
    <w:p w14:paraId="1CAAB319" w14:textId="77777777" w:rsidR="00797C86" w:rsidRPr="00797C86" w:rsidRDefault="00797C86" w:rsidP="00797C86">
      <w:pPr>
        <w:pStyle w:val="TOC2"/>
        <w:ind w:left="0" w:firstLineChars="200" w:firstLine="480"/>
        <w:jc w:val="both"/>
      </w:pPr>
      <w:r w:rsidRPr="00797C86">
        <w:t>粗排阶段选用</w:t>
      </w:r>
      <w:r w:rsidRPr="00797C86">
        <w:t>LightGBM</w:t>
      </w:r>
      <w:r w:rsidRPr="00797C86">
        <w:t>对三路召回合并的约</w:t>
      </w:r>
      <w:r w:rsidRPr="00797C86">
        <w:t>600</w:t>
      </w:r>
      <w:r w:rsidRPr="00797C86">
        <w:t>首候选歌曲进行快速评分，将候选规模压缩至</w:t>
      </w:r>
      <w:r w:rsidRPr="00797C86">
        <w:t>300</w:t>
      </w:r>
      <w:r w:rsidRPr="00797C86">
        <w:t>首，为后续深度精排模型减少无效计算负担。</w:t>
      </w:r>
      <w:r w:rsidRPr="00797C86">
        <w:t>LightGBM</w:t>
      </w:r>
      <w:r w:rsidRPr="00797C86">
        <w:t>基于直方图优化的梯度提升决策树（</w:t>
      </w:r>
      <w:r w:rsidRPr="00797C86">
        <w:t>Gradient Boosting Decision Tree</w:t>
      </w:r>
      <w:r w:rsidRPr="00797C86">
        <w:t>，</w:t>
      </w:r>
      <w:r w:rsidRPr="00797C86">
        <w:t>GBDT</w:t>
      </w:r>
      <w:r w:rsidRPr="00797C86">
        <w:t>）框架，通过对连续特征值进行分桶直方图统计来寻找最优分裂点，推理延迟仅为毫秒级，契合粗排阶段对吞吐量的高要求。</w:t>
      </w:r>
    </w:p>
    <w:p w14:paraId="1BA46875" w14:textId="22E0A1E2" w:rsidR="00797C86" w:rsidRPr="00797C86" w:rsidRDefault="00797C86" w:rsidP="00797C86">
      <w:pPr>
        <w:pStyle w:val="TOC2"/>
        <w:ind w:left="0" w:firstLineChars="200" w:firstLine="480"/>
        <w:jc w:val="both"/>
      </w:pPr>
      <w:r w:rsidRPr="00797C86">
        <w:t>模型输入采用全部</w:t>
      </w:r>
      <w:r w:rsidRPr="00797C86">
        <w:t>59</w:t>
      </w:r>
      <w:r w:rsidRPr="00797C86">
        <w:t>维特征，涵盖用户侧、歌曲侧与交叉特征。针对训练集内的目标泄漏风险，结合</w:t>
      </w:r>
      <w:r w:rsidRPr="00797C86">
        <w:t>5.3.3</w:t>
      </w:r>
      <w:r w:rsidRPr="00797C86">
        <w:t>节所述的折外样本目标编码（</w:t>
      </w:r>
      <w:r w:rsidRPr="00797C86">
        <w:t>OOF-TE</w:t>
      </w:r>
      <w:r w:rsidRPr="00797C86">
        <w:t>）策略进行特征构建，确保每条训练样本的目标编码值均由其所在折之外的样本统计得出，有效规避标签信息在特征计算环节的提前泄露。训练采用二分类交叉熵目标函数，通过叶节点最低样本量参数设定分裂门槛，防止决策树在小样本叶节点上记忆噪声</w:t>
      </w:r>
      <w:r>
        <w:rPr>
          <w:rFonts w:hint="eastAsia"/>
        </w:rPr>
        <w:t>。此外</w:t>
      </w:r>
      <w:r w:rsidRPr="00797C86">
        <w:t>树棵数与学习率的组合控制集成规模与收敛节奏</w:t>
      </w:r>
      <w:r>
        <w:rPr>
          <w:rFonts w:hint="eastAsia"/>
        </w:rPr>
        <w:t>，</w:t>
      </w:r>
      <w:r w:rsidRPr="00797C86">
        <w:t>完整超参数配置如</w:t>
      </w:r>
      <w:r w:rsidRPr="00797C86">
        <w:rPr>
          <w:rFonts w:ascii="宋体" w:hAnsi="宋体"/>
        </w:rPr>
        <w:fldChar w:fldCharType="begin"/>
      </w:r>
      <w:r w:rsidRPr="00797C86">
        <w:rPr>
          <w:rFonts w:ascii="宋体" w:hAnsi="宋体"/>
        </w:rPr>
        <w:instrText xml:space="preserve"> REF _Ref226131869 \h  \* MERGEFORMAT </w:instrText>
      </w:r>
      <w:r w:rsidRPr="00797C86">
        <w:rPr>
          <w:rFonts w:ascii="宋体" w:hAnsi="宋体"/>
        </w:rPr>
      </w:r>
      <w:r w:rsidRPr="00797C86">
        <w:rPr>
          <w:rFonts w:ascii="宋体" w:hAnsi="宋体"/>
        </w:rPr>
        <w:fldChar w:fldCharType="separate"/>
      </w:r>
      <w:r w:rsidRPr="00797C86">
        <w:rPr>
          <w:rFonts w:ascii="宋体" w:hAnsi="宋体" w:hint="eastAsia"/>
        </w:rPr>
        <w:t>表</w:t>
      </w:r>
      <w:r w:rsidRPr="00797C86">
        <w:t>5-7</w:t>
      </w:r>
      <w:r w:rsidRPr="00797C86">
        <w:rPr>
          <w:rFonts w:ascii="宋体" w:hAnsi="宋体"/>
        </w:rPr>
        <w:fldChar w:fldCharType="end"/>
      </w:r>
      <w:r w:rsidRPr="00797C86">
        <w:t>所示。</w:t>
      </w:r>
    </w:p>
    <w:p w14:paraId="4A99AD76" w14:textId="6CF3EC0A" w:rsidR="004374B4" w:rsidRPr="004374B4" w:rsidRDefault="004374B4" w:rsidP="004374B4">
      <w:pPr>
        <w:pStyle w:val="a4"/>
        <w:keepNext/>
        <w:spacing w:before="0" w:afterLines="50" w:after="208" w:line="300" w:lineRule="auto"/>
        <w:jc w:val="center"/>
        <w:rPr>
          <w:rFonts w:ascii="Times New Roman"/>
          <w:sz w:val="21"/>
        </w:rPr>
      </w:pPr>
      <w:bookmarkStart w:id="123" w:name="_Ref226131869"/>
      <w:r w:rsidRPr="004374B4">
        <w:rPr>
          <w:rFonts w:ascii="Times New Roman" w:hint="eastAsia"/>
          <w:sz w:val="21"/>
        </w:rPr>
        <w:t>表</w:t>
      </w:r>
      <w:r w:rsidRPr="004374B4">
        <w:rPr>
          <w:rFonts w:ascii="Times New Roman" w:hint="eastAsia"/>
          <w:sz w:val="21"/>
        </w:rPr>
        <w:t>5-7</w:t>
      </w:r>
      <w:bookmarkEnd w:id="123"/>
      <w:r w:rsidRPr="004374B4">
        <w:rPr>
          <w:rFonts w:ascii="Times New Roman" w:hint="eastAsia"/>
          <w:sz w:val="21"/>
        </w:rPr>
        <w:t xml:space="preserve">  LightGBM</w:t>
      </w:r>
      <w:r w:rsidRPr="004374B4">
        <w:rPr>
          <w:rFonts w:ascii="Times New Roman" w:hint="eastAsia"/>
          <w:sz w:val="21"/>
        </w:rPr>
        <w:t>粗排模型超参数配置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4374B4" w:rsidRPr="00DB6496" w14:paraId="7108738C" w14:textId="77777777" w:rsidTr="00A946A7">
        <w:trPr>
          <w:trHeight w:val="548"/>
          <w:jc w:val="center"/>
        </w:trPr>
        <w:tc>
          <w:tcPr>
            <w:tcW w:w="2676" w:type="dxa"/>
            <w:tcBorders>
              <w:top w:val="single" w:sz="4" w:space="0" w:color="auto"/>
            </w:tcBorders>
            <w:vAlign w:val="center"/>
          </w:tcPr>
          <w:p w14:paraId="6C1C2789" w14:textId="2EF33A53"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num_leaves</w:t>
            </w:r>
          </w:p>
        </w:tc>
        <w:tc>
          <w:tcPr>
            <w:tcW w:w="2785" w:type="dxa"/>
            <w:gridSpan w:val="2"/>
            <w:tcBorders>
              <w:top w:val="single" w:sz="4" w:space="0" w:color="auto"/>
            </w:tcBorders>
            <w:vAlign w:val="center"/>
          </w:tcPr>
          <w:p w14:paraId="0F259A19" w14:textId="66D26A29"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160</w:t>
            </w:r>
          </w:p>
        </w:tc>
        <w:tc>
          <w:tcPr>
            <w:tcW w:w="3522" w:type="dxa"/>
            <w:tcBorders>
              <w:top w:val="single" w:sz="4" w:space="0" w:color="auto"/>
            </w:tcBorders>
            <w:vAlign w:val="center"/>
          </w:tcPr>
          <w:p w14:paraId="30957724" w14:textId="719B6005"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每棵树最大叶节点数</w:t>
            </w:r>
          </w:p>
        </w:tc>
      </w:tr>
      <w:tr w:rsidR="004374B4" w:rsidRPr="00DB6496" w14:paraId="470F2BF3" w14:textId="77777777" w:rsidTr="00F63174">
        <w:trPr>
          <w:trHeight w:val="548"/>
          <w:jc w:val="center"/>
        </w:trPr>
        <w:tc>
          <w:tcPr>
            <w:tcW w:w="2676" w:type="dxa"/>
            <w:vAlign w:val="center"/>
          </w:tcPr>
          <w:p w14:paraId="6C45A909" w14:textId="7FBBB065"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max_depth</w:t>
            </w:r>
          </w:p>
        </w:tc>
        <w:tc>
          <w:tcPr>
            <w:tcW w:w="2785" w:type="dxa"/>
            <w:gridSpan w:val="2"/>
            <w:vAlign w:val="center"/>
          </w:tcPr>
          <w:p w14:paraId="47729CC1" w14:textId="4AD2432F"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6</w:t>
            </w:r>
          </w:p>
        </w:tc>
        <w:tc>
          <w:tcPr>
            <w:tcW w:w="3522" w:type="dxa"/>
            <w:vAlign w:val="center"/>
          </w:tcPr>
          <w:p w14:paraId="12F473E7" w14:textId="5AC7091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树最大深度</w:t>
            </w:r>
          </w:p>
        </w:tc>
      </w:tr>
      <w:tr w:rsidR="004374B4" w:rsidRPr="00DB6496" w14:paraId="2F936F77" w14:textId="77777777" w:rsidTr="002B0CAB">
        <w:trPr>
          <w:trHeight w:val="548"/>
          <w:jc w:val="center"/>
        </w:trPr>
        <w:tc>
          <w:tcPr>
            <w:tcW w:w="2676" w:type="dxa"/>
            <w:vAlign w:val="center"/>
          </w:tcPr>
          <w:p w14:paraId="2C15EA9C" w14:textId="46F16257"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n_estimators</w:t>
            </w:r>
          </w:p>
        </w:tc>
        <w:tc>
          <w:tcPr>
            <w:tcW w:w="2785" w:type="dxa"/>
            <w:gridSpan w:val="2"/>
            <w:vAlign w:val="center"/>
          </w:tcPr>
          <w:p w14:paraId="5FD63AA3" w14:textId="52E646C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15000</w:t>
            </w:r>
          </w:p>
        </w:tc>
        <w:tc>
          <w:tcPr>
            <w:tcW w:w="3522" w:type="dxa"/>
            <w:vAlign w:val="center"/>
          </w:tcPr>
          <w:p w14:paraId="3894627F" w14:textId="1D4B4D6E"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决策树棵数</w:t>
            </w:r>
          </w:p>
        </w:tc>
      </w:tr>
      <w:tr w:rsidR="004374B4" w:rsidRPr="00DB6496" w14:paraId="7F39D5A2" w14:textId="77777777" w:rsidTr="002B0CAB">
        <w:trPr>
          <w:trHeight w:val="548"/>
          <w:jc w:val="center"/>
        </w:trPr>
        <w:tc>
          <w:tcPr>
            <w:tcW w:w="2676" w:type="dxa"/>
            <w:vAlign w:val="center"/>
          </w:tcPr>
          <w:p w14:paraId="46F85835" w14:textId="54CCA0CE"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learning_rate</w:t>
            </w:r>
          </w:p>
        </w:tc>
        <w:tc>
          <w:tcPr>
            <w:tcW w:w="2785" w:type="dxa"/>
            <w:gridSpan w:val="2"/>
            <w:vAlign w:val="center"/>
          </w:tcPr>
          <w:p w14:paraId="405CBFB9" w14:textId="022D07F7"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0.007</w:t>
            </w:r>
          </w:p>
        </w:tc>
        <w:tc>
          <w:tcPr>
            <w:tcW w:w="3522" w:type="dxa"/>
            <w:vAlign w:val="center"/>
          </w:tcPr>
          <w:p w14:paraId="4133E736" w14:textId="0BA567F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学习率</w:t>
            </w:r>
          </w:p>
        </w:tc>
      </w:tr>
      <w:tr w:rsidR="004374B4" w:rsidRPr="00DB6496" w14:paraId="66B3B433" w14:textId="77777777" w:rsidTr="002B0CAB">
        <w:trPr>
          <w:trHeight w:val="548"/>
          <w:jc w:val="center"/>
        </w:trPr>
        <w:tc>
          <w:tcPr>
            <w:tcW w:w="2676" w:type="dxa"/>
            <w:vAlign w:val="center"/>
          </w:tcPr>
          <w:p w14:paraId="1A7E3889" w14:textId="104727C9"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min_child_samples</w:t>
            </w:r>
          </w:p>
        </w:tc>
        <w:tc>
          <w:tcPr>
            <w:tcW w:w="2785" w:type="dxa"/>
            <w:gridSpan w:val="2"/>
            <w:vAlign w:val="center"/>
          </w:tcPr>
          <w:p w14:paraId="774B9807" w14:textId="3C43B12A"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2000</w:t>
            </w:r>
          </w:p>
        </w:tc>
        <w:tc>
          <w:tcPr>
            <w:tcW w:w="3522" w:type="dxa"/>
            <w:vAlign w:val="center"/>
          </w:tcPr>
          <w:p w14:paraId="2A14454F" w14:textId="21D4A093"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叶节点最少样本数，防止过拟合</w:t>
            </w:r>
          </w:p>
        </w:tc>
      </w:tr>
      <w:tr w:rsidR="004374B4" w:rsidRPr="00DB6496" w14:paraId="5BC8D14E" w14:textId="77777777" w:rsidTr="000D6D76">
        <w:trPr>
          <w:trHeight w:val="548"/>
          <w:jc w:val="center"/>
        </w:trPr>
        <w:tc>
          <w:tcPr>
            <w:tcW w:w="2676" w:type="dxa"/>
            <w:tcBorders>
              <w:bottom w:val="single" w:sz="12" w:space="0" w:color="auto"/>
            </w:tcBorders>
            <w:vAlign w:val="center"/>
          </w:tcPr>
          <w:p w14:paraId="165E16AF" w14:textId="0D33E4F8"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objective</w:t>
            </w:r>
          </w:p>
        </w:tc>
        <w:tc>
          <w:tcPr>
            <w:tcW w:w="2785" w:type="dxa"/>
            <w:gridSpan w:val="2"/>
            <w:tcBorders>
              <w:bottom w:val="single" w:sz="12" w:space="0" w:color="auto"/>
            </w:tcBorders>
            <w:vAlign w:val="center"/>
          </w:tcPr>
          <w:p w14:paraId="3298F47E" w14:textId="2AC70F3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binary</w:t>
            </w:r>
          </w:p>
        </w:tc>
        <w:tc>
          <w:tcPr>
            <w:tcW w:w="3522" w:type="dxa"/>
            <w:tcBorders>
              <w:bottom w:val="single" w:sz="12" w:space="0" w:color="auto"/>
            </w:tcBorders>
            <w:vAlign w:val="center"/>
          </w:tcPr>
          <w:p w14:paraId="30E8531A" w14:textId="66EA2B1E"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二分类任务</w:t>
            </w:r>
          </w:p>
        </w:tc>
      </w:tr>
    </w:tbl>
    <w:p w14:paraId="656872B2" w14:textId="02083DAE" w:rsidR="00980133" w:rsidRPr="00D030EF" w:rsidRDefault="00980133" w:rsidP="00D030EF">
      <w:pPr>
        <w:spacing w:beforeLines="50" w:before="208" w:afterLines="50" w:after="208" w:line="300" w:lineRule="auto"/>
        <w:jc w:val="left"/>
        <w:outlineLvl w:val="2"/>
        <w:rPr>
          <w:rFonts w:eastAsia="黑体"/>
          <w:sz w:val="28"/>
          <w:szCs w:val="30"/>
        </w:rPr>
      </w:pPr>
      <w:bookmarkStart w:id="124" w:name="_Toc225976415"/>
      <w:r w:rsidRPr="00D030EF">
        <w:rPr>
          <w:rFonts w:eastAsia="黑体"/>
          <w:sz w:val="28"/>
          <w:szCs w:val="30"/>
        </w:rPr>
        <w:t>5.4.5</w:t>
      </w:r>
      <w:r w:rsidRPr="00D030EF">
        <w:rPr>
          <w:rFonts w:eastAsia="黑体" w:hint="eastAsia"/>
          <w:sz w:val="28"/>
          <w:szCs w:val="30"/>
        </w:rPr>
        <w:t xml:space="preserve">  </w:t>
      </w:r>
      <w:r w:rsidRPr="00D030EF">
        <w:rPr>
          <w:rFonts w:eastAsia="黑体"/>
          <w:sz w:val="28"/>
          <w:szCs w:val="30"/>
        </w:rPr>
        <w:t>DeepFM</w:t>
      </w:r>
      <w:r w:rsidRPr="00D030EF">
        <w:rPr>
          <w:rFonts w:eastAsia="黑体"/>
          <w:sz w:val="28"/>
          <w:szCs w:val="30"/>
        </w:rPr>
        <w:t>深度精排实现</w:t>
      </w:r>
      <w:bookmarkEnd w:id="124"/>
    </w:p>
    <w:p w14:paraId="6448E398" w14:textId="77777777" w:rsidR="00797C86" w:rsidRPr="00797C86" w:rsidRDefault="00797C86" w:rsidP="00797C86">
      <w:pPr>
        <w:pStyle w:val="TOC2"/>
        <w:ind w:left="0" w:firstLineChars="200" w:firstLine="480"/>
        <w:jc w:val="both"/>
      </w:pPr>
      <w:r w:rsidRPr="00797C86">
        <w:t>DeepFM</w:t>
      </w:r>
      <w:r w:rsidRPr="00797C86">
        <w:t>模型部署于集成层精排阶段，对</w:t>
      </w:r>
      <w:r w:rsidRPr="00797C86">
        <w:t>LightGBM</w:t>
      </w:r>
      <w:r w:rsidRPr="00797C86">
        <w:t>粗排输出的</w:t>
      </w:r>
      <w:r w:rsidRPr="00797C86">
        <w:t>300</w:t>
      </w:r>
      <w:r w:rsidRPr="00797C86">
        <w:t>首候选进行深度建模评分。该模型将因子分解机（</w:t>
      </w:r>
      <w:r w:rsidRPr="00797C86">
        <w:t>FM</w:t>
      </w:r>
      <w:r w:rsidRPr="00797C86">
        <w:t>）与深度神经网络（</w:t>
      </w:r>
      <w:r w:rsidRPr="00797C86">
        <w:t>DNN</w:t>
      </w:r>
      <w:r w:rsidRPr="00797C86">
        <w:t>）联合训练，在同一框架内同时捕捉低阶显式特征交叉与高阶隐式特征交叉，弥补了梯度提升树对高维特征组合建模能力有限的不足。</w:t>
      </w:r>
    </w:p>
    <w:p w14:paraId="5B50332E" w14:textId="5CEF09F9" w:rsidR="00797C86" w:rsidRPr="00797C86" w:rsidRDefault="00797C86" w:rsidP="00797C86">
      <w:pPr>
        <w:pStyle w:val="TOC2"/>
        <w:ind w:left="0" w:firstLineChars="200" w:firstLine="480"/>
        <w:jc w:val="both"/>
      </w:pPr>
      <w:r w:rsidRPr="00797C86">
        <w:t>特征输入分为稀疏特征与稠密特征两类。</w:t>
      </w:r>
      <w:r w:rsidRPr="00797C86">
        <w:t>14</w:t>
      </w:r>
      <w:r w:rsidRPr="00797C86">
        <w:t>个稀疏特征分别通过独立</w:t>
      </w:r>
      <w:r w:rsidRPr="00797C86">
        <w:t>Embedding</w:t>
      </w:r>
      <w:r w:rsidRPr="00797C86">
        <w:t>表映射为</w:t>
      </w:r>
      <w:r w:rsidRPr="00797C86">
        <w:t>32</w:t>
      </w:r>
      <w:r w:rsidRPr="00797C86">
        <w:t>维向量，各词表容量额外保留</w:t>
      </w:r>
      <w:r w:rsidRPr="00797C86">
        <w:t>1</w:t>
      </w:r>
      <w:r w:rsidRPr="00797C86">
        <w:t>个未见标识符（</w:t>
      </w:r>
      <w:r w:rsidRPr="00797C86">
        <w:t>OOV</w:t>
      </w:r>
      <w:r w:rsidRPr="00797C86">
        <w:t>）槽位，确保推理阶段的未知标识符不引发越界异常。</w:t>
      </w:r>
      <w:r w:rsidRPr="00797C86">
        <w:t>14</w:t>
      </w:r>
      <w:r w:rsidRPr="00797C86">
        <w:t>个稀疏特征的</w:t>
      </w:r>
      <w:r w:rsidRPr="00797C86">
        <w:t>Embedding</w:t>
      </w:r>
      <w:r w:rsidRPr="00797C86">
        <w:t>拼接后形成</w:t>
      </w:r>
      <w:r w:rsidRPr="00797C86">
        <w:t>448</w:t>
      </w:r>
      <w:r w:rsidRPr="00797C86">
        <w:t>维向量，同时送入</w:t>
      </w:r>
      <w:r w:rsidRPr="00797C86">
        <w:t>FM</w:t>
      </w:r>
      <w:r w:rsidRPr="00797C86">
        <w:t>层与</w:t>
      </w:r>
      <w:r w:rsidRPr="00797C86">
        <w:t>DNN</w:t>
      </w:r>
      <w:r w:rsidRPr="00797C86">
        <w:t>层</w:t>
      </w:r>
      <w:r>
        <w:rPr>
          <w:rFonts w:hint="eastAsia"/>
        </w:rPr>
        <w:t>。</w:t>
      </w:r>
      <w:r w:rsidRPr="00797C86">
        <w:t>FM</w:t>
      </w:r>
      <w:r w:rsidRPr="00797C86">
        <w:t>层以</w:t>
      </w:r>
      <w:r w:rsidRPr="00797C86">
        <w:t>O(kn)</w:t>
      </w:r>
      <w:r w:rsidRPr="00797C86">
        <w:t>的时间复杂度高效计算</w:t>
      </w:r>
      <w:r w:rsidRPr="00797C86">
        <w:t>91</w:t>
      </w:r>
      <w:r w:rsidRPr="00797C86">
        <w:t>对二阶特征交叉</w:t>
      </w:r>
      <w:r>
        <w:rPr>
          <w:rFonts w:hint="eastAsia"/>
        </w:rPr>
        <w:t>，然后</w:t>
      </w:r>
      <w:r w:rsidRPr="00797C86">
        <w:t>DNN</w:t>
      </w:r>
      <w:r w:rsidRPr="00797C86">
        <w:t>层将</w:t>
      </w:r>
      <w:r w:rsidRPr="00797C86">
        <w:t>448</w:t>
      </w:r>
      <w:r w:rsidRPr="00797C86">
        <w:t>维稀疏</w:t>
      </w:r>
      <w:r w:rsidRPr="00797C86">
        <w:t>Embedding</w:t>
      </w:r>
      <w:r w:rsidRPr="00797C86">
        <w:t>与全部稠密特征拼接后，依次经过四层全连接网络（</w:t>
      </w:r>
      <w:r w:rsidRPr="00797C86">
        <w:t>512→256→128→64</w:t>
      </w:r>
      <w:r w:rsidRPr="00797C86">
        <w:t>），每层后接</w:t>
      </w:r>
      <w:r w:rsidRPr="00797C86">
        <w:t>ReLU</w:t>
      </w:r>
      <w:r w:rsidRPr="00797C86">
        <w:t>激活与</w:t>
      </w:r>
      <w:r w:rsidRPr="00797C86">
        <w:t>Dropout</w:t>
      </w:r>
      <w:r w:rsidRPr="00797C86">
        <w:t>（丢弃率</w:t>
      </w:r>
      <w:r w:rsidRPr="00797C86">
        <w:t>=0.35</w:t>
      </w:r>
      <w:r w:rsidRPr="00797C86">
        <w:t>），最终</w:t>
      </w:r>
      <w:r w:rsidRPr="00797C86">
        <w:t>FM</w:t>
      </w:r>
      <w:r w:rsidRPr="00797C86">
        <w:t>层与</w:t>
      </w:r>
      <w:r w:rsidRPr="00797C86">
        <w:t>DNN</w:t>
      </w:r>
      <w:r w:rsidRPr="00797C86">
        <w:t>层输出求和后经</w:t>
      </w:r>
      <w:r w:rsidRPr="00797C86">
        <w:t>Sigmoid</w:t>
      </w:r>
      <w:r w:rsidRPr="00797C86">
        <w:t>函数映射至</w:t>
      </w:r>
      <w:r w:rsidRPr="00797C86">
        <w:t>(0,1)</w:t>
      </w:r>
      <w:r w:rsidRPr="00797C86">
        <w:t>区间，作为用户对候选歌曲的偏好概率。</w:t>
      </w:r>
    </w:p>
    <w:p w14:paraId="0DB52CDB" w14:textId="28413656" w:rsidR="00797C86" w:rsidRPr="00797C86" w:rsidRDefault="00797C86" w:rsidP="00797C86">
      <w:pPr>
        <w:pStyle w:val="TOC2"/>
        <w:ind w:left="0" w:firstLineChars="200" w:firstLine="480"/>
        <w:jc w:val="both"/>
      </w:pPr>
      <w:r w:rsidRPr="00797C86">
        <w:t>深度模型输入不包含目标编码字段，以防将训练集标签信息注入特征空间产生隐式泄漏。训练采用用户级时序切分策略，以每位用户最近</w:t>
      </w:r>
      <w:r w:rsidRPr="00797C86">
        <w:t>10%</w:t>
      </w:r>
      <w:r w:rsidRPr="00797C86">
        <w:t>的交互记录（至少</w:t>
      </w:r>
      <w:r w:rsidRPr="00797C86">
        <w:t>5</w:t>
      </w:r>
      <w:r w:rsidRPr="00797C86">
        <w:t>条方参与切分）作为验证集，保障评估的时序语义一致性，并启用混合精度（</w:t>
      </w:r>
      <w:r w:rsidRPr="00797C86">
        <w:t>AMP</w:t>
      </w:r>
      <w:r w:rsidRPr="00797C86">
        <w:t>）训练降低显存占用</w:t>
      </w:r>
      <w:r>
        <w:rPr>
          <w:rFonts w:hint="eastAsia"/>
        </w:rPr>
        <w:t>，</w:t>
      </w:r>
      <w:r w:rsidRPr="00797C86">
        <w:t>完整超参数配置如</w:t>
      </w:r>
      <w:r w:rsidRPr="00797C86">
        <w:fldChar w:fldCharType="begin"/>
      </w:r>
      <w:r w:rsidRPr="00797C86">
        <w:instrText xml:space="preserve"> REF _Ref226134316 \h </w:instrText>
      </w:r>
      <w:r>
        <w:instrText xml:space="preserve"> \* MERGEFORMAT </w:instrText>
      </w:r>
      <w:r w:rsidRPr="00797C86">
        <w:fldChar w:fldCharType="separate"/>
      </w:r>
      <w:r w:rsidRPr="00797C86">
        <w:rPr>
          <w:rFonts w:hint="eastAsia"/>
        </w:rPr>
        <w:t>表</w:t>
      </w:r>
      <w:r w:rsidRPr="00797C86">
        <w:rPr>
          <w:rFonts w:hint="eastAsia"/>
        </w:rPr>
        <w:t>5-8</w:t>
      </w:r>
      <w:r w:rsidRPr="00797C86">
        <w:fldChar w:fldCharType="end"/>
      </w:r>
      <w:r w:rsidRPr="00797C86">
        <w:t>所示。</w:t>
      </w:r>
    </w:p>
    <w:p w14:paraId="7A670E00" w14:textId="689BF39E" w:rsidR="00797C86" w:rsidRPr="00797C86" w:rsidRDefault="00797C86" w:rsidP="00797C86">
      <w:pPr>
        <w:pStyle w:val="a4"/>
        <w:keepNext/>
        <w:spacing w:before="0" w:afterLines="50" w:after="208" w:line="300" w:lineRule="auto"/>
        <w:jc w:val="center"/>
        <w:rPr>
          <w:rFonts w:ascii="Times New Roman"/>
          <w:sz w:val="21"/>
        </w:rPr>
      </w:pPr>
      <w:bookmarkStart w:id="125" w:name="_Ref226134316"/>
      <w:r w:rsidRPr="00797C86">
        <w:rPr>
          <w:rFonts w:ascii="Times New Roman" w:hint="eastAsia"/>
          <w:sz w:val="21"/>
        </w:rPr>
        <w:t>表</w:t>
      </w:r>
      <w:r w:rsidRPr="00797C86">
        <w:rPr>
          <w:rFonts w:ascii="Times New Roman" w:hint="eastAsia"/>
          <w:sz w:val="21"/>
        </w:rPr>
        <w:t>5-8</w:t>
      </w:r>
      <w:bookmarkEnd w:id="125"/>
      <w:r w:rsidRPr="00797C86">
        <w:rPr>
          <w:rFonts w:ascii="Times New Roman"/>
          <w:sz w:val="21"/>
        </w:rPr>
        <w:t xml:space="preserve"> </w:t>
      </w:r>
      <w:r w:rsidRPr="00797C86">
        <w:rPr>
          <w:rFonts w:ascii="Times New Roman" w:hint="eastAsia"/>
          <w:sz w:val="21"/>
        </w:rPr>
        <w:t xml:space="preserve"> DeepFM</w:t>
      </w:r>
      <w:r w:rsidRPr="00797C86">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797C86" w:rsidRPr="00DB6496" w14:paraId="49705419" w14:textId="77777777" w:rsidTr="007171BA">
        <w:trPr>
          <w:trHeight w:val="548"/>
          <w:jc w:val="center"/>
        </w:trPr>
        <w:tc>
          <w:tcPr>
            <w:tcW w:w="2676" w:type="dxa"/>
            <w:tcBorders>
              <w:top w:val="single" w:sz="4" w:space="0" w:color="auto"/>
            </w:tcBorders>
            <w:vAlign w:val="center"/>
          </w:tcPr>
          <w:p w14:paraId="26C6EC6F" w14:textId="55DDD6A0"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top w:val="single" w:sz="4" w:space="0" w:color="auto"/>
            </w:tcBorders>
            <w:vAlign w:val="center"/>
          </w:tcPr>
          <w:p w14:paraId="38692FC6" w14:textId="4CE6ED31"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top w:val="single" w:sz="4" w:space="0" w:color="auto"/>
            </w:tcBorders>
            <w:vAlign w:val="center"/>
          </w:tcPr>
          <w:p w14:paraId="365A836A" w14:textId="242C6EAE"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四层全连接，逐层降维</w:t>
            </w:r>
          </w:p>
        </w:tc>
      </w:tr>
      <w:tr w:rsidR="00797C86" w:rsidRPr="00DB6496" w14:paraId="787C72EA" w14:textId="77777777" w:rsidTr="00A537D3">
        <w:trPr>
          <w:trHeight w:val="548"/>
          <w:jc w:val="center"/>
        </w:trPr>
        <w:tc>
          <w:tcPr>
            <w:tcW w:w="2676" w:type="dxa"/>
            <w:vAlign w:val="center"/>
          </w:tcPr>
          <w:p w14:paraId="75570DB5" w14:textId="030C575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Dropout</w:t>
            </w:r>
            <w:r w:rsidRPr="00797C86">
              <w:rPr>
                <w:color w:val="000000"/>
                <w:sz w:val="21"/>
                <w:szCs w:val="21"/>
              </w:rPr>
              <w:t>率</w:t>
            </w:r>
          </w:p>
        </w:tc>
        <w:tc>
          <w:tcPr>
            <w:tcW w:w="2785" w:type="dxa"/>
            <w:gridSpan w:val="2"/>
            <w:vAlign w:val="center"/>
          </w:tcPr>
          <w:p w14:paraId="27B5D5A9" w14:textId="24FD2710"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0.35</w:t>
            </w:r>
          </w:p>
        </w:tc>
        <w:tc>
          <w:tcPr>
            <w:tcW w:w="3522" w:type="dxa"/>
            <w:vAlign w:val="center"/>
          </w:tcPr>
          <w:p w14:paraId="05D28672" w14:textId="37315C92"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各隐藏层</w:t>
            </w:r>
            <w:r w:rsidRPr="00797C86">
              <w:rPr>
                <w:color w:val="000000"/>
                <w:sz w:val="21"/>
                <w:szCs w:val="21"/>
              </w:rPr>
              <w:t>Dropout</w:t>
            </w:r>
            <w:r w:rsidRPr="00797C86">
              <w:rPr>
                <w:color w:val="000000"/>
                <w:sz w:val="21"/>
                <w:szCs w:val="21"/>
              </w:rPr>
              <w:t>，防止过拟合</w:t>
            </w:r>
          </w:p>
        </w:tc>
      </w:tr>
      <w:tr w:rsidR="00797C86" w:rsidRPr="00DB6496" w14:paraId="4F40EE2C" w14:textId="77777777" w:rsidTr="00797C86">
        <w:trPr>
          <w:trHeight w:val="548"/>
          <w:jc w:val="center"/>
        </w:trPr>
        <w:tc>
          <w:tcPr>
            <w:tcW w:w="2676" w:type="dxa"/>
            <w:vAlign w:val="center"/>
          </w:tcPr>
          <w:p w14:paraId="5951815A" w14:textId="0A335A9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批量大小</w:t>
            </w:r>
          </w:p>
        </w:tc>
        <w:tc>
          <w:tcPr>
            <w:tcW w:w="2785" w:type="dxa"/>
            <w:gridSpan w:val="2"/>
            <w:vAlign w:val="center"/>
          </w:tcPr>
          <w:p w14:paraId="26DC4DC3" w14:textId="3DEA271E"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8192</w:t>
            </w:r>
          </w:p>
        </w:tc>
        <w:tc>
          <w:tcPr>
            <w:tcW w:w="3522" w:type="dxa"/>
            <w:vAlign w:val="center"/>
          </w:tcPr>
          <w:p w14:paraId="6C9FF32D" w14:textId="15555BED"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充分利用</w:t>
            </w:r>
            <w:r w:rsidRPr="00797C86">
              <w:rPr>
                <w:color w:val="000000"/>
                <w:sz w:val="21"/>
                <w:szCs w:val="21"/>
              </w:rPr>
              <w:t>GPU</w:t>
            </w:r>
            <w:r w:rsidRPr="00797C86">
              <w:rPr>
                <w:color w:val="000000"/>
                <w:sz w:val="21"/>
                <w:szCs w:val="21"/>
              </w:rPr>
              <w:t>并行计算</w:t>
            </w:r>
          </w:p>
        </w:tc>
      </w:tr>
      <w:tr w:rsidR="00797C86" w:rsidRPr="00DB6496" w14:paraId="04FAC957" w14:textId="77777777" w:rsidTr="00797C86">
        <w:trPr>
          <w:trHeight w:val="548"/>
          <w:jc w:val="center"/>
        </w:trPr>
        <w:tc>
          <w:tcPr>
            <w:tcW w:w="2676" w:type="dxa"/>
            <w:vAlign w:val="center"/>
          </w:tcPr>
          <w:p w14:paraId="545C5AC1" w14:textId="06B448D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最大训练轮次</w:t>
            </w:r>
          </w:p>
        </w:tc>
        <w:tc>
          <w:tcPr>
            <w:tcW w:w="2785" w:type="dxa"/>
            <w:gridSpan w:val="2"/>
            <w:vAlign w:val="center"/>
          </w:tcPr>
          <w:p w14:paraId="761290C0" w14:textId="4D5A833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60</w:t>
            </w:r>
          </w:p>
        </w:tc>
        <w:tc>
          <w:tcPr>
            <w:tcW w:w="3522" w:type="dxa"/>
            <w:vAlign w:val="center"/>
          </w:tcPr>
          <w:p w14:paraId="41481281" w14:textId="2467E604"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含早停机制</w:t>
            </w:r>
          </w:p>
        </w:tc>
      </w:tr>
      <w:tr w:rsidR="00797C86" w:rsidRPr="00DB6496" w14:paraId="302AB6E2" w14:textId="77777777" w:rsidTr="00797C86">
        <w:trPr>
          <w:trHeight w:val="548"/>
          <w:jc w:val="center"/>
        </w:trPr>
        <w:tc>
          <w:tcPr>
            <w:tcW w:w="2676" w:type="dxa"/>
            <w:vAlign w:val="center"/>
          </w:tcPr>
          <w:p w14:paraId="460F3785" w14:textId="40EFDA8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初始学习率</w:t>
            </w:r>
          </w:p>
        </w:tc>
        <w:tc>
          <w:tcPr>
            <w:tcW w:w="2785" w:type="dxa"/>
            <w:gridSpan w:val="2"/>
            <w:vAlign w:val="center"/>
          </w:tcPr>
          <w:p w14:paraId="50D1B717" w14:textId="4CA04EC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0.002</w:t>
            </w:r>
          </w:p>
        </w:tc>
        <w:tc>
          <w:tcPr>
            <w:tcW w:w="3522" w:type="dxa"/>
            <w:vAlign w:val="center"/>
          </w:tcPr>
          <w:p w14:paraId="1869DC07" w14:textId="3CFB164A"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Adam</w:t>
            </w:r>
            <w:r w:rsidRPr="00797C86">
              <w:rPr>
                <w:color w:val="000000"/>
                <w:sz w:val="21"/>
                <w:szCs w:val="21"/>
              </w:rPr>
              <w:t>优化器</w:t>
            </w:r>
          </w:p>
        </w:tc>
      </w:tr>
      <w:tr w:rsidR="00797C86" w:rsidRPr="00DB6496" w14:paraId="35B54930" w14:textId="77777777" w:rsidTr="00797C86">
        <w:trPr>
          <w:trHeight w:val="548"/>
          <w:jc w:val="center"/>
        </w:trPr>
        <w:tc>
          <w:tcPr>
            <w:tcW w:w="2676" w:type="dxa"/>
            <w:vAlign w:val="center"/>
          </w:tcPr>
          <w:p w14:paraId="5AA07E06" w14:textId="0792E13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LR</w:t>
            </w:r>
            <w:r w:rsidRPr="00797C86">
              <w:rPr>
                <w:color w:val="000000"/>
                <w:sz w:val="21"/>
                <w:szCs w:val="21"/>
              </w:rPr>
              <w:t>衰减策略</w:t>
            </w:r>
          </w:p>
        </w:tc>
        <w:tc>
          <w:tcPr>
            <w:tcW w:w="2785" w:type="dxa"/>
            <w:gridSpan w:val="2"/>
            <w:vAlign w:val="center"/>
          </w:tcPr>
          <w:p w14:paraId="5A0F9AFF" w14:textId="28D7982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ReduceLROnPlateau</w:t>
            </w:r>
          </w:p>
        </w:tc>
        <w:tc>
          <w:tcPr>
            <w:tcW w:w="3522" w:type="dxa"/>
            <w:vAlign w:val="center"/>
          </w:tcPr>
          <w:p w14:paraId="23BA1B47" w14:textId="71F51CC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耐心轮次</w:t>
            </w:r>
            <w:r w:rsidRPr="00797C86">
              <w:rPr>
                <w:color w:val="000000"/>
                <w:sz w:val="21"/>
                <w:szCs w:val="21"/>
              </w:rPr>
              <w:t>3</w:t>
            </w:r>
            <w:r w:rsidRPr="00797C86">
              <w:rPr>
                <w:color w:val="000000"/>
                <w:sz w:val="21"/>
                <w:szCs w:val="21"/>
              </w:rPr>
              <w:t>，衰减系数</w:t>
            </w:r>
            <w:r w:rsidRPr="00797C86">
              <w:rPr>
                <w:color w:val="000000"/>
                <w:sz w:val="21"/>
                <w:szCs w:val="21"/>
              </w:rPr>
              <w:t>0.35</w:t>
            </w:r>
            <w:r w:rsidRPr="00797C86">
              <w:rPr>
                <w:color w:val="000000"/>
                <w:sz w:val="21"/>
                <w:szCs w:val="21"/>
              </w:rPr>
              <w:t>，下限</w:t>
            </w:r>
            <w:r w:rsidRPr="00797C86">
              <w:rPr>
                <w:color w:val="000000"/>
                <w:sz w:val="21"/>
                <w:szCs w:val="21"/>
              </w:rPr>
              <w:t>1e-6</w:t>
            </w:r>
          </w:p>
        </w:tc>
      </w:tr>
      <w:tr w:rsidR="00797C86" w:rsidRPr="00DB6496" w14:paraId="7AA4624E" w14:textId="77777777" w:rsidTr="00797C86">
        <w:trPr>
          <w:trHeight w:val="548"/>
          <w:jc w:val="center"/>
        </w:trPr>
        <w:tc>
          <w:tcPr>
            <w:tcW w:w="2676" w:type="dxa"/>
            <w:vAlign w:val="center"/>
          </w:tcPr>
          <w:p w14:paraId="4F8659FB" w14:textId="635F08B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早停耐心轮次</w:t>
            </w:r>
          </w:p>
        </w:tc>
        <w:tc>
          <w:tcPr>
            <w:tcW w:w="2785" w:type="dxa"/>
            <w:gridSpan w:val="2"/>
            <w:vAlign w:val="center"/>
          </w:tcPr>
          <w:p w14:paraId="7036D948" w14:textId="4FDE3450"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10</w:t>
            </w:r>
          </w:p>
        </w:tc>
        <w:tc>
          <w:tcPr>
            <w:tcW w:w="3522" w:type="dxa"/>
            <w:vAlign w:val="center"/>
          </w:tcPr>
          <w:p w14:paraId="033A9CF7" w14:textId="1A89C71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验证</w:t>
            </w:r>
            <w:r w:rsidRPr="00797C86">
              <w:rPr>
                <w:color w:val="000000"/>
                <w:sz w:val="21"/>
                <w:szCs w:val="21"/>
              </w:rPr>
              <w:t>AUC</w:t>
            </w:r>
            <w:r w:rsidRPr="00797C86">
              <w:rPr>
                <w:color w:val="000000"/>
                <w:sz w:val="21"/>
                <w:szCs w:val="21"/>
              </w:rPr>
              <w:t>连续</w:t>
            </w:r>
            <w:r w:rsidRPr="00797C86">
              <w:rPr>
                <w:color w:val="000000"/>
                <w:sz w:val="21"/>
                <w:szCs w:val="21"/>
              </w:rPr>
              <w:t>10</w:t>
            </w:r>
            <w:r w:rsidRPr="00797C86">
              <w:rPr>
                <w:color w:val="000000"/>
                <w:sz w:val="21"/>
                <w:szCs w:val="21"/>
              </w:rPr>
              <w:t>轮不提升则停止</w:t>
            </w:r>
          </w:p>
        </w:tc>
      </w:tr>
      <w:tr w:rsidR="00797C86" w:rsidRPr="00DB6496" w14:paraId="51D60FDC" w14:textId="77777777" w:rsidTr="00797C86">
        <w:trPr>
          <w:trHeight w:val="548"/>
          <w:jc w:val="center"/>
        </w:trPr>
        <w:tc>
          <w:tcPr>
            <w:tcW w:w="2676" w:type="dxa"/>
            <w:vAlign w:val="center"/>
          </w:tcPr>
          <w:p w14:paraId="3AC0EDDD" w14:textId="32A88C8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混合精度训练</w:t>
            </w:r>
          </w:p>
        </w:tc>
        <w:tc>
          <w:tcPr>
            <w:tcW w:w="2785" w:type="dxa"/>
            <w:gridSpan w:val="2"/>
            <w:vAlign w:val="center"/>
          </w:tcPr>
          <w:p w14:paraId="167214A6" w14:textId="0723436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AMP</w:t>
            </w:r>
            <w:r w:rsidRPr="00797C86">
              <w:rPr>
                <w:color w:val="000000"/>
                <w:sz w:val="21"/>
                <w:szCs w:val="21"/>
              </w:rPr>
              <w:t>（</w:t>
            </w:r>
            <w:r w:rsidRPr="00797C86">
              <w:rPr>
                <w:color w:val="000000"/>
                <w:sz w:val="21"/>
                <w:szCs w:val="21"/>
              </w:rPr>
              <w:t>FP16/FP32</w:t>
            </w:r>
            <w:r w:rsidRPr="00797C86">
              <w:rPr>
                <w:color w:val="000000"/>
                <w:sz w:val="21"/>
                <w:szCs w:val="21"/>
              </w:rPr>
              <w:t>）</w:t>
            </w:r>
          </w:p>
        </w:tc>
        <w:tc>
          <w:tcPr>
            <w:tcW w:w="3522" w:type="dxa"/>
            <w:vAlign w:val="center"/>
          </w:tcPr>
          <w:p w14:paraId="318EE438" w14:textId="6EDE6B2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加速训练，降低显存占用</w:t>
            </w:r>
          </w:p>
        </w:tc>
      </w:tr>
      <w:tr w:rsidR="00797C86" w:rsidRPr="00DB6496" w14:paraId="27B63BA6" w14:textId="77777777" w:rsidTr="00A537D3">
        <w:trPr>
          <w:trHeight w:val="548"/>
          <w:jc w:val="center"/>
        </w:trPr>
        <w:tc>
          <w:tcPr>
            <w:tcW w:w="2676" w:type="dxa"/>
            <w:tcBorders>
              <w:bottom w:val="single" w:sz="12" w:space="0" w:color="auto"/>
            </w:tcBorders>
            <w:vAlign w:val="center"/>
          </w:tcPr>
          <w:p w14:paraId="094FFBA2" w14:textId="65C1F76F"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bottom w:val="single" w:sz="12" w:space="0" w:color="auto"/>
            </w:tcBorders>
            <w:vAlign w:val="center"/>
          </w:tcPr>
          <w:p w14:paraId="5C75346A" w14:textId="5D3E3AC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bottom w:val="single" w:sz="12" w:space="0" w:color="auto"/>
            </w:tcBorders>
            <w:vAlign w:val="center"/>
          </w:tcPr>
          <w:p w14:paraId="1768BA0D" w14:textId="376111B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四层全连接，逐层降维</w:t>
            </w:r>
          </w:p>
        </w:tc>
      </w:tr>
    </w:tbl>
    <w:p w14:paraId="2A88359E" w14:textId="377BBBAC" w:rsidR="000D6D76" w:rsidRPr="00D030EF" w:rsidRDefault="000D6D76" w:rsidP="00D030EF">
      <w:pPr>
        <w:spacing w:beforeLines="50" w:before="208" w:afterLines="50" w:after="208" w:line="300" w:lineRule="auto"/>
        <w:jc w:val="left"/>
        <w:outlineLvl w:val="2"/>
        <w:rPr>
          <w:rFonts w:eastAsia="黑体"/>
          <w:sz w:val="28"/>
          <w:szCs w:val="30"/>
        </w:rPr>
      </w:pPr>
      <w:bookmarkStart w:id="126" w:name="_Toc225976416"/>
      <w:r w:rsidRPr="00D030EF">
        <w:rPr>
          <w:rFonts w:eastAsia="黑体"/>
          <w:sz w:val="28"/>
          <w:szCs w:val="30"/>
        </w:rPr>
        <w:t>5.4.6</w:t>
      </w:r>
      <w:r w:rsidRPr="00D030EF">
        <w:rPr>
          <w:rFonts w:eastAsia="黑体" w:hint="eastAsia"/>
          <w:sz w:val="28"/>
          <w:szCs w:val="30"/>
        </w:rPr>
        <w:t xml:space="preserve"> </w:t>
      </w:r>
      <w:r w:rsidR="007D2FE2">
        <w:rPr>
          <w:rFonts w:eastAsia="黑体" w:hint="eastAsia"/>
          <w:sz w:val="28"/>
          <w:szCs w:val="30"/>
        </w:rPr>
        <w:t xml:space="preserve"> </w:t>
      </w:r>
      <w:r w:rsidRPr="00D030EF">
        <w:rPr>
          <w:rFonts w:eastAsia="黑体"/>
          <w:sz w:val="28"/>
          <w:szCs w:val="30"/>
        </w:rPr>
        <w:t>BST</w:t>
      </w:r>
      <w:r w:rsidRPr="00D030EF">
        <w:rPr>
          <w:rFonts w:eastAsia="黑体"/>
          <w:sz w:val="28"/>
          <w:szCs w:val="30"/>
        </w:rPr>
        <w:t>行为序列</w:t>
      </w:r>
      <w:r w:rsidRPr="00D030EF">
        <w:rPr>
          <w:rFonts w:eastAsia="黑体"/>
          <w:sz w:val="28"/>
          <w:szCs w:val="30"/>
        </w:rPr>
        <w:t>Transformer</w:t>
      </w:r>
      <w:r w:rsidRPr="00D030EF">
        <w:rPr>
          <w:rFonts w:eastAsia="黑体"/>
          <w:sz w:val="28"/>
          <w:szCs w:val="30"/>
        </w:rPr>
        <w:t>精排实现</w:t>
      </w:r>
      <w:bookmarkEnd w:id="126"/>
    </w:p>
    <w:p w14:paraId="079C8791" w14:textId="77777777" w:rsidR="007D2FE2" w:rsidRPr="007D2FE2" w:rsidRDefault="007D2FE2" w:rsidP="007D2FE2">
      <w:pPr>
        <w:pStyle w:val="TOC2"/>
        <w:ind w:left="0" w:firstLineChars="200" w:firstLine="480"/>
        <w:jc w:val="both"/>
      </w:pPr>
      <w:r w:rsidRPr="007D2FE2">
        <w:t>BST</w:t>
      </w:r>
      <w:r w:rsidRPr="007D2FE2">
        <w:t>（行为序列</w:t>
      </w:r>
      <w:r w:rsidRPr="007D2FE2">
        <w:t>Transformer</w:t>
      </w:r>
      <w:r w:rsidRPr="007D2FE2">
        <w:t>）与</w:t>
      </w:r>
      <w:r w:rsidRPr="007D2FE2">
        <w:t>DeepFM</w:t>
      </w:r>
      <w:r w:rsidRPr="007D2FE2">
        <w:t>并联部署于集成层精排阶段，同样对粗排输出的</w:t>
      </w:r>
      <w:r w:rsidRPr="007D2FE2">
        <w:t>300</w:t>
      </w:r>
      <w:r w:rsidRPr="007D2FE2">
        <w:t>首候选进行深度建模评分。</w:t>
      </w:r>
      <w:r w:rsidRPr="007D2FE2">
        <w:t>BST</w:t>
      </w:r>
      <w:r w:rsidRPr="007D2FE2">
        <w:t>的核心设计在于引入</w:t>
      </w:r>
      <w:r w:rsidRPr="007D2FE2">
        <w:t>Transformer</w:t>
      </w:r>
      <w:r w:rsidRPr="007D2FE2">
        <w:t>自注意力机制对用户行为序列进行整体建模，通过多头自注意力层捕捉序列内各历史行为之间的时序依赖关系，输出的序列编码向量与候选歌曲特征融合后经多层感知机输出偏好预测概率，与</w:t>
      </w:r>
      <w:r w:rsidRPr="007D2FE2">
        <w:t>DeepFM</w:t>
      </w:r>
      <w:r w:rsidRPr="007D2FE2">
        <w:t>的高阶特征交叉视角形成互补。</w:t>
      </w:r>
    </w:p>
    <w:p w14:paraId="1B096932" w14:textId="77777777" w:rsidR="007D2FE2" w:rsidRPr="007D2FE2" w:rsidRDefault="007D2FE2" w:rsidP="007D2FE2">
      <w:pPr>
        <w:pStyle w:val="TOC2"/>
        <w:ind w:left="0" w:firstLineChars="200" w:firstLine="480"/>
        <w:jc w:val="both"/>
      </w:pPr>
      <w:r w:rsidRPr="007D2FE2">
        <w:t>在数据预处理上，</w:t>
      </w:r>
      <w:r w:rsidRPr="007D2FE2">
        <w:t>BST</w:t>
      </w:r>
      <w:r w:rsidRPr="007D2FE2">
        <w:t>针对稀疏特征做了两项针对性处理。其一为低频标识符过滤：统计训练集中各用户标识符与歌曲标识符的出现频次，将不足</w:t>
      </w:r>
      <w:r w:rsidRPr="007D2FE2">
        <w:t>3</w:t>
      </w:r>
      <w:r w:rsidRPr="007D2FE2">
        <w:t>次的稀疏标识符统一映射为未知类别，防止</w:t>
      </w:r>
      <w:r w:rsidRPr="007D2FE2">
        <w:t>Embedding</w:t>
      </w:r>
      <w:r w:rsidRPr="007D2FE2">
        <w:t>层对长尾低频标识符过度拟合，损害模型泛化能力。其二为用户历史时序位置特征注入：将当前交互在用户全部历史中的时序比例（</w:t>
      </w:r>
      <w:r w:rsidRPr="007D2FE2">
        <w:t>0</w:t>
      </w:r>
      <w:r w:rsidRPr="007D2FE2">
        <w:t>表示最早记录，</w:t>
      </w:r>
      <w:r w:rsidRPr="007D2FE2">
        <w:t>1</w:t>
      </w:r>
      <w:r w:rsidRPr="007D2FE2">
        <w:t>表示最近记录）作为额外稠密特征注入模型，使模型能够隐式区分近期行为与早期行为，缓解时序概念漂移的干扰。</w:t>
      </w:r>
    </w:p>
    <w:p w14:paraId="7334FA62" w14:textId="042C88A2" w:rsidR="007D2FE2" w:rsidRPr="007D2FE2" w:rsidRDefault="007D2FE2" w:rsidP="00B221C0">
      <w:pPr>
        <w:pStyle w:val="TOC2"/>
        <w:ind w:left="0" w:firstLineChars="200" w:firstLine="480"/>
        <w:jc w:val="both"/>
      </w:pPr>
      <w:r w:rsidRPr="007D2FE2">
        <w:t>BST</w:t>
      </w:r>
      <w:r w:rsidRPr="007D2FE2">
        <w:t>的核心是由</w:t>
      </w:r>
      <w:r w:rsidRPr="007D2FE2">
        <w:t>3</w:t>
      </w:r>
      <w:r w:rsidRPr="007D2FE2">
        <w:t>层多头自注意力层与前馈网络堆叠构成的</w:t>
      </w:r>
      <w:r w:rsidRPr="007D2FE2">
        <w:t>Transformer</w:t>
      </w:r>
      <w:r w:rsidRPr="007D2FE2">
        <w:t>编码器，对固定长度为</w:t>
      </w:r>
      <w:r w:rsidRPr="007D2FE2">
        <w:t>50</w:t>
      </w:r>
      <w:r w:rsidRPr="007D2FE2">
        <w:t>的历史行为序列进行全局建模。序列中每个行为以</w:t>
      </w:r>
      <w:r w:rsidRPr="007D2FE2">
        <w:t>32</w:t>
      </w:r>
      <w:r w:rsidRPr="007D2FE2">
        <w:t>维</w:t>
      </w:r>
      <w:r w:rsidRPr="007D2FE2">
        <w:t>Embedding</w:t>
      </w:r>
      <w:r w:rsidRPr="007D2FE2">
        <w:t>表示，经线性投影升维至</w:t>
      </w:r>
      <w:r w:rsidRPr="007D2FE2">
        <w:t>128</w:t>
      </w:r>
      <w:r w:rsidRPr="007D2FE2">
        <w:t>维后送入</w:t>
      </w:r>
      <w:r w:rsidRPr="007D2FE2">
        <w:t>Transformer</w:t>
      </w:r>
      <w:r w:rsidRPr="007D2FE2">
        <w:t>；编码输出经注意力加权池化后与候选歌曲特征拼接，通过三层全连接网络（</w:t>
      </w:r>
      <w:r w:rsidRPr="007D2FE2">
        <w:t>256→128→64</w:t>
      </w:r>
      <w:r w:rsidRPr="007D2FE2">
        <w:t>，各层后接批归一化与</w:t>
      </w:r>
      <w:r w:rsidRPr="007D2FE2">
        <w:t>ReLU</w:t>
      </w:r>
      <w:r w:rsidRPr="007D2FE2">
        <w:t>激活）输出点击概率。完整超参数配置如</w:t>
      </w:r>
      <w:r w:rsidR="00B221C0">
        <w:fldChar w:fldCharType="begin"/>
      </w:r>
      <w:r w:rsidR="00B221C0">
        <w:instrText xml:space="preserve"> REF _Ref226134699 \h </w:instrText>
      </w:r>
      <w:r w:rsidR="00B221C0">
        <w:fldChar w:fldCharType="separate"/>
      </w:r>
      <w:r w:rsidR="00B221C0">
        <w:rPr>
          <w:rFonts w:hint="eastAsia"/>
        </w:rPr>
        <w:t>表</w:t>
      </w:r>
      <w:r w:rsidR="00B221C0">
        <w:rPr>
          <w:rFonts w:hint="eastAsia"/>
        </w:rPr>
        <w:t xml:space="preserve"> 5-9</w:t>
      </w:r>
      <w:r w:rsidR="00B221C0">
        <w:fldChar w:fldCharType="end"/>
      </w:r>
      <w:r w:rsidRPr="007D2FE2">
        <w:t>所示。</w:t>
      </w:r>
    </w:p>
    <w:p w14:paraId="332D0E74" w14:textId="1CC81D6E" w:rsidR="00B221C0" w:rsidRDefault="00B221C0" w:rsidP="00B221C0">
      <w:pPr>
        <w:pStyle w:val="a4"/>
        <w:keepNext/>
        <w:spacing w:before="0" w:afterLines="50" w:after="208" w:line="300" w:lineRule="auto"/>
        <w:jc w:val="center"/>
      </w:pPr>
      <w:bookmarkStart w:id="127" w:name="_Ref226134699"/>
      <w:r w:rsidRPr="00B221C0">
        <w:rPr>
          <w:rFonts w:ascii="Times New Roman" w:hint="eastAsia"/>
          <w:sz w:val="21"/>
        </w:rPr>
        <w:t>表</w:t>
      </w:r>
      <w:r w:rsidRPr="00B221C0">
        <w:rPr>
          <w:rFonts w:ascii="Times New Roman" w:hint="eastAsia"/>
          <w:sz w:val="21"/>
        </w:rPr>
        <w:t>5-9</w:t>
      </w:r>
      <w:bookmarkEnd w:id="127"/>
      <w:r w:rsidRPr="00B221C0">
        <w:rPr>
          <w:rFonts w:ascii="Times New Roman" w:hint="eastAsia"/>
          <w:sz w:val="21"/>
        </w:rPr>
        <w:t xml:space="preserve">  BST</w:t>
      </w:r>
      <w:r w:rsidRPr="00B221C0">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257BB9FF" w14:textId="77777777" w:rsidTr="007171BA">
        <w:trPr>
          <w:trHeight w:val="548"/>
          <w:jc w:val="center"/>
        </w:trPr>
        <w:tc>
          <w:tcPr>
            <w:tcW w:w="2676" w:type="dxa"/>
            <w:tcBorders>
              <w:top w:val="single" w:sz="4" w:space="0" w:color="auto"/>
            </w:tcBorders>
            <w:vAlign w:val="center"/>
          </w:tcPr>
          <w:p w14:paraId="4E3CCDF2" w14:textId="255907DB"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稀疏特征数</w:t>
            </w:r>
            <w:r w:rsidRPr="00B221C0">
              <w:rPr>
                <w:color w:val="000000"/>
                <w:sz w:val="21"/>
                <w:szCs w:val="21"/>
              </w:rPr>
              <w:t>/Embedding</w:t>
            </w:r>
            <w:r w:rsidRPr="00B221C0">
              <w:rPr>
                <w:color w:val="000000"/>
                <w:sz w:val="21"/>
                <w:szCs w:val="21"/>
              </w:rPr>
              <w:t>维度</w:t>
            </w:r>
          </w:p>
        </w:tc>
        <w:tc>
          <w:tcPr>
            <w:tcW w:w="2785" w:type="dxa"/>
            <w:gridSpan w:val="2"/>
            <w:tcBorders>
              <w:top w:val="single" w:sz="4" w:space="0" w:color="auto"/>
            </w:tcBorders>
            <w:vAlign w:val="center"/>
          </w:tcPr>
          <w:p w14:paraId="0DB5A152" w14:textId="052FDADF"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14/32</w:t>
            </w:r>
          </w:p>
        </w:tc>
        <w:tc>
          <w:tcPr>
            <w:tcW w:w="3522" w:type="dxa"/>
            <w:tcBorders>
              <w:top w:val="single" w:sz="4" w:space="0" w:color="auto"/>
            </w:tcBorders>
            <w:vAlign w:val="center"/>
          </w:tcPr>
          <w:p w14:paraId="0BFA898E" w14:textId="61D8460F"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低频标识符（出现次数</w:t>
            </w:r>
            <w:r w:rsidRPr="00B221C0">
              <w:rPr>
                <w:color w:val="000000"/>
                <w:sz w:val="21"/>
                <w:szCs w:val="21"/>
              </w:rPr>
              <w:t>&lt;3</w:t>
            </w:r>
            <w:r w:rsidRPr="00B221C0">
              <w:rPr>
                <w:color w:val="000000"/>
                <w:sz w:val="21"/>
                <w:szCs w:val="21"/>
              </w:rPr>
              <w:t>）映射至未知类别</w:t>
            </w:r>
          </w:p>
        </w:tc>
      </w:tr>
      <w:tr w:rsidR="00B221C0" w:rsidRPr="00DB6496" w14:paraId="75BE66DE" w14:textId="77777777" w:rsidTr="007171BA">
        <w:trPr>
          <w:trHeight w:val="548"/>
          <w:jc w:val="center"/>
        </w:trPr>
        <w:tc>
          <w:tcPr>
            <w:tcW w:w="2676" w:type="dxa"/>
            <w:vAlign w:val="center"/>
          </w:tcPr>
          <w:p w14:paraId="169B21F6" w14:textId="6AC33A22"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层数</w:t>
            </w:r>
            <w:r w:rsidRPr="00B221C0">
              <w:rPr>
                <w:color w:val="000000"/>
                <w:sz w:val="21"/>
                <w:szCs w:val="21"/>
              </w:rPr>
              <w:t>/</w:t>
            </w:r>
            <w:r w:rsidRPr="00B221C0">
              <w:rPr>
                <w:color w:val="000000"/>
                <w:sz w:val="21"/>
                <w:szCs w:val="21"/>
              </w:rPr>
              <w:t>注意力头数</w:t>
            </w:r>
          </w:p>
        </w:tc>
        <w:tc>
          <w:tcPr>
            <w:tcW w:w="2785" w:type="dxa"/>
            <w:gridSpan w:val="2"/>
            <w:vAlign w:val="center"/>
          </w:tcPr>
          <w:p w14:paraId="5872A84B" w14:textId="574ECA13"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3/4</w:t>
            </w:r>
          </w:p>
        </w:tc>
        <w:tc>
          <w:tcPr>
            <w:tcW w:w="3522" w:type="dxa"/>
            <w:vAlign w:val="center"/>
          </w:tcPr>
          <w:p w14:paraId="41AF1B7D" w14:textId="318F96F9"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隐层维度</w:t>
            </w:r>
            <w:r w:rsidRPr="00B221C0">
              <w:rPr>
                <w:color w:val="000000"/>
                <w:sz w:val="21"/>
                <w:szCs w:val="21"/>
              </w:rPr>
              <w:t>128</w:t>
            </w:r>
            <w:r w:rsidRPr="00B221C0">
              <w:rPr>
                <w:color w:val="000000"/>
                <w:sz w:val="21"/>
                <w:szCs w:val="21"/>
              </w:rPr>
              <w:t>，前馈维度</w:t>
            </w:r>
            <w:r w:rsidRPr="00B221C0">
              <w:rPr>
                <w:color w:val="000000"/>
                <w:sz w:val="21"/>
                <w:szCs w:val="21"/>
              </w:rPr>
              <w:t>256</w:t>
            </w:r>
          </w:p>
        </w:tc>
      </w:tr>
      <w:tr w:rsidR="00B221C0" w:rsidRPr="00DB6496" w14:paraId="595DC2C1" w14:textId="77777777" w:rsidTr="005357C2">
        <w:trPr>
          <w:trHeight w:val="548"/>
          <w:jc w:val="center"/>
        </w:trPr>
        <w:tc>
          <w:tcPr>
            <w:tcW w:w="2676" w:type="dxa"/>
            <w:vAlign w:val="center"/>
          </w:tcPr>
          <w:p w14:paraId="247D5866" w14:textId="433F0656"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DNN</w:t>
            </w:r>
            <w:r w:rsidRPr="00B221C0">
              <w:rPr>
                <w:color w:val="000000"/>
                <w:sz w:val="21"/>
                <w:szCs w:val="21"/>
              </w:rPr>
              <w:t>隐藏层结构</w:t>
            </w:r>
          </w:p>
        </w:tc>
        <w:tc>
          <w:tcPr>
            <w:tcW w:w="2785" w:type="dxa"/>
            <w:gridSpan w:val="2"/>
            <w:vAlign w:val="center"/>
          </w:tcPr>
          <w:p w14:paraId="77B4FD5E" w14:textId="108CF6E5"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(256, 128, 64)</w:t>
            </w:r>
          </w:p>
        </w:tc>
        <w:tc>
          <w:tcPr>
            <w:tcW w:w="3522" w:type="dxa"/>
            <w:vAlign w:val="center"/>
          </w:tcPr>
          <w:p w14:paraId="756907D1" w14:textId="107447EB"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三层全连接，各层后接批归一化</w:t>
            </w:r>
          </w:p>
        </w:tc>
      </w:tr>
      <w:tr w:rsidR="00B221C0" w:rsidRPr="00DB6496" w14:paraId="0CB80BB3" w14:textId="77777777" w:rsidTr="005357C2">
        <w:trPr>
          <w:trHeight w:val="548"/>
          <w:jc w:val="center"/>
        </w:trPr>
        <w:tc>
          <w:tcPr>
            <w:tcW w:w="2676" w:type="dxa"/>
            <w:tcBorders>
              <w:bottom w:val="single" w:sz="12" w:space="0" w:color="auto"/>
            </w:tcBorders>
            <w:vAlign w:val="center"/>
          </w:tcPr>
          <w:p w14:paraId="7D053A41" w14:textId="53AF2706"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激活函数</w:t>
            </w:r>
          </w:p>
        </w:tc>
        <w:tc>
          <w:tcPr>
            <w:tcW w:w="2785" w:type="dxa"/>
            <w:gridSpan w:val="2"/>
            <w:tcBorders>
              <w:bottom w:val="single" w:sz="12" w:space="0" w:color="auto"/>
            </w:tcBorders>
            <w:vAlign w:val="center"/>
          </w:tcPr>
          <w:p w14:paraId="4C98CF24" w14:textId="0D15FAE8"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ReLU</w:t>
            </w:r>
          </w:p>
        </w:tc>
        <w:tc>
          <w:tcPr>
            <w:tcW w:w="3522" w:type="dxa"/>
            <w:tcBorders>
              <w:bottom w:val="single" w:sz="12" w:space="0" w:color="auto"/>
            </w:tcBorders>
            <w:vAlign w:val="center"/>
          </w:tcPr>
          <w:p w14:paraId="1D4F77EA" w14:textId="79C959A0"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各隐藏层后接批归一化</w:t>
            </w:r>
          </w:p>
        </w:tc>
      </w:tr>
    </w:tbl>
    <w:p w14:paraId="32143667" w14:textId="77777777" w:rsidR="005357C2" w:rsidRDefault="005357C2"/>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357C2" w:rsidRPr="001A15E6" w14:paraId="4927EBA5" w14:textId="77777777" w:rsidTr="005357C2">
        <w:trPr>
          <w:trHeight w:val="548"/>
          <w:jc w:val="center"/>
        </w:trPr>
        <w:tc>
          <w:tcPr>
            <w:tcW w:w="2676" w:type="dxa"/>
            <w:tcBorders>
              <w:top w:val="single" w:sz="12" w:space="0" w:color="auto"/>
              <w:bottom w:val="single" w:sz="4" w:space="0" w:color="auto"/>
            </w:tcBorders>
            <w:vAlign w:val="center"/>
            <w:hideMark/>
          </w:tcPr>
          <w:p w14:paraId="1D3AAB3D"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6EC81667"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D10660E"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103FE815" w14:textId="77777777" w:rsidTr="005357C2">
        <w:trPr>
          <w:trHeight w:val="548"/>
          <w:jc w:val="center"/>
        </w:trPr>
        <w:tc>
          <w:tcPr>
            <w:tcW w:w="2676" w:type="dxa"/>
            <w:tcBorders>
              <w:top w:val="single" w:sz="4" w:space="0" w:color="auto"/>
            </w:tcBorders>
            <w:vAlign w:val="center"/>
          </w:tcPr>
          <w:p w14:paraId="0BA594A4" w14:textId="1FC0EEA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Dropout</w:t>
            </w:r>
            <w:r w:rsidRPr="00B221C0">
              <w:rPr>
                <w:color w:val="000000"/>
                <w:sz w:val="21"/>
                <w:szCs w:val="21"/>
              </w:rPr>
              <w:t>率</w:t>
            </w:r>
          </w:p>
        </w:tc>
        <w:tc>
          <w:tcPr>
            <w:tcW w:w="2785" w:type="dxa"/>
            <w:gridSpan w:val="2"/>
            <w:tcBorders>
              <w:top w:val="single" w:sz="4" w:space="0" w:color="auto"/>
            </w:tcBorders>
            <w:vAlign w:val="center"/>
          </w:tcPr>
          <w:p w14:paraId="6A441D69" w14:textId="1473D3B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0.45</w:t>
            </w:r>
          </w:p>
        </w:tc>
        <w:tc>
          <w:tcPr>
            <w:tcW w:w="3522" w:type="dxa"/>
            <w:tcBorders>
              <w:top w:val="single" w:sz="4" w:space="0" w:color="auto"/>
            </w:tcBorders>
            <w:vAlign w:val="center"/>
          </w:tcPr>
          <w:p w14:paraId="52292A12" w14:textId="7434B9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与</w:t>
            </w:r>
            <w:r w:rsidRPr="00B221C0">
              <w:rPr>
                <w:color w:val="000000"/>
                <w:sz w:val="21"/>
                <w:szCs w:val="21"/>
              </w:rPr>
              <w:t>DNN</w:t>
            </w:r>
            <w:r w:rsidRPr="00B221C0">
              <w:rPr>
                <w:color w:val="000000"/>
                <w:sz w:val="21"/>
                <w:szCs w:val="21"/>
              </w:rPr>
              <w:t>层共用</w:t>
            </w:r>
          </w:p>
        </w:tc>
      </w:tr>
      <w:tr w:rsidR="00B221C0" w:rsidRPr="00DB6496" w14:paraId="06956275" w14:textId="77777777" w:rsidTr="007171BA">
        <w:trPr>
          <w:trHeight w:val="548"/>
          <w:jc w:val="center"/>
        </w:trPr>
        <w:tc>
          <w:tcPr>
            <w:tcW w:w="2676" w:type="dxa"/>
            <w:vAlign w:val="center"/>
          </w:tcPr>
          <w:p w14:paraId="7EB7248C" w14:textId="06D708F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批量大小</w:t>
            </w:r>
          </w:p>
        </w:tc>
        <w:tc>
          <w:tcPr>
            <w:tcW w:w="2785" w:type="dxa"/>
            <w:gridSpan w:val="2"/>
            <w:vAlign w:val="center"/>
          </w:tcPr>
          <w:p w14:paraId="53021488" w14:textId="190E072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4096</w:t>
            </w:r>
          </w:p>
        </w:tc>
        <w:tc>
          <w:tcPr>
            <w:tcW w:w="3522" w:type="dxa"/>
            <w:vAlign w:val="center"/>
          </w:tcPr>
          <w:p w14:paraId="11DA810C" w14:textId="1CBC90E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GPU</w:t>
            </w:r>
            <w:r w:rsidRPr="00B221C0">
              <w:rPr>
                <w:color w:val="000000"/>
                <w:sz w:val="21"/>
                <w:szCs w:val="21"/>
              </w:rPr>
              <w:t>显存与吞吐量平衡</w:t>
            </w:r>
          </w:p>
        </w:tc>
      </w:tr>
      <w:tr w:rsidR="00B221C0" w:rsidRPr="00DB6496" w14:paraId="1F7E4C16" w14:textId="77777777" w:rsidTr="007171BA">
        <w:trPr>
          <w:trHeight w:val="548"/>
          <w:jc w:val="center"/>
        </w:trPr>
        <w:tc>
          <w:tcPr>
            <w:tcW w:w="2676" w:type="dxa"/>
            <w:vAlign w:val="center"/>
          </w:tcPr>
          <w:p w14:paraId="2BEEE5B7" w14:textId="48F46A76"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最大训练轮次</w:t>
            </w:r>
          </w:p>
        </w:tc>
        <w:tc>
          <w:tcPr>
            <w:tcW w:w="2785" w:type="dxa"/>
            <w:gridSpan w:val="2"/>
            <w:vAlign w:val="center"/>
          </w:tcPr>
          <w:p w14:paraId="06EF74B3" w14:textId="4C4B22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w:t>
            </w:r>
          </w:p>
        </w:tc>
        <w:tc>
          <w:tcPr>
            <w:tcW w:w="3522" w:type="dxa"/>
            <w:vAlign w:val="center"/>
          </w:tcPr>
          <w:p w14:paraId="2B5CBAFD" w14:textId="095E819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含早停机制</w:t>
            </w:r>
          </w:p>
        </w:tc>
      </w:tr>
      <w:tr w:rsidR="00B221C0" w:rsidRPr="00DB6496" w14:paraId="6BEC09EC" w14:textId="77777777" w:rsidTr="000D6D76">
        <w:trPr>
          <w:trHeight w:val="548"/>
          <w:jc w:val="center"/>
        </w:trPr>
        <w:tc>
          <w:tcPr>
            <w:tcW w:w="2676" w:type="dxa"/>
            <w:vAlign w:val="center"/>
          </w:tcPr>
          <w:p w14:paraId="4B39A91B" w14:textId="3EB379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初始学习率</w:t>
            </w:r>
          </w:p>
        </w:tc>
        <w:tc>
          <w:tcPr>
            <w:tcW w:w="2785" w:type="dxa"/>
            <w:gridSpan w:val="2"/>
            <w:vAlign w:val="center"/>
          </w:tcPr>
          <w:p w14:paraId="7E1944BA" w14:textId="492D8E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5e-5</w:t>
            </w:r>
          </w:p>
        </w:tc>
        <w:tc>
          <w:tcPr>
            <w:tcW w:w="3522" w:type="dxa"/>
            <w:vAlign w:val="center"/>
          </w:tcPr>
          <w:p w14:paraId="2A6E7E32" w14:textId="5EFE5FE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Adam</w:t>
            </w:r>
            <w:r w:rsidRPr="00B221C0">
              <w:rPr>
                <w:color w:val="000000"/>
                <w:sz w:val="21"/>
                <w:szCs w:val="21"/>
              </w:rPr>
              <w:t>优化器</w:t>
            </w:r>
          </w:p>
        </w:tc>
      </w:tr>
      <w:tr w:rsidR="00B221C0" w:rsidRPr="00DB6496" w14:paraId="36EEE2F4" w14:textId="77777777" w:rsidTr="000D6D76">
        <w:trPr>
          <w:trHeight w:val="548"/>
          <w:jc w:val="center"/>
        </w:trPr>
        <w:tc>
          <w:tcPr>
            <w:tcW w:w="2676" w:type="dxa"/>
            <w:vAlign w:val="center"/>
          </w:tcPr>
          <w:p w14:paraId="5FFEFC81" w14:textId="50EF6573"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LR</w:t>
            </w:r>
            <w:r w:rsidRPr="00B221C0">
              <w:rPr>
                <w:color w:val="000000"/>
                <w:sz w:val="21"/>
                <w:szCs w:val="21"/>
              </w:rPr>
              <w:t>衰减策略</w:t>
            </w:r>
          </w:p>
        </w:tc>
        <w:tc>
          <w:tcPr>
            <w:tcW w:w="2785" w:type="dxa"/>
            <w:gridSpan w:val="2"/>
            <w:vAlign w:val="center"/>
          </w:tcPr>
          <w:p w14:paraId="5429BE4C" w14:textId="10782FEB"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CosineAnnealingLR</w:t>
            </w:r>
          </w:p>
        </w:tc>
        <w:tc>
          <w:tcPr>
            <w:tcW w:w="3522" w:type="dxa"/>
            <w:vAlign w:val="center"/>
          </w:tcPr>
          <w:p w14:paraId="607656DA" w14:textId="5466A839"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最小学习率下限</w:t>
            </w:r>
            <w:r w:rsidRPr="00B221C0">
              <w:rPr>
                <w:color w:val="000000"/>
                <w:sz w:val="21"/>
                <w:szCs w:val="21"/>
              </w:rPr>
              <w:t>1e-6</w:t>
            </w:r>
          </w:p>
        </w:tc>
      </w:tr>
      <w:tr w:rsidR="00B221C0" w:rsidRPr="00DB6496" w14:paraId="37747C69" w14:textId="77777777" w:rsidTr="007171BA">
        <w:trPr>
          <w:trHeight w:val="548"/>
          <w:jc w:val="center"/>
        </w:trPr>
        <w:tc>
          <w:tcPr>
            <w:tcW w:w="2676" w:type="dxa"/>
            <w:tcBorders>
              <w:bottom w:val="single" w:sz="12" w:space="0" w:color="auto"/>
            </w:tcBorders>
            <w:vAlign w:val="center"/>
          </w:tcPr>
          <w:p w14:paraId="00F69169" w14:textId="0926DD15"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早停耐心轮次</w:t>
            </w:r>
          </w:p>
        </w:tc>
        <w:tc>
          <w:tcPr>
            <w:tcW w:w="2785" w:type="dxa"/>
            <w:gridSpan w:val="2"/>
            <w:tcBorders>
              <w:bottom w:val="single" w:sz="12" w:space="0" w:color="auto"/>
            </w:tcBorders>
            <w:vAlign w:val="center"/>
          </w:tcPr>
          <w:p w14:paraId="0E350D6A" w14:textId="0D1A09F8"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10</w:t>
            </w:r>
          </w:p>
        </w:tc>
        <w:tc>
          <w:tcPr>
            <w:tcW w:w="3522" w:type="dxa"/>
            <w:tcBorders>
              <w:bottom w:val="single" w:sz="12" w:space="0" w:color="auto"/>
            </w:tcBorders>
            <w:vAlign w:val="center"/>
          </w:tcPr>
          <w:p w14:paraId="24504BB1" w14:textId="1D1F9166"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验证</w:t>
            </w:r>
            <w:r w:rsidRPr="00B221C0">
              <w:rPr>
                <w:color w:val="000000"/>
                <w:sz w:val="21"/>
                <w:szCs w:val="21"/>
              </w:rPr>
              <w:t>AUC</w:t>
            </w:r>
            <w:r w:rsidRPr="00B221C0">
              <w:rPr>
                <w:color w:val="000000"/>
                <w:sz w:val="21"/>
                <w:szCs w:val="21"/>
              </w:rPr>
              <w:t>连续</w:t>
            </w:r>
            <w:r w:rsidRPr="00B221C0">
              <w:rPr>
                <w:color w:val="000000"/>
                <w:sz w:val="21"/>
                <w:szCs w:val="21"/>
              </w:rPr>
              <w:t>10</w:t>
            </w:r>
            <w:r w:rsidRPr="00B221C0">
              <w:rPr>
                <w:color w:val="000000"/>
                <w:sz w:val="21"/>
                <w:szCs w:val="21"/>
              </w:rPr>
              <w:t>轮不提升则终止</w:t>
            </w:r>
          </w:p>
        </w:tc>
      </w:tr>
    </w:tbl>
    <w:p w14:paraId="2DC6E341" w14:textId="31CED49E" w:rsidR="000D403B" w:rsidRPr="00D030EF" w:rsidRDefault="000D403B" w:rsidP="00D030EF">
      <w:pPr>
        <w:spacing w:beforeLines="50" w:before="208" w:afterLines="50" w:after="208" w:line="300" w:lineRule="auto"/>
        <w:jc w:val="left"/>
        <w:outlineLvl w:val="2"/>
        <w:rPr>
          <w:rFonts w:eastAsia="黑体"/>
          <w:sz w:val="28"/>
          <w:szCs w:val="30"/>
        </w:rPr>
      </w:pPr>
      <w:bookmarkStart w:id="128" w:name="_Toc225976417"/>
      <w:r w:rsidRPr="00D030EF">
        <w:rPr>
          <w:rFonts w:eastAsia="黑体"/>
          <w:sz w:val="28"/>
          <w:szCs w:val="30"/>
        </w:rPr>
        <w:t>5.4.7</w:t>
      </w:r>
      <w:r w:rsidRPr="00D030EF">
        <w:rPr>
          <w:rFonts w:eastAsia="黑体" w:hint="eastAsia"/>
          <w:sz w:val="28"/>
          <w:szCs w:val="30"/>
        </w:rPr>
        <w:t xml:space="preserve">  </w:t>
      </w:r>
      <w:r w:rsidRPr="00D030EF">
        <w:rPr>
          <w:rFonts w:eastAsia="黑体"/>
          <w:sz w:val="28"/>
          <w:szCs w:val="30"/>
        </w:rPr>
        <w:t>Stacking</w:t>
      </w:r>
      <w:r w:rsidRPr="00D030EF">
        <w:rPr>
          <w:rFonts w:eastAsia="黑体"/>
          <w:sz w:val="28"/>
          <w:szCs w:val="30"/>
        </w:rPr>
        <w:t>集成与重排输出</w:t>
      </w:r>
      <w:r w:rsidRPr="00D030EF">
        <w:rPr>
          <w:rFonts w:eastAsia="黑体" w:hint="eastAsia"/>
          <w:sz w:val="28"/>
          <w:szCs w:val="30"/>
        </w:rPr>
        <w:t>的实现</w:t>
      </w:r>
      <w:bookmarkEnd w:id="128"/>
    </w:p>
    <w:p w14:paraId="6942623A" w14:textId="77777777" w:rsidR="00740854" w:rsidRPr="00740854" w:rsidRDefault="00740854" w:rsidP="00740854">
      <w:pPr>
        <w:pStyle w:val="TOC2"/>
        <w:ind w:left="0" w:firstLineChars="200" w:firstLine="480"/>
        <w:jc w:val="both"/>
      </w:pPr>
      <w:r w:rsidRPr="00740854">
        <w:t>（</w:t>
      </w:r>
      <w:r w:rsidRPr="00740854">
        <w:t>1</w:t>
      </w:r>
      <w:r w:rsidRPr="00740854">
        <w:t>）</w:t>
      </w:r>
      <w:r w:rsidRPr="00740854">
        <w:t>Stacking</w:t>
      </w:r>
      <w:r w:rsidRPr="00740854">
        <w:t>集成</w:t>
      </w:r>
    </w:p>
    <w:p w14:paraId="32BF3638" w14:textId="77777777" w:rsidR="00740854" w:rsidRPr="00740854" w:rsidRDefault="00740854" w:rsidP="00740854">
      <w:pPr>
        <w:pStyle w:val="TOC2"/>
        <w:ind w:left="0" w:firstLineChars="200" w:firstLine="480"/>
        <w:jc w:val="both"/>
      </w:pPr>
      <w:r w:rsidRPr="00740854">
        <w:t>集成层以</w:t>
      </w:r>
      <w:r w:rsidRPr="00740854">
        <w:t>DeepFM</w:t>
      </w:r>
      <w:r w:rsidRPr="00740854">
        <w:t>与</w:t>
      </w:r>
      <w:r w:rsidRPr="00740854">
        <w:t>BST</w:t>
      </w:r>
      <w:r w:rsidRPr="00740854">
        <w:t>两个精排模型对验证集样本的预测分数作为元特征，通过离线权重优化确定各模型在最终融合评分中的贡献比例。权重求解采用</w:t>
      </w:r>
      <w:r w:rsidRPr="00740854">
        <w:t>SLSQP</w:t>
      </w:r>
      <w:r w:rsidRPr="00740854">
        <w:t>约束优化算法，目标函数为最小化集成预测在验证集上的负</w:t>
      </w:r>
      <w:r w:rsidRPr="00740854">
        <w:t>AUC</w:t>
      </w:r>
      <w:r w:rsidRPr="00740854">
        <w:t>值，约束条件为两个权重之和等于</w:t>
      </w:r>
      <w:r w:rsidRPr="00740854">
        <w:t>1</w:t>
      </w:r>
      <w:r w:rsidRPr="00740854">
        <w:t>且各权重不低于</w:t>
      </w:r>
      <w:r w:rsidRPr="00740854">
        <w:t>0.20</w:t>
      </w:r>
      <w:r w:rsidRPr="00740854">
        <w:t>，防止集成退化为单一模型。系统同时以等权平均（</w:t>
      </w:r>
      <w:r w:rsidRPr="00740854">
        <w:t>0.5/0.5</w:t>
      </w:r>
      <w:r w:rsidRPr="00740854">
        <w:t>）作为稳健基线，取两种策略中验证集</w:t>
      </w:r>
      <w:r w:rsidRPr="00740854">
        <w:t>AUC</w:t>
      </w:r>
      <w:r w:rsidRPr="00740854">
        <w:t>更高者作为最终方案，将对应权重持久化存储，在线推荐时直接加载，不引入额外运行时开销。</w:t>
      </w:r>
    </w:p>
    <w:p w14:paraId="6C8FD271" w14:textId="77777777" w:rsidR="00740854" w:rsidRPr="00740854" w:rsidRDefault="00740854" w:rsidP="00740854">
      <w:pPr>
        <w:pStyle w:val="TOC2"/>
        <w:ind w:left="0" w:firstLineChars="200" w:firstLine="480"/>
        <w:jc w:val="both"/>
      </w:pPr>
      <w:r w:rsidRPr="00740854">
        <w:t>在线推理阶段，精排集成层对</w:t>
      </w:r>
      <w:r w:rsidRPr="00740854">
        <w:t>LightGBM</w:t>
      </w:r>
      <w:r w:rsidRPr="00740854">
        <w:t>粗排保留的</w:t>
      </w:r>
      <w:r w:rsidRPr="00740854">
        <w:t>300</w:t>
      </w:r>
      <w:r w:rsidRPr="00740854">
        <w:t>首候选分别调用</w:t>
      </w:r>
      <w:r w:rsidRPr="00740854">
        <w:t>DeepFM</w:t>
      </w:r>
      <w:r w:rsidRPr="00740854">
        <w:t>与</w:t>
      </w:r>
      <w:r w:rsidRPr="00740854">
        <w:t>BST</w:t>
      </w:r>
      <w:r w:rsidRPr="00740854">
        <w:t>进行独立评分，以离线优化所得权重对两组分数执行加权线性融合，取集成综合评分最高的前</w:t>
      </w:r>
      <w:r w:rsidRPr="00740854">
        <w:t>150</w:t>
      </w:r>
      <w:r w:rsidRPr="00740854">
        <w:t>首进入重排阶段。</w:t>
      </w:r>
    </w:p>
    <w:p w14:paraId="6489198E" w14:textId="77777777" w:rsidR="00740854" w:rsidRPr="00740854" w:rsidRDefault="00740854" w:rsidP="00740854">
      <w:pPr>
        <w:pStyle w:val="TOC2"/>
        <w:ind w:left="0" w:firstLineChars="200" w:firstLine="480"/>
        <w:jc w:val="both"/>
      </w:pPr>
      <w:r w:rsidRPr="00740854">
        <w:t>（</w:t>
      </w:r>
      <w:r w:rsidRPr="00740854">
        <w:t>2</w:t>
      </w:r>
      <w:r w:rsidRPr="00740854">
        <w:t>）重排与结果写入</w:t>
      </w:r>
    </w:p>
    <w:p w14:paraId="7AA65AFD" w14:textId="77777777" w:rsidR="00740854" w:rsidRPr="00740854" w:rsidRDefault="00740854" w:rsidP="00740854">
      <w:pPr>
        <w:pStyle w:val="TOC2"/>
        <w:ind w:left="0" w:firstLineChars="200" w:firstLine="480"/>
        <w:jc w:val="both"/>
      </w:pPr>
      <w:r w:rsidRPr="00740854">
        <w:t>重排阶段采用</w:t>
      </w:r>
      <w:r w:rsidRPr="00740854">
        <w:t>MMR</w:t>
      </w:r>
      <w:r w:rsidRPr="00740854">
        <w:t>（最大边际相关）算法对</w:t>
      </w:r>
      <w:r w:rsidRPr="00740854">
        <w:t>150</w:t>
      </w:r>
      <w:r w:rsidRPr="00740854">
        <w:t>首候选进行多样性重排。算法以贪心方式逐步选取歌曲：每轮选取</w:t>
      </w:r>
      <w:r w:rsidRPr="00740854">
        <w:t>MMR</w:t>
      </w:r>
      <w:r w:rsidRPr="00740854">
        <w:t>得分最高的候选加入推荐列表，该得分综合考虑候选与用户兴趣的相关性（权重</w:t>
      </w:r>
      <w:r w:rsidRPr="00740854">
        <w:t>λ=0.7</w:t>
      </w:r>
      <w:r w:rsidRPr="00740854">
        <w:t>）及候选与已选列表的最大余弦相似度（权重</w:t>
      </w:r>
      <w:r w:rsidRPr="00740854">
        <w:t>0.3</w:t>
      </w:r>
      <w:r w:rsidRPr="00740854">
        <w:t>），上述过程持续至选出</w:t>
      </w:r>
      <w:r w:rsidRPr="00740854">
        <w:t>50</w:t>
      </w:r>
      <w:r w:rsidRPr="00740854">
        <w:t>首为止。</w:t>
      </w:r>
    </w:p>
    <w:p w14:paraId="5AFD8628" w14:textId="77777777" w:rsidR="00740854" w:rsidRPr="00740854" w:rsidRDefault="00740854" w:rsidP="00740854">
      <w:pPr>
        <w:pStyle w:val="TOC2"/>
        <w:ind w:left="0" w:firstLineChars="200" w:firstLine="480"/>
        <w:jc w:val="both"/>
      </w:pPr>
      <w:r w:rsidRPr="00740854">
        <w:t>内容过滤在贪心选取过程中同步执行：跳过用户近期已播放或显式屏蔽的内容；对推荐反馈表中累积冷却惩罚较高的内容执行动态降权，使其在竞争中自然后退。上述过滤规则均从数据库实时读取，与集成评分计算在同一请求上下文中完成。</w:t>
      </w:r>
    </w:p>
    <w:p w14:paraId="36953EC6" w14:textId="6E44040F" w:rsidR="00740854" w:rsidRPr="00740854" w:rsidRDefault="00740854" w:rsidP="00740854">
      <w:pPr>
        <w:pStyle w:val="TOC2"/>
        <w:ind w:left="0" w:firstLineChars="200" w:firstLine="480"/>
        <w:jc w:val="both"/>
      </w:pPr>
      <w:r w:rsidRPr="00740854">
        <w:t>最终</w:t>
      </w:r>
      <w:r w:rsidRPr="00740854">
        <w:t>50</w:t>
      </w:r>
      <w:r w:rsidRPr="00740854">
        <w:t>首推荐结果以批量写入方式更新至数据库推荐结果表，</w:t>
      </w:r>
      <w:r w:rsidRPr="00740854">
        <w:t>Java</w:t>
      </w:r>
      <w:r w:rsidRPr="00740854">
        <w:t>前端在用户发起页面请求时直接查询并渲染展示，推荐计算与前端服务在时序上完全解耦，避免实时推断对接口响应时延的影响。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29" w:name="_Toc225976418"/>
      <w:r>
        <w:rPr>
          <w:rFonts w:eastAsia="黑体"/>
          <w:sz w:val="30"/>
          <w:szCs w:val="30"/>
        </w:rPr>
        <w:t>5.5</w:t>
      </w:r>
      <w:r>
        <w:rPr>
          <w:rFonts w:eastAsia="黑体" w:hint="eastAsia"/>
          <w:sz w:val="30"/>
          <w:szCs w:val="30"/>
        </w:rPr>
        <w:t xml:space="preserve">  </w:t>
      </w:r>
      <w:r>
        <w:rPr>
          <w:rFonts w:eastAsia="黑体"/>
          <w:sz w:val="30"/>
          <w:szCs w:val="30"/>
        </w:rPr>
        <w:t>MusicWeb</w:t>
      </w:r>
      <w:r>
        <w:rPr>
          <w:rFonts w:ascii="黑体" w:eastAsia="黑体" w:hAnsi="黑体"/>
          <w:sz w:val="30"/>
          <w:szCs w:val="30"/>
        </w:rPr>
        <w:t>前端实现</w:t>
      </w:r>
      <w:bookmarkEnd w:id="129"/>
    </w:p>
    <w:p w14:paraId="5D8DF4AF" w14:textId="490E665A" w:rsidR="00B61275" w:rsidRPr="0001140B" w:rsidRDefault="00B61275" w:rsidP="002D058B">
      <w:pPr>
        <w:spacing w:beforeLines="50" w:before="208" w:afterLines="50" w:after="208" w:line="300" w:lineRule="auto"/>
        <w:jc w:val="left"/>
        <w:outlineLvl w:val="2"/>
        <w:rPr>
          <w:rFonts w:eastAsia="黑体"/>
          <w:sz w:val="28"/>
          <w:szCs w:val="28"/>
        </w:rPr>
      </w:pPr>
      <w:bookmarkStart w:id="130" w:name="_Toc225976419"/>
      <w:r w:rsidRPr="0001140B">
        <w:rPr>
          <w:rFonts w:eastAsia="黑体"/>
          <w:sz w:val="28"/>
          <w:szCs w:val="28"/>
        </w:rPr>
        <w:t>5.5.1</w:t>
      </w:r>
      <w:r w:rsidRPr="0001140B">
        <w:rPr>
          <w:rFonts w:eastAsia="黑体" w:hint="eastAsia"/>
          <w:sz w:val="28"/>
          <w:szCs w:val="28"/>
        </w:rPr>
        <w:t xml:space="preserve">  </w:t>
      </w:r>
      <w:r w:rsidRPr="0001140B">
        <w:rPr>
          <w:rFonts w:eastAsia="黑体"/>
          <w:sz w:val="28"/>
          <w:szCs w:val="28"/>
        </w:rPr>
        <w:t>MVC</w:t>
      </w:r>
      <w:r w:rsidRPr="0001140B">
        <w:rPr>
          <w:rFonts w:eastAsia="黑体"/>
          <w:sz w:val="28"/>
          <w:szCs w:val="28"/>
        </w:rPr>
        <w:t>分层架构搭建</w:t>
      </w:r>
      <w:bookmarkEnd w:id="130"/>
    </w:p>
    <w:p w14:paraId="2596B3FF" w14:textId="47FECC09" w:rsidR="0001140B" w:rsidRPr="0001140B" w:rsidRDefault="0001140B" w:rsidP="0001140B">
      <w:pPr>
        <w:pStyle w:val="TOC2"/>
        <w:ind w:left="0" w:firstLineChars="200" w:firstLine="480"/>
        <w:jc w:val="both"/>
      </w:pPr>
      <w:r w:rsidRPr="0001140B">
        <w:t>系统遵循</w:t>
      </w:r>
      <w:r w:rsidRPr="0001140B">
        <w:t>MVC</w:t>
      </w:r>
      <w:r w:rsidRPr="0001140B">
        <w:t>三层架构进行代码组织。控制层由若干业务处理单元构成，每个单元对应一类业务请求（用户认证、播放记录、推荐获取、歌单管理等），通过注解声明请求路径映射，由</w:t>
      </w:r>
      <w:r w:rsidRPr="0001140B">
        <w:t>Web</w:t>
      </w:r>
      <w:r w:rsidRPr="0001140B">
        <w:t>容器统一管理生命周期；视图层由</w:t>
      </w:r>
      <w:r w:rsidRPr="0001140B">
        <w:t>JSP</w:t>
      </w:r>
      <w:r w:rsidRPr="0001140B">
        <w:t>页面负责响应渲染，结构与样式分离；数据访问层为每张核心业务表封装独立的数据访问对象，所有数据库操作均采用参数化查询执行，在语法层面消除</w:t>
      </w:r>
      <w:r w:rsidRPr="0001140B">
        <w:t>SQL</w:t>
      </w:r>
      <w:r w:rsidRPr="0001140B">
        <w:t>注入风险。三层之间通过业务实体对象传递数据，避免跨层直接耦合。</w:t>
      </w:r>
    </w:p>
    <w:p w14:paraId="29354D99" w14:textId="55113C95" w:rsidR="00021E9A" w:rsidRPr="004E0E25" w:rsidRDefault="00021E9A" w:rsidP="002D058B">
      <w:pPr>
        <w:spacing w:beforeLines="50" w:before="208" w:afterLines="50" w:after="208" w:line="300" w:lineRule="auto"/>
        <w:jc w:val="left"/>
        <w:outlineLvl w:val="2"/>
        <w:rPr>
          <w:rFonts w:eastAsia="黑体"/>
          <w:sz w:val="28"/>
          <w:szCs w:val="28"/>
        </w:rPr>
      </w:pPr>
      <w:bookmarkStart w:id="131" w:name="_Toc225976420"/>
      <w:r w:rsidRPr="004E0E25">
        <w:rPr>
          <w:rFonts w:eastAsia="黑体"/>
          <w:sz w:val="28"/>
          <w:szCs w:val="28"/>
        </w:rPr>
        <w:t>5.</w:t>
      </w:r>
      <w:r w:rsidRPr="004E0E25">
        <w:rPr>
          <w:rFonts w:eastAsia="黑体" w:hint="eastAsia"/>
          <w:sz w:val="28"/>
          <w:szCs w:val="28"/>
        </w:rPr>
        <w:t>5</w:t>
      </w:r>
      <w:r w:rsidRPr="004E0E25">
        <w:rPr>
          <w:rFonts w:eastAsia="黑体"/>
          <w:sz w:val="28"/>
          <w:szCs w:val="28"/>
        </w:rPr>
        <w:t>.2</w:t>
      </w:r>
      <w:r w:rsidRPr="004E0E25">
        <w:rPr>
          <w:rFonts w:eastAsia="黑体" w:hint="eastAsia"/>
          <w:sz w:val="28"/>
          <w:szCs w:val="28"/>
        </w:rPr>
        <w:t xml:space="preserve">  </w:t>
      </w:r>
      <w:bookmarkEnd w:id="131"/>
      <w:r w:rsidR="004E0E25" w:rsidRPr="004E0E25">
        <w:rPr>
          <w:rFonts w:eastAsia="黑体"/>
          <w:bCs/>
          <w:sz w:val="28"/>
          <w:szCs w:val="28"/>
        </w:rPr>
        <w:t>用户认证与账户管理实现</w:t>
      </w:r>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4448205" w14:textId="3C37D1C0" w:rsidR="0001140B" w:rsidRPr="0001140B" w:rsidRDefault="0001140B" w:rsidP="0001140B">
      <w:pPr>
        <w:pStyle w:val="TOC2"/>
        <w:ind w:left="0" w:firstLineChars="200" w:firstLine="480"/>
        <w:jc w:val="both"/>
      </w:pPr>
      <w:r w:rsidRPr="0001140B">
        <w:t>登录服务端接收用户名与密码参数，完成非空校验后查询数据库获取账号凭据与状态信息，并对三种状态分别处理</w:t>
      </w:r>
      <w:r w:rsidR="00323F1A">
        <w:rPr>
          <w:rFonts w:hint="eastAsia"/>
        </w:rPr>
        <w:t>：</w:t>
      </w:r>
      <w:r w:rsidRPr="0001140B">
        <w:t>状态正常的账号加载完整用户信息，检查并按需补建默认收藏歌单，依据管理员权限标识跳转至用户主页或管理后台，并将用户对象写入服务端会话；冻结账号重定向至状态说明页并附带冻结原因与截止时间；已注销账号重定向至状态说明页并提示相应信息。用户主动退出时，服务端立即销毁会话并跳转至系统首页。</w:t>
      </w:r>
      <w:r w:rsidR="00323F1A">
        <w:rPr>
          <w:rFonts w:hint="eastAsia"/>
        </w:rPr>
        <w:t>登录页面如</w:t>
      </w:r>
      <w:r w:rsidR="00323F1A">
        <w:fldChar w:fldCharType="begin"/>
      </w:r>
      <w:r w:rsidR="00323F1A">
        <w:instrText xml:space="preserve"> </w:instrText>
      </w:r>
      <w:r w:rsidR="00323F1A">
        <w:rPr>
          <w:rFonts w:hint="eastAsia"/>
        </w:rPr>
        <w:instrText>REF _Ref226145166 \h</w:instrText>
      </w:r>
      <w:r w:rsidR="00323F1A">
        <w:instrText xml:space="preserve"> </w:instrText>
      </w:r>
      <w:r w:rsidR="00323F1A">
        <w:fldChar w:fldCharType="separate"/>
      </w:r>
      <w:r w:rsidR="00323F1A">
        <w:rPr>
          <w:rFonts w:hint="eastAsia"/>
        </w:rPr>
        <w:t>图</w:t>
      </w:r>
      <w:r w:rsidR="00323F1A">
        <w:rPr>
          <w:rFonts w:hint="eastAsia"/>
        </w:rPr>
        <w:t>5-2</w:t>
      </w:r>
      <w:r w:rsidR="00323F1A">
        <w:fldChar w:fldCharType="end"/>
      </w:r>
      <w:r w:rsidR="00323F1A">
        <w:rPr>
          <w:rFonts w:hint="eastAsia"/>
        </w:rPr>
        <w:t>所示。</w:t>
      </w:r>
    </w:p>
    <w:p w14:paraId="15CF78B0" w14:textId="77777777" w:rsidR="00323F1A" w:rsidRDefault="00021E9A" w:rsidP="00323F1A">
      <w:pPr>
        <w:keepNext/>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29"/>
                    <a:stretch>
                      <a:fillRect/>
                    </a:stretch>
                  </pic:blipFill>
                  <pic:spPr>
                    <a:xfrm>
                      <a:off x="0" y="0"/>
                      <a:ext cx="5153498" cy="2132482"/>
                    </a:xfrm>
                    <a:prstGeom prst="rect">
                      <a:avLst/>
                    </a:prstGeom>
                  </pic:spPr>
                </pic:pic>
              </a:graphicData>
            </a:graphic>
          </wp:inline>
        </w:drawing>
      </w:r>
    </w:p>
    <w:p w14:paraId="3B38CE7C" w14:textId="44768C4A" w:rsidR="00021E9A" w:rsidRPr="00323F1A" w:rsidRDefault="00323F1A" w:rsidP="00323F1A">
      <w:pPr>
        <w:pStyle w:val="a4"/>
        <w:spacing w:beforeLines="50" w:before="208" w:after="0" w:line="300" w:lineRule="auto"/>
        <w:jc w:val="center"/>
        <w:rPr>
          <w:rFonts w:ascii="Times New Roman"/>
          <w:sz w:val="21"/>
        </w:rPr>
      </w:pPr>
      <w:bookmarkStart w:id="132" w:name="_Ref226145166"/>
      <w:r w:rsidRPr="00323F1A">
        <w:rPr>
          <w:rFonts w:ascii="Times New Roman" w:hint="eastAsia"/>
          <w:sz w:val="21"/>
        </w:rPr>
        <w:t>图</w:t>
      </w:r>
      <w:r w:rsidRPr="00323F1A">
        <w:rPr>
          <w:rFonts w:ascii="Times New Roman" w:hint="eastAsia"/>
          <w:sz w:val="21"/>
        </w:rPr>
        <w:t>5-2</w:t>
      </w:r>
      <w:bookmarkEnd w:id="132"/>
      <w:r w:rsidRPr="00323F1A">
        <w:rPr>
          <w:rFonts w:ascii="Times New Roman" w:hint="eastAsia"/>
          <w:sz w:val="21"/>
        </w:rPr>
        <w:t xml:space="preserve">  </w:t>
      </w:r>
      <w:r w:rsidRPr="00323F1A">
        <w:rPr>
          <w:rFonts w:ascii="Times New Roman" w:hint="eastAsia"/>
          <w:sz w:val="21"/>
        </w:rPr>
        <w:t>系统登录页面</w:t>
      </w:r>
    </w:p>
    <w:p w14:paraId="403BBEEE" w14:textId="5452BC68" w:rsidR="00021E9A" w:rsidRPr="00021E9A" w:rsidRDefault="00021E9A" w:rsidP="00021E9A">
      <w:pPr>
        <w:spacing w:line="300" w:lineRule="auto"/>
        <w:ind w:firstLineChars="200" w:firstLine="480"/>
      </w:pPr>
      <w:r>
        <w:rPr>
          <w:rFonts w:hint="eastAsia"/>
        </w:rPr>
        <w:t>（</w:t>
      </w:r>
      <w:r>
        <w:rPr>
          <w:rFonts w:hint="eastAsia"/>
        </w:rPr>
        <w:t>2</w:t>
      </w:r>
      <w:r>
        <w:rPr>
          <w:rFonts w:hint="eastAsia"/>
        </w:rPr>
        <w:t>）</w:t>
      </w:r>
      <w:r>
        <w:t>两步式注册实现</w:t>
      </w:r>
      <w:r>
        <w:rPr>
          <w:rFonts w:hint="eastAsia"/>
        </w:rPr>
        <w:t>：</w:t>
      </w:r>
    </w:p>
    <w:p w14:paraId="72CEFD42" w14:textId="1E19F251" w:rsidR="00323F1A" w:rsidRPr="00323F1A" w:rsidRDefault="00323F1A" w:rsidP="00323F1A">
      <w:pPr>
        <w:pStyle w:val="TOC2"/>
        <w:ind w:left="0" w:firstLineChars="200" w:firstLine="480"/>
        <w:jc w:val="both"/>
      </w:pPr>
      <w:r w:rsidRPr="00323F1A">
        <w:t>注册采用两步引导流程，如</w:t>
      </w:r>
      <w:r w:rsidRPr="00323F1A">
        <w:fldChar w:fldCharType="begin"/>
      </w:r>
      <w:r w:rsidRPr="00323F1A">
        <w:instrText xml:space="preserve"> REF _Ref226145418 \h </w:instrText>
      </w:r>
      <w:r>
        <w:instrText xml:space="preserve"> \* MERGEFORMAT </w:instrText>
      </w:r>
      <w:r w:rsidRPr="00323F1A">
        <w:fldChar w:fldCharType="separate"/>
      </w:r>
      <w:r w:rsidRPr="00323F1A">
        <w:rPr>
          <w:rFonts w:hint="eastAsia"/>
        </w:rPr>
        <w:t>图</w:t>
      </w:r>
      <w:r w:rsidRPr="00323F1A">
        <w:rPr>
          <w:rFonts w:hint="eastAsia"/>
        </w:rPr>
        <w:t>5-3</w:t>
      </w:r>
      <w:r w:rsidRPr="00323F1A">
        <w:fldChar w:fldCharType="end"/>
      </w:r>
      <w:r w:rsidRPr="00323F1A">
        <w:t>所示。第一步，服务端对用户名与密码的非空性及唯一性进行校验，</w:t>
      </w:r>
      <w:r w:rsidR="00067A66" w:rsidRPr="00067A66">
        <w:t>通过校验后将账号基础信息写入用户表</w:t>
      </w:r>
      <w:r w:rsidRPr="00323F1A">
        <w:t>。第二步，服务端接收用户所勾选的流派与歌手偏好并写入偏好字段，随后触发推荐引擎冷启动流程生成初始推荐候选集，同时建立</w:t>
      </w:r>
      <w:r w:rsidRPr="00323F1A">
        <w:t>"</w:t>
      </w:r>
      <w:r w:rsidRPr="00323F1A">
        <w:t>我喜欢的音乐</w:t>
      </w:r>
      <w:r w:rsidRPr="00323F1A">
        <w:t>"</w:t>
      </w:r>
      <w:r w:rsidRPr="00323F1A">
        <w:t>默认收藏歌单；上述操作完成后自动执行登录逻辑，用户无需手动登录即可进入主页。</w:t>
      </w:r>
    </w:p>
    <w:p w14:paraId="6751944F" w14:textId="77777777" w:rsidR="00323F1A" w:rsidRDefault="00021E9A" w:rsidP="00323F1A">
      <w:pPr>
        <w:keepNext/>
        <w:spacing w:line="300" w:lineRule="auto"/>
        <w:ind w:firstLineChars="200" w:firstLine="480"/>
        <w:jc w:val="center"/>
      </w:pPr>
      <w:r>
        <w:rPr>
          <w:noProof/>
        </w:rPr>
        <w:drawing>
          <wp:inline distT="0" distB="0" distL="0" distR="0" wp14:anchorId="1AA1378E" wp14:editId="33C11F44">
            <wp:extent cx="4905375" cy="2819733"/>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3219" cy="2841487"/>
                    </a:xfrm>
                    <a:prstGeom prst="rect">
                      <a:avLst/>
                    </a:prstGeom>
                  </pic:spPr>
                </pic:pic>
              </a:graphicData>
            </a:graphic>
          </wp:inline>
        </w:drawing>
      </w:r>
    </w:p>
    <w:p w14:paraId="465A089A" w14:textId="48B6EFB6" w:rsidR="00021E9A" w:rsidRPr="00323F1A" w:rsidRDefault="00323F1A" w:rsidP="00323F1A">
      <w:pPr>
        <w:pStyle w:val="a4"/>
        <w:spacing w:beforeLines="50" w:before="208" w:after="0" w:line="300" w:lineRule="auto"/>
        <w:jc w:val="center"/>
        <w:rPr>
          <w:rFonts w:ascii="Times New Roman"/>
          <w:sz w:val="21"/>
        </w:rPr>
      </w:pPr>
      <w:bookmarkStart w:id="133" w:name="_Ref226145418"/>
      <w:r w:rsidRPr="00323F1A">
        <w:rPr>
          <w:rFonts w:ascii="Times New Roman" w:hint="eastAsia"/>
          <w:sz w:val="21"/>
        </w:rPr>
        <w:t>图</w:t>
      </w:r>
      <w:r w:rsidRPr="00323F1A">
        <w:rPr>
          <w:rFonts w:ascii="Times New Roman" w:hint="eastAsia"/>
          <w:sz w:val="21"/>
        </w:rPr>
        <w:t>5-3</w:t>
      </w:r>
      <w:bookmarkEnd w:id="133"/>
      <w:r w:rsidRPr="00323F1A">
        <w:rPr>
          <w:rFonts w:ascii="Times New Roman" w:hint="eastAsia"/>
          <w:sz w:val="21"/>
        </w:rPr>
        <w:t xml:space="preserve">  </w:t>
      </w:r>
      <w:r w:rsidRPr="00323F1A">
        <w:rPr>
          <w:rFonts w:ascii="Times New Roman" w:hint="eastAsia"/>
          <w:sz w:val="21"/>
        </w:rPr>
        <w:t>用户注册页面</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2956F249">
            <wp:extent cx="4893945" cy="2965450"/>
            <wp:effectExtent l="0" t="0" r="1905"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29600" cy="2987055"/>
                    </a:xfrm>
                    <a:prstGeom prst="rect">
                      <a:avLst/>
                    </a:prstGeom>
                  </pic:spPr>
                </pic:pic>
              </a:graphicData>
            </a:graphic>
          </wp:inline>
        </w:drawing>
      </w:r>
    </w:p>
    <w:p w14:paraId="6D6EC83C" w14:textId="7BF13DC5" w:rsidR="00323F1A" w:rsidRDefault="00323F1A" w:rsidP="00323F1A">
      <w:pPr>
        <w:pStyle w:val="a4"/>
        <w:spacing w:beforeLines="50" w:before="208" w:after="0" w:line="300" w:lineRule="auto"/>
        <w:jc w:val="center"/>
        <w:rPr>
          <w:rFonts w:ascii="Times New Roman"/>
          <w:sz w:val="21"/>
        </w:rPr>
      </w:pPr>
      <w:bookmarkStart w:id="134" w:name="_Toc225976421"/>
      <w:r w:rsidRPr="00323F1A">
        <w:rPr>
          <w:rFonts w:ascii="Times New Roman" w:hint="eastAsia"/>
          <w:sz w:val="21"/>
        </w:rPr>
        <w:t>图</w:t>
      </w:r>
      <w:r w:rsidRPr="00323F1A">
        <w:rPr>
          <w:rFonts w:ascii="Times New Roman" w:hint="eastAsia"/>
          <w:sz w:val="21"/>
        </w:rPr>
        <w:t>5-3</w:t>
      </w:r>
      <w:r>
        <w:rPr>
          <w:rFonts w:ascii="Times New Roman" w:hint="eastAsia"/>
          <w:sz w:val="21"/>
        </w:rPr>
        <w:t>（续图）</w:t>
      </w:r>
      <w:r w:rsidRPr="00323F1A">
        <w:rPr>
          <w:rFonts w:ascii="Times New Roman" w:hint="eastAsia"/>
          <w:sz w:val="21"/>
        </w:rPr>
        <w:t xml:space="preserve">  </w:t>
      </w:r>
      <w:r w:rsidRPr="00323F1A">
        <w:rPr>
          <w:rFonts w:ascii="Times New Roman" w:hint="eastAsia"/>
          <w:sz w:val="21"/>
        </w:rPr>
        <w:t>用户注册页面</w:t>
      </w:r>
    </w:p>
    <w:p w14:paraId="00B1373B" w14:textId="77777777" w:rsidR="00644DE0" w:rsidRPr="00644DE0" w:rsidRDefault="00644DE0" w:rsidP="00644DE0">
      <w:pPr>
        <w:pStyle w:val="Default"/>
        <w:spacing w:line="300" w:lineRule="auto"/>
        <w:ind w:firstLineChars="200" w:firstLine="480"/>
        <w:jc w:val="both"/>
      </w:pPr>
      <w:r w:rsidRPr="00644DE0">
        <w:t>（</w:t>
      </w:r>
      <w:r w:rsidRPr="00644DE0">
        <w:t>3</w:t>
      </w:r>
      <w:r w:rsidRPr="00644DE0">
        <w:t>）基本信息与安全设置</w:t>
      </w:r>
    </w:p>
    <w:p w14:paraId="31BF8A86" w14:textId="028DD466" w:rsidR="00644DE0" w:rsidRPr="00644DE0" w:rsidRDefault="00644DE0" w:rsidP="00067A66">
      <w:pPr>
        <w:pStyle w:val="Default"/>
        <w:spacing w:line="300" w:lineRule="auto"/>
        <w:ind w:firstLineChars="200" w:firstLine="480"/>
      </w:pPr>
      <w:r w:rsidRPr="00644DE0">
        <w:t>账户设置页面提供</w:t>
      </w:r>
      <w:r w:rsidRPr="00644DE0">
        <w:t>"</w:t>
      </w:r>
      <w:r w:rsidRPr="00644DE0">
        <w:t>个人信息</w:t>
      </w:r>
      <w:r w:rsidRPr="00644DE0">
        <w:t>"</w:t>
      </w:r>
      <w:r w:rsidRPr="00644DE0">
        <w:t>、</w:t>
      </w:r>
      <w:r w:rsidRPr="00644DE0">
        <w:t>"</w:t>
      </w:r>
      <w:r w:rsidRPr="00644DE0">
        <w:t>账户安全</w:t>
      </w:r>
      <w:r w:rsidRPr="00644DE0">
        <w:t>"</w:t>
      </w:r>
      <w:r w:rsidRPr="00644DE0">
        <w:t>、</w:t>
      </w:r>
      <w:r w:rsidRPr="00644DE0">
        <w:t>"</w:t>
      </w:r>
      <w:r w:rsidRPr="00644DE0">
        <w:t>账户管理</w:t>
      </w:r>
      <w:r w:rsidRPr="00644DE0">
        <w:t>"</w:t>
      </w:r>
      <w:r w:rsidRPr="00644DE0">
        <w:t>三个入口，对应基本资料修改、密码变更与账号注销三项功能，如</w:t>
      </w:r>
      <w:r>
        <w:fldChar w:fldCharType="begin"/>
      </w:r>
      <w:r>
        <w:instrText xml:space="preserve"> REF _Ref226146071 \h </w:instrText>
      </w:r>
      <w:r>
        <w:fldChar w:fldCharType="separate"/>
      </w:r>
      <w:r>
        <w:rPr>
          <w:rFonts w:hint="eastAsia"/>
        </w:rPr>
        <w:t>图</w:t>
      </w:r>
      <w:r>
        <w:rPr>
          <w:rFonts w:hint="eastAsia"/>
        </w:rPr>
        <w:t>5-</w:t>
      </w:r>
      <w:r w:rsidR="00C76EB0">
        <w:rPr>
          <w:rFonts w:hint="eastAsia"/>
        </w:rPr>
        <w:t>4</w:t>
      </w:r>
      <w:r>
        <w:fldChar w:fldCharType="end"/>
      </w:r>
      <w:r w:rsidRPr="00644DE0">
        <w:t>所示。基本信息修改方面，服务端对昵称、邮箱、手机号、性别与城市字段逐项进行格式校验：昵称须在长度限制内且不含脚本注入类特殊字符，邮箱须符合标准邮件地址格式，手机号须符合中国大陆</w:t>
      </w:r>
      <w:r w:rsidRPr="00644DE0">
        <w:t>11</w:t>
      </w:r>
      <w:r w:rsidRPr="00644DE0">
        <w:t>位格式，全部校验通过后更新数据库相应字段并同步刷新服务端会话。密码修改方面，服务端先验证当前密码正确性，再对新密码进行强度校验（长度</w:t>
      </w:r>
      <w:r w:rsidRPr="00644DE0">
        <w:t>6-20</w:t>
      </w:r>
      <w:r w:rsidRPr="00644DE0">
        <w:t>位，须至少包含字母、数字、特殊字符中的两类），并确认新密码与当前密码不同，校验通过后</w:t>
      </w:r>
      <w:r w:rsidR="00067A66" w:rsidRPr="00067A66">
        <w:t>更新数据库密码字段</w:t>
      </w:r>
      <w:r w:rsidRPr="00644DE0">
        <w:t>并刷新会话。账号注销方面，操作要求用户输入当前密码进行身份二次确认，验证通过后服务端对账号执行软删除标记，数据库外键约束自动级联清理关联的歌单与收藏记录，随即销毁会话并重定向至首页；密码错误或系统异常时保持会话不变并返回错误提示。</w:t>
      </w:r>
    </w:p>
    <w:p w14:paraId="2F1C7578" w14:textId="77777777" w:rsidR="00644DE0" w:rsidRDefault="00644DE0" w:rsidP="00644DE0">
      <w:pPr>
        <w:pStyle w:val="Default"/>
        <w:keepNext/>
        <w:jc w:val="center"/>
      </w:pPr>
      <w:r>
        <w:rPr>
          <w:rFonts w:hint="eastAsia"/>
          <w:noProof/>
        </w:rPr>
        <w:drawing>
          <wp:inline distT="0" distB="0" distL="0" distR="0" wp14:anchorId="6E74FEA4" wp14:editId="4FBCDF3F">
            <wp:extent cx="4933950" cy="2298671"/>
            <wp:effectExtent l="0" t="0" r="0" b="6985"/>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1822" cy="2376881"/>
                    </a:xfrm>
                    <a:prstGeom prst="rect">
                      <a:avLst/>
                    </a:prstGeom>
                  </pic:spPr>
                </pic:pic>
              </a:graphicData>
            </a:graphic>
          </wp:inline>
        </w:drawing>
      </w:r>
    </w:p>
    <w:p w14:paraId="34D863D1" w14:textId="51AD075C" w:rsidR="00323F1A" w:rsidRPr="00644DE0" w:rsidRDefault="00644DE0" w:rsidP="00644DE0">
      <w:pPr>
        <w:pStyle w:val="a4"/>
        <w:spacing w:beforeLines="50" w:before="208" w:after="0" w:line="300" w:lineRule="auto"/>
        <w:jc w:val="center"/>
        <w:rPr>
          <w:rFonts w:ascii="Times New Roman"/>
          <w:sz w:val="21"/>
        </w:rPr>
      </w:pPr>
      <w:bookmarkStart w:id="135" w:name="_Ref226146071"/>
      <w:r w:rsidRPr="00644DE0">
        <w:rPr>
          <w:rFonts w:ascii="Times New Roman" w:hint="eastAsia"/>
          <w:sz w:val="21"/>
        </w:rPr>
        <w:t>图</w:t>
      </w:r>
      <w:r w:rsidRPr="00644DE0">
        <w:rPr>
          <w:rFonts w:ascii="Times New Roman" w:hint="eastAsia"/>
          <w:sz w:val="21"/>
        </w:rPr>
        <w:t>5-</w:t>
      </w:r>
      <w:bookmarkEnd w:id="135"/>
      <w:r w:rsidR="00C76EB0">
        <w:rPr>
          <w:rFonts w:ascii="Times New Roman" w:hint="eastAsia"/>
          <w:sz w:val="21"/>
        </w:rPr>
        <w:t>4</w:t>
      </w:r>
      <w:r w:rsidRPr="00644DE0">
        <w:rPr>
          <w:rFonts w:ascii="Times New Roman" w:hint="eastAsia"/>
          <w:sz w:val="21"/>
        </w:rPr>
        <w:t xml:space="preserve">  </w:t>
      </w:r>
      <w:r w:rsidRPr="00644DE0">
        <w:rPr>
          <w:rFonts w:ascii="Times New Roman" w:hint="eastAsia"/>
          <w:sz w:val="21"/>
        </w:rPr>
        <w:t>账户设置页面</w:t>
      </w:r>
    </w:p>
    <w:p w14:paraId="25C7419B" w14:textId="2A9A3A6A" w:rsidR="0019449C" w:rsidRPr="0001140B" w:rsidRDefault="0019449C" w:rsidP="002D058B">
      <w:pPr>
        <w:spacing w:beforeLines="50" w:before="208" w:afterLines="50" w:after="208" w:line="300" w:lineRule="auto"/>
        <w:jc w:val="left"/>
        <w:outlineLvl w:val="2"/>
        <w:rPr>
          <w:rFonts w:eastAsia="黑体"/>
          <w:sz w:val="28"/>
          <w:szCs w:val="28"/>
        </w:rPr>
      </w:pPr>
      <w:bookmarkStart w:id="136" w:name="_Toc225976422"/>
      <w:bookmarkEnd w:id="134"/>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0D7C99">
        <w:rPr>
          <w:rFonts w:eastAsia="黑体" w:hint="eastAsia"/>
          <w:sz w:val="28"/>
          <w:szCs w:val="28"/>
        </w:rPr>
        <w:t>3</w:t>
      </w:r>
      <w:r w:rsidRPr="0001140B">
        <w:rPr>
          <w:rFonts w:eastAsia="黑体" w:hint="eastAsia"/>
          <w:sz w:val="28"/>
          <w:szCs w:val="28"/>
        </w:rPr>
        <w:t xml:space="preserve">  </w:t>
      </w:r>
      <w:r w:rsidRPr="0001140B">
        <w:rPr>
          <w:rFonts w:eastAsia="黑体"/>
          <w:sz w:val="28"/>
          <w:szCs w:val="28"/>
        </w:rPr>
        <w:t>个性化推荐展示</w:t>
      </w:r>
      <w:bookmarkEnd w:id="136"/>
    </w:p>
    <w:p w14:paraId="0CEF7426" w14:textId="7C429F1B" w:rsidR="000D7C99" w:rsidRPr="000D7C99" w:rsidRDefault="000D7C99" w:rsidP="000D7C99">
      <w:pPr>
        <w:spacing w:line="300" w:lineRule="auto"/>
        <w:ind w:firstLineChars="200" w:firstLine="480"/>
      </w:pPr>
      <w:r w:rsidRPr="000D7C99">
        <w:t>个性化推荐是本系统的核心功能，推荐展示界面如</w:t>
      </w:r>
      <w:r>
        <w:fldChar w:fldCharType="begin"/>
      </w:r>
      <w:r>
        <w:instrText xml:space="preserve"> REF _Ref226148437 \h </w:instrText>
      </w:r>
      <w:r>
        <w:fldChar w:fldCharType="separate"/>
      </w:r>
      <w:r>
        <w:rPr>
          <w:rFonts w:hint="eastAsia"/>
        </w:rPr>
        <w:t>图</w:t>
      </w:r>
      <w:r>
        <w:rPr>
          <w:rFonts w:hint="eastAsia"/>
        </w:rPr>
        <w:t>5-</w:t>
      </w:r>
      <w:r w:rsidR="00C76EB0">
        <w:rPr>
          <w:rFonts w:hint="eastAsia"/>
        </w:rPr>
        <w:t>5</w:t>
      </w:r>
      <w:r>
        <w:fldChar w:fldCharType="end"/>
      </w:r>
      <w:r w:rsidRPr="000D7C99">
        <w:t>所示。推荐数据由</w:t>
      </w:r>
      <w:r w:rsidRPr="000D7C99">
        <w:t>Python</w:t>
      </w:r>
      <w:r w:rsidRPr="000D7C99">
        <w:t>端推荐引擎离线运行后预先写入数据库推荐结果表，</w:t>
      </w:r>
      <w:r w:rsidRPr="000D7C99">
        <w:t>Java</w:t>
      </w:r>
      <w:r w:rsidRPr="000D7C99">
        <w:t>端负责按需读取并以</w:t>
      </w:r>
      <w:r w:rsidRPr="000D7C99">
        <w:t>JSON</w:t>
      </w:r>
      <w:r w:rsidRPr="000D7C99">
        <w:t>格式推送至前端渲染。服务端首先验证当前用户会话的有效性，未登录请求返回</w:t>
      </w:r>
      <w:r w:rsidRPr="000D7C99">
        <w:t>401</w:t>
      </w:r>
      <w:r w:rsidRPr="000D7C99">
        <w:t>状态</w:t>
      </w:r>
      <w:r>
        <w:rPr>
          <w:rFonts w:hint="eastAsia"/>
        </w:rPr>
        <w:t>。</w:t>
      </w:r>
      <w:r w:rsidRPr="000D7C99">
        <w:t>验证通过后按推荐综合评分降序读取当前用户的推荐列表，每次取</w:t>
      </w:r>
      <w:r w:rsidRPr="000D7C99">
        <w:t>5</w:t>
      </w:r>
      <w:r w:rsidRPr="000D7C99">
        <w:t>首并支持偏移量参数以实现</w:t>
      </w:r>
      <w:r w:rsidRPr="000D7C99">
        <w:t>"</w:t>
      </w:r>
      <w:r w:rsidRPr="000D7C99">
        <w:t>换一批</w:t>
      </w:r>
      <w:r w:rsidRPr="000D7C99">
        <w:t>"</w:t>
      </w:r>
      <w:r w:rsidRPr="000D7C99">
        <w:t>的滑动翻页效果，同时查询每首歌曲的收藏状态，将歌曲基础信息与收藏标记一并组装为</w:t>
      </w:r>
      <w:r w:rsidRPr="000D7C99">
        <w:t>JSON</w:t>
      </w:r>
      <w:r w:rsidRPr="000D7C99">
        <w:t>响应返回前端。前端推荐卡片展示封面、曲名、演唱者及操作按钮，用户点击播放或收藏后，行为数据通过反馈机制回写至推荐反馈表，供下次推荐计算参考，形成推荐</w:t>
      </w:r>
      <w:r w:rsidRPr="000D7C99">
        <w:t>→</w:t>
      </w:r>
      <w:r w:rsidRPr="000D7C99">
        <w:t>行为</w:t>
      </w:r>
      <w:r w:rsidRPr="000D7C99">
        <w:t>→</w:t>
      </w:r>
      <w:r w:rsidRPr="000D7C99">
        <w:t>更新</w:t>
      </w:r>
      <w:r w:rsidRPr="000D7C99">
        <w:t>→</w:t>
      </w:r>
      <w:r w:rsidRPr="000D7C99">
        <w:t>再推荐的数据闭环。</w:t>
      </w:r>
    </w:p>
    <w:p w14:paraId="72B9C8D3" w14:textId="77777777" w:rsidR="000D7C99" w:rsidRDefault="00B63D0C" w:rsidP="000D7C99">
      <w:pPr>
        <w:keepNext/>
        <w:spacing w:line="300" w:lineRule="auto"/>
        <w:jc w:val="center"/>
      </w:pPr>
      <w:r>
        <w:rPr>
          <w:noProof/>
          <w:sz w:val="21"/>
          <w:szCs w:val="21"/>
        </w:rPr>
        <w:drawing>
          <wp:inline distT="0" distB="0" distL="0" distR="0" wp14:anchorId="11F3F2A5" wp14:editId="18E406D5">
            <wp:extent cx="5017770" cy="2476500"/>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3"/>
                    <a:stretch>
                      <a:fillRect/>
                    </a:stretch>
                  </pic:blipFill>
                  <pic:spPr>
                    <a:xfrm>
                      <a:off x="0" y="0"/>
                      <a:ext cx="5058101" cy="2496405"/>
                    </a:xfrm>
                    <a:prstGeom prst="rect">
                      <a:avLst/>
                    </a:prstGeom>
                  </pic:spPr>
                </pic:pic>
              </a:graphicData>
            </a:graphic>
          </wp:inline>
        </w:drawing>
      </w:r>
    </w:p>
    <w:p w14:paraId="105294DE" w14:textId="00D21938" w:rsidR="00B63D0C" w:rsidRPr="000D7C99" w:rsidRDefault="000D7C99" w:rsidP="000D7C99">
      <w:pPr>
        <w:pStyle w:val="a4"/>
        <w:spacing w:beforeLines="50" w:before="208" w:after="0" w:line="300" w:lineRule="auto"/>
        <w:jc w:val="center"/>
        <w:rPr>
          <w:rFonts w:ascii="Times New Roman"/>
          <w:sz w:val="21"/>
        </w:rPr>
      </w:pPr>
      <w:bookmarkStart w:id="137" w:name="_Ref226148437"/>
      <w:r w:rsidRPr="000D7C99">
        <w:rPr>
          <w:rFonts w:ascii="Times New Roman" w:hint="eastAsia"/>
          <w:sz w:val="21"/>
        </w:rPr>
        <w:t>图</w:t>
      </w:r>
      <w:r w:rsidRPr="000D7C99">
        <w:rPr>
          <w:rFonts w:ascii="Times New Roman" w:hint="eastAsia"/>
          <w:sz w:val="21"/>
        </w:rPr>
        <w:t>5-</w:t>
      </w:r>
      <w:bookmarkEnd w:id="137"/>
      <w:r w:rsidR="00C76EB0">
        <w:rPr>
          <w:rFonts w:ascii="Times New Roman" w:hint="eastAsia"/>
          <w:sz w:val="21"/>
        </w:rPr>
        <w:t>5</w:t>
      </w:r>
      <w:r w:rsidRPr="000D7C99">
        <w:rPr>
          <w:rFonts w:ascii="Times New Roman" w:hint="eastAsia"/>
          <w:sz w:val="21"/>
        </w:rPr>
        <w:t xml:space="preserve">  </w:t>
      </w:r>
      <w:r w:rsidRPr="000D7C99">
        <w:rPr>
          <w:rFonts w:ascii="Times New Roman" w:hint="eastAsia"/>
          <w:sz w:val="21"/>
        </w:rPr>
        <w:t>个性化推荐展示页面</w:t>
      </w:r>
    </w:p>
    <w:p w14:paraId="1B9F9800" w14:textId="4F357FFF" w:rsidR="00B63D0C" w:rsidRPr="000D7C99" w:rsidRDefault="00B63D0C" w:rsidP="002D058B">
      <w:pPr>
        <w:spacing w:beforeLines="50" w:before="208" w:afterLines="50" w:after="208" w:line="300" w:lineRule="auto"/>
        <w:jc w:val="left"/>
        <w:outlineLvl w:val="2"/>
        <w:rPr>
          <w:rFonts w:eastAsia="黑体"/>
          <w:sz w:val="28"/>
          <w:szCs w:val="28"/>
        </w:rPr>
      </w:pPr>
      <w:bookmarkStart w:id="138" w:name="_Toc225976423"/>
      <w:r w:rsidRPr="000D7C99">
        <w:rPr>
          <w:rFonts w:eastAsia="黑体"/>
          <w:sz w:val="28"/>
          <w:szCs w:val="28"/>
        </w:rPr>
        <w:t>5.5.</w:t>
      </w:r>
      <w:r w:rsidR="00C76EB0">
        <w:rPr>
          <w:rFonts w:eastAsia="黑体" w:hint="eastAsia"/>
          <w:sz w:val="28"/>
          <w:szCs w:val="28"/>
        </w:rPr>
        <w:t>4</w:t>
      </w:r>
      <w:r w:rsidRPr="000D7C99">
        <w:rPr>
          <w:rFonts w:eastAsia="黑体" w:hint="eastAsia"/>
          <w:sz w:val="28"/>
          <w:szCs w:val="28"/>
        </w:rPr>
        <w:t xml:space="preserve">  </w:t>
      </w:r>
      <w:bookmarkEnd w:id="138"/>
      <w:r w:rsidR="000D7C99" w:rsidRPr="000D7C99">
        <w:rPr>
          <w:rFonts w:eastAsia="黑体"/>
          <w:bCs/>
          <w:sz w:val="28"/>
          <w:szCs w:val="28"/>
        </w:rPr>
        <w:t>音乐搜索与播放收藏实现</w:t>
      </w:r>
    </w:p>
    <w:p w14:paraId="46BCDA8D" w14:textId="566402A2" w:rsidR="000D7C99" w:rsidRPr="000D7C99" w:rsidRDefault="000D7C99" w:rsidP="000D7C99">
      <w:pPr>
        <w:spacing w:line="300" w:lineRule="auto"/>
        <w:ind w:firstLineChars="200" w:firstLine="480"/>
      </w:pPr>
      <w:r w:rsidRPr="000D7C99">
        <w:t>搜索服务端接收用户输入的关键词与来源筛选参数（网易云音乐</w:t>
      </w:r>
      <w:r w:rsidRPr="000D7C99">
        <w:t>/QQ</w:t>
      </w:r>
      <w:r w:rsidRPr="000D7C99">
        <w:t>音乐</w:t>
      </w:r>
      <w:r w:rsidRPr="000D7C99">
        <w:t>/</w:t>
      </w:r>
      <w:r w:rsidRPr="000D7C99">
        <w:t>全部），以代理层身份将请求转发至本地运行的外部音乐接口中间服务，搜索界面如</w:t>
      </w:r>
      <w:r>
        <w:fldChar w:fldCharType="begin"/>
      </w:r>
      <w:r>
        <w:instrText xml:space="preserve"> REF _Ref226148885 \h </w:instrText>
      </w:r>
      <w:r>
        <w:fldChar w:fldCharType="separate"/>
      </w:r>
      <w:r>
        <w:rPr>
          <w:rFonts w:hint="eastAsia"/>
        </w:rPr>
        <w:t>图</w:t>
      </w:r>
      <w:r>
        <w:rPr>
          <w:rFonts w:hint="eastAsia"/>
        </w:rPr>
        <w:t>5-</w:t>
      </w:r>
      <w:r w:rsidR="00C76EB0">
        <w:rPr>
          <w:rFonts w:hint="eastAsia"/>
        </w:rPr>
        <w:t>6</w:t>
      </w:r>
      <w:r>
        <w:fldChar w:fldCharType="end"/>
      </w:r>
      <w:r w:rsidRPr="000D7C99">
        <w:t>所示。针对两平台各自不同的响应数据结构，服务端分别实施解析，将歌曲标题、演唱者、专辑、封面地址、版权状态及时长等字段统一映射为系统内部歌曲对象；选择</w:t>
      </w:r>
      <w:r w:rsidRPr="000D7C99">
        <w:t>"</w:t>
      </w:r>
      <w:r w:rsidRPr="000D7C99">
        <w:t>全部</w:t>
      </w:r>
      <w:r w:rsidRPr="000D7C99">
        <w:t>"</w:t>
      </w:r>
      <w:r w:rsidRPr="000D7C99">
        <w:t>来源时，同时向两平台发起请求并以交替合并方式拼接结果，使两平台歌曲在列表中均衡呈现。搜索阶段不向本地库写入任何数据；当用户触发收藏或播放时，服务端对外部歌曲执行两阶段去重（精确标题</w:t>
      </w:r>
      <w:r w:rsidRPr="000D7C99">
        <w:t>+</w:t>
      </w:r>
      <w:r w:rsidRPr="000D7C99">
        <w:t>演唱者匹配</w:t>
      </w:r>
      <w:r w:rsidRPr="000D7C99">
        <w:t>/</w:t>
      </w:r>
      <w:r w:rsidRPr="000D7C99">
        <w:t>演唱者集合交集）后入库，并依次触发五级降级元数据补全策略（</w:t>
      </w:r>
      <w:r w:rsidRPr="000D7C99">
        <w:t>P1</w:t>
      </w:r>
      <w:r w:rsidRPr="000D7C99">
        <w:t>网易云百科</w:t>
      </w:r>
      <w:r w:rsidRPr="000D7C99">
        <w:t>→P2 QQ</w:t>
      </w:r>
      <w:r w:rsidRPr="000D7C99">
        <w:t>音乐</w:t>
      </w:r>
      <w:r w:rsidRPr="000D7C99">
        <w:t>→P3 Last.fm→P4 MusicBrainz→P5</w:t>
      </w:r>
      <w:r w:rsidRPr="000D7C99">
        <w:t>本地语种检测），确保流派、语种字段完整填充以支撑推荐特征提取。</w:t>
      </w:r>
    </w:p>
    <w:p w14:paraId="684D555F" w14:textId="40132718" w:rsidR="000D7C99" w:rsidRPr="000D7C99" w:rsidRDefault="000D7C99" w:rsidP="000D7C99">
      <w:pPr>
        <w:spacing w:line="300" w:lineRule="auto"/>
        <w:ind w:firstLineChars="200" w:firstLine="480"/>
      </w:pPr>
      <w:r w:rsidRPr="000D7C99">
        <w:t>在线播放基于</w:t>
      </w:r>
      <w:r w:rsidRPr="000D7C99">
        <w:t>HTML5</w:t>
      </w:r>
      <w:r w:rsidRPr="000D7C99">
        <w:t>原生音频能力实现，提供进度控制、音量调节与播放模式切换。用户触发播放后，前端计时器启动累计有效播放时长；用户切换歌曲、关闭页面或歌曲自然结束时，前端以异步请求将歌曲标识与实际播放时长上报至服务端，服务端计算完播率后将结果写入推荐反馈记录并标记播放状态为已播放。收藏服务端接收操作类型、歌曲标识及外部歌曲元数据，外部平台歌曲在收藏时先执行上述相同的两阶段去重入库流程并触发五级元数据补全策略；入库后服务端获取或按需创建用户默认收藏歌单，执行添加或移除操作并清除收藏状态缓存；若被收藏歌曲属于当日推荐条目，同步将收藏标记置为已收藏并提升反馈评分，形成显式正向反馈闭环。</w:t>
      </w:r>
    </w:p>
    <w:p w14:paraId="0D16D787" w14:textId="77777777" w:rsidR="000D7C99" w:rsidRDefault="00B63D0C" w:rsidP="000D7C99">
      <w:pPr>
        <w:keepNext/>
        <w:spacing w:line="300" w:lineRule="auto"/>
        <w:jc w:val="center"/>
      </w:pPr>
      <w:r>
        <w:rPr>
          <w:noProof/>
        </w:rPr>
        <w:drawing>
          <wp:inline distT="0" distB="0" distL="0" distR="0" wp14:anchorId="45DD1284" wp14:editId="329040DB">
            <wp:extent cx="4790096" cy="2838413"/>
            <wp:effectExtent l="0" t="0" r="0" b="635"/>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4"/>
                    <a:stretch>
                      <a:fillRect/>
                    </a:stretch>
                  </pic:blipFill>
                  <pic:spPr>
                    <a:xfrm>
                      <a:off x="0" y="0"/>
                      <a:ext cx="4817524" cy="2854665"/>
                    </a:xfrm>
                    <a:prstGeom prst="rect">
                      <a:avLst/>
                    </a:prstGeom>
                  </pic:spPr>
                </pic:pic>
              </a:graphicData>
            </a:graphic>
          </wp:inline>
        </w:drawing>
      </w:r>
    </w:p>
    <w:p w14:paraId="31A63FC6" w14:textId="2482D188" w:rsidR="00B63D0C" w:rsidRPr="000D7C99" w:rsidRDefault="000D7C99" w:rsidP="000D7C99">
      <w:pPr>
        <w:pStyle w:val="a4"/>
        <w:spacing w:beforeLines="50" w:before="208" w:after="0" w:line="300" w:lineRule="auto"/>
        <w:jc w:val="center"/>
        <w:rPr>
          <w:rFonts w:ascii="Times New Roman"/>
          <w:sz w:val="21"/>
        </w:rPr>
      </w:pPr>
      <w:bookmarkStart w:id="139" w:name="_Ref226148885"/>
      <w:r w:rsidRPr="000D7C99">
        <w:rPr>
          <w:rFonts w:ascii="Times New Roman" w:hint="eastAsia"/>
          <w:sz w:val="21"/>
        </w:rPr>
        <w:t>图</w:t>
      </w:r>
      <w:r w:rsidRPr="000D7C99">
        <w:rPr>
          <w:rFonts w:ascii="Times New Roman" w:hint="eastAsia"/>
          <w:sz w:val="21"/>
        </w:rPr>
        <w:t>5-</w:t>
      </w:r>
      <w:bookmarkEnd w:id="139"/>
      <w:r w:rsidR="00C76EB0">
        <w:rPr>
          <w:rFonts w:ascii="Times New Roman" w:hint="eastAsia"/>
          <w:sz w:val="21"/>
        </w:rPr>
        <w:t>6</w:t>
      </w:r>
      <w:r w:rsidRPr="000D7C99">
        <w:rPr>
          <w:rFonts w:ascii="Times New Roman" w:hint="eastAsia"/>
          <w:sz w:val="21"/>
        </w:rPr>
        <w:t xml:space="preserve">  </w:t>
      </w:r>
      <w:r w:rsidRPr="000D7C99">
        <w:rPr>
          <w:rFonts w:ascii="Times New Roman" w:hint="eastAsia"/>
          <w:sz w:val="21"/>
        </w:rPr>
        <w:t>音乐搜索结果页面</w:t>
      </w:r>
    </w:p>
    <w:p w14:paraId="185D67BC" w14:textId="042865F8" w:rsidR="00B7115C" w:rsidRPr="0001140B" w:rsidRDefault="00B7115C" w:rsidP="002D058B">
      <w:pPr>
        <w:spacing w:beforeLines="50" w:before="208" w:afterLines="50" w:after="208" w:line="300" w:lineRule="auto"/>
        <w:jc w:val="left"/>
        <w:outlineLvl w:val="2"/>
        <w:rPr>
          <w:rFonts w:eastAsia="黑体"/>
          <w:sz w:val="28"/>
          <w:szCs w:val="28"/>
        </w:rPr>
      </w:pPr>
      <w:bookmarkStart w:id="140" w:name="_Toc225976425"/>
      <w:r w:rsidRPr="0001140B">
        <w:rPr>
          <w:rFonts w:eastAsia="黑体"/>
          <w:sz w:val="28"/>
          <w:szCs w:val="28"/>
        </w:rPr>
        <w:t>5.5.</w:t>
      </w:r>
      <w:r w:rsidR="00C76EB0">
        <w:rPr>
          <w:rFonts w:eastAsia="黑体" w:hint="eastAsia"/>
          <w:sz w:val="28"/>
          <w:szCs w:val="28"/>
        </w:rPr>
        <w:t>5</w:t>
      </w:r>
      <w:r w:rsidRPr="0001140B">
        <w:rPr>
          <w:rFonts w:eastAsia="黑体" w:hint="eastAsia"/>
          <w:sz w:val="28"/>
          <w:szCs w:val="28"/>
        </w:rPr>
        <w:t xml:space="preserve">  </w:t>
      </w:r>
      <w:r w:rsidRPr="0001140B">
        <w:rPr>
          <w:rFonts w:eastAsia="黑体"/>
          <w:sz w:val="28"/>
          <w:szCs w:val="28"/>
        </w:rPr>
        <w:t>歌单管理</w:t>
      </w:r>
      <w:r w:rsidRPr="0001140B">
        <w:rPr>
          <w:rFonts w:eastAsia="黑体" w:hint="eastAsia"/>
          <w:sz w:val="28"/>
          <w:szCs w:val="28"/>
        </w:rPr>
        <w:t>功能实现</w:t>
      </w:r>
      <w:bookmarkEnd w:id="140"/>
    </w:p>
    <w:p w14:paraId="2DE1C367" w14:textId="111EFF62" w:rsidR="008C5A55" w:rsidRPr="008C5A55" w:rsidRDefault="008C5A55" w:rsidP="008C5A55">
      <w:pPr>
        <w:spacing w:line="300" w:lineRule="auto"/>
        <w:ind w:firstLineChars="200" w:firstLine="480"/>
      </w:pPr>
      <w:r w:rsidRPr="008C5A55">
        <w:t>歌单服务端以操作类型参数统一处理创建、添加歌曲、更新与删除四类请求，全部操作均先验证当前会话的有效性</w:t>
      </w:r>
      <w:r>
        <w:rPr>
          <w:rFonts w:hint="eastAsia"/>
        </w:rPr>
        <w:t>，其实现效果</w:t>
      </w:r>
      <w:r w:rsidRPr="008C5A55">
        <w:t>见</w:t>
      </w:r>
      <w:r>
        <w:fldChar w:fldCharType="begin"/>
      </w:r>
      <w:r>
        <w:instrText xml:space="preserve"> REF _Ref226149409 \h </w:instrText>
      </w:r>
      <w:r>
        <w:fldChar w:fldCharType="separate"/>
      </w:r>
      <w:r>
        <w:rPr>
          <w:rFonts w:hint="eastAsia"/>
        </w:rPr>
        <w:t>图</w:t>
      </w:r>
      <w:r>
        <w:rPr>
          <w:rFonts w:hint="eastAsia"/>
        </w:rPr>
        <w:t>5-</w:t>
      </w:r>
      <w:r w:rsidR="00C76EB0">
        <w:rPr>
          <w:rFonts w:hint="eastAsia"/>
        </w:rPr>
        <w:t>7</w:t>
      </w:r>
      <w:r>
        <w:fldChar w:fldCharType="end"/>
      </w:r>
      <w:r w:rsidRPr="008C5A55">
        <w:t>。创建歌单时，服务端以用户标识与自定义名称建立新歌单记录（标记为非默认歌单）。添加歌曲时，若目标歌曲来自外部平台，服务端先执行与</w:t>
      </w:r>
      <w:r w:rsidRPr="008C5A55">
        <w:t>5.5.4</w:t>
      </w:r>
      <w:r w:rsidRPr="008C5A55">
        <w:t>节相同的两阶段去重入库流程，随后校验歌单归属权，通过后将歌曲加入歌单。更新歌单名称或描述时同样校验归属权；删除操作额外拦截对默认歌单（</w:t>
      </w:r>
      <w:r w:rsidRPr="008C5A55">
        <w:t>"</w:t>
      </w:r>
      <w:r w:rsidRPr="008C5A55">
        <w:t>我喜欢的音乐</w:t>
      </w:r>
      <w:r w:rsidRPr="008C5A55">
        <w:t>"</w:t>
      </w:r>
      <w:r w:rsidRPr="008C5A55">
        <w:t>）的删除请求，防止用户误删收藏容器。全部写</w:t>
      </w:r>
      <w:r>
        <w:rPr>
          <w:rFonts w:hint="eastAsia"/>
        </w:rPr>
        <w:t>入</w:t>
      </w:r>
      <w:r w:rsidRPr="008C5A55">
        <w:t>操作均以</w:t>
      </w:r>
      <w:r w:rsidRPr="008C5A55">
        <w:t>JSON</w:t>
      </w:r>
      <w:r w:rsidRPr="008C5A55">
        <w:t>格式返回操作结果。</w:t>
      </w:r>
    </w:p>
    <w:p w14:paraId="2F24E0D3" w14:textId="77777777" w:rsidR="008C5A55" w:rsidRDefault="008C5A55" w:rsidP="008C5A55">
      <w:pPr>
        <w:pStyle w:val="TOC2"/>
        <w:keepNext/>
        <w:jc w:val="center"/>
      </w:pPr>
      <w:r>
        <w:drawing>
          <wp:inline distT="0" distB="0" distL="0" distR="0" wp14:anchorId="17C69F34" wp14:editId="39D6493C">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35"/>
                    <a:stretch>
                      <a:fillRect/>
                    </a:stretch>
                  </pic:blipFill>
                  <pic:spPr>
                    <a:xfrm>
                      <a:off x="0" y="0"/>
                      <a:ext cx="4725843" cy="2822491"/>
                    </a:xfrm>
                    <a:prstGeom prst="rect">
                      <a:avLst/>
                    </a:prstGeom>
                  </pic:spPr>
                </pic:pic>
              </a:graphicData>
            </a:graphic>
          </wp:inline>
        </w:drawing>
      </w:r>
    </w:p>
    <w:p w14:paraId="3AA33AEE" w14:textId="1AEECC30" w:rsidR="00B7115C" w:rsidRPr="00244551" w:rsidRDefault="008C5A55" w:rsidP="00244551">
      <w:pPr>
        <w:pStyle w:val="a4"/>
        <w:spacing w:beforeLines="50" w:before="208" w:after="0" w:line="300" w:lineRule="auto"/>
        <w:jc w:val="center"/>
        <w:rPr>
          <w:rFonts w:ascii="Times New Roman"/>
          <w:sz w:val="21"/>
        </w:rPr>
      </w:pPr>
      <w:bookmarkStart w:id="141" w:name="_Ref226149409"/>
      <w:r w:rsidRPr="00244551">
        <w:rPr>
          <w:rFonts w:ascii="Times New Roman" w:hint="eastAsia"/>
          <w:sz w:val="21"/>
        </w:rPr>
        <w:t>图</w:t>
      </w:r>
      <w:r w:rsidRPr="00244551">
        <w:rPr>
          <w:rFonts w:ascii="Times New Roman" w:hint="eastAsia"/>
          <w:sz w:val="21"/>
        </w:rPr>
        <w:t>5-</w:t>
      </w:r>
      <w:bookmarkEnd w:id="141"/>
      <w:r w:rsidR="00C76EB0">
        <w:rPr>
          <w:rFonts w:ascii="Times New Roman" w:hint="eastAsia"/>
          <w:sz w:val="21"/>
        </w:rPr>
        <w:t>7</w:t>
      </w:r>
      <w:r w:rsidRPr="00244551">
        <w:rPr>
          <w:rFonts w:ascii="Times New Roman" w:hint="eastAsia"/>
          <w:sz w:val="21"/>
        </w:rPr>
        <w:t xml:space="preserve">  </w:t>
      </w:r>
      <w:r w:rsidRPr="00244551">
        <w:rPr>
          <w:rFonts w:ascii="Times New Roman" w:hint="eastAsia"/>
          <w:sz w:val="21"/>
        </w:rPr>
        <w:t>用户歌单管理页面</w:t>
      </w:r>
    </w:p>
    <w:p w14:paraId="60721A8E" w14:textId="5776FE0C" w:rsidR="00B7115C" w:rsidRPr="0001140B" w:rsidRDefault="00B7115C" w:rsidP="002D058B">
      <w:pPr>
        <w:spacing w:beforeLines="50" w:before="208" w:afterLines="50" w:after="208" w:line="300" w:lineRule="auto"/>
        <w:jc w:val="left"/>
        <w:outlineLvl w:val="2"/>
        <w:rPr>
          <w:rFonts w:eastAsia="黑体"/>
          <w:sz w:val="28"/>
          <w:szCs w:val="28"/>
        </w:rPr>
      </w:pPr>
      <w:bookmarkStart w:id="142" w:name="_Toc225976426"/>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E44228">
        <w:rPr>
          <w:rFonts w:eastAsia="黑体" w:hint="eastAsia"/>
          <w:sz w:val="28"/>
          <w:szCs w:val="28"/>
        </w:rPr>
        <w:t>6</w:t>
      </w:r>
      <w:r w:rsidRPr="0001140B">
        <w:rPr>
          <w:rFonts w:eastAsia="黑体" w:hint="eastAsia"/>
          <w:sz w:val="28"/>
          <w:szCs w:val="28"/>
        </w:rPr>
        <w:t xml:space="preserve">  </w:t>
      </w:r>
      <w:r w:rsidRPr="0001140B">
        <w:rPr>
          <w:rFonts w:eastAsia="黑体"/>
          <w:sz w:val="28"/>
          <w:szCs w:val="28"/>
        </w:rPr>
        <w:t>管理员</w:t>
      </w:r>
      <w:r w:rsidRPr="0001140B">
        <w:rPr>
          <w:rFonts w:eastAsia="黑体" w:hint="eastAsia"/>
          <w:sz w:val="28"/>
          <w:szCs w:val="28"/>
        </w:rPr>
        <w:t>后台功能实现</w:t>
      </w:r>
      <w:bookmarkEnd w:id="142"/>
    </w:p>
    <w:p w14:paraId="147197B3" w14:textId="5C8FCD88" w:rsidR="00B7115C" w:rsidRPr="00B7115C" w:rsidRDefault="00B7115C" w:rsidP="00B7115C">
      <w:pPr>
        <w:spacing w:line="300" w:lineRule="auto"/>
        <w:ind w:firstLineChars="200" w:firstLine="480"/>
      </w:pPr>
      <w:r>
        <w:t>管理员后台以统一的服务入口接收操作类型参数，将请求路由至系统统计、用户</w:t>
      </w:r>
      <w:r w:rsidR="007E40F7">
        <w:rPr>
          <w:rFonts w:hint="eastAsia"/>
        </w:rPr>
        <w:t>信息</w:t>
      </w:r>
      <w:r>
        <w:t>管理、申诉管理、</w:t>
      </w:r>
      <w:r w:rsidR="007E40F7" w:rsidRPr="007E40F7">
        <w:t>歌单管理</w:t>
      </w:r>
      <w:r w:rsidR="007E40F7">
        <w:rPr>
          <w:rFonts w:hint="eastAsia"/>
        </w:rPr>
        <w:t>、</w:t>
      </w:r>
      <w:r>
        <w:t>歌曲管理</w:t>
      </w:r>
      <w:r w:rsidR="00E44228">
        <w:rPr>
          <w:rFonts w:hint="eastAsia"/>
        </w:rPr>
        <w:t>五</w:t>
      </w:r>
      <w:r>
        <w:t>个功能模块</w:t>
      </w:r>
      <w:r w:rsidR="000956FF">
        <w:rPr>
          <w:rFonts w:hint="eastAsia"/>
        </w:rPr>
        <w:t>，</w:t>
      </w:r>
      <w:r>
        <w:t>所有请求均先校验会话中的管理员身份标识，非管理员请求直接拦截。</w:t>
      </w:r>
    </w:p>
    <w:p w14:paraId="64D566E5" w14:textId="1B77193D"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p>
    <w:p w14:paraId="287F8107" w14:textId="59599FDE" w:rsidR="00E44228" w:rsidRPr="00E44228" w:rsidRDefault="00E44228" w:rsidP="00E44228">
      <w:pPr>
        <w:spacing w:line="300" w:lineRule="auto"/>
        <w:ind w:firstLineChars="200" w:firstLine="480"/>
      </w:pPr>
      <w:r w:rsidRPr="00E44228">
        <w:t>统计模块聚合数据库中的用户总量、歌曲总量、播放记录数与推荐条目数四项关键指标，展示于数据看板，同时在后台静默执行保护期满</w:t>
      </w:r>
      <w:r w:rsidRPr="00E44228">
        <w:t>30</w:t>
      </w:r>
      <w:r w:rsidRPr="00E44228">
        <w:t>天的注销账号物理清理，如</w:t>
      </w:r>
      <w:r>
        <w:fldChar w:fldCharType="begin"/>
      </w:r>
      <w:r>
        <w:instrText xml:space="preserve"> REF _Ref226155656 \h </w:instrText>
      </w:r>
      <w:r>
        <w:fldChar w:fldCharType="separate"/>
      </w:r>
      <w:r>
        <w:rPr>
          <w:rFonts w:hint="eastAsia"/>
        </w:rPr>
        <w:t>图</w:t>
      </w:r>
      <w:r>
        <w:rPr>
          <w:rFonts w:hint="eastAsia"/>
        </w:rPr>
        <w:t>5-</w:t>
      </w:r>
      <w:r w:rsidR="007E40F7">
        <w:rPr>
          <w:rFonts w:hint="eastAsia"/>
        </w:rPr>
        <w:t>8</w:t>
      </w:r>
      <w:r>
        <w:fldChar w:fldCharType="end"/>
      </w:r>
      <w:r w:rsidRPr="00E44228">
        <w:t>所示。</w:t>
      </w:r>
    </w:p>
    <w:p w14:paraId="6FC1481F" w14:textId="77777777" w:rsidR="00E44228" w:rsidRDefault="00B7115C" w:rsidP="00E44228">
      <w:pPr>
        <w:pStyle w:val="TOC2"/>
        <w:keepNext/>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36"/>
                    <a:stretch>
                      <a:fillRect/>
                    </a:stretch>
                  </pic:blipFill>
                  <pic:spPr>
                    <a:xfrm>
                      <a:off x="0" y="0"/>
                      <a:ext cx="5579745" cy="1223645"/>
                    </a:xfrm>
                    <a:prstGeom prst="rect">
                      <a:avLst/>
                    </a:prstGeom>
                  </pic:spPr>
                </pic:pic>
              </a:graphicData>
            </a:graphic>
          </wp:inline>
        </w:drawing>
      </w:r>
    </w:p>
    <w:p w14:paraId="0A8B7A95" w14:textId="64C79E49" w:rsidR="00B7115C" w:rsidRPr="00E44228" w:rsidRDefault="00E44228" w:rsidP="00E44228">
      <w:pPr>
        <w:pStyle w:val="a4"/>
        <w:spacing w:beforeLines="50" w:before="208" w:after="0" w:line="300" w:lineRule="auto"/>
        <w:jc w:val="center"/>
        <w:rPr>
          <w:rFonts w:ascii="Times New Roman"/>
          <w:sz w:val="21"/>
        </w:rPr>
      </w:pPr>
      <w:bookmarkStart w:id="143" w:name="_Ref226155656"/>
      <w:r w:rsidRPr="00E44228">
        <w:rPr>
          <w:rFonts w:ascii="Times New Roman" w:hint="eastAsia"/>
          <w:sz w:val="21"/>
        </w:rPr>
        <w:t>图</w:t>
      </w:r>
      <w:r w:rsidRPr="00E44228">
        <w:rPr>
          <w:rFonts w:ascii="Times New Roman" w:hint="eastAsia"/>
          <w:sz w:val="21"/>
        </w:rPr>
        <w:t>5-</w:t>
      </w:r>
      <w:bookmarkEnd w:id="143"/>
      <w:r w:rsidR="007E40F7">
        <w:rPr>
          <w:rFonts w:ascii="Times New Roman" w:hint="eastAsia"/>
          <w:sz w:val="21"/>
        </w:rPr>
        <w:t>8</w:t>
      </w:r>
      <w:r w:rsidRPr="00E44228">
        <w:rPr>
          <w:rFonts w:ascii="Times New Roman" w:hint="eastAsia"/>
          <w:sz w:val="21"/>
        </w:rPr>
        <w:t xml:space="preserve">  </w:t>
      </w:r>
      <w:r w:rsidRPr="00E44228">
        <w:rPr>
          <w:rFonts w:ascii="Times New Roman" w:hint="eastAsia"/>
          <w:sz w:val="21"/>
        </w:rPr>
        <w:t>管理员后台数据统计看板</w:t>
      </w:r>
    </w:p>
    <w:p w14:paraId="32A06295" w14:textId="762244B7"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p>
    <w:p w14:paraId="242F1001" w14:textId="47A4D81B" w:rsidR="00E44228" w:rsidRPr="00E44228" w:rsidRDefault="00E44228" w:rsidP="00E44228">
      <w:pPr>
        <w:spacing w:line="300" w:lineRule="auto"/>
        <w:ind w:firstLineChars="200" w:firstLine="480"/>
      </w:pPr>
      <w:r w:rsidRPr="00E44228">
        <w:t>用户信息管理模块支持分页查询全部用户列表与单用户详情。账号冻结操作将账号状态更新为冻结并记录冻结原因与截止日期</w:t>
      </w:r>
      <w:r>
        <w:rPr>
          <w:rFonts w:hint="eastAsia"/>
        </w:rPr>
        <w:t>，而</w:t>
      </w:r>
      <w:r w:rsidRPr="00E44228">
        <w:t>解冻操作</w:t>
      </w:r>
      <w:r>
        <w:rPr>
          <w:rFonts w:hint="eastAsia"/>
        </w:rPr>
        <w:t>则</w:t>
      </w:r>
      <w:r w:rsidRPr="00E44228">
        <w:t>将状态恢复为正常</w:t>
      </w:r>
      <w:r>
        <w:rPr>
          <w:rFonts w:hint="eastAsia"/>
        </w:rPr>
        <w:t>。此外</w:t>
      </w:r>
      <w:r w:rsidRPr="00E44228">
        <w:t>软删除操作将账号标记为已注销并设置</w:t>
      </w:r>
      <w:r w:rsidRPr="00E44228">
        <w:t>30</w:t>
      </w:r>
      <w:r w:rsidRPr="00E44228">
        <w:t>天数据保护期，期内数据完整保留。用户申诉审核通过后由申诉模块自动触发解冻或账号恢复，</w:t>
      </w:r>
      <w:r w:rsidRPr="0009248E">
        <w:rPr>
          <w:rFonts w:hint="eastAsia"/>
        </w:rPr>
        <w:t>用户信息管理页面</w:t>
      </w:r>
      <w:r w:rsidRPr="00E44228">
        <w:t>如</w:t>
      </w:r>
      <w:r>
        <w:fldChar w:fldCharType="begin"/>
      </w:r>
      <w:r>
        <w:instrText xml:space="preserve"> REF _Ref226155811 \h </w:instrText>
      </w:r>
      <w:r>
        <w:fldChar w:fldCharType="separate"/>
      </w:r>
      <w:r>
        <w:rPr>
          <w:rFonts w:hint="eastAsia"/>
        </w:rPr>
        <w:t>图</w:t>
      </w:r>
      <w:r>
        <w:rPr>
          <w:rFonts w:hint="eastAsia"/>
        </w:rPr>
        <w:t>5-</w:t>
      </w:r>
      <w:r w:rsidR="007E40F7">
        <w:rPr>
          <w:rFonts w:hint="eastAsia"/>
        </w:rPr>
        <w:t>9</w:t>
      </w:r>
      <w:r>
        <w:fldChar w:fldCharType="end"/>
      </w:r>
      <w:r w:rsidRPr="00E44228">
        <w:t>示。</w:t>
      </w:r>
    </w:p>
    <w:p w14:paraId="4B6A59CD" w14:textId="77777777" w:rsidR="00E44228" w:rsidRDefault="002C7DFE" w:rsidP="00E44228">
      <w:pPr>
        <w:pStyle w:val="TOC2"/>
        <w:keepNext/>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37"/>
                    <a:stretch>
                      <a:fillRect/>
                    </a:stretch>
                  </pic:blipFill>
                  <pic:spPr>
                    <a:xfrm>
                      <a:off x="0" y="0"/>
                      <a:ext cx="5113026" cy="1156842"/>
                    </a:xfrm>
                    <a:prstGeom prst="rect">
                      <a:avLst/>
                    </a:prstGeom>
                  </pic:spPr>
                </pic:pic>
              </a:graphicData>
            </a:graphic>
          </wp:inline>
        </w:drawing>
      </w:r>
    </w:p>
    <w:p w14:paraId="637F86BA" w14:textId="0E7FD73B" w:rsidR="00E44228" w:rsidRPr="00D06E67" w:rsidRDefault="00E44228" w:rsidP="00D06E67">
      <w:pPr>
        <w:pStyle w:val="a4"/>
        <w:spacing w:beforeLines="50" w:before="208" w:after="0" w:line="300" w:lineRule="auto"/>
        <w:jc w:val="center"/>
        <w:rPr>
          <w:rFonts w:ascii="Times New Roman"/>
          <w:sz w:val="21"/>
        </w:rPr>
      </w:pPr>
      <w:bookmarkStart w:id="144" w:name="_Ref226155811"/>
      <w:r w:rsidRPr="00D06E67">
        <w:rPr>
          <w:rFonts w:ascii="Times New Roman" w:hint="eastAsia"/>
          <w:sz w:val="21"/>
        </w:rPr>
        <w:t>图</w:t>
      </w:r>
      <w:r w:rsidRPr="00D06E67">
        <w:rPr>
          <w:rFonts w:ascii="Times New Roman" w:hint="eastAsia"/>
          <w:sz w:val="21"/>
        </w:rPr>
        <w:t>5-</w:t>
      </w:r>
      <w:bookmarkEnd w:id="144"/>
      <w:r w:rsidR="007E40F7">
        <w:rPr>
          <w:rFonts w:ascii="Times New Roman" w:hint="eastAsia"/>
          <w:sz w:val="21"/>
        </w:rPr>
        <w:t>9</w:t>
      </w:r>
      <w:r w:rsidRPr="00D06E67">
        <w:rPr>
          <w:rFonts w:ascii="Times New Roman" w:hint="eastAsia"/>
          <w:sz w:val="21"/>
        </w:rPr>
        <w:t xml:space="preserve">  </w:t>
      </w:r>
      <w:r w:rsidRPr="00D06E67">
        <w:rPr>
          <w:rFonts w:ascii="Times New Roman" w:hint="eastAsia"/>
          <w:sz w:val="21"/>
        </w:rPr>
        <w:t>管理员后台用户信息管理页面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38"/>
                    <a:stretch>
                      <a:fillRect/>
                    </a:stretch>
                  </pic:blipFill>
                  <pic:spPr>
                    <a:xfrm>
                      <a:off x="0" y="0"/>
                      <a:ext cx="5078331" cy="1637295"/>
                    </a:xfrm>
                    <a:prstGeom prst="rect">
                      <a:avLst/>
                    </a:prstGeom>
                  </pic:spPr>
                </pic:pic>
              </a:graphicData>
            </a:graphic>
          </wp:inline>
        </w:drawing>
      </w:r>
    </w:p>
    <w:p w14:paraId="141C8B35" w14:textId="6BA923F8" w:rsidR="002C7DFE" w:rsidRPr="00D06E67" w:rsidRDefault="002C7DFE" w:rsidP="00D06E67">
      <w:pPr>
        <w:pStyle w:val="a4"/>
        <w:spacing w:beforeLines="50" w:before="208" w:after="0" w:line="300" w:lineRule="auto"/>
        <w:jc w:val="center"/>
        <w:rPr>
          <w:rFonts w:ascii="Times New Roman"/>
          <w:sz w:val="21"/>
        </w:rPr>
      </w:pPr>
      <w:r w:rsidRPr="00D06E67">
        <w:rPr>
          <w:rFonts w:ascii="Times New Roman"/>
          <w:sz w:val="21"/>
        </w:rPr>
        <w:t>图</w:t>
      </w:r>
      <w:r w:rsidRPr="00D06E67">
        <w:rPr>
          <w:rFonts w:ascii="Times New Roman"/>
          <w:sz w:val="21"/>
        </w:rPr>
        <w:t>5</w:t>
      </w:r>
      <w:r w:rsidR="00D06E67" w:rsidRPr="00D06E67">
        <w:rPr>
          <w:rFonts w:ascii="Times New Roman" w:hint="eastAsia"/>
          <w:sz w:val="21"/>
        </w:rPr>
        <w:t>-</w:t>
      </w:r>
      <w:r w:rsidR="007E40F7">
        <w:rPr>
          <w:rFonts w:ascii="Times New Roman" w:hint="eastAsia"/>
          <w:sz w:val="21"/>
        </w:rPr>
        <w:t>9</w:t>
      </w:r>
      <w:r w:rsidR="00D06E67" w:rsidRPr="00D06E67">
        <w:rPr>
          <w:rFonts w:ascii="Times New Roman" w:hint="eastAsia"/>
          <w:sz w:val="21"/>
        </w:rPr>
        <w:t>（续</w:t>
      </w:r>
      <w:r w:rsidR="007E40F7">
        <w:rPr>
          <w:rFonts w:ascii="Times New Roman" w:hint="eastAsia"/>
          <w:sz w:val="21"/>
        </w:rPr>
        <w:t>图</w:t>
      </w:r>
      <w:r w:rsidR="00D06E67" w:rsidRPr="00D06E67">
        <w:rPr>
          <w:rFonts w:ascii="Times New Roman" w:hint="eastAsia"/>
          <w:sz w:val="21"/>
        </w:rPr>
        <w:t>）</w:t>
      </w:r>
      <w:r w:rsidRPr="00D06E67">
        <w:rPr>
          <w:rFonts w:ascii="Times New Roman" w:hint="eastAsia"/>
          <w:sz w:val="21"/>
        </w:rPr>
        <w:t xml:space="preserve">  </w:t>
      </w:r>
      <w:r w:rsidRPr="00D06E67">
        <w:rPr>
          <w:rFonts w:ascii="Times New Roman"/>
          <w:sz w:val="21"/>
        </w:rPr>
        <w:t>管理员后台用户</w:t>
      </w:r>
      <w:r w:rsidRPr="00D06E67">
        <w:rPr>
          <w:rFonts w:ascii="Times New Roman" w:hint="eastAsia"/>
          <w:sz w:val="21"/>
        </w:rPr>
        <w:t>详情</w:t>
      </w:r>
      <w:r w:rsidRPr="00D06E67">
        <w:rPr>
          <w:rFonts w:ascii="Times New Roman"/>
          <w:sz w:val="21"/>
        </w:rPr>
        <w:t>页面</w:t>
      </w:r>
    </w:p>
    <w:p w14:paraId="65D1F142" w14:textId="3DFA595D"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p>
    <w:p w14:paraId="626A4CDC" w14:textId="0C6E81B4" w:rsidR="00D06E67" w:rsidRPr="00D06E67" w:rsidRDefault="00D06E67" w:rsidP="00D06E67">
      <w:pPr>
        <w:spacing w:line="300" w:lineRule="auto"/>
        <w:ind w:firstLineChars="200" w:firstLine="480"/>
      </w:pPr>
      <w:r w:rsidRPr="00D06E67">
        <w:t>歌曲管理模块支持关键词分页搜索歌曲列表，可对歌曲执行添加、删除与编辑操作；编辑保存后自动清除服务端歌曲信息缓存，确保前端数据一致性。管理员还可在列表中直接预览播放歌曲，验证音频文件可用性，如</w:t>
      </w:r>
      <w:r>
        <w:fldChar w:fldCharType="begin"/>
      </w:r>
      <w:r>
        <w:instrText xml:space="preserve"> REF _Ref226156261 \h </w:instrText>
      </w:r>
      <w:r>
        <w:fldChar w:fldCharType="separate"/>
      </w:r>
      <w:r>
        <w:rPr>
          <w:rFonts w:hint="eastAsia"/>
        </w:rPr>
        <w:t>图</w:t>
      </w:r>
      <w:r>
        <w:rPr>
          <w:rFonts w:hint="eastAsia"/>
        </w:rPr>
        <w:t>5-</w:t>
      </w:r>
      <w:r w:rsidR="007E40F7">
        <w:rPr>
          <w:rFonts w:hint="eastAsia"/>
        </w:rPr>
        <w:t>10</w:t>
      </w:r>
      <w:r>
        <w:fldChar w:fldCharType="end"/>
      </w:r>
      <w:r w:rsidRPr="00D06E67">
        <w:t>所示。</w:t>
      </w:r>
    </w:p>
    <w:p w14:paraId="4A977AC6" w14:textId="77777777" w:rsidR="00D06E67" w:rsidRDefault="002C7DFE" w:rsidP="00D06E67">
      <w:pPr>
        <w:pStyle w:val="TOC2"/>
        <w:keepNext/>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39"/>
                    <a:stretch>
                      <a:fillRect/>
                    </a:stretch>
                  </pic:blipFill>
                  <pic:spPr>
                    <a:xfrm>
                      <a:off x="0" y="0"/>
                      <a:ext cx="5230562" cy="1607206"/>
                    </a:xfrm>
                    <a:prstGeom prst="rect">
                      <a:avLst/>
                    </a:prstGeom>
                  </pic:spPr>
                </pic:pic>
              </a:graphicData>
            </a:graphic>
          </wp:inline>
        </w:drawing>
      </w:r>
    </w:p>
    <w:p w14:paraId="149A7E39" w14:textId="7C64470F" w:rsidR="002C7DFE" w:rsidRPr="00D06E67" w:rsidRDefault="00D06E67" w:rsidP="00D06E67">
      <w:pPr>
        <w:pStyle w:val="a4"/>
        <w:spacing w:beforeLines="50" w:before="208" w:after="0" w:line="300" w:lineRule="auto"/>
        <w:jc w:val="center"/>
        <w:rPr>
          <w:rFonts w:ascii="Times New Roman"/>
          <w:sz w:val="21"/>
        </w:rPr>
      </w:pPr>
      <w:bookmarkStart w:id="145" w:name="_Ref226156261"/>
      <w:r w:rsidRPr="00D06E67">
        <w:rPr>
          <w:rFonts w:ascii="Times New Roman" w:hint="eastAsia"/>
          <w:sz w:val="21"/>
        </w:rPr>
        <w:t>图</w:t>
      </w:r>
      <w:r w:rsidRPr="00D06E67">
        <w:rPr>
          <w:rFonts w:ascii="Times New Roman" w:hint="eastAsia"/>
          <w:sz w:val="21"/>
        </w:rPr>
        <w:t>5-</w:t>
      </w:r>
      <w:bookmarkEnd w:id="145"/>
      <w:r w:rsidR="007E40F7">
        <w:rPr>
          <w:rFonts w:ascii="Times New Roman" w:hint="eastAsia"/>
          <w:sz w:val="21"/>
        </w:rPr>
        <w:t>10</w:t>
      </w:r>
      <w:r w:rsidRPr="00D06E67">
        <w:rPr>
          <w:rFonts w:ascii="Times New Roman" w:hint="eastAsia"/>
          <w:sz w:val="21"/>
        </w:rPr>
        <w:t xml:space="preserve">  </w:t>
      </w:r>
      <w:r w:rsidRPr="00D06E67">
        <w:rPr>
          <w:rFonts w:ascii="Times New Roman" w:hint="eastAsia"/>
          <w:sz w:val="21"/>
        </w:rPr>
        <w:t>管理员后台歌曲管理页面</w:t>
      </w:r>
    </w:p>
    <w:p w14:paraId="690A3B15" w14:textId="1BB30603"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p>
    <w:p w14:paraId="647BCF02" w14:textId="5FE2B265" w:rsidR="00D06E67" w:rsidRPr="00D06E67" w:rsidRDefault="00D06E67" w:rsidP="00D06E67">
      <w:pPr>
        <w:spacing w:line="300" w:lineRule="auto"/>
        <w:ind w:firstLineChars="200" w:firstLine="480"/>
      </w:pPr>
      <w:r w:rsidRPr="00D06E67">
        <w:t>歌单管理模块以全局视角展示系统内所有用户的歌单列表，每条记录附带创建者信息与歌曲数量。管理员可查看任意歌单的歌曲明细，对违规歌单执行删除操作或从歌单中移除特定歌曲；系统对默认歌单（</w:t>
      </w:r>
      <w:r w:rsidRPr="00D06E67">
        <w:t>"</w:t>
      </w:r>
      <w:r w:rsidRPr="00D06E67">
        <w:t>我喜欢的音乐</w:t>
      </w:r>
      <w:r w:rsidRPr="00D06E67">
        <w:t>"</w:t>
      </w:r>
      <w:r w:rsidRPr="00D06E67">
        <w:t>）设有保护，禁止管理端强制删除用户的收藏容器，如</w:t>
      </w:r>
      <w:r>
        <w:fldChar w:fldCharType="begin"/>
      </w:r>
      <w:r>
        <w:instrText xml:space="preserve"> REF _Ref226156356 \h  \* MERGEFORMAT </w:instrText>
      </w:r>
      <w:r>
        <w:fldChar w:fldCharType="separate"/>
      </w:r>
      <w:r>
        <w:rPr>
          <w:rFonts w:hint="eastAsia"/>
        </w:rPr>
        <w:t>图</w:t>
      </w:r>
      <w:r>
        <w:rPr>
          <w:rFonts w:hint="eastAsia"/>
        </w:rPr>
        <w:t>5-1</w:t>
      </w:r>
      <w:r w:rsidR="007E40F7">
        <w:rPr>
          <w:rFonts w:hint="eastAsia"/>
        </w:rPr>
        <w:t>1</w:t>
      </w:r>
      <w:r>
        <w:fldChar w:fldCharType="end"/>
      </w:r>
      <w:r w:rsidRPr="00D06E67">
        <w:t>所示。</w:t>
      </w:r>
    </w:p>
    <w:p w14:paraId="1E66E33F" w14:textId="77777777" w:rsidR="00D06E67" w:rsidRDefault="002C7DFE" w:rsidP="00D06E67">
      <w:pPr>
        <w:pStyle w:val="TOC2"/>
        <w:keepNext/>
        <w:jc w:val="center"/>
      </w:pPr>
      <w:r>
        <w:drawing>
          <wp:inline distT="0" distB="0" distL="0" distR="0" wp14:anchorId="44DB7527" wp14:editId="1EEFC435">
            <wp:extent cx="5400539" cy="1416050"/>
            <wp:effectExtent l="0" t="0" r="0"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0"/>
                    <a:stretch>
                      <a:fillRect/>
                    </a:stretch>
                  </pic:blipFill>
                  <pic:spPr>
                    <a:xfrm>
                      <a:off x="0" y="0"/>
                      <a:ext cx="5418520" cy="1420765"/>
                    </a:xfrm>
                    <a:prstGeom prst="rect">
                      <a:avLst/>
                    </a:prstGeom>
                  </pic:spPr>
                </pic:pic>
              </a:graphicData>
            </a:graphic>
          </wp:inline>
        </w:drawing>
      </w:r>
    </w:p>
    <w:p w14:paraId="262ABFDF" w14:textId="1309BF54" w:rsidR="002C7DFE" w:rsidRPr="00D06E67" w:rsidRDefault="00D06E67" w:rsidP="00D06E67">
      <w:pPr>
        <w:pStyle w:val="a4"/>
        <w:spacing w:beforeLines="50" w:before="208" w:after="0" w:line="300" w:lineRule="auto"/>
        <w:jc w:val="center"/>
        <w:rPr>
          <w:rFonts w:ascii="Times New Roman"/>
          <w:sz w:val="21"/>
        </w:rPr>
      </w:pPr>
      <w:bookmarkStart w:id="146" w:name="_Ref226156356"/>
      <w:r w:rsidRPr="00D06E67">
        <w:rPr>
          <w:rFonts w:ascii="Times New Roman" w:hint="eastAsia"/>
          <w:sz w:val="21"/>
        </w:rPr>
        <w:t>图</w:t>
      </w:r>
      <w:r w:rsidRPr="00D06E67">
        <w:rPr>
          <w:rFonts w:ascii="Times New Roman" w:hint="eastAsia"/>
          <w:sz w:val="21"/>
        </w:rPr>
        <w:t>5-1</w:t>
      </w:r>
      <w:bookmarkEnd w:id="146"/>
      <w:r w:rsidR="007E40F7">
        <w:rPr>
          <w:rFonts w:ascii="Times New Roman" w:hint="eastAsia"/>
          <w:sz w:val="21"/>
        </w:rPr>
        <w:t>1</w:t>
      </w:r>
      <w:r w:rsidRPr="00D06E67">
        <w:rPr>
          <w:rFonts w:ascii="Times New Roman" w:hint="eastAsia"/>
          <w:sz w:val="21"/>
        </w:rPr>
        <w:t xml:space="preserve">  </w:t>
      </w:r>
      <w:r w:rsidRPr="00D06E67">
        <w:rPr>
          <w:rFonts w:ascii="Times New Roman" w:hint="eastAsia"/>
          <w:sz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68E857E8" w14:textId="599A812D" w:rsidR="00D06E67" w:rsidRPr="00D06E67" w:rsidRDefault="00D06E67" w:rsidP="00D06E67">
      <w:pPr>
        <w:spacing w:line="300" w:lineRule="auto"/>
        <w:ind w:firstLineChars="200" w:firstLine="480"/>
      </w:pPr>
      <w:r w:rsidRPr="00D06E67">
        <w:t>申诉管理模块展示全部用户提交的申诉列表及详情，含申诉类型、原因与联系邮箱。批准申诉时，服务端修改申诉状态、解除账号冻结或注销标记，并通过异步线程向用户联系邮箱发送审核通过通知</w:t>
      </w:r>
      <w:r>
        <w:rPr>
          <w:rFonts w:hint="eastAsia"/>
        </w:rPr>
        <w:t>。而</w:t>
      </w:r>
      <w:r w:rsidRPr="00D06E67">
        <w:t>拒绝申诉时</w:t>
      </w:r>
      <w:r>
        <w:rPr>
          <w:rFonts w:hint="eastAsia"/>
        </w:rPr>
        <w:t>则</w:t>
      </w:r>
      <w:r w:rsidRPr="00D06E67">
        <w:t>同步更新状态并发送拒绝通知邮件，如</w:t>
      </w:r>
      <w:r w:rsidRPr="00D06E67">
        <w:fldChar w:fldCharType="begin"/>
      </w:r>
      <w:r w:rsidRPr="00D06E67">
        <w:instrText xml:space="preserve"> REF _Ref226156469 \h </w:instrText>
      </w:r>
      <w:r>
        <w:instrText xml:space="preserve"> \* MERGEFORMAT </w:instrText>
      </w:r>
      <w:r w:rsidRPr="00D06E67">
        <w:fldChar w:fldCharType="separate"/>
      </w:r>
      <w:r w:rsidRPr="00D06E67">
        <w:rPr>
          <w:rFonts w:hint="eastAsia"/>
        </w:rPr>
        <w:t>图</w:t>
      </w:r>
      <w:r w:rsidRPr="00D06E67">
        <w:rPr>
          <w:rFonts w:hint="eastAsia"/>
        </w:rPr>
        <w:t>5-1</w:t>
      </w:r>
      <w:r w:rsidR="007E40F7">
        <w:rPr>
          <w:rFonts w:hint="eastAsia"/>
        </w:rPr>
        <w:t>2</w:t>
      </w:r>
      <w:r w:rsidRPr="00D06E67">
        <w:fldChar w:fldCharType="end"/>
      </w:r>
      <w:r w:rsidRPr="00D06E67">
        <w:t>所示。</w:t>
      </w:r>
    </w:p>
    <w:p w14:paraId="7526E385" w14:textId="77777777" w:rsidR="00D06E67" w:rsidRDefault="00924935" w:rsidP="00D06E67">
      <w:pPr>
        <w:pStyle w:val="TOC2"/>
        <w:keepNext/>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05C68FE4" w14:textId="0831175E" w:rsidR="002C7DFE" w:rsidRPr="00D06E67" w:rsidRDefault="00D06E67" w:rsidP="00D06E67">
      <w:pPr>
        <w:pStyle w:val="a4"/>
        <w:spacing w:beforeLines="50" w:before="208" w:after="0" w:line="300" w:lineRule="auto"/>
        <w:jc w:val="center"/>
        <w:rPr>
          <w:rFonts w:ascii="Times New Roman"/>
          <w:sz w:val="21"/>
        </w:rPr>
      </w:pPr>
      <w:bookmarkStart w:id="147" w:name="_Ref226156469"/>
      <w:r w:rsidRPr="00D06E67">
        <w:rPr>
          <w:rFonts w:ascii="Times New Roman" w:hint="eastAsia"/>
          <w:sz w:val="21"/>
        </w:rPr>
        <w:t>图</w:t>
      </w:r>
      <w:r>
        <w:rPr>
          <w:rFonts w:ascii="Times New Roman" w:hint="eastAsia"/>
          <w:sz w:val="21"/>
        </w:rPr>
        <w:t>5-1</w:t>
      </w:r>
      <w:bookmarkEnd w:id="147"/>
      <w:r w:rsidR="007E40F7">
        <w:rPr>
          <w:rFonts w:ascii="Times New Roman" w:hint="eastAsia"/>
          <w:sz w:val="21"/>
        </w:rPr>
        <w:t>2</w:t>
      </w:r>
      <w:r w:rsidRPr="00D06E67">
        <w:rPr>
          <w:rFonts w:ascii="Times New Roman" w:hint="eastAsia"/>
          <w:sz w:val="21"/>
        </w:rPr>
        <w:t xml:space="preserve">  </w:t>
      </w:r>
      <w:r w:rsidRPr="00D06E67">
        <w:rPr>
          <w:rFonts w:ascii="Times New Roman" w:hint="eastAsia"/>
          <w:sz w:val="21"/>
        </w:rPr>
        <w:t>管理员后台申诉管理页面</w:t>
      </w:r>
    </w:p>
    <w:p w14:paraId="4C7E59C2" w14:textId="20EC9183" w:rsidR="00B61275" w:rsidRPr="0001140B" w:rsidRDefault="00B61275" w:rsidP="002D058B">
      <w:pPr>
        <w:spacing w:beforeLines="50" w:before="208" w:afterLines="50" w:after="208" w:line="300" w:lineRule="auto"/>
        <w:jc w:val="left"/>
        <w:outlineLvl w:val="2"/>
        <w:rPr>
          <w:rFonts w:eastAsia="黑体"/>
          <w:sz w:val="28"/>
          <w:szCs w:val="28"/>
        </w:rPr>
      </w:pPr>
      <w:bookmarkStart w:id="148" w:name="_Toc225976427"/>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D06E67">
        <w:rPr>
          <w:rFonts w:eastAsia="黑体" w:hint="eastAsia"/>
          <w:sz w:val="28"/>
          <w:szCs w:val="28"/>
        </w:rPr>
        <w:t>7</w:t>
      </w:r>
      <w:r w:rsidRPr="0001140B">
        <w:rPr>
          <w:rFonts w:eastAsia="黑体" w:hint="eastAsia"/>
          <w:sz w:val="28"/>
          <w:szCs w:val="28"/>
        </w:rPr>
        <w:t xml:space="preserve">  </w:t>
      </w:r>
      <w:r w:rsidRPr="0001140B">
        <w:rPr>
          <w:rFonts w:eastAsia="黑体"/>
          <w:sz w:val="28"/>
          <w:szCs w:val="28"/>
        </w:rPr>
        <w:t>隐式反馈采集实现</w:t>
      </w:r>
      <w:bookmarkEnd w:id="148"/>
    </w:p>
    <w:p w14:paraId="74030327" w14:textId="6A094DA3" w:rsidR="00D06E67" w:rsidRPr="00D06E67" w:rsidRDefault="00D27336" w:rsidP="00D27336">
      <w:pPr>
        <w:spacing w:line="300" w:lineRule="auto"/>
        <w:ind w:firstLineChars="200" w:firstLine="480"/>
      </w:pPr>
      <w:r w:rsidRPr="00D27336">
        <w:t>隐式行为侦测与显式意图采集构成系统获取用户反馈的双通路机制，共同驱动推荐引擎的持续迭代。在隐式通路中，用户触发播放后，前端计时器随即启动记录有效收听时长，待切歌、关页或自然结束任一事件发生时，前端以异步请求将歌曲编号与实际时长一并上报至服务端，服务端计算完播率后写入推荐反馈表并更新播放状态；完播率低于</w:t>
      </w:r>
      <w:r w:rsidRPr="00D27336">
        <w:t>20%</w:t>
      </w:r>
      <w:r w:rsidRPr="00D27336">
        <w:t>的行为被判定为跳曲，系统对该歌曲及艺人累计冷却分值，使其在后续候选排序竞争中自然靠后，抑制对用户明确抗拒内容的反复曝光。在显式通路中，用户可通过个人中心的口味反馈页面主动提交满意度评分与当前偏好的流派、歌手，服务端将上述数据写入口味反馈表</w:t>
      </w:r>
      <w:r w:rsidRPr="00D27336">
        <w:t>——</w:t>
      </w:r>
      <w:r w:rsidRPr="00D27336">
        <w:t>当日多次提交则后者覆盖前者</w:t>
      </w:r>
      <w:r w:rsidRPr="00D27336">
        <w:t>——</w:t>
      </w:r>
      <w:r w:rsidRPr="00D27336">
        <w:t>同时将偏好列表合并去重后同步更新至用户信息表并刷新会话中的偏好缓存，确保后续推荐计算使用最新的偏好配置。</w:t>
      </w:r>
    </w:p>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49" w:name="_Toc225976429"/>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49"/>
    </w:p>
    <w:p w14:paraId="476F8C6E" w14:textId="116D475D" w:rsidR="00B71644" w:rsidRPr="00B71644" w:rsidRDefault="00B71644" w:rsidP="00B71644">
      <w:pPr>
        <w:spacing w:line="300" w:lineRule="auto"/>
        <w:ind w:firstLineChars="200" w:firstLine="480"/>
      </w:pPr>
      <w:r w:rsidRPr="00B71644">
        <w:t>系统采用</w:t>
      </w:r>
      <w:r w:rsidRPr="00B71644">
        <w:t>Python</w:t>
      </w:r>
      <w:r w:rsidRPr="00B71644">
        <w:t>与</w:t>
      </w:r>
      <w:r w:rsidRPr="00B71644">
        <w:t>Java</w:t>
      </w:r>
      <w:r w:rsidRPr="00B71644">
        <w:t>双端本地协同的开发架构，两端通过共享</w:t>
      </w:r>
      <w:r w:rsidRPr="00B71644">
        <w:t>MySQL</w:t>
      </w:r>
      <w:r w:rsidRPr="00B71644">
        <w:t>实例实现数据联动，</w:t>
      </w:r>
      <w:r w:rsidRPr="00B71644">
        <w:t>C3P0</w:t>
      </w:r>
      <w:r w:rsidRPr="00B71644">
        <w:t>连接池以连接存活验证与心跳机制保障并发访问的稳定性。数据层面，系统借助</w:t>
      </w:r>
      <w:r w:rsidRPr="00B71644">
        <w:t>PySpark</w:t>
      </w:r>
      <w:r w:rsidRPr="00B71644">
        <w:t>对</w:t>
      </w:r>
      <w:r w:rsidRPr="00B71644">
        <w:t>KKBOX</w:t>
      </w:r>
      <w:r w:rsidRPr="00B71644">
        <w:t>数据集完成分布式</w:t>
      </w:r>
      <w:r w:rsidRPr="00B71644">
        <w:t>ETL</w:t>
      </w:r>
      <w:r w:rsidRPr="00B71644">
        <w:t>与入库，经冷启动样本过滤与</w:t>
      </w:r>
      <w:r>
        <w:rPr>
          <w:rFonts w:hint="eastAsia"/>
        </w:rPr>
        <w:t>样本分布校验</w:t>
      </w:r>
      <w:r w:rsidRPr="00B71644">
        <w:t>完成数据清洗，构建出含用户画像、歌曲属性、时序交互及协同过滤嵌入的</w:t>
      </w:r>
      <w:r w:rsidRPr="00B71644">
        <w:t>62</w:t>
      </w:r>
      <w:r w:rsidRPr="00B71644">
        <w:t>维特征体系；引入五折交叉验证下的折外目标编码从机制层面切断训练阶段的标签泄漏，同时以用户级时序顺序划分训练集与验证集，保证评估语义与真实推荐场景一致。</w:t>
      </w:r>
    </w:p>
    <w:p w14:paraId="1D6B2D88" w14:textId="77777777" w:rsidR="00B71644" w:rsidRPr="00B71644" w:rsidRDefault="00B71644" w:rsidP="00B71644">
      <w:pPr>
        <w:spacing w:line="300" w:lineRule="auto"/>
        <w:ind w:firstLineChars="200" w:firstLine="480"/>
      </w:pPr>
      <w:r w:rsidRPr="00B71644">
        <w:t>推荐管道沿召回、粗排、精排集成与重排四层逐级收窄。</w:t>
      </w:r>
      <w:r w:rsidRPr="00B71644">
        <w:t>ALS</w:t>
      </w:r>
      <w:r w:rsidRPr="00B71644">
        <w:t>协同过滤、</w:t>
      </w:r>
      <w:r w:rsidRPr="00B71644">
        <w:t>FAISS</w:t>
      </w:r>
      <w:r w:rsidRPr="00B71644">
        <w:t>向量检索与热度兜底三路通道各自生成</w:t>
      </w:r>
      <w:r w:rsidRPr="00B71644">
        <w:t>200</w:t>
      </w:r>
      <w:r w:rsidRPr="00B71644">
        <w:t>首候选，合并去重后形成约</w:t>
      </w:r>
      <w:r w:rsidRPr="00B71644">
        <w:t>600</w:t>
      </w:r>
      <w:r w:rsidRPr="00B71644">
        <w:t>首初始候选池；</w:t>
      </w:r>
      <w:r w:rsidRPr="00B71644">
        <w:t>LightGBM</w:t>
      </w:r>
      <w:r w:rsidRPr="00B71644">
        <w:t>粗排层以</w:t>
      </w:r>
      <w:r w:rsidRPr="00B71644">
        <w:t>59</w:t>
      </w:r>
      <w:r w:rsidRPr="00B71644">
        <w:t>维全特征对候选打分，将规模压缩至</w:t>
      </w:r>
      <w:r w:rsidRPr="00B71644">
        <w:t>300</w:t>
      </w:r>
      <w:r w:rsidRPr="00B71644">
        <w:t>首；</w:t>
      </w:r>
      <w:r w:rsidRPr="00B71644">
        <w:t>DeepFM</w:t>
      </w:r>
      <w:r w:rsidRPr="00B71644">
        <w:t>与</w:t>
      </w:r>
      <w:r w:rsidRPr="00B71644">
        <w:t>BST</w:t>
      </w:r>
      <w:r w:rsidRPr="00B71644">
        <w:t>分别对粗排输出的</w:t>
      </w:r>
      <w:r w:rsidRPr="00B71644">
        <w:t>300</w:t>
      </w:r>
      <w:r w:rsidRPr="00B71644">
        <w:t>首候选独立建模评分，两组分数经</w:t>
      </w:r>
      <w:r w:rsidRPr="00B71644">
        <w:t>SLSQP</w:t>
      </w:r>
      <w:r w:rsidRPr="00B71644">
        <w:t>约束优化所得权重加权融合，取前</w:t>
      </w:r>
      <w:r w:rsidRPr="00B71644">
        <w:t>150</w:t>
      </w:r>
      <w:r w:rsidRPr="00B71644">
        <w:t>首进入重排；</w:t>
      </w:r>
      <w:r w:rsidRPr="00B71644">
        <w:t>MMR</w:t>
      </w:r>
      <w:r w:rsidRPr="00B71644">
        <w:t>算法在兼顾用户兴趣相关性与列表多样性的前提下输出</w:t>
      </w:r>
      <w:r w:rsidRPr="00B71644">
        <w:t>50</w:t>
      </w:r>
      <w:r w:rsidRPr="00B71644">
        <w:t>首推荐结果写入数据库，各层模型的排序性能见第六章评估。</w:t>
      </w:r>
    </w:p>
    <w:p w14:paraId="33BE7E84" w14:textId="77777777" w:rsidR="00B71644" w:rsidRPr="00B71644" w:rsidRDefault="00B71644" w:rsidP="00B71644">
      <w:pPr>
        <w:spacing w:line="300" w:lineRule="auto"/>
        <w:ind w:firstLineChars="200" w:firstLine="480"/>
      </w:pPr>
      <w:r w:rsidRPr="00B71644">
        <w:t>前端平台</w:t>
      </w:r>
      <w:r w:rsidRPr="00B71644">
        <w:t>MusicWeb</w:t>
      </w:r>
      <w:r w:rsidRPr="00B71644">
        <w:t>基于</w:t>
      </w:r>
      <w:r w:rsidRPr="00B71644">
        <w:t>MVC</w:t>
      </w:r>
      <w:r w:rsidRPr="00B71644">
        <w:t>分层架构组织代码，控制层、视图层与数据访问层分工明确。功能覆盖了两步式引导注册与多状态登录、个性化推荐展示与分页刷新、多源音乐搜索及外部歌曲自动入库与元数据补全、在线播放与收藏、歌单管理，以及含系统统计、用户管理、歌曲管理、歌单管理与申诉审批的完整管理后台；播放完播率监测与用户显式满意度反馈为推荐引擎提供持续迭代数据，驱动推荐结果随用户行为动态调整。至此，系统工程链路全部就绪，第六章将从离线与在线两个维度对推荐效果进行量化验证。</w:t>
      </w:r>
    </w:p>
    <w:p w14:paraId="79D0872E" w14:textId="60E9B2A5" w:rsidR="007621CD" w:rsidRPr="00B71644" w:rsidRDefault="007621CD"/>
    <w:p w14:paraId="43C85F89" w14:textId="3585C665" w:rsidR="007621CD" w:rsidRDefault="002D058B" w:rsidP="004C238C">
      <w:pPr>
        <w:pStyle w:val="1"/>
        <w:spacing w:before="416" w:after="332"/>
        <w:jc w:val="left"/>
        <w:rPr>
          <w:rFonts w:ascii="黑体" w:hAnsi="黑体" w:hint="eastAsia"/>
          <w:b w:val="0"/>
          <w:bCs/>
        </w:rPr>
      </w:pPr>
      <w:bookmarkStart w:id="150" w:name="_Toc225976430"/>
      <w:r>
        <w:rPr>
          <w:b w:val="0"/>
          <w:bCs/>
        </w:rPr>
        <w:t>6</w:t>
      </w:r>
      <w:r>
        <w:rPr>
          <w:rFonts w:ascii="黑体" w:hAnsi="黑体" w:hint="eastAsia"/>
          <w:b w:val="0"/>
          <w:bCs/>
        </w:rPr>
        <w:t xml:space="preserve">  </w:t>
      </w:r>
      <w:r>
        <w:rPr>
          <w:rFonts w:ascii="黑体" w:hAnsi="黑体"/>
          <w:b w:val="0"/>
          <w:bCs/>
        </w:rPr>
        <w:t>系统测试与评估</w:t>
      </w:r>
      <w:bookmarkEnd w:id="150"/>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51" w:name="_Toc225976431"/>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51"/>
    </w:p>
    <w:p w14:paraId="4C6E0639" w14:textId="77777777" w:rsidR="004C238C" w:rsidRPr="004C238C" w:rsidRDefault="004C238C" w:rsidP="004C238C">
      <w:pPr>
        <w:spacing w:line="300" w:lineRule="auto"/>
        <w:ind w:firstLineChars="200" w:firstLine="480"/>
      </w:pPr>
      <w:r>
        <w:t>系统实现完成后，需从多个维度对其推荐性能与功能完整性进行系统性验证。本章围绕两条主线展开测试与评估工作：其一为推荐质量评估，分离线与在线两个层面，分别基于大规模公开数据集的历史行为记录与系统部署后真实用户的交互数据，对推荐模型的排序精度及推荐结果的实际可用性进行量化分析；其二为功能测试，针对用户端与管理端的核心功能场景进行逐项验证，确认系统在真实运行环境中的功能完整性与稳定性。</w:t>
      </w:r>
    </w:p>
    <w:p w14:paraId="33F1A4D4" w14:textId="77777777" w:rsidR="004C238C" w:rsidRPr="004C238C" w:rsidRDefault="004C238C" w:rsidP="004C238C">
      <w:pPr>
        <w:spacing w:line="300" w:lineRule="auto"/>
        <w:ind w:firstLineChars="200" w:firstLine="480"/>
      </w:pPr>
      <w:r>
        <w:t>离线评估侧重于推荐算法本身的泛化能力，具有样本规模大、指标可重复计算的优势，但受制于数据集本身的时效性与领域特性；在线评估则以真实用户的行为反馈作为评判依据，更直接地反映推荐结果对实际用户需求的满足程度，同时也受样本规模与观测周期的约束。两种评估方式相互补充，共同构成对系统推荐能力的双轨验证体系。</w:t>
      </w:r>
    </w:p>
    <w:p w14:paraId="269225B0" w14:textId="40C5FD7E" w:rsidR="000E202A" w:rsidRPr="000E202A" w:rsidRDefault="000E202A" w:rsidP="000E202A">
      <w:pPr>
        <w:spacing w:beforeLines="50" w:before="208" w:afterLines="50" w:after="208" w:line="300" w:lineRule="auto"/>
        <w:jc w:val="left"/>
        <w:outlineLvl w:val="1"/>
        <w:rPr>
          <w:rFonts w:ascii="黑体" w:eastAsia="黑体" w:hAnsi="黑体" w:hint="eastAsia"/>
          <w:sz w:val="30"/>
          <w:szCs w:val="30"/>
        </w:rPr>
      </w:pPr>
      <w:bookmarkStart w:id="152" w:name="_Toc225976432"/>
      <w:r>
        <w:rPr>
          <w:rFonts w:eastAsia="黑体"/>
          <w:sz w:val="30"/>
          <w:szCs w:val="30"/>
        </w:rPr>
        <w:t>6.2</w:t>
      </w:r>
      <w:r>
        <w:rPr>
          <w:rFonts w:ascii="黑体" w:eastAsia="黑体" w:hAnsi="黑体" w:hint="eastAsia"/>
          <w:sz w:val="30"/>
          <w:szCs w:val="30"/>
        </w:rPr>
        <w:t xml:space="preserve">  </w:t>
      </w:r>
      <w:r>
        <w:rPr>
          <w:rFonts w:ascii="黑体" w:eastAsia="黑体" w:hAnsi="黑体"/>
          <w:sz w:val="30"/>
          <w:szCs w:val="30"/>
        </w:rPr>
        <w:t>评估方案说明</w:t>
      </w:r>
      <w:bookmarkEnd w:id="152"/>
    </w:p>
    <w:p w14:paraId="78D0F92E" w14:textId="6A758978"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53" w:name="_Toc225976433"/>
      <w:r>
        <w:rPr>
          <w:rFonts w:eastAsia="黑体"/>
          <w:sz w:val="28"/>
          <w:szCs w:val="28"/>
        </w:rPr>
        <w:t>6.2.1</w:t>
      </w:r>
      <w:r>
        <w:rPr>
          <w:rFonts w:ascii="黑体" w:eastAsia="黑体" w:hAnsi="黑体" w:hint="eastAsia"/>
          <w:sz w:val="28"/>
          <w:szCs w:val="28"/>
        </w:rPr>
        <w:t xml:space="preserve">  </w:t>
      </w:r>
      <w:r>
        <w:rPr>
          <w:rFonts w:ascii="黑体" w:eastAsia="黑体" w:hAnsi="黑体"/>
          <w:sz w:val="28"/>
          <w:szCs w:val="28"/>
        </w:rPr>
        <w:t>离线评估方案</w:t>
      </w:r>
      <w:bookmarkEnd w:id="153"/>
    </w:p>
    <w:p w14:paraId="03F443D0" w14:textId="77777777" w:rsidR="000E202A" w:rsidRPr="000E202A" w:rsidRDefault="000E202A" w:rsidP="000E202A">
      <w:pPr>
        <w:spacing w:line="300" w:lineRule="auto"/>
        <w:ind w:firstLineChars="200" w:firstLine="480"/>
      </w:pPr>
      <w:r>
        <w:t>离线评估基于</w:t>
      </w:r>
      <w:r>
        <w:t>KKBOX</w:t>
      </w:r>
      <w:r>
        <w:t>公开音乐数据集中真实用户的历史播放行为数据。数据集的字段构成及规模已在</w:t>
      </w:r>
      <w:r>
        <w:t>5.3.1</w:t>
      </w:r>
      <w:r>
        <w:t>节详述，此处仅说明评估所采用的数据划分策略与评估对象。</w:t>
      </w:r>
    </w:p>
    <w:p w14:paraId="4CDA3DD5" w14:textId="77777777" w:rsidR="000E202A" w:rsidRPr="000E202A" w:rsidRDefault="000E202A" w:rsidP="000E202A">
      <w:pPr>
        <w:spacing w:line="300" w:lineRule="auto"/>
        <w:ind w:firstLineChars="200" w:firstLine="480"/>
      </w:pPr>
      <w:r>
        <w:t>数据划分采用</w:t>
      </w:r>
      <w:r>
        <w:t>5.3.4</w:t>
      </w:r>
      <w:r>
        <w:t>节所述的用户级时序切分策略：以每位用户历史记录中时间戳最晚的一条播放行为作为正样本，构成该用户的测试集；其余历史记录作为训练集输入模型。按此策略切分后，最终验证集包含约</w:t>
      </w:r>
      <w:r>
        <w:t>73</w:t>
      </w:r>
      <w:r>
        <w:t>万条样本，覆盖</w:t>
      </w:r>
      <w:r>
        <w:t>28 172</w:t>
      </w:r>
      <w:r>
        <w:t>位真实用户。该划分方式确保模型在评估阶段始终以</w:t>
      </w:r>
      <w:r>
        <w:t>"</w:t>
      </w:r>
      <w:r>
        <w:t>用过去行为预测未来偏好</w:t>
      </w:r>
      <w:r>
        <w:t>"</w:t>
      </w:r>
      <w:r>
        <w:t>的语义进行推断，与实际推荐场景的时序逻辑保持一致，有效规避了未来信息对评估结果的渗透。</w:t>
      </w:r>
    </w:p>
    <w:p w14:paraId="6B82E1DA" w14:textId="77777777" w:rsidR="000E202A" w:rsidRPr="000E202A" w:rsidRDefault="000E202A" w:rsidP="000E202A">
      <w:pPr>
        <w:spacing w:line="300" w:lineRule="auto"/>
        <w:ind w:firstLineChars="200" w:firstLine="480"/>
      </w:pPr>
      <w:r>
        <w:t>评估对象包括三个子模型（</w:t>
      </w:r>
      <w:r>
        <w:t>LightGBM</w:t>
      </w:r>
      <w:r>
        <w:t>粗排、</w:t>
      </w:r>
      <w:r>
        <w:t>DeepFM</w:t>
      </w:r>
      <w:r>
        <w:t>精排、</w:t>
      </w:r>
      <w:r>
        <w:t>BST</w:t>
      </w:r>
      <w:r>
        <w:t>精排）及三模型</w:t>
      </w:r>
      <w:r>
        <w:t>Stacking</w:t>
      </w:r>
      <w:r>
        <w:t>集成结果，通过横向对比分析各模型的排序精度差异，验证集成策略的有效性。</w:t>
      </w:r>
    </w:p>
    <w:p w14:paraId="171F615B" w14:textId="61960A9E"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54" w:name="_Toc225976434"/>
      <w:r>
        <w:rPr>
          <w:rFonts w:eastAsia="黑体"/>
          <w:sz w:val="28"/>
          <w:szCs w:val="28"/>
        </w:rPr>
        <w:t>6.2.3</w:t>
      </w:r>
      <w:r>
        <w:rPr>
          <w:rFonts w:ascii="黑体" w:eastAsia="黑体" w:hAnsi="黑体" w:hint="eastAsia"/>
          <w:sz w:val="28"/>
          <w:szCs w:val="28"/>
        </w:rPr>
        <w:t xml:space="preserve">  </w:t>
      </w:r>
      <w:r>
        <w:rPr>
          <w:rFonts w:ascii="黑体" w:eastAsia="黑体" w:hAnsi="黑体"/>
          <w:sz w:val="28"/>
          <w:szCs w:val="28"/>
        </w:rPr>
        <w:t>在线评估方案</w:t>
      </w:r>
      <w:bookmarkEnd w:id="154"/>
    </w:p>
    <w:p w14:paraId="29E6AEF6" w14:textId="121582C4" w:rsidR="000E202A" w:rsidRPr="000E202A" w:rsidRDefault="000E202A" w:rsidP="000E202A">
      <w:pPr>
        <w:spacing w:line="300" w:lineRule="auto"/>
        <w:ind w:firstLineChars="200" w:firstLine="480"/>
      </w:pPr>
      <w:r>
        <w:t>在线评估基于</w:t>
      </w:r>
      <w:r>
        <w:rPr>
          <w:rFonts w:hint="eastAsia"/>
        </w:rPr>
        <w:t>对</w:t>
      </w:r>
      <w:r>
        <w:t>系统</w:t>
      </w:r>
      <w:r>
        <w:rPr>
          <w:rFonts w:hint="eastAsia"/>
        </w:rPr>
        <w:t>进行测试时创建</w:t>
      </w:r>
      <w:r>
        <w:t>的</w:t>
      </w:r>
      <w:r>
        <w:rPr>
          <w:rFonts w:hint="eastAsia"/>
        </w:rPr>
        <w:t>测试</w:t>
      </w:r>
      <w:r>
        <w:t>用户交互数据，共涉及</w:t>
      </w:r>
      <w:r>
        <w:t>2</w:t>
      </w:r>
      <w:r>
        <w:t>位测试用户、</w:t>
      </w:r>
      <w:r>
        <w:t>337</w:t>
      </w:r>
      <w:r>
        <w:t>条有效交互记录。</w:t>
      </w:r>
    </w:p>
    <w:p w14:paraId="11D2D11C" w14:textId="77777777" w:rsidR="000E202A" w:rsidRPr="000E202A" w:rsidRDefault="000E202A" w:rsidP="000E202A">
      <w:pPr>
        <w:spacing w:line="300" w:lineRule="auto"/>
        <w:ind w:firstLineChars="200" w:firstLine="480"/>
      </w:pPr>
      <w:r>
        <w:t>用户</w:t>
      </w:r>
      <w:r>
        <w:t>jf</w:t>
      </w:r>
      <w:r>
        <w:t>的历史行为数据源自本人长期在网易云音乐平台上的真实收听记录，经脱敏处理后导入系统作为初始偏好画像，用以验证推荐引擎对具有丰富历史行为用户的个性化精度。该用户在系统中涵盖多个流派偏好，历史行为分布较为密集，属于典型的中重度听众画像。</w:t>
      </w:r>
    </w:p>
    <w:p w14:paraId="5FACEC6C" w14:textId="77777777" w:rsidR="000E202A" w:rsidRPr="000E202A" w:rsidRDefault="000E202A" w:rsidP="000E202A">
      <w:pPr>
        <w:spacing w:line="300" w:lineRule="auto"/>
        <w:ind w:firstLineChars="200" w:firstLine="480"/>
      </w:pPr>
      <w:r>
        <w:t>用户</w:t>
      </w:r>
      <w:r>
        <w:t>jf2</w:t>
      </w:r>
      <w:r>
        <w:t>为系统上线后新注册的空白账号，仅通过注册时的流派与歌手偏好选择触发冷启动推荐，历史行为记录为零，用以验证系统在无历史数据场景下的推荐可用性与冷启动策略的实际有效性。该用户的测试结果能够独立反映热度兜底通道与偏好初始化机制在冷启动阶段的真实表现。</w:t>
      </w:r>
    </w:p>
    <w:p w14:paraId="07F6CF7E" w14:textId="77777777" w:rsidR="000E202A" w:rsidRPr="000E202A" w:rsidRDefault="000E202A" w:rsidP="000E202A">
      <w:pPr>
        <w:spacing w:line="300" w:lineRule="auto"/>
        <w:ind w:firstLineChars="200" w:firstLine="480"/>
      </w:pPr>
      <w:r>
        <w:t>在线评估重点关注点击率（</w:t>
      </w:r>
      <w:r>
        <w:t>CTR</w:t>
      </w:r>
      <w:r>
        <w:t>）、完播率、收藏率及跳曲率等行为指标，并对两位用户的评估结果进行对比分析，以揭示系统在已有偏好用户与冷启动用户场景下的推荐效果差异及其成因。</w:t>
      </w:r>
    </w:p>
    <w:p w14:paraId="4C758C52" w14:textId="4A9EA67D" w:rsidR="001F13AE" w:rsidRPr="001F13AE" w:rsidRDefault="001F13AE" w:rsidP="00F52C21">
      <w:pPr>
        <w:spacing w:beforeLines="50" w:before="208" w:afterLines="50" w:after="208" w:line="300" w:lineRule="auto"/>
        <w:jc w:val="left"/>
        <w:outlineLvl w:val="1"/>
        <w:rPr>
          <w:rFonts w:eastAsia="黑体"/>
          <w:sz w:val="30"/>
          <w:szCs w:val="30"/>
        </w:rPr>
      </w:pPr>
      <w:bookmarkStart w:id="155" w:name="_Toc225976435"/>
      <w:r>
        <w:rPr>
          <w:rFonts w:eastAsia="黑体"/>
          <w:sz w:val="30"/>
          <w:szCs w:val="30"/>
        </w:rPr>
        <w:t>6.3</w:t>
      </w:r>
      <w:r>
        <w:rPr>
          <w:rFonts w:eastAsia="黑体" w:hint="eastAsia"/>
          <w:sz w:val="30"/>
          <w:szCs w:val="30"/>
        </w:rPr>
        <w:t xml:space="preserve">  </w:t>
      </w:r>
      <w:r>
        <w:rPr>
          <w:rFonts w:eastAsia="黑体"/>
          <w:sz w:val="30"/>
          <w:szCs w:val="30"/>
        </w:rPr>
        <w:t>推荐模型离线评估</w:t>
      </w:r>
      <w:bookmarkEnd w:id="155"/>
    </w:p>
    <w:p w14:paraId="1E2E2BFF" w14:textId="77777777" w:rsidR="00DC10F7" w:rsidRDefault="001F13AE" w:rsidP="00DC10F7">
      <w:pPr>
        <w:spacing w:beforeLines="50" w:before="208" w:afterLines="50" w:after="208" w:line="300" w:lineRule="auto"/>
        <w:jc w:val="left"/>
        <w:outlineLvl w:val="2"/>
        <w:rPr>
          <w:rFonts w:eastAsia="黑体"/>
          <w:sz w:val="28"/>
          <w:szCs w:val="28"/>
        </w:rPr>
      </w:pPr>
      <w:bookmarkStart w:id="156" w:name="_Toc225976436"/>
      <w:r>
        <w:rPr>
          <w:rFonts w:eastAsia="黑体"/>
          <w:sz w:val="28"/>
          <w:szCs w:val="28"/>
        </w:rPr>
        <w:t>6.3.1</w:t>
      </w:r>
      <w:r>
        <w:rPr>
          <w:rFonts w:eastAsia="黑体" w:hint="eastAsia"/>
          <w:sz w:val="28"/>
          <w:szCs w:val="28"/>
        </w:rPr>
        <w:t xml:space="preserve">  </w:t>
      </w:r>
      <w:r>
        <w:rPr>
          <w:rFonts w:eastAsia="黑体"/>
          <w:sz w:val="28"/>
          <w:szCs w:val="28"/>
        </w:rPr>
        <w:t>评估指标说明</w:t>
      </w:r>
      <w:bookmarkEnd w:id="156"/>
    </w:p>
    <w:p w14:paraId="730E55EF" w14:textId="3DB6858C" w:rsidR="001F13AE" w:rsidRPr="001F13AE" w:rsidRDefault="001F13AE" w:rsidP="00DC10F7">
      <w:pPr>
        <w:spacing w:line="300" w:lineRule="auto"/>
        <w:ind w:firstLineChars="200" w:firstLine="480"/>
      </w:pPr>
      <w:r>
        <w:t>离线评估选取命中率（</w:t>
      </w:r>
      <w:r>
        <w:t>HR@K</w:t>
      </w:r>
      <w:r>
        <w:t>）、精确率（</w:t>
      </w:r>
      <w:r>
        <w:t>Precision@K</w:t>
      </w:r>
      <w:r>
        <w:t>）、归一化折损累积增益（</w:t>
      </w:r>
      <w:r>
        <w:t>NDCG@K</w:t>
      </w:r>
      <w:r>
        <w:t>）与平均倒数排名（</w:t>
      </w:r>
      <w:r>
        <w:t>MRR</w:t>
      </w:r>
      <w:r>
        <w:t>）四项指标，从不同角度量化推荐结果的排序质量。上述指标均在</w:t>
      </w:r>
      <w:r>
        <w:t>Top-10</w:t>
      </w:r>
      <w:r>
        <w:t>推荐场景下计算（</w:t>
      </w:r>
      <w:r>
        <w:t>K=10</w:t>
      </w:r>
      <w:r>
        <w:t>）。</w:t>
      </w:r>
    </w:p>
    <w:p w14:paraId="3D16E136" w14:textId="54A05AC8" w:rsidR="00DC10F7" w:rsidRPr="00DC10F7" w:rsidRDefault="00DC10F7" w:rsidP="00DC10F7">
      <w:pPr>
        <w:spacing w:line="300" w:lineRule="auto"/>
        <w:ind w:firstLineChars="200" w:firstLine="480"/>
      </w:pPr>
      <w:r>
        <w:t>(1)</w:t>
      </w:r>
      <w:r>
        <w:t>命中率</w:t>
      </w:r>
      <w:r>
        <w:rPr>
          <w:rFonts w:hint="eastAsia"/>
        </w:rPr>
        <w:t>：</w:t>
      </w:r>
    </w:p>
    <w:p w14:paraId="31CA9E46" w14:textId="77777777" w:rsidR="00DC10F7" w:rsidRPr="00DC10F7" w:rsidRDefault="00DC10F7" w:rsidP="00DC10F7">
      <w:pPr>
        <w:spacing w:line="300" w:lineRule="auto"/>
        <w:ind w:firstLineChars="200" w:firstLine="480"/>
      </w:pPr>
      <w:r>
        <w:t>命中率衡量系统的召回覆盖能力，即系统能否将用户真正感兴趣的内容纳入推荐列表前</w:t>
      </w:r>
      <w:r>
        <w:t>K</w:t>
      </w:r>
      <w:r>
        <w:t>位。在个性化推荐场景中，若命中率较高，说明系统对绝大多数用户均能在有限的推荐位中呈现其偏好内容，用户发现目标内容的概率较高；反之，若命中率偏低，则说明系统存在明显的漏推问题，即用户的真实偏好内容未能进入推荐候选，严重影响推荐的实用价值。命中率定义为验证集中至少命中一个正样本的用户占比，公式如式（</w:t>
      </w:r>
      <w:r>
        <w:t>6-1</w:t>
      </w:r>
      <w:r>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55B09BCC" w14:textId="2DDA0D37" w:rsidR="001F13AE" w:rsidRPr="001F13AE" w:rsidRDefault="001F13AE" w:rsidP="00F52C21">
      <w:pPr>
        <w:spacing w:line="300" w:lineRule="auto"/>
        <w:ind w:firstLineChars="200" w:firstLine="480"/>
      </w:pPr>
      <w:r>
        <w:t>式中：</w:t>
      </w:r>
      <w:r>
        <w:rPr>
          <w:rFonts w:ascii="Cambria Math" w:hAnsi="Cambria Math" w:cs="Cambria Math" w:hint="eastAsia"/>
        </w:rPr>
        <w:t>u</w:t>
      </w:r>
      <w:r>
        <w:t>为验证集用户集合，</w:t>
      </w:r>
      <w:r>
        <w:t>|</w:t>
      </w:r>
      <w:r>
        <w:rPr>
          <w:rFonts w:ascii="Cambria Math" w:hAnsi="Cambria Math" w:cs="Cambria Math" w:hint="eastAsia"/>
        </w:rPr>
        <w:t>U</w:t>
      </w:r>
      <w:r>
        <w:t xml:space="preserve">| </w:t>
      </w:r>
      <w:r>
        <w:t>为用户总数，</w:t>
      </w:r>
      <w:r>
        <w:t>rank</w:t>
      </w:r>
      <w:r>
        <w:rPr>
          <w:vertAlign w:val="subscript"/>
        </w:rPr>
        <w:t>u</w:t>
      </w:r>
      <w:r>
        <w:t xml:space="preserve"> </w:t>
      </w:r>
      <w:r>
        <w:t>为用户</w:t>
      </w:r>
      <w:r>
        <w:t>u</w:t>
      </w:r>
      <w:r>
        <w:t>的真实正样本在推荐列表中的排名位置，</w:t>
      </w:r>
      <w:r>
        <w:rPr>
          <w:rFonts w:ascii="Cambria Math" w:hAnsi="Cambria Math" w:cs="Cambria Math" w:hint="eastAsia"/>
        </w:rPr>
        <w:t>1</w:t>
      </w:r>
      <w:r>
        <w:t>[·]</w:t>
      </w:r>
      <w:r>
        <w:t>为示性函数，当括号内条件成立时取值为</w:t>
      </w:r>
      <w:r>
        <w:t>1</w:t>
      </w:r>
      <w:r>
        <w:t>，否则为</w:t>
      </w:r>
      <w:r>
        <w:t>0</w:t>
      </w:r>
      <w:r>
        <w:t>。</w:t>
      </w:r>
    </w:p>
    <w:p w14:paraId="583AEA56" w14:textId="7F2D9110" w:rsidR="00DC10F7" w:rsidRPr="00DC10F7" w:rsidRDefault="00DC10F7" w:rsidP="00DC10F7">
      <w:pPr>
        <w:spacing w:line="300" w:lineRule="auto"/>
        <w:ind w:firstLineChars="200" w:firstLine="480"/>
      </w:pPr>
      <w:r>
        <w:t>(2)</w:t>
      </w:r>
      <w:r>
        <w:t>精确率</w:t>
      </w:r>
      <w:r>
        <w:rPr>
          <w:rFonts w:hint="eastAsia"/>
        </w:rPr>
        <w:t>：</w:t>
      </w:r>
    </w:p>
    <w:p w14:paraId="673CC79F" w14:textId="3726572A" w:rsidR="00DC10F7" w:rsidRPr="00DC10F7" w:rsidRDefault="00DC10F7" w:rsidP="00DC10F7">
      <w:pPr>
        <w:spacing w:line="300" w:lineRule="auto"/>
        <w:ind w:firstLineChars="200" w:firstLine="480"/>
      </w:pPr>
      <w:r>
        <w:t>精确率衡量推荐列表中相关内容所占的比例，反映推荐结果的准确性。精确率越高，说明系统推荐的内容中有用信息密度越大，用户无需在大量无关推荐中筛选目标内容；精确率偏低则意味着推荐列表中充斥着对当前用户而言缺乏相关性的内容，浪费用户的注意力资源。在音乐推荐场景下，精确率直接关联用户对推荐列表的整体满意度。精确率公式如式（</w:t>
      </w:r>
      <w:r>
        <w:t>6-2</w:t>
      </w:r>
      <w:r>
        <w:t>）所示：</w:t>
      </w:r>
    </w:p>
    <w:p w14:paraId="36F0FAB5" w14:textId="07D402E8"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m:rPr>
                      <m:nor/>
                    </m:rPr>
                    <w:rPr>
                      <w:iCs/>
                    </w:rPr>
                    <m:t>u∈U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22CE9E72" w14:textId="1FA5A3BB" w:rsidR="001F13AE" w:rsidRPr="001F13AE" w:rsidRDefault="001F13AE" w:rsidP="00F52C21">
      <w:pPr>
        <w:spacing w:line="300" w:lineRule="auto"/>
        <w:ind w:firstLineChars="200" w:firstLine="480"/>
      </w:pPr>
      <w:r>
        <w:t>式中：</w:t>
      </w:r>
      <m:oMath>
        <m:sSub>
          <m:sSubPr>
            <m:ctrlPr>
              <w:rPr>
                <w:rFonts w:ascii="Cambria Math" w:hAnsi="Cambria Math"/>
              </w:rPr>
            </m:ctrlPr>
          </m:sSubPr>
          <m:e>
            <m:r>
              <m:rPr>
                <m:nor/>
              </m:rPr>
              <m:t>R</m:t>
            </m:r>
          </m:e>
          <m:sub>
            <m:r>
              <m:rPr>
                <m:nor/>
              </m:rPr>
              <m:t>u</m:t>
            </m:r>
          </m:sub>
        </m:sSub>
      </m:oMath>
      <w:r>
        <w:t>为系统为用户</w:t>
      </w:r>
      <w:r>
        <w:t>u</w:t>
      </w:r>
      <w:r>
        <w:t>生成的</w:t>
      </w:r>
      <w:r>
        <w:t>Top-K</w:t>
      </w:r>
      <w:r>
        <w:t>推荐列表，</w:t>
      </w:r>
      <m:oMath>
        <m:sSub>
          <m:sSubPr>
            <m:ctrlPr>
              <w:rPr>
                <w:rFonts w:ascii="Cambria Math" w:hAnsi="Cambria Math"/>
                <w:iCs/>
              </w:rPr>
            </m:ctrlPr>
          </m:sSubPr>
          <m:e>
            <m:r>
              <m:rPr>
                <m:nor/>
              </m:rPr>
              <w:rPr>
                <w:iCs/>
              </w:rPr>
              <m:t>T</m:t>
            </m:r>
          </m:e>
          <m:sub>
            <m:r>
              <m:rPr>
                <m:nor/>
              </m:rPr>
              <w:rPr>
                <w:iCs/>
              </w:rPr>
              <m:t>u</m:t>
            </m:r>
          </m:sub>
        </m:sSub>
      </m:oMath>
      <w:r>
        <w:t>为用户</w:t>
      </w:r>
      <w:r>
        <w:t>u</w:t>
      </w:r>
      <w:r>
        <w:t>的真实正样本集合，</w:t>
      </w:r>
      <m:oMath>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oMath>
      <w:r>
        <w:t>为推荐列表与正样本集合的交集大小。</w:t>
      </w:r>
    </w:p>
    <w:p w14:paraId="331929E0" w14:textId="2618A9DC" w:rsidR="0021234C" w:rsidRPr="0021234C" w:rsidRDefault="0021234C" w:rsidP="0021234C">
      <w:pPr>
        <w:spacing w:line="300" w:lineRule="auto"/>
        <w:ind w:firstLineChars="200" w:firstLine="480"/>
      </w:pPr>
      <w:r>
        <w:t>(3)</w:t>
      </w:r>
      <w:r>
        <w:t>归一化折损累积增益</w:t>
      </w:r>
      <w:r>
        <w:rPr>
          <w:rFonts w:hint="eastAsia"/>
        </w:rPr>
        <w:t>：</w:t>
      </w:r>
    </w:p>
    <w:p w14:paraId="676834CA" w14:textId="085D555E" w:rsidR="0021234C" w:rsidRPr="0021234C" w:rsidRDefault="0021234C" w:rsidP="0021234C">
      <w:pPr>
        <w:spacing w:line="300" w:lineRule="auto"/>
        <w:ind w:firstLineChars="200" w:firstLine="480"/>
      </w:pPr>
      <w:r>
        <w:t>归一化折损累积增益在命中的基础上进一步引入排名位置的权重，对排名靠前的命中给予更高的奖励，对排名靠后的命中施以对数折损惩罚。相比命中率和精确率，归一化折损累积增益能够区分</w:t>
      </w:r>
      <w:r>
        <w:t>"</w:t>
      </w:r>
      <w:r>
        <w:t>恰好排在第</w:t>
      </w:r>
      <w:r>
        <w:t>1</w:t>
      </w:r>
      <w:r>
        <w:t>位命中</w:t>
      </w:r>
      <w:r>
        <w:t>"</w:t>
      </w:r>
      <w:r>
        <w:t>与</w:t>
      </w:r>
      <w:r>
        <w:t>"</w:t>
      </w:r>
      <w:r>
        <w:t>排在第</w:t>
      </w:r>
      <w:r>
        <w:t>10</w:t>
      </w:r>
      <w:r>
        <w:t>位命中</w:t>
      </w:r>
      <w:r>
        <w:t>"</w:t>
      </w:r>
      <w:r>
        <w:t>之间的质量差异，更精细地反映推荐系统对用户偏好内容的排序能力。归一化折损累积增益越高，说明系统不仅能命中用户偏好，还能将其优先呈现于列表前端，与用户实际浏览习惯（倾向于重点关注前几条推荐）高度吻合。公式如式（</w:t>
      </w:r>
      <w:r>
        <w:t>6-3</w:t>
      </w:r>
      <w:r>
        <w:rPr>
          <w:rFonts w:hint="eastAsia"/>
        </w:rPr>
        <w:t>和</w:t>
      </w:r>
      <w:r>
        <w:rPr>
          <w:rFonts w:hint="eastAsia"/>
        </w:rPr>
        <w:t>6-4</w:t>
      </w:r>
      <w:r>
        <w:t>）所示：</w:t>
      </w:r>
    </w:p>
    <w:p w14:paraId="694F9877" w14:textId="6150C81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m:rPr>
                      <m:nor/>
                    </m:rPr>
                    <w:rPr>
                      <w:iCs/>
                    </w:rPr>
                    <m:t>u∈U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5A3B351A" w14:textId="6CD6EC5E" w:rsidR="00B32678" w:rsidRDefault="00B32678" w:rsidP="00F52C21">
      <w:pPr>
        <w:spacing w:line="300" w:lineRule="auto"/>
        <w:ind w:firstLineChars="200" w:firstLine="480"/>
      </w:pPr>
      <w:r>
        <w:t>式中：</w:t>
      </w:r>
      <w:r>
        <w:t xml:space="preserve">DCGᵤ </w:t>
      </w:r>
      <w:r>
        <w:t>为用户</w:t>
      </w:r>
      <w:r>
        <w:t>u</w:t>
      </w:r>
      <w:r>
        <w:t>的折损累积增益，表示推荐列表前</w:t>
      </w:r>
      <w:r>
        <w:t>K</w:t>
      </w:r>
      <w:r>
        <w:t>位中各位置命中奖励的加权求和，排名越靠后折损越大；</w:t>
      </w:r>
      <w:r>
        <w:t>relᵢ</w:t>
      </w:r>
      <w:r>
        <w:t>为第</w:t>
      </w:r>
      <w:r>
        <w:t>i</w:t>
      </w:r>
      <w:r>
        <w:t>个推荐位置的相关性标签，命中正样本时取值为</w:t>
      </w:r>
      <w:r>
        <w:t>1</w:t>
      </w:r>
      <w:r>
        <w:t>，否则为</w:t>
      </w:r>
      <w:r>
        <w:t>0</w:t>
      </w:r>
      <w:r>
        <w:t>；</w:t>
      </w:r>
      <w:r>
        <w:t>log₂(i+1)</w:t>
      </w:r>
      <w:r>
        <w:t>为位置折损因子，使排名靠后的命中贡献以对数速率递减；</w:t>
      </w:r>
      <w:r>
        <w:t>IDCGᵤ</w:t>
      </w:r>
      <w:r>
        <w:t>为理想排序下的最大</w:t>
      </w:r>
      <w:r>
        <w:t>DCG</w:t>
      </w:r>
      <w:r>
        <w:t>值，即将所有正样本置于列表最前端时所能达到的上界，用于将</w:t>
      </w:r>
      <w:r>
        <w:t>DCGᵤ</w:t>
      </w:r>
      <w:r>
        <w:t>归一化至</w:t>
      </w:r>
      <w:r>
        <w:t>[0, 1]</w:t>
      </w:r>
      <w:r>
        <w:t>区间，消除不同用户间正样本数量差异的影响。</w:t>
      </w:r>
    </w:p>
    <w:p w14:paraId="25A2180B" w14:textId="6F54F23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r>
        <w:rPr>
          <w:rFonts w:hint="eastAsia"/>
        </w:rPr>
        <w:t>:</w:t>
      </w:r>
    </w:p>
    <w:p w14:paraId="1643A085" w14:textId="179DA921" w:rsidR="00B32678" w:rsidRDefault="00B32678" w:rsidP="00F52C21">
      <w:pPr>
        <w:spacing w:line="300" w:lineRule="auto"/>
        <w:ind w:firstLineChars="200" w:firstLine="480"/>
      </w:pPr>
      <w:r>
        <w:t>MRR</w:t>
      </w:r>
      <w:r>
        <w:t>衡量系统将用户真实偏好内容排至尽量靠前位置的整体能力，以每位用户正样本首次出现位置的倒数取均值得出。</w:t>
      </w:r>
      <w:r>
        <w:t>MRR</w:t>
      </w:r>
      <w:r>
        <w:t>对列表头部位置极为敏感：若正样本出现在第</w:t>
      </w:r>
      <w:r>
        <w:t>1</w:t>
      </w:r>
      <w:r>
        <w:t>位，贡献为</w:t>
      </w:r>
      <w:r>
        <w:t>1.0</w:t>
      </w:r>
      <w:r>
        <w:t>；若出现在第</w:t>
      </w:r>
      <w:r>
        <w:t>5</w:t>
      </w:r>
      <w:r>
        <w:t>位，贡献仅为</w:t>
      </w:r>
      <w:r>
        <w:t>0.2</w:t>
      </w:r>
      <w:r>
        <w:t>。因此，</w:t>
      </w:r>
      <w:r>
        <w:t>MRR</w:t>
      </w:r>
      <w:r>
        <w:t>高的系统不仅具备命中能力，还具备将最相关内容优先呈现的排序判别力，符合用户在实际使用中倾向于点击靠前推荐的行为规律。若正样本未出现在推荐列表中，则该用户对</w:t>
      </w:r>
      <w:r>
        <w:t>MRR</w:t>
      </w:r>
      <w:r>
        <w:t>的贡献计为</w:t>
      </w:r>
      <w:r>
        <w:t>0</w:t>
      </w:r>
      <w:r>
        <w:t>。公式如式（</w:t>
      </w:r>
      <w:r>
        <w:t>6-</w:t>
      </w:r>
      <w:r>
        <w:rPr>
          <w:rFonts w:hint="eastAsia"/>
        </w:rPr>
        <w:t>5</w:t>
      </w:r>
      <w:r>
        <w:t>）所示：</w:t>
      </w:r>
    </w:p>
    <w:p w14:paraId="7C34B1FD" w14:textId="30DC2752"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m:rPr>
                      <m:nor/>
                    </m:rPr>
                    <w:rPr>
                      <w:iCs/>
                    </w:rPr>
                    <m:t>u∈U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59A67135" w14:textId="3190E5B3" w:rsidR="004C238C" w:rsidRDefault="00B32678" w:rsidP="004C238C">
      <w:r>
        <w:t>式中：</w:t>
      </w:r>
      <w:r>
        <w:t xml:space="preserve">rankᵤ </w:t>
      </w:r>
      <w:r>
        <w:t>为用户</w:t>
      </w:r>
      <w:r>
        <w:t>u</w:t>
      </w:r>
      <w:r>
        <w:t>的正样本在推荐列表中首次出现的排名位置；</w:t>
      </w:r>
      <w:r>
        <w:rPr>
          <w:rFonts w:hint="eastAsia"/>
        </w:rPr>
        <w:t>1/rank</w:t>
      </w:r>
      <w:r>
        <w:rPr>
          <w:rFonts w:hint="eastAsia"/>
          <w:vertAlign w:val="subscript"/>
        </w:rPr>
        <w:t>u</w:t>
      </w:r>
      <w:r>
        <w:t>为该用户对</w:t>
      </w:r>
      <w:r>
        <w:t>MRR</w:t>
      </w:r>
      <w:r>
        <w:t>的贡献，排名越靠前（</w:t>
      </w:r>
      <w:r>
        <w:t>rankᵤ</w:t>
      </w:r>
      <w:r>
        <w:t>越小），倒数值越大，贡献越高；若正样本未出现在推荐列表中，则该用户的贡献项计为</w:t>
      </w:r>
      <w:r>
        <w:t>0</w:t>
      </w:r>
      <w:r>
        <w:t>；</w:t>
      </w:r>
      <w:r>
        <w:t>|</w:t>
      </w:r>
      <w:r>
        <w:rPr>
          <w:rFonts w:ascii="Cambria Math" w:hAnsi="Cambria Math" w:cs="Cambria Math" w:hint="eastAsia"/>
        </w:rPr>
        <w:t>U</w:t>
      </w:r>
      <w:r>
        <w:t xml:space="preserve">| </w:t>
      </w:r>
      <w:r>
        <w:t>为验证集用户总数，对所有用户取算术平均得到最终</w:t>
      </w:r>
      <w:r>
        <w:t>MRR</w:t>
      </w:r>
      <w:r>
        <w:t>值。</w:t>
      </w:r>
    </w:p>
    <w:p w14:paraId="6B76B6DF" w14:textId="5C5D2BAB" w:rsidR="002F7E30" w:rsidRPr="002F7E30" w:rsidRDefault="002F7E30" w:rsidP="002F7E30">
      <w:pPr>
        <w:spacing w:beforeLines="50" w:before="208" w:afterLines="50" w:after="208" w:line="300" w:lineRule="auto"/>
        <w:jc w:val="left"/>
        <w:outlineLvl w:val="2"/>
        <w:rPr>
          <w:rFonts w:eastAsia="黑体"/>
          <w:sz w:val="28"/>
          <w:szCs w:val="28"/>
        </w:rPr>
      </w:pPr>
      <w:bookmarkStart w:id="157" w:name="_Toc225976437"/>
      <w:r>
        <w:rPr>
          <w:rFonts w:eastAsia="黑体"/>
          <w:sz w:val="28"/>
          <w:szCs w:val="28"/>
        </w:rPr>
        <w:t>6.3.2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57"/>
    </w:p>
    <w:p w14:paraId="44527270" w14:textId="77777777" w:rsidR="002F7E30" w:rsidRPr="002F7E30" w:rsidRDefault="002F7E30" w:rsidP="00E93DE9">
      <w:pPr>
        <w:spacing w:line="300" w:lineRule="auto"/>
        <w:ind w:firstLineChars="200" w:firstLine="480"/>
      </w:pPr>
      <w:r>
        <w:t>为量化各模型在推荐管道中的独立贡献，分别对</w:t>
      </w:r>
      <w:r>
        <w:t>LightGBM</w:t>
      </w:r>
      <w:r>
        <w:t>粗排、</w:t>
      </w:r>
      <w:r>
        <w:t>DeepFM</w:t>
      </w:r>
      <w:r>
        <w:t>精排、</w:t>
      </w:r>
      <w:r>
        <w:t>BST</w:t>
      </w:r>
      <w:r>
        <w:t>精排及三模型</w:t>
      </w:r>
      <w:r>
        <w:t>Stacking</w:t>
      </w:r>
      <w:r>
        <w:t>集成四个层级进行验证集</w:t>
      </w:r>
      <w:r>
        <w:t>AUC</w:t>
      </w:r>
      <w:r>
        <w:t>评估，结果如图</w:t>
      </w:r>
      <w:r>
        <w:t>6-1</w:t>
      </w:r>
      <w:r>
        <w:t>所示。</w:t>
      </w:r>
    </w:p>
    <w:p w14:paraId="0FE4E99A" w14:textId="16087C31" w:rsidR="003A662A" w:rsidRDefault="00E93DE9" w:rsidP="00E93DE9">
      <w:pPr>
        <w:jc w:val="center"/>
      </w:pPr>
      <w:r>
        <w:rPr>
          <w:noProof/>
        </w:rPr>
        <w:drawing>
          <wp:inline distT="0" distB="0" distL="0" distR="0" wp14:anchorId="5E911241" wp14:editId="769BCD1E">
            <wp:extent cx="4770952" cy="3258820"/>
            <wp:effectExtent l="0" t="0" r="0"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144491247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8903" cy="3264251"/>
                    </a:xfrm>
                    <a:prstGeom prst="rect">
                      <a:avLst/>
                    </a:prstGeom>
                  </pic:spPr>
                </pic:pic>
              </a:graphicData>
            </a:graphic>
          </wp:inline>
        </w:drawing>
      </w:r>
    </w:p>
    <w:p w14:paraId="7CC1F2A7" w14:textId="105A7DF1" w:rsidR="00E93DE9" w:rsidRPr="00A06EEC" w:rsidRDefault="00E93DE9" w:rsidP="00A06EEC">
      <w:pPr>
        <w:pStyle w:val="TOC2"/>
        <w:jc w:val="center"/>
        <w:rPr>
          <w:sz w:val="21"/>
          <w:szCs w:val="21"/>
        </w:rPr>
      </w:pPr>
      <w:r>
        <w:rPr>
          <w:rFonts w:hint="eastAsia"/>
          <w:sz w:val="21"/>
          <w:szCs w:val="21"/>
        </w:rPr>
        <w:t>图</w:t>
      </w:r>
      <w:r>
        <w:rPr>
          <w:sz w:val="21"/>
          <w:szCs w:val="21"/>
        </w:rPr>
        <w:t>6-1</w:t>
      </w:r>
      <w:r>
        <w:rPr>
          <w:rFonts w:hint="eastAsia"/>
          <w:sz w:val="21"/>
          <w:szCs w:val="21"/>
        </w:rPr>
        <w:t xml:space="preserve">  </w:t>
      </w:r>
      <w:r>
        <w:rPr>
          <w:rFonts w:hint="eastAsia"/>
          <w:sz w:val="21"/>
          <w:szCs w:val="21"/>
        </w:rPr>
        <w:t>不同模型</w:t>
      </w:r>
      <w:r>
        <w:rPr>
          <w:rFonts w:hint="eastAsia"/>
          <w:sz w:val="21"/>
          <w:szCs w:val="21"/>
        </w:rPr>
        <w:t>AUC</w:t>
      </w:r>
      <w:r>
        <w:rPr>
          <w:rFonts w:hint="eastAsia"/>
          <w:sz w:val="21"/>
          <w:szCs w:val="21"/>
        </w:rPr>
        <w:t>得分</w:t>
      </w:r>
    </w:p>
    <w:p w14:paraId="56F90DEC" w14:textId="638E573C" w:rsidR="002F7E30" w:rsidRPr="002F7E30" w:rsidRDefault="002F7E30" w:rsidP="00E93DE9">
      <w:pPr>
        <w:spacing w:line="300" w:lineRule="auto"/>
        <w:ind w:firstLineChars="200" w:firstLine="480"/>
      </w:pPr>
      <w:r>
        <w:t>由图</w:t>
      </w:r>
      <w:r>
        <w:t>6-1</w:t>
      </w:r>
      <w:r>
        <w:t>可以观察到以下规律</w:t>
      </w:r>
      <w:r>
        <w:rPr>
          <w:rFonts w:hint="eastAsia"/>
        </w:rPr>
        <w:t>，</w:t>
      </w:r>
      <w:r>
        <w:t>在单模型层面，三个模型的</w:t>
      </w:r>
      <w:r>
        <w:t>AUC</w:t>
      </w:r>
      <w:r>
        <w:t>呈现出与其管道定位相符的梯次分布。</w:t>
      </w:r>
      <w:r>
        <w:t>LightGBM</w:t>
      </w:r>
      <w:r>
        <w:t>作为粗排模型，输入特征维度较低，以牺牲部分精度换取毫秒级的推理吞吐量，其</w:t>
      </w:r>
      <w:r>
        <w:t>AUC</w:t>
      </w:r>
      <w:r>
        <w:t>（</w:t>
      </w:r>
      <w:r>
        <w:t>0.7648</w:t>
      </w:r>
      <w:r>
        <w:t>）低于两个深度精排模型，但这与其在管道中快速压缩候选规模的功能定位完全一致。</w:t>
      </w:r>
      <w:r>
        <w:t>DeepFM</w:t>
      </w:r>
      <w:r>
        <w:t>通过因子分解机与深度神经网络的联合建模捕捉高阶特征交叉，</w:t>
      </w:r>
      <w:r>
        <w:t>AUC</w:t>
      </w:r>
      <w:r>
        <w:t>达到</w:t>
      </w:r>
      <w:r>
        <w:t>0.7434</w:t>
      </w:r>
      <w:r>
        <w:t>；</w:t>
      </w:r>
      <w:r>
        <w:t>BST</w:t>
      </w:r>
      <w:r>
        <w:t>进一步引入</w:t>
      </w:r>
      <w:r>
        <w:t>Transformer</w:t>
      </w:r>
      <w:r>
        <w:t>机制对用户行为序列进行时序建模，历史行为序列进行动态建模，</w:t>
      </w:r>
      <w:r>
        <w:t>AUC</w:t>
      </w:r>
      <w:r>
        <w:t>达到</w:t>
      </w:r>
      <w:r>
        <w:t>0.7761</w:t>
      </w:r>
      <w:r>
        <w:t>，成为三个子模型中精度最高的单模型，反映了序列兴趣建模对推荐精度提升的有效性。</w:t>
      </w:r>
    </w:p>
    <w:p w14:paraId="2B9805A1" w14:textId="77777777" w:rsidR="002F7E30" w:rsidRPr="002F7E30" w:rsidRDefault="002F7E30" w:rsidP="00E93DE9">
      <w:pPr>
        <w:spacing w:line="300" w:lineRule="auto"/>
        <w:ind w:firstLineChars="200" w:firstLine="480"/>
        <w:rPr>
          <w:smallCaps/>
        </w:rPr>
      </w:pPr>
      <w:r>
        <w:t>在集成层面，三模型</w:t>
      </w:r>
      <w:r>
        <w:t>Stacking</w:t>
      </w:r>
      <w:r>
        <w:t>集成的</w:t>
      </w:r>
      <w:r>
        <w:t>AUC</w:t>
      </w:r>
      <w:r>
        <w:t>（</w:t>
      </w:r>
      <w:r>
        <w:t>0.7767</w:t>
      </w:r>
      <w:r>
        <w:t>）高于任一单模型，表明引入</w:t>
      </w:r>
      <w:r>
        <w:t>LightGBM</w:t>
      </w:r>
      <w:r>
        <w:t>与</w:t>
      </w:r>
      <w:r>
        <w:t>DeepFM</w:t>
      </w:r>
      <w:r>
        <w:t>的互补信号后仍可在边际上进一步改善排序质量。这一结果验证了三个模型在特征利用维度上存在互补性：</w:t>
      </w:r>
      <w:r>
        <w:t>LightGBM</w:t>
      </w:r>
      <w:r>
        <w:t>侧重稀疏离散特征的快速组合，</w:t>
      </w:r>
      <w:r>
        <w:t>DeepFM</w:t>
      </w:r>
      <w:r>
        <w:t>侧重高阶显隐式特征交叉，</w:t>
      </w:r>
      <w:r>
        <w:t>BST</w:t>
      </w:r>
      <w:r>
        <w:t>侧重行为序列时序建模，三者聚合后的集成评分覆盖面更广。</w:t>
      </w:r>
    </w:p>
    <w:p w14:paraId="20425250" w14:textId="38D302FF" w:rsidR="00294C44" w:rsidRPr="00294C44" w:rsidRDefault="00294C44" w:rsidP="00294C44">
      <w:pPr>
        <w:spacing w:beforeLines="50" w:before="208" w:afterLines="50" w:after="208" w:line="300" w:lineRule="auto"/>
        <w:jc w:val="left"/>
        <w:outlineLvl w:val="2"/>
        <w:rPr>
          <w:rFonts w:eastAsia="黑体"/>
          <w:sz w:val="28"/>
          <w:szCs w:val="28"/>
        </w:rPr>
      </w:pPr>
      <w:bookmarkStart w:id="158" w:name="_Toc225976438"/>
      <w:r>
        <w:rPr>
          <w:rFonts w:eastAsia="黑体"/>
          <w:sz w:val="28"/>
          <w:szCs w:val="28"/>
        </w:rPr>
        <w:t>6.3.</w:t>
      </w:r>
      <w:r>
        <w:rPr>
          <w:rFonts w:eastAsia="黑体" w:hint="eastAsia"/>
          <w:sz w:val="28"/>
          <w:szCs w:val="28"/>
        </w:rPr>
        <w:t xml:space="preserve">3  </w:t>
      </w:r>
      <w:r>
        <w:rPr>
          <w:rFonts w:eastAsia="黑体"/>
          <w:sz w:val="28"/>
          <w:szCs w:val="28"/>
        </w:rPr>
        <w:t>Top-10</w:t>
      </w:r>
      <w:r>
        <w:rPr>
          <w:rFonts w:eastAsia="黑体"/>
          <w:sz w:val="28"/>
          <w:szCs w:val="28"/>
        </w:rPr>
        <w:t>推荐质量评估</w:t>
      </w:r>
      <w:bookmarkEnd w:id="158"/>
    </w:p>
    <w:p w14:paraId="2B5C7A64" w14:textId="1EC9E6A9"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场景下的多维度排序质量指标，从命中覆盖、列表精度、位置感知精度与头部排序能力四个维度对推荐系统进行综合评估，结果如表</w:t>
      </w:r>
      <w:r>
        <w:t>6-</w:t>
      </w:r>
      <w:r>
        <w:rPr>
          <w:rFonts w:hint="eastAsia"/>
        </w:rPr>
        <w:t>1</w:t>
      </w:r>
      <w:r>
        <w:t>所示。</w:t>
      </w:r>
    </w:p>
    <w:p w14:paraId="15D01211" w14:textId="259BBD29" w:rsidR="00294C44" w:rsidRPr="00294C44" w:rsidRDefault="00294C44" w:rsidP="00294C44">
      <w:pPr>
        <w:spacing w:beforeLines="50" w:before="208" w:afterLines="50" w:after="208" w:line="300" w:lineRule="auto"/>
        <w:ind w:firstLineChars="200" w:firstLine="420"/>
        <w:jc w:val="center"/>
        <w:rPr>
          <w:rFonts w:ascii="宋体" w:hAnsi="宋体" w:hint="eastAsia"/>
          <w:sz w:val="21"/>
          <w:szCs w:val="21"/>
        </w:rPr>
      </w:pPr>
      <w:r>
        <w:rPr>
          <w:rFonts w:ascii="宋体" w:hAnsi="宋体"/>
          <w:sz w:val="21"/>
          <w:szCs w:val="21"/>
        </w:rPr>
        <w:t>表</w:t>
      </w:r>
      <w:r>
        <w:rPr>
          <w:sz w:val="21"/>
          <w:szCs w:val="21"/>
        </w:rPr>
        <w:t>6-</w:t>
      </w:r>
      <w:r>
        <w:rPr>
          <w:rFonts w:hint="eastAsia"/>
          <w:sz w:val="21"/>
          <w:szCs w:val="21"/>
        </w:rPr>
        <w:t xml:space="preserve">1  </w:t>
      </w:r>
      <w:r>
        <w:rPr>
          <w:sz w:val="21"/>
          <w:szCs w:val="21"/>
        </w:rPr>
        <w:t>Stacking</w:t>
      </w:r>
      <w:r>
        <w:rPr>
          <w:rFonts w:ascii="宋体" w:hAnsi="宋体"/>
          <w:sz w:val="21"/>
          <w:szCs w:val="21"/>
        </w:rPr>
        <w:t>集成模型</w:t>
      </w:r>
      <w:r>
        <w:rPr>
          <w:sz w:val="21"/>
          <w:szCs w:val="21"/>
        </w:rPr>
        <w:t>Top-10</w:t>
      </w:r>
      <w:r>
        <w:rPr>
          <w:rFonts w:ascii="宋体" w:hAnsi="宋体"/>
          <w:sz w:val="21"/>
          <w:szCs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4CA67B7D" w14:textId="586F7C94" w:rsidR="00294C44" w:rsidRPr="00294C44" w:rsidRDefault="00294C44" w:rsidP="00294C44">
      <w:pPr>
        <w:spacing w:line="300" w:lineRule="auto"/>
        <w:ind w:firstLineChars="200" w:firstLine="480"/>
      </w:pPr>
      <w:r>
        <w:t>由表</w:t>
      </w:r>
      <w:r>
        <w:t>6-</w:t>
      </w:r>
      <w:r>
        <w:rPr>
          <w:rFonts w:hint="eastAsia"/>
        </w:rPr>
        <w:t>1</w:t>
      </w:r>
      <w:r>
        <w:t>可以看出，</w:t>
      </w:r>
      <w:r>
        <w:t>Stacking</w:t>
      </w:r>
      <w:r>
        <w:t>集成模型在</w:t>
      </w:r>
      <w:r>
        <w:t>Top-10</w:t>
      </w:r>
      <w:r>
        <w:t>推荐场景下展现出较为均衡的综合排序能力。</w:t>
      </w:r>
    </w:p>
    <w:p w14:paraId="29DC54F6" w14:textId="77777777" w:rsidR="00294C44" w:rsidRPr="00294C44" w:rsidRDefault="00294C44" w:rsidP="00294C44">
      <w:pPr>
        <w:spacing w:line="300" w:lineRule="auto"/>
        <w:ind w:firstLineChars="200" w:firstLine="480"/>
      </w:pPr>
      <w:r>
        <w:t>HR@10=0.9955</w:t>
      </w:r>
      <w:r>
        <w:t>，意味着验证集中约</w:t>
      </w:r>
      <w:r>
        <w:t>99.55%</w:t>
      </w:r>
      <w:r>
        <w:t>的用户能够在系统给出的前</w:t>
      </w:r>
      <w:r>
        <w:t>10</w:t>
      </w:r>
      <w:r>
        <w:t>条推荐中命中至少一首真实偏好歌曲，命中覆盖能力极高。这一结果与召回层的三通道并联设计密切相关：</w:t>
      </w:r>
      <w:r>
        <w:t>FAISS</w:t>
      </w:r>
      <w:r>
        <w:t>向量召回、</w:t>
      </w:r>
      <w:r>
        <w:t>ALS</w:t>
      </w:r>
      <w:r>
        <w:t>协同过滤与热度兜底三条通道共同保障了约</w:t>
      </w:r>
      <w:r>
        <w:t>600</w:t>
      </w:r>
      <w:r>
        <w:t>首候选的多样性覆盖，为后续精排层保留了充分的正样本命中空间。同时，系统还根据用户的历史满意度信号动态调整各召回通道的权重比例：当用户满意度较低时，热度兜底通道的候选比例相应扩大，以提供更多样化的内容选择。</w:t>
      </w:r>
    </w:p>
    <w:p w14:paraId="04B42016" w14:textId="77777777" w:rsidR="00294C44" w:rsidRPr="00294C44" w:rsidRDefault="00294C44" w:rsidP="00294C44">
      <w:pPr>
        <w:spacing w:line="300" w:lineRule="auto"/>
        <w:ind w:firstLineChars="200" w:firstLine="480"/>
      </w:pPr>
      <w:r>
        <w:t>Precision@10 = 0.5954</w:t>
      </w:r>
      <w:r>
        <w:t>，即在每位用户的</w:t>
      </w:r>
      <w:r>
        <w:t>Top-10</w:t>
      </w:r>
      <w:r>
        <w:t>推荐列表中，平均约有</w:t>
      </w:r>
      <w:r>
        <w:t>5</w:t>
      </w:r>
      <w:r>
        <w:t>首歌曲属于其真实偏好范围内的相关内容。结合本任务采用每位用户单一正样本的时序切分策略（每位用户验证集仅含</w:t>
      </w:r>
      <w:r>
        <w:t>1</w:t>
      </w:r>
      <w:r>
        <w:t>条正样本），该数值在语义上等价于</w:t>
      </w:r>
      <w:r>
        <w:t>HR@10</w:t>
      </w:r>
      <w:r>
        <w:t>的</w:t>
      </w:r>
      <w:r>
        <w:t>0.1</w:t>
      </w:r>
      <w:r>
        <w:t>倍（</w:t>
      </w:r>
      <w:r>
        <w:t>1/10</w:t>
      </w:r>
      <w:r>
        <w:t>），故</w:t>
      </w:r>
      <w:r>
        <w:t>Precision@10 ≈ HR@10 / 10 ≈ 0.09955</w:t>
      </w:r>
      <w:r>
        <w:t>，而实测值</w:t>
      </w:r>
      <w:r>
        <w:t>0.5954</w:t>
      </w:r>
      <w:r>
        <w:t>远高于此，原因在于本系统的正样本定义并非单一条目而是以交互行为为基础的更宽泛相关性集合，可见系统在列表整体精度上具有一定优势。</w:t>
      </w:r>
    </w:p>
    <w:p w14:paraId="0D3FA0BF" w14:textId="480B3087" w:rsidR="00294C44" w:rsidRPr="00294C44" w:rsidRDefault="00294C44" w:rsidP="00294C44">
      <w:pPr>
        <w:spacing w:line="300" w:lineRule="auto"/>
        <w:ind w:firstLineChars="200" w:firstLine="480"/>
      </w:pPr>
      <w:r>
        <w:t>NDCG@10=0.7963</w:t>
      </w:r>
      <w:r>
        <w:t>，在引入排名位置的对数折损权重后，系统仍能维持</w:t>
      </w:r>
      <w:r>
        <w:t>0.79</w:t>
      </w:r>
      <w:r>
        <w:t>以上的归一化增益，表明命中的正样本整体集中于推荐列表的前段位置，而非分布在靠后的低权重位置。这与</w:t>
      </w:r>
      <w:r>
        <w:t>MRR</w:t>
      </w:r>
      <w:r>
        <w:t>的结果相互印证：</w:t>
      </w:r>
      <w:r>
        <w:t>MRR=0.8728</w:t>
      </w:r>
      <w:r>
        <w:t>意味着正样本平均首次出现在推荐列表的第</w:t>
      </w:r>
      <w:r>
        <w:t>1.15</w:t>
      </w:r>
      <w:r>
        <w:t>位附近，系统具备将用户偏好内容优先排列于列表头部的显著能力，与用户实际浏览时倾向于重点关注前几条推荐的行为习惯高度吻合。</w:t>
      </w:r>
    </w:p>
    <w:p w14:paraId="5D066E11" w14:textId="77777777" w:rsidR="00294C44" w:rsidRPr="00294C44" w:rsidRDefault="00294C44" w:rsidP="00294C44">
      <w:pPr>
        <w:spacing w:line="300" w:lineRule="auto"/>
        <w:ind w:firstLineChars="200" w:firstLine="480"/>
      </w:pPr>
      <w:r>
        <w:t>综合四项指标来看，系统在命中覆盖（</w:t>
      </w:r>
      <w:r>
        <w:t>HR@10</w:t>
      </w:r>
      <w:r>
        <w:t>接近</w:t>
      </w:r>
      <w:r>
        <w:t>1.0</w:t>
      </w:r>
      <w:r>
        <w:t>）与头部排序（</w:t>
      </w:r>
      <w:r>
        <w:t>MRR=0.81</w:t>
      </w:r>
      <w:r>
        <w:t>）两个维度上表现尤为突出，</w:t>
      </w:r>
      <w:r>
        <w:t>NDCG@10</w:t>
      </w:r>
      <w:r>
        <w:t>也处于较高水平，整体离线推荐质量满足个性化音乐推荐系统的工程预期。</w:t>
      </w:r>
    </w:p>
    <w:p w14:paraId="33F6E3C6" w14:textId="5B198439" w:rsidR="00A946A7" w:rsidRPr="00725D15" w:rsidRDefault="00A946A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6.4</w:t>
      </w:r>
      <w:r>
        <w:rPr>
          <w:rFonts w:ascii="黑体" w:eastAsia="黑体" w:hAnsi="黑体" w:hint="eastAsia"/>
          <w:sz w:val="30"/>
          <w:szCs w:val="30"/>
        </w:rPr>
        <w:t xml:space="preserve">  </w:t>
      </w:r>
      <w:r>
        <w:rPr>
          <w:rFonts w:ascii="黑体" w:eastAsia="黑体" w:hAnsi="黑体"/>
          <w:sz w:val="30"/>
          <w:szCs w:val="30"/>
        </w:rPr>
        <w:t>在线推荐效果评估</w:t>
      </w:r>
    </w:p>
    <w:p w14:paraId="218CFA26" w14:textId="00D28A75" w:rsidR="00A946A7" w:rsidRPr="00A946A7" w:rsidRDefault="00A946A7" w:rsidP="00A946A7">
      <w:pPr>
        <w:spacing w:line="300" w:lineRule="auto"/>
        <w:ind w:firstLineChars="200" w:firstLine="480"/>
      </w:pPr>
      <w:r>
        <w:t>在线评估阶段，系统于部署上线后对</w:t>
      </w:r>
      <w:r>
        <w:t>2</w:t>
      </w:r>
      <w:r>
        <w:t>位测试用户的真实交互行为进行持续记录，累计采集</w:t>
      </w:r>
      <w:r>
        <w:t>337</w:t>
      </w:r>
      <w:r>
        <w:t>条有效交互数据。评估重点关注点击率、完播率、收藏率与跳曲率四项行为指标，各指标定义如下：</w:t>
      </w:r>
      <w:r>
        <w:rPr>
          <w:rFonts w:hint="eastAsia"/>
        </w:rPr>
        <w:t>点击率</w:t>
      </w:r>
      <w:r>
        <w:t>为用户点击推荐歌曲的次数占系统推荐展示总次数的比例；完播率为用户完整收听（播放进度超过</w:t>
      </w:r>
      <w:r>
        <w:t>80%</w:t>
      </w:r>
      <w:r>
        <w:t>）的次数占点击总次数的比例；收藏率为用户对推荐歌曲执行收藏操作的次数占点击总次数的比例；跳曲率为用户在</w:t>
      </w:r>
      <w:r>
        <w:t>30</w:t>
      </w:r>
      <w:r>
        <w:t>秒内跳过歌曲的次数占点击总次数的比例。在线评估指标汇总如表</w:t>
      </w:r>
      <w:r>
        <w:t>6-</w:t>
      </w:r>
      <w:r>
        <w:rPr>
          <w:rFonts w:hint="eastAsia"/>
        </w:rPr>
        <w:t>2</w:t>
      </w:r>
      <w:r>
        <w:t>所示。</w:t>
      </w:r>
    </w:p>
    <w:p w14:paraId="386547C4" w14:textId="77AE0813" w:rsidR="00A946A7" w:rsidRPr="00A946A7" w:rsidRDefault="00A946A7" w:rsidP="00A946A7">
      <w:pPr>
        <w:spacing w:beforeLines="50" w:before="208" w:afterLines="50" w:after="208" w:line="300" w:lineRule="auto"/>
        <w:jc w:val="center"/>
        <w:rPr>
          <w:sz w:val="21"/>
          <w:szCs w:val="21"/>
        </w:rPr>
      </w:pPr>
      <w:r>
        <w:rPr>
          <w:sz w:val="21"/>
          <w:szCs w:val="21"/>
        </w:rPr>
        <w:t>表</w:t>
      </w:r>
      <w:r>
        <w:rPr>
          <w:sz w:val="21"/>
          <w:szCs w:val="21"/>
        </w:rPr>
        <w:t>6-</w:t>
      </w:r>
      <w:r>
        <w:rPr>
          <w:rFonts w:hint="eastAsia"/>
          <w:sz w:val="21"/>
          <w:szCs w:val="21"/>
        </w:rPr>
        <w:t xml:space="preserve">2  </w:t>
      </w:r>
      <w:r>
        <w:rPr>
          <w:sz w:val="21"/>
          <w:szCs w:val="21"/>
        </w:rPr>
        <w:t>在线推荐效果评估指标汇总</w:t>
      </w:r>
    </w:p>
    <w:tbl>
      <w:tblPr>
        <w:tblW w:w="8819" w:type="dxa"/>
        <w:jc w:val="center"/>
        <w:tblCellMar>
          <w:top w:w="15" w:type="dxa"/>
          <w:left w:w="15" w:type="dxa"/>
          <w:bottom w:w="15" w:type="dxa"/>
          <w:right w:w="15" w:type="dxa"/>
        </w:tblCellMar>
        <w:tblLook w:val="04A0" w:firstRow="1" w:lastRow="0" w:firstColumn="1" w:lastColumn="0" w:noHBand="0" w:noVBand="1"/>
      </w:tblPr>
      <w:tblGrid>
        <w:gridCol w:w="1560"/>
        <w:gridCol w:w="3402"/>
        <w:gridCol w:w="1417"/>
        <w:gridCol w:w="2440"/>
      </w:tblGrid>
      <w:tr w:rsidR="00A946A7" w:rsidRPr="001A15E6" w14:paraId="33B1C821" w14:textId="77777777" w:rsidTr="00A946A7">
        <w:trPr>
          <w:trHeight w:val="413"/>
          <w:jc w:val="center"/>
        </w:trPr>
        <w:tc>
          <w:tcPr>
            <w:tcW w:w="1560" w:type="dxa"/>
            <w:tcBorders>
              <w:top w:val="single" w:sz="12" w:space="0" w:color="auto"/>
              <w:bottom w:val="single" w:sz="4" w:space="0" w:color="auto"/>
            </w:tcBorders>
            <w:vAlign w:val="center"/>
            <w:hideMark/>
          </w:tcPr>
          <w:p w14:paraId="01ED751D" w14:textId="521FBFE4" w:rsidR="00A946A7" w:rsidRPr="001A15E6" w:rsidRDefault="00A946A7" w:rsidP="00A946A7">
            <w:pPr>
              <w:tabs>
                <w:tab w:val="left" w:pos="1080"/>
                <w:tab w:val="left" w:pos="1260"/>
              </w:tabs>
              <w:jc w:val="center"/>
              <w:rPr>
                <w:color w:val="000000"/>
                <w:sz w:val="21"/>
                <w:szCs w:val="21"/>
              </w:rPr>
            </w:pPr>
            <w:r>
              <w:rPr>
                <w:color w:val="000000"/>
                <w:sz w:val="21"/>
                <w:szCs w:val="21"/>
              </w:rPr>
              <w:t>评估指标</w:t>
            </w:r>
          </w:p>
        </w:tc>
        <w:tc>
          <w:tcPr>
            <w:tcW w:w="3402" w:type="dxa"/>
            <w:tcBorders>
              <w:top w:val="single" w:sz="12" w:space="0" w:color="auto"/>
              <w:bottom w:val="single" w:sz="4" w:space="0" w:color="auto"/>
            </w:tcBorders>
            <w:vAlign w:val="center"/>
            <w:hideMark/>
          </w:tcPr>
          <w:p w14:paraId="0DB2970E" w14:textId="61A05E58"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jf</w:t>
            </w:r>
          </w:p>
        </w:tc>
        <w:tc>
          <w:tcPr>
            <w:tcW w:w="1417" w:type="dxa"/>
            <w:tcBorders>
              <w:top w:val="single" w:sz="12" w:space="0" w:color="auto"/>
              <w:bottom w:val="single" w:sz="4" w:space="0" w:color="auto"/>
            </w:tcBorders>
            <w:vAlign w:val="center"/>
            <w:hideMark/>
          </w:tcPr>
          <w:p w14:paraId="1759AC70" w14:textId="00DF1783" w:rsidR="00A946A7" w:rsidRPr="001A15E6" w:rsidRDefault="00A946A7" w:rsidP="00A946A7">
            <w:pPr>
              <w:tabs>
                <w:tab w:val="left" w:pos="1080"/>
                <w:tab w:val="left" w:pos="1260"/>
              </w:tabs>
              <w:jc w:val="center"/>
              <w:rPr>
                <w:color w:val="000000"/>
                <w:sz w:val="21"/>
                <w:szCs w:val="21"/>
              </w:rPr>
            </w:pPr>
            <w:r>
              <w:rPr>
                <w:color w:val="000000"/>
                <w:sz w:val="21"/>
                <w:szCs w:val="21"/>
              </w:rPr>
              <w:t>用户</w:t>
            </w:r>
            <w:r>
              <w:rPr>
                <w:color w:val="000000"/>
                <w:sz w:val="21"/>
                <w:szCs w:val="21"/>
              </w:rPr>
              <w:t>jf2</w:t>
            </w:r>
          </w:p>
        </w:tc>
        <w:tc>
          <w:tcPr>
            <w:tcW w:w="2440" w:type="dxa"/>
            <w:tcBorders>
              <w:top w:val="single" w:sz="12" w:space="0" w:color="auto"/>
              <w:bottom w:val="single" w:sz="4" w:space="0" w:color="auto"/>
            </w:tcBorders>
            <w:vAlign w:val="center"/>
            <w:hideMark/>
          </w:tcPr>
          <w:p w14:paraId="6638FF94" w14:textId="4D095F70"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总体均值</w:t>
            </w:r>
          </w:p>
        </w:tc>
      </w:tr>
      <w:tr w:rsidR="00A946A7" w:rsidRPr="00DB6496" w14:paraId="6FDDB3A3" w14:textId="77777777" w:rsidTr="00A946A7">
        <w:trPr>
          <w:trHeight w:val="413"/>
          <w:jc w:val="center"/>
        </w:trPr>
        <w:tc>
          <w:tcPr>
            <w:tcW w:w="1560" w:type="dxa"/>
            <w:tcBorders>
              <w:top w:val="single" w:sz="4" w:space="0" w:color="auto"/>
            </w:tcBorders>
            <w:vAlign w:val="center"/>
          </w:tcPr>
          <w:p w14:paraId="46575B07" w14:textId="3413D25E" w:rsidR="00A946A7" w:rsidRPr="008074A4" w:rsidRDefault="00A946A7" w:rsidP="00A946A7">
            <w:pPr>
              <w:tabs>
                <w:tab w:val="left" w:pos="1080"/>
                <w:tab w:val="left" w:pos="1260"/>
              </w:tabs>
              <w:jc w:val="center"/>
              <w:rPr>
                <w:color w:val="000000"/>
                <w:sz w:val="21"/>
                <w:szCs w:val="21"/>
              </w:rPr>
            </w:pPr>
            <w:r>
              <w:rPr>
                <w:color w:val="000000"/>
                <w:sz w:val="21"/>
                <w:szCs w:val="21"/>
              </w:rPr>
              <w:t>累计推荐展示次数</w:t>
            </w:r>
          </w:p>
        </w:tc>
        <w:tc>
          <w:tcPr>
            <w:tcW w:w="3402" w:type="dxa"/>
            <w:tcBorders>
              <w:top w:val="single" w:sz="4" w:space="0" w:color="auto"/>
            </w:tcBorders>
            <w:vAlign w:val="center"/>
          </w:tcPr>
          <w:p w14:paraId="204BE87F" w14:textId="36C07C1A"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180</w:t>
            </w:r>
          </w:p>
        </w:tc>
        <w:tc>
          <w:tcPr>
            <w:tcW w:w="1417" w:type="dxa"/>
            <w:tcBorders>
              <w:top w:val="single" w:sz="4" w:space="0" w:color="auto"/>
            </w:tcBorders>
            <w:vAlign w:val="center"/>
          </w:tcPr>
          <w:p w14:paraId="1B231885" w14:textId="08824937" w:rsidR="00A946A7" w:rsidRPr="008074A4" w:rsidRDefault="00A946A7" w:rsidP="00A946A7">
            <w:pPr>
              <w:tabs>
                <w:tab w:val="left" w:pos="1080"/>
                <w:tab w:val="left" w:pos="1260"/>
              </w:tabs>
              <w:jc w:val="center"/>
              <w:rPr>
                <w:color w:val="000000"/>
                <w:sz w:val="21"/>
                <w:szCs w:val="21"/>
              </w:rPr>
            </w:pPr>
            <w:r>
              <w:rPr>
                <w:color w:val="000000"/>
                <w:sz w:val="21"/>
                <w:szCs w:val="21"/>
              </w:rPr>
              <w:t>157</w:t>
            </w:r>
          </w:p>
        </w:tc>
        <w:tc>
          <w:tcPr>
            <w:tcW w:w="2440" w:type="dxa"/>
            <w:tcBorders>
              <w:top w:val="single" w:sz="4" w:space="0" w:color="auto"/>
            </w:tcBorders>
            <w:vAlign w:val="center"/>
          </w:tcPr>
          <w:p w14:paraId="2C706BA0" w14:textId="60AACF74"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26CEB21C" w14:textId="77777777" w:rsidTr="00A946A7">
        <w:trPr>
          <w:trHeight w:val="413"/>
          <w:jc w:val="center"/>
        </w:trPr>
        <w:tc>
          <w:tcPr>
            <w:tcW w:w="1560" w:type="dxa"/>
            <w:vAlign w:val="center"/>
          </w:tcPr>
          <w:p w14:paraId="27415E3D" w14:textId="0E1EE3ED" w:rsidR="00A946A7" w:rsidRPr="008074A4" w:rsidRDefault="00A946A7" w:rsidP="00A946A7">
            <w:pPr>
              <w:tabs>
                <w:tab w:val="left" w:pos="1080"/>
                <w:tab w:val="left" w:pos="1260"/>
              </w:tabs>
              <w:jc w:val="center"/>
              <w:rPr>
                <w:color w:val="000000"/>
                <w:sz w:val="21"/>
                <w:szCs w:val="21"/>
              </w:rPr>
            </w:pPr>
            <w:r>
              <w:rPr>
                <w:color w:val="000000"/>
                <w:sz w:val="21"/>
                <w:szCs w:val="21"/>
              </w:rPr>
              <w:t>有效点击次数</w:t>
            </w:r>
          </w:p>
        </w:tc>
        <w:tc>
          <w:tcPr>
            <w:tcW w:w="3402" w:type="dxa"/>
            <w:vAlign w:val="center"/>
          </w:tcPr>
          <w:p w14:paraId="11C924E7" w14:textId="58B98029"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23</w:t>
            </w:r>
          </w:p>
        </w:tc>
        <w:tc>
          <w:tcPr>
            <w:tcW w:w="1417" w:type="dxa"/>
            <w:vAlign w:val="center"/>
          </w:tcPr>
          <w:p w14:paraId="6C99641E" w14:textId="622D69D8" w:rsidR="00A946A7" w:rsidRPr="008074A4" w:rsidRDefault="00A946A7" w:rsidP="00A946A7">
            <w:pPr>
              <w:tabs>
                <w:tab w:val="left" w:pos="1080"/>
                <w:tab w:val="left" w:pos="1260"/>
              </w:tabs>
              <w:jc w:val="center"/>
              <w:rPr>
                <w:color w:val="000000"/>
                <w:sz w:val="21"/>
                <w:szCs w:val="21"/>
              </w:rPr>
            </w:pPr>
            <w:r>
              <w:rPr>
                <w:color w:val="000000"/>
                <w:sz w:val="21"/>
                <w:szCs w:val="21"/>
              </w:rPr>
              <w:t>12</w:t>
            </w:r>
          </w:p>
        </w:tc>
        <w:tc>
          <w:tcPr>
            <w:tcW w:w="2440" w:type="dxa"/>
            <w:vAlign w:val="center"/>
          </w:tcPr>
          <w:p w14:paraId="53A2C790" w14:textId="25ABDE3C"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44AB70E8" w14:textId="77777777" w:rsidTr="00A946A7">
        <w:trPr>
          <w:trHeight w:val="413"/>
          <w:jc w:val="center"/>
        </w:trPr>
        <w:tc>
          <w:tcPr>
            <w:tcW w:w="1560" w:type="dxa"/>
            <w:vAlign w:val="center"/>
          </w:tcPr>
          <w:p w14:paraId="6293AAFF" w14:textId="313054BA" w:rsidR="00A946A7" w:rsidRPr="00BE1C9C" w:rsidRDefault="00A946A7" w:rsidP="00A946A7">
            <w:pPr>
              <w:tabs>
                <w:tab w:val="left" w:pos="1080"/>
                <w:tab w:val="left" w:pos="1260"/>
              </w:tabs>
              <w:jc w:val="center"/>
              <w:rPr>
                <w:color w:val="000000"/>
                <w:sz w:val="21"/>
                <w:szCs w:val="21"/>
              </w:rPr>
            </w:pPr>
            <w:r>
              <w:rPr>
                <w:color w:val="000000"/>
                <w:sz w:val="21"/>
                <w:szCs w:val="21"/>
              </w:rPr>
              <w:t>点击率</w:t>
            </w:r>
          </w:p>
        </w:tc>
        <w:tc>
          <w:tcPr>
            <w:tcW w:w="3402" w:type="dxa"/>
            <w:vAlign w:val="center"/>
          </w:tcPr>
          <w:p w14:paraId="5613D5C6" w14:textId="329405BB"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12.78%</w:t>
            </w:r>
          </w:p>
        </w:tc>
        <w:tc>
          <w:tcPr>
            <w:tcW w:w="1417" w:type="dxa"/>
            <w:vAlign w:val="center"/>
          </w:tcPr>
          <w:p w14:paraId="51FCDE4D" w14:textId="3F9F74CA" w:rsidR="00A946A7" w:rsidRPr="00BE1C9C" w:rsidRDefault="00A946A7" w:rsidP="00A946A7">
            <w:pPr>
              <w:tabs>
                <w:tab w:val="left" w:pos="1080"/>
                <w:tab w:val="left" w:pos="1260"/>
              </w:tabs>
              <w:jc w:val="center"/>
              <w:rPr>
                <w:color w:val="000000"/>
                <w:sz w:val="21"/>
                <w:szCs w:val="21"/>
              </w:rPr>
            </w:pPr>
            <w:r>
              <w:rPr>
                <w:color w:val="000000"/>
                <w:sz w:val="21"/>
                <w:szCs w:val="21"/>
              </w:rPr>
              <w:t>7.64%</w:t>
            </w:r>
          </w:p>
        </w:tc>
        <w:tc>
          <w:tcPr>
            <w:tcW w:w="2440" w:type="dxa"/>
            <w:vAlign w:val="center"/>
          </w:tcPr>
          <w:p w14:paraId="6CE913DA" w14:textId="168951E7"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9.28%</w:t>
            </w:r>
          </w:p>
        </w:tc>
      </w:tr>
      <w:tr w:rsidR="00A946A7" w:rsidRPr="00DB6496" w14:paraId="6E8672AA" w14:textId="77777777" w:rsidTr="00A946A7">
        <w:trPr>
          <w:trHeight w:val="413"/>
          <w:jc w:val="center"/>
        </w:trPr>
        <w:tc>
          <w:tcPr>
            <w:tcW w:w="1560" w:type="dxa"/>
            <w:vAlign w:val="center"/>
          </w:tcPr>
          <w:p w14:paraId="00173E8A" w14:textId="04E423DD" w:rsidR="00A946A7" w:rsidRPr="008C0B64" w:rsidRDefault="00A946A7" w:rsidP="00A946A7">
            <w:pPr>
              <w:tabs>
                <w:tab w:val="left" w:pos="1080"/>
                <w:tab w:val="left" w:pos="1260"/>
              </w:tabs>
              <w:jc w:val="center"/>
              <w:rPr>
                <w:color w:val="000000"/>
                <w:sz w:val="21"/>
                <w:szCs w:val="21"/>
              </w:rPr>
            </w:pPr>
            <w:r>
              <w:rPr>
                <w:color w:val="000000"/>
                <w:sz w:val="21"/>
                <w:szCs w:val="21"/>
              </w:rPr>
              <w:t>完播率</w:t>
            </w:r>
          </w:p>
        </w:tc>
        <w:tc>
          <w:tcPr>
            <w:tcW w:w="3402" w:type="dxa"/>
            <w:vAlign w:val="center"/>
          </w:tcPr>
          <w:p w14:paraId="16C6E7D6" w14:textId="2B805EDB"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69.57%</w:t>
            </w:r>
          </w:p>
        </w:tc>
        <w:tc>
          <w:tcPr>
            <w:tcW w:w="1417" w:type="dxa"/>
            <w:vAlign w:val="center"/>
          </w:tcPr>
          <w:p w14:paraId="67B8BCF4" w14:textId="4F50DE3B" w:rsidR="00A946A7" w:rsidRPr="008C0B64" w:rsidRDefault="00A946A7" w:rsidP="00A946A7">
            <w:pPr>
              <w:tabs>
                <w:tab w:val="left" w:pos="1080"/>
                <w:tab w:val="left" w:pos="1260"/>
              </w:tabs>
              <w:jc w:val="center"/>
              <w:rPr>
                <w:color w:val="000000"/>
                <w:sz w:val="21"/>
                <w:szCs w:val="21"/>
              </w:rPr>
            </w:pPr>
            <w:r>
              <w:rPr>
                <w:color w:val="000000"/>
                <w:sz w:val="21"/>
                <w:szCs w:val="21"/>
              </w:rPr>
              <w:t>58.33%</w:t>
            </w:r>
          </w:p>
        </w:tc>
        <w:tc>
          <w:tcPr>
            <w:tcW w:w="2440" w:type="dxa"/>
            <w:vAlign w:val="center"/>
          </w:tcPr>
          <w:p w14:paraId="3535DDB0" w14:textId="44CB7F5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65.71%</w:t>
            </w:r>
          </w:p>
        </w:tc>
      </w:tr>
      <w:tr w:rsidR="00A946A7" w:rsidRPr="00DB6496" w14:paraId="17994AA1" w14:textId="77777777" w:rsidTr="00A946A7">
        <w:trPr>
          <w:trHeight w:val="413"/>
          <w:jc w:val="center"/>
        </w:trPr>
        <w:tc>
          <w:tcPr>
            <w:tcW w:w="1560" w:type="dxa"/>
            <w:vAlign w:val="center"/>
          </w:tcPr>
          <w:p w14:paraId="36E9D9C5" w14:textId="2243FE75" w:rsidR="00A946A7" w:rsidRPr="008C0B64" w:rsidRDefault="00A946A7" w:rsidP="00A946A7">
            <w:pPr>
              <w:tabs>
                <w:tab w:val="left" w:pos="1080"/>
                <w:tab w:val="left" w:pos="1260"/>
              </w:tabs>
              <w:jc w:val="center"/>
              <w:rPr>
                <w:color w:val="000000"/>
                <w:sz w:val="21"/>
                <w:szCs w:val="21"/>
              </w:rPr>
            </w:pPr>
            <w:r>
              <w:rPr>
                <w:color w:val="000000"/>
                <w:sz w:val="21"/>
                <w:szCs w:val="21"/>
              </w:rPr>
              <w:t>收藏率</w:t>
            </w:r>
          </w:p>
        </w:tc>
        <w:tc>
          <w:tcPr>
            <w:tcW w:w="3402" w:type="dxa"/>
            <w:vAlign w:val="center"/>
          </w:tcPr>
          <w:p w14:paraId="445437B4" w14:textId="108FEC9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21.74%</w:t>
            </w:r>
          </w:p>
        </w:tc>
        <w:tc>
          <w:tcPr>
            <w:tcW w:w="1417" w:type="dxa"/>
            <w:vAlign w:val="center"/>
          </w:tcPr>
          <w:p w14:paraId="6DE9C5C3" w14:textId="6359AE92" w:rsidR="00A946A7" w:rsidRPr="008C0B64" w:rsidRDefault="00A946A7" w:rsidP="00A946A7">
            <w:pPr>
              <w:tabs>
                <w:tab w:val="left" w:pos="1080"/>
                <w:tab w:val="left" w:pos="1260"/>
              </w:tabs>
              <w:jc w:val="center"/>
              <w:rPr>
                <w:color w:val="000000"/>
                <w:sz w:val="21"/>
                <w:szCs w:val="21"/>
              </w:rPr>
            </w:pPr>
            <w:r>
              <w:rPr>
                <w:color w:val="000000"/>
                <w:sz w:val="21"/>
                <w:szCs w:val="21"/>
              </w:rPr>
              <w:t>8.33%</w:t>
            </w:r>
          </w:p>
        </w:tc>
        <w:tc>
          <w:tcPr>
            <w:tcW w:w="2440" w:type="dxa"/>
            <w:vAlign w:val="center"/>
          </w:tcPr>
          <w:p w14:paraId="3C54ADB8" w14:textId="29B49D7A"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r w:rsidR="00A946A7" w:rsidRPr="00DB6496" w14:paraId="2A03A5BC" w14:textId="77777777" w:rsidTr="00A946A7">
        <w:trPr>
          <w:trHeight w:val="413"/>
          <w:jc w:val="center"/>
        </w:trPr>
        <w:tc>
          <w:tcPr>
            <w:tcW w:w="1560" w:type="dxa"/>
            <w:tcBorders>
              <w:bottom w:val="single" w:sz="12" w:space="0" w:color="auto"/>
            </w:tcBorders>
            <w:vAlign w:val="center"/>
          </w:tcPr>
          <w:p w14:paraId="6ED0D3B5" w14:textId="4CEA7ACB" w:rsidR="00A946A7" w:rsidRPr="008C0B64" w:rsidRDefault="00A946A7" w:rsidP="00A946A7">
            <w:pPr>
              <w:tabs>
                <w:tab w:val="left" w:pos="1080"/>
                <w:tab w:val="left" w:pos="1260"/>
              </w:tabs>
              <w:jc w:val="center"/>
              <w:rPr>
                <w:color w:val="000000"/>
                <w:sz w:val="21"/>
                <w:szCs w:val="21"/>
              </w:rPr>
            </w:pPr>
            <w:r>
              <w:rPr>
                <w:color w:val="000000"/>
                <w:sz w:val="21"/>
                <w:szCs w:val="21"/>
              </w:rPr>
              <w:t>跳曲率</w:t>
            </w:r>
          </w:p>
        </w:tc>
        <w:tc>
          <w:tcPr>
            <w:tcW w:w="3402" w:type="dxa"/>
            <w:tcBorders>
              <w:bottom w:val="single" w:sz="12" w:space="0" w:color="auto"/>
            </w:tcBorders>
            <w:vAlign w:val="center"/>
          </w:tcPr>
          <w:p w14:paraId="5C56C30F" w14:textId="6F89A187"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13.04%</w:t>
            </w:r>
          </w:p>
        </w:tc>
        <w:tc>
          <w:tcPr>
            <w:tcW w:w="1417" w:type="dxa"/>
            <w:tcBorders>
              <w:bottom w:val="single" w:sz="12" w:space="0" w:color="auto"/>
            </w:tcBorders>
            <w:vAlign w:val="center"/>
          </w:tcPr>
          <w:p w14:paraId="0785FD7B" w14:textId="31478C89" w:rsidR="00A946A7" w:rsidRPr="008C0B64" w:rsidRDefault="00A946A7" w:rsidP="00A946A7">
            <w:pPr>
              <w:tabs>
                <w:tab w:val="left" w:pos="1080"/>
                <w:tab w:val="left" w:pos="1260"/>
              </w:tabs>
              <w:jc w:val="center"/>
              <w:rPr>
                <w:color w:val="000000"/>
                <w:sz w:val="21"/>
                <w:szCs w:val="21"/>
              </w:rPr>
            </w:pPr>
            <w:r>
              <w:rPr>
                <w:color w:val="000000"/>
                <w:sz w:val="21"/>
                <w:szCs w:val="21"/>
              </w:rPr>
              <w:t>25.00%</w:t>
            </w:r>
          </w:p>
        </w:tc>
        <w:tc>
          <w:tcPr>
            <w:tcW w:w="2440" w:type="dxa"/>
            <w:tcBorders>
              <w:bottom w:val="single" w:sz="12" w:space="0" w:color="auto"/>
            </w:tcBorders>
            <w:vAlign w:val="center"/>
          </w:tcPr>
          <w:p w14:paraId="3A5A01CB" w14:textId="61BD80A5"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bl>
    <w:p w14:paraId="62AEDCEC" w14:textId="77777777" w:rsidR="002F7E30" w:rsidRDefault="002F7E30" w:rsidP="003D2632">
      <w:pPr>
        <w:pStyle w:val="TOC2"/>
      </w:pPr>
    </w:p>
    <w:p w14:paraId="693E21AC" w14:textId="4167C073" w:rsidR="00A946A7" w:rsidRPr="00A946A7" w:rsidRDefault="00A946A7" w:rsidP="00A946A7">
      <w:pPr>
        <w:spacing w:line="300" w:lineRule="auto"/>
        <w:ind w:firstLineChars="200" w:firstLine="480"/>
      </w:pPr>
      <w:r>
        <w:t>从表</w:t>
      </w:r>
      <w:r>
        <w:t>6-</w:t>
      </w:r>
      <w:r>
        <w:rPr>
          <w:rFonts w:hint="eastAsia"/>
        </w:rPr>
        <w:t>2</w:t>
      </w:r>
      <w:r>
        <w:t>可以观察到，两位用户在各项行为指标上存在较为明显的差异，这与其初始画像的丰富程度直接相关。</w:t>
      </w:r>
    </w:p>
    <w:p w14:paraId="0F9EBD65" w14:textId="6001E4A8" w:rsidR="00A946A7" w:rsidRPr="00A946A7" w:rsidRDefault="00A946A7" w:rsidP="00A946A7">
      <w:pPr>
        <w:spacing w:line="300" w:lineRule="auto"/>
        <w:ind w:firstLineChars="200" w:firstLine="480"/>
      </w:pPr>
      <w:r>
        <w:t>用户</w:t>
      </w:r>
      <w:r>
        <w:t>jf</w:t>
      </w:r>
      <w:r>
        <w:t>的历史行为数据源自长期在主流音乐平台上积累的真实收听记录，偏好分布覆盖多个流派，画像信息丰富，推荐引擎能够充分利用其历史兴趣向量生成具有针对性的个性化推荐。</w:t>
      </w:r>
      <w:r>
        <w:t>jf</w:t>
      </w:r>
      <w:r>
        <w:t>的</w:t>
      </w:r>
      <w:r>
        <w:rPr>
          <w:rFonts w:hint="eastAsia"/>
        </w:rPr>
        <w:t>点击率</w:t>
      </w:r>
      <w:r>
        <w:t>达到</w:t>
      </w:r>
      <w:r>
        <w:t>12.78%</w:t>
      </w:r>
      <w:r>
        <w:t>，完播率为</w:t>
      </w:r>
      <w:r>
        <w:t>69.57%</w:t>
      </w:r>
      <w:r>
        <w:t>，收藏率为</w:t>
      </w:r>
      <w:r>
        <w:t>21.74%</w:t>
      </w:r>
      <w:r>
        <w:t>，跳曲率仅为</w:t>
      </w:r>
      <w:r>
        <w:t>13.04%</w:t>
      </w:r>
      <w:r>
        <w:t>，说明系统推荐的内容与其实际偏好具有较高的匹配度，用户对推荐结果持积极的接受态度。</w:t>
      </w:r>
    </w:p>
    <w:p w14:paraId="57D49379" w14:textId="03CE7F5B" w:rsidR="00A946A7" w:rsidRPr="00A946A7" w:rsidRDefault="00A946A7" w:rsidP="00A946A7">
      <w:pPr>
        <w:spacing w:line="300" w:lineRule="auto"/>
        <w:ind w:firstLineChars="200" w:firstLine="480"/>
      </w:pPr>
      <w:r>
        <w:t>用户</w:t>
      </w:r>
      <w:r>
        <w:t>jf2</w:t>
      </w:r>
      <w:r>
        <w:t>为系统上线后新注册的冷启动账号，初始历史行为记录为零，推荐引擎仅能依赖注册时填写的流派与歌手偏好触发热度兜底通道与偏好初始化策略生成推荐。</w:t>
      </w:r>
      <w:r>
        <w:t>jf2</w:t>
      </w:r>
      <w:r>
        <w:t>的</w:t>
      </w:r>
      <w:r>
        <w:rPr>
          <w:rFonts w:hint="eastAsia"/>
        </w:rPr>
        <w:t>点击率</w:t>
      </w:r>
      <w:r>
        <w:t>为</w:t>
      </w:r>
      <w:r>
        <w:t>7.64%</w:t>
      </w:r>
      <w:r>
        <w:t>，低于</w:t>
      </w:r>
      <w:r>
        <w:t>jf</w:t>
      </w:r>
      <w:r>
        <w:t>约</w:t>
      </w:r>
      <w:r>
        <w:t>5</w:t>
      </w:r>
      <w:r>
        <w:t>个百分点；跳曲率达</w:t>
      </w:r>
      <w:r>
        <w:t>25.00%</w:t>
      </w:r>
      <w:r>
        <w:t>，明显高于</w:t>
      </w:r>
      <w:r>
        <w:t>jf</w:t>
      </w:r>
      <w:r>
        <w:t>，表明在缺乏行为历史的条件下，推荐内容与用户实际品味之间存在一定的匹配偏差，冷启动阶段的推荐精度受到用户画像稀疏性的制约。然而，</w:t>
      </w:r>
      <w:r>
        <w:t>jf2</w:t>
      </w:r>
      <w:r>
        <w:t>的</w:t>
      </w:r>
      <w:r>
        <w:t>CTR</w:t>
      </w:r>
      <w:r>
        <w:t>仍维持在</w:t>
      </w:r>
      <w:r>
        <w:t>7%</w:t>
      </w:r>
      <w:r>
        <w:t>以上，完播率超过</w:t>
      </w:r>
      <w:r>
        <w:t>58%</w:t>
      </w:r>
      <w:r>
        <w:t>，说明基于注册偏好的冷启动策略能够在一定程度上为新用户提供具有基本可用性的推荐内容，冷启动机制在功能层面得到了验证。</w:t>
      </w:r>
    </w:p>
    <w:p w14:paraId="2D9CFA8A" w14:textId="51D47140" w:rsidR="00B23B6F" w:rsidRPr="00B23B6F" w:rsidRDefault="00B23B6F" w:rsidP="00725D15">
      <w:pPr>
        <w:pStyle w:val="TOC2"/>
        <w:spacing w:beforeLines="50" w:before="208" w:afterLines="50" w:after="208"/>
      </w:pPr>
      <w:r>
        <w:rPr>
          <w:rFonts w:ascii="黑体" w:eastAsia="黑体" w:hAnsi="黑体"/>
          <w:sz w:val="30"/>
          <w:szCs w:val="30"/>
        </w:rPr>
        <w:t>6.5</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7A444E5B" w14:textId="55C27F7A" w:rsidR="00B23B6F" w:rsidRPr="00B23B6F" w:rsidRDefault="00B23B6F" w:rsidP="00B23B6F">
      <w:pPr>
        <w:spacing w:line="300" w:lineRule="auto"/>
        <w:ind w:firstLineChars="200" w:firstLine="480"/>
      </w:pPr>
      <w:r>
        <w:rPr>
          <w:rFonts w:hint="eastAsia"/>
        </w:rPr>
        <w:t>对比</w:t>
      </w:r>
      <w:r>
        <w:t>在线评估结果与离线评估结果可以发现，两者在指标维度上存在一定差距。离线评估中</w:t>
      </w:r>
      <w:r>
        <w:rPr>
          <w:rFonts w:hint="eastAsia"/>
        </w:rPr>
        <w:t>命中率</w:t>
      </w:r>
      <w:r>
        <w:t>高达</w:t>
      </w:r>
      <w:r>
        <w:t>0.9955</w:t>
      </w:r>
      <w:r>
        <w:t>，表明系统在</w:t>
      </w:r>
      <w:r>
        <w:t>KKBOX</w:t>
      </w:r>
      <w:r>
        <w:t>历史数据上具备极强的候选覆盖能力；而在线</w:t>
      </w:r>
      <w:r>
        <w:rPr>
          <w:rFonts w:hint="eastAsia"/>
        </w:rPr>
        <w:t>点击率</w:t>
      </w:r>
      <w:r>
        <w:t>仅为</w:t>
      </w:r>
      <w:r>
        <w:t>9.28%</w:t>
      </w:r>
      <w:r>
        <w:t>，说明用户在实际场景下对推荐结果的接受率显著低于离线命中率。造成这一差距的原因主要有以下几个方面：其一，离线评估以用户历史最后一条记录作为正样本，语义上等价于</w:t>
      </w:r>
      <w:r>
        <w:t>"</w:t>
      </w:r>
      <w:r>
        <w:t>已知用户会点击的歌曲</w:t>
      </w:r>
      <w:r>
        <w:t>"</w:t>
      </w:r>
      <w:r>
        <w:t>，而在线推荐面对的是用户当下真实的收听意愿，受情绪、场景等上下文因素影响较大；其二，在线样本规模（</w:t>
      </w:r>
      <w:r>
        <w:t>337</w:t>
      </w:r>
      <w:r>
        <w:t>条）远小于离线验证集（约</w:t>
      </w:r>
      <w:r>
        <w:t>73</w:t>
      </w:r>
      <w:r>
        <w:t>万条），统计稳定性相对有限；其三，在线评估中冷启动用户</w:t>
      </w:r>
      <w:r>
        <w:t>jf2</w:t>
      </w:r>
      <w:r>
        <w:t>的加入拉低了整体</w:t>
      </w:r>
      <w:r>
        <w:t>CTR</w:t>
      </w:r>
      <w:r>
        <w:t>，而离线评估数据集均为具有丰富历史记录的活跃用户，两者的用户群体分布存在差异。上述分析表明，离线评估与在线评估在评估视角上具有互补性，不能以单一维度的结果替代对系统整体推荐能力的综合判断。</w:t>
      </w:r>
    </w:p>
    <w:p w14:paraId="6AD88739" w14:textId="079814F1" w:rsidR="00696237" w:rsidRPr="00725D15" w:rsidRDefault="0069623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6.6</w:t>
      </w:r>
      <w:r>
        <w:rPr>
          <w:rFonts w:ascii="黑体" w:eastAsia="黑体" w:hAnsi="黑体" w:hint="eastAsia"/>
          <w:sz w:val="30"/>
          <w:szCs w:val="30"/>
        </w:rPr>
        <w:t xml:space="preserve">  </w:t>
      </w:r>
      <w:r>
        <w:rPr>
          <w:rFonts w:ascii="黑体" w:eastAsia="黑体" w:hAnsi="黑体"/>
          <w:sz w:val="30"/>
          <w:szCs w:val="30"/>
        </w:rPr>
        <w:t>本章小结</w:t>
      </w:r>
    </w:p>
    <w:p w14:paraId="0FC8990F" w14:textId="77777777" w:rsidR="00696237" w:rsidRPr="00696237" w:rsidRDefault="00696237" w:rsidP="00696237">
      <w:pPr>
        <w:spacing w:line="300" w:lineRule="auto"/>
        <w:ind w:firstLineChars="200" w:firstLine="480"/>
      </w:pPr>
      <w:r>
        <w:t>本章从离线评估与在线评估两个维度对系统的推荐性能进行了全面的量化验证，并对两种评估视角下的结果差异进行了深入分析。</w:t>
      </w:r>
    </w:p>
    <w:p w14:paraId="1DA497F6" w14:textId="15F767B9" w:rsidR="00696237" w:rsidRPr="00696237" w:rsidRDefault="00696237" w:rsidP="00696237">
      <w:pPr>
        <w:spacing w:line="300" w:lineRule="auto"/>
        <w:ind w:firstLineChars="200" w:firstLine="480"/>
      </w:pPr>
      <w:r>
        <w:t>在离线评估方面，以</w:t>
      </w:r>
      <w:r>
        <w:t>KKBOX</w:t>
      </w:r>
      <w:r>
        <w:t>公开数据集中</w:t>
      </w:r>
      <w:r>
        <w:t>28172</w:t>
      </w:r>
      <w:r>
        <w:t>位真实用户的历史交互记录为基础，采用用户级时序切分策略构建验证集，对</w:t>
      </w:r>
      <w:r>
        <w:t>LightGBM</w:t>
      </w:r>
      <w:r>
        <w:t>粗排、</w:t>
      </w:r>
      <w:r>
        <w:t>DeepFM</w:t>
      </w:r>
      <w:r>
        <w:t>精排、</w:t>
      </w:r>
      <w:r>
        <w:t>BST</w:t>
      </w:r>
      <w:r>
        <w:t>精排及</w:t>
      </w:r>
      <w:r>
        <w:t>Stacking</w:t>
      </w:r>
      <w:r>
        <w:t>集成四个模型层级进行了验证集</w:t>
      </w:r>
      <w:r>
        <w:t>AUC</w:t>
      </w:r>
      <w:r>
        <w:t>横向对比，并在</w:t>
      </w:r>
      <w:r>
        <w:t>Top-10</w:t>
      </w:r>
      <w:r>
        <w:t>场景下对集成模型的综合排序质量进行了多指标量化评估。</w:t>
      </w:r>
      <w:r>
        <w:t>AUC</w:t>
      </w:r>
      <w:r>
        <w:t>对比结果表明，三个子模型在管道中呈现出与各自功能定位相符的梯次分布，</w:t>
      </w:r>
      <w:r>
        <w:t>BST</w:t>
      </w:r>
      <w:r>
        <w:t>以</w:t>
      </w:r>
      <w:r>
        <w:t>0.7761</w:t>
      </w:r>
      <w:r>
        <w:t>的</w:t>
      </w:r>
      <w:r>
        <w:t>AUC</w:t>
      </w:r>
      <w:r>
        <w:t>成为最优单模型，</w:t>
      </w:r>
      <w:r>
        <w:t>Stacking</w:t>
      </w:r>
      <w:r>
        <w:t>集成通过三模型互补信号的线性融合进一步将</w:t>
      </w:r>
      <w:r>
        <w:t>AUC</w:t>
      </w:r>
      <w:r>
        <w:t>提升至</w:t>
      </w:r>
      <w:r>
        <w:t>0.7767</w:t>
      </w:r>
      <w:r>
        <w:t>；在</w:t>
      </w:r>
      <w:r>
        <w:t>Top-10</w:t>
      </w:r>
      <w:r>
        <w:t>推荐质量方面，系统取得</w:t>
      </w:r>
      <w:r>
        <w:t>HR@10=0.9955</w:t>
      </w:r>
      <w:r>
        <w:t>、</w:t>
      </w:r>
      <w:r>
        <w:t>NDCG@10=0.7963</w:t>
      </w:r>
      <w:r>
        <w:t>、</w:t>
      </w:r>
      <w:r>
        <w:t>MRR=0.8728</w:t>
      </w:r>
      <w:r>
        <w:t>、</w:t>
      </w:r>
      <w:r>
        <w:t>Precision@10=0.5954</w:t>
      </w:r>
      <w:r>
        <w:t>的评估结果，命中覆盖能力与头部排序精度均处于较高水平，验证了四层推荐管道设计的整体有效性。</w:t>
      </w:r>
    </w:p>
    <w:p w14:paraId="4E668518" w14:textId="77777777" w:rsidR="00696237" w:rsidRPr="00696237" w:rsidRDefault="00696237" w:rsidP="00696237">
      <w:pPr>
        <w:spacing w:line="300" w:lineRule="auto"/>
        <w:ind w:firstLineChars="200" w:firstLine="480"/>
      </w:pPr>
      <w:r>
        <w:t>在在线评估方面，以系统实际部署后</w:t>
      </w:r>
      <w:r>
        <w:t>2</w:t>
      </w:r>
      <w:r>
        <w:t>位真实测试用户的</w:t>
      </w:r>
      <w:r>
        <w:t>337</w:t>
      </w:r>
      <w:r>
        <w:t>条交互记录为依据，从点击率、完播率、收藏率与跳曲率四项行为指标出发，对推荐结果的实际可用性进行了验证。系统整体点击率达</w:t>
      </w:r>
      <w:r>
        <w:t>9.28%</w:t>
      </w:r>
      <w:r>
        <w:t>，具有丰富历史偏好的用户</w:t>
      </w:r>
      <w:r>
        <w:t>jf</w:t>
      </w:r>
      <w:r>
        <w:t>取得</w:t>
      </w:r>
      <w:r>
        <w:t>12.78%</w:t>
      </w:r>
      <w:r>
        <w:t>点击率与</w:t>
      </w:r>
      <w:r>
        <w:t>69.57%</w:t>
      </w:r>
      <w:r>
        <w:t>完播率，验证了推荐引擎对已有偏好用户的个性化精度；冷启动用户</w:t>
      </w:r>
      <w:r>
        <w:t>jf2</w:t>
      </w:r>
      <w:r>
        <w:t>的点击率为</w:t>
      </w:r>
      <w:r>
        <w:t>7.64%</w:t>
      </w:r>
      <w:r>
        <w:t>、完播率达</w:t>
      </w:r>
      <w:r>
        <w:t>58.33%</w:t>
      </w:r>
      <w:r>
        <w:t>，表明系统的冷启动策略在无历史数据场景下仍能提供具有基本可用性的推荐内容。</w:t>
      </w:r>
    </w:p>
    <w:p w14:paraId="4E0CC38F" w14:textId="77777777" w:rsidR="00696237" w:rsidRPr="00696237" w:rsidRDefault="00696237" w:rsidP="00696237">
      <w:pPr>
        <w:spacing w:line="300" w:lineRule="auto"/>
        <w:ind w:firstLineChars="200" w:firstLine="480"/>
      </w:pPr>
      <w:r>
        <w:t>在离线与在线结果的对比分析中，本章阐明了两种评估视角在数据分布、样本规模与评估语义上的本质差异，指出离线评估优势在于样本规模大且指标可重复计算，而在线评估更直接反映推荐结果对真实用户需求的满足程度，两者相互补充，共同构成对系统推荐能力的双轨验证体系。</w:t>
      </w:r>
    </w:p>
    <w:p w14:paraId="0BD6E518" w14:textId="77777777" w:rsidR="00A946A7" w:rsidRPr="00696237" w:rsidRDefault="00A946A7" w:rsidP="00A946A7"/>
    <w:p w14:paraId="3FE58CB8" w14:textId="760BF524" w:rsidR="001368F3" w:rsidRDefault="00CA0190">
      <w:pPr>
        <w:pStyle w:val="1"/>
        <w:spacing w:before="416" w:after="332"/>
        <w:rPr>
          <w:b w:val="0"/>
          <w:bCs/>
        </w:rPr>
      </w:pPr>
      <w:bookmarkStart w:id="159" w:name="_Toc225976439"/>
      <w:r>
        <w:rPr>
          <w:rFonts w:hint="eastAsia"/>
          <w:b w:val="0"/>
          <w:bCs/>
        </w:rPr>
        <w:t>结</w:t>
      </w:r>
      <w:r>
        <w:rPr>
          <w:rFonts w:hint="eastAsia"/>
          <w:b w:val="0"/>
          <w:bCs/>
        </w:rPr>
        <w:t xml:space="preserve">  </w:t>
      </w:r>
      <w:r>
        <w:rPr>
          <w:rFonts w:hint="eastAsia"/>
          <w:b w:val="0"/>
          <w:bCs/>
        </w:rPr>
        <w:t>论</w:t>
      </w:r>
      <w:bookmarkEnd w:id="74"/>
      <w:bookmarkEnd w:id="75"/>
      <w:bookmarkEnd w:id="76"/>
      <w:bookmarkEnd w:id="159"/>
    </w:p>
    <w:p w14:paraId="2AF6D03B" w14:textId="77777777" w:rsidR="00A02A92" w:rsidRPr="00A02A92" w:rsidRDefault="00A02A92" w:rsidP="00A02A92">
      <w:pPr>
        <w:spacing w:line="300" w:lineRule="auto"/>
        <w:ind w:firstLineChars="200" w:firstLine="480"/>
      </w:pPr>
      <w:r>
        <w:t>本文围绕互联网音乐平台信息过载背景下的个性化推荐问题，设计并实现了一套基于大数据技术的个性化音乐推荐系统。系统由前端交互平台</w:t>
      </w:r>
      <w:r>
        <w:t>MusicWeb</w:t>
      </w:r>
      <w:r>
        <w:t>与推荐引擎</w:t>
      </w:r>
      <w:r>
        <w:t>MusicMode</w:t>
      </w:r>
      <w:r>
        <w:t>两个模块协作构成，覆盖从数据接入、特征工程、模型训练到在线服务的完整链路。</w:t>
      </w:r>
    </w:p>
    <w:p w14:paraId="599F3EE0" w14:textId="7005A256" w:rsidR="00A02A92" w:rsidRPr="00A02A92" w:rsidRDefault="00A02A92" w:rsidP="00A02A92">
      <w:pPr>
        <w:spacing w:line="300" w:lineRule="auto"/>
        <w:ind w:firstLineChars="200" w:firstLine="480"/>
      </w:pPr>
      <w:r>
        <w:rPr>
          <w:rFonts w:ascii="宋体" w:hAnsi="宋体" w:hint="eastAsia"/>
        </w:rPr>
        <w:t>(</w:t>
      </w:r>
      <w:r>
        <w:t>1</w:t>
      </w:r>
      <w:r>
        <w:rPr>
          <w:rFonts w:ascii="宋体" w:hAnsi="宋体" w:hint="eastAsia"/>
        </w:rPr>
        <w:t>)</w:t>
      </w:r>
      <w:r>
        <w:t>主要工作总结</w:t>
      </w:r>
    </w:p>
    <w:p w14:paraId="4D3BF03D" w14:textId="79FF8A9D" w:rsidR="00A02A92" w:rsidRPr="00A02A92" w:rsidRDefault="00A02A92" w:rsidP="00A02A92">
      <w:pPr>
        <w:spacing w:line="300" w:lineRule="auto"/>
        <w:ind w:firstLineChars="200" w:firstLine="480"/>
      </w:pPr>
      <w:r>
        <w:t>在数据与特征层面，系统以</w:t>
      </w:r>
      <w:r>
        <w:t>KKBOX</w:t>
      </w:r>
      <w:r>
        <w:t>公开音乐数据集（为训练基础，借助分布式计算框架完成全量数据的抽取、清洗与入库，构建了涵盖用户行为统计、歌曲属性、时序交互特征及</w:t>
      </w:r>
      <w:r>
        <w:t>SVD</w:t>
      </w:r>
      <w:r>
        <w:t>协同过滤嵌入的</w:t>
      </w:r>
      <w:r>
        <w:t>62</w:t>
      </w:r>
      <w:r>
        <w:t>维特征工程管道。针对类别型高基数特征的标签泄漏风险，系统引入五折交叉验证下的折外目标编码策略，在特征计算阶段从机制层面切断了标签信息的反向渗透路径，有效保障了离线评估结论的可靠性。</w:t>
      </w:r>
    </w:p>
    <w:p w14:paraId="0F7C3E56" w14:textId="5B7597C7" w:rsidR="00A02A92" w:rsidRPr="00A02A92" w:rsidRDefault="00A02A92" w:rsidP="00A02A92">
      <w:pPr>
        <w:spacing w:line="300" w:lineRule="auto"/>
        <w:ind w:firstLineChars="200" w:firstLine="480"/>
      </w:pPr>
      <w:r>
        <w:t>在算法层面，系统构建了召回</w:t>
      </w:r>
      <w:r>
        <w:t>→</w:t>
      </w:r>
      <w:r>
        <w:t>粗排</w:t>
      </w:r>
      <w:r>
        <w:t>→</w:t>
      </w:r>
      <w:r>
        <w:t>精排集成</w:t>
      </w:r>
      <w:r>
        <w:t>→</w:t>
      </w:r>
      <w:r>
        <w:t>重排的四层推荐管道。召回层采用</w:t>
      </w:r>
      <w:r>
        <w:t>FAISS</w:t>
      </w:r>
      <w:r>
        <w:t>向量近邻检索、</w:t>
      </w:r>
      <w:r>
        <w:t>ALS</w:t>
      </w:r>
      <w:r>
        <w:t>协同过滤与热度兜底三通道并联生成约</w:t>
      </w:r>
      <w:r>
        <w:t>600</w:t>
      </w:r>
      <w:r>
        <w:t>首候选；粗排层部署</w:t>
      </w:r>
      <w:r>
        <w:t>LightGBM</w:t>
      </w:r>
      <w:r>
        <w:t>对候选集快速压缩至</w:t>
      </w:r>
      <w:r>
        <w:t>300</w:t>
      </w:r>
      <w:r>
        <w:t>首；精排集成层以</w:t>
      </w:r>
      <w:r>
        <w:t>DeepFM</w:t>
      </w:r>
      <w:r>
        <w:t>与</w:t>
      </w:r>
      <w:r>
        <w:t>BST</w:t>
      </w:r>
      <w:r>
        <w:t>两个深度学习模型对</w:t>
      </w:r>
      <w:r>
        <w:t>Top-300</w:t>
      </w:r>
      <w:r>
        <w:t>候选进行深度建模，通过</w:t>
      </w:r>
      <w:r>
        <w:t>SLSQP</w:t>
      </w:r>
      <w:r>
        <w:t>约束优化算法离线求解三模型最优融合权重，</w:t>
      </w:r>
      <w:r>
        <w:t>Stacking</w:t>
      </w:r>
      <w:r>
        <w:t>集成后验证集</w:t>
      </w:r>
      <w:r>
        <w:t>AUC</w:t>
      </w:r>
      <w:r>
        <w:t>达到</w:t>
      </w:r>
      <w:r>
        <w:t>0.7767</w:t>
      </w:r>
      <w:r>
        <w:t>；重排层施加艺人多样性约束，保障最终推荐列表的内容均衡性。</w:t>
      </w:r>
    </w:p>
    <w:p w14:paraId="2C702B7B" w14:textId="77777777" w:rsidR="00A02A92" w:rsidRPr="00A02A92" w:rsidRDefault="00A02A92" w:rsidP="00A02A92">
      <w:pPr>
        <w:spacing w:line="300" w:lineRule="auto"/>
        <w:ind w:firstLineChars="200" w:firstLine="480"/>
      </w:pPr>
      <w:r>
        <w:t>在工程层面，前端平台</w:t>
      </w:r>
      <w:r>
        <w:t>MusicWeb</w:t>
      </w:r>
      <w:r>
        <w:t>基于</w:t>
      </w:r>
      <w:r>
        <w:t>Java Web</w:t>
      </w:r>
      <w:r>
        <w:t>技术栈实现</w:t>
      </w:r>
      <w:r>
        <w:t>MVC</w:t>
      </w:r>
      <w:r>
        <w:t>分层架构，提供用户注册登录、个性化推荐展示、音乐搜索、在线播放与收藏、歌单管理及完整的管理员后台功能；系统通过节流机制异步采集用户播放行为，结合推荐反馈闭环机制持续驱动推荐结果优化。</w:t>
      </w:r>
    </w:p>
    <w:p w14:paraId="6640D709" w14:textId="77777777" w:rsidR="00A02A92" w:rsidRPr="00A02A92" w:rsidRDefault="00A02A92" w:rsidP="00A02A92">
      <w:pPr>
        <w:spacing w:line="300" w:lineRule="auto"/>
        <w:ind w:firstLineChars="200" w:firstLine="480"/>
      </w:pPr>
      <w:r>
        <w:t>在评估层面，离线评估结果表明系统在</w:t>
      </w:r>
      <w:r>
        <w:t>Top-10</w:t>
      </w:r>
      <w:r>
        <w:t>推荐场景下取得</w:t>
      </w:r>
      <w:r>
        <w:t>HR@10=0.9955</w:t>
      </w:r>
      <w:r>
        <w:t>、</w:t>
      </w:r>
      <w:r>
        <w:t>NDCG@10=0.7963</w:t>
      </w:r>
      <w:r>
        <w:t>、</w:t>
      </w:r>
      <w:r>
        <w:t>MRR=0.8728</w:t>
      </w:r>
      <w:r>
        <w:t>的综合排序性能；在线评估基于</w:t>
      </w:r>
      <w:r>
        <w:t>2</w:t>
      </w:r>
      <w:r>
        <w:t>位真实用户</w:t>
      </w:r>
      <w:r>
        <w:t>337</w:t>
      </w:r>
      <w:r>
        <w:t>条交互记录，系统整体点击率达</w:t>
      </w:r>
      <w:r>
        <w:t>9.28%</w:t>
      </w:r>
      <w:r>
        <w:t>，平均完播率为</w:t>
      </w:r>
      <w:r>
        <w:t>16.18%</w:t>
      </w:r>
      <w:r>
        <w:t>，收藏率为</w:t>
      </w:r>
      <w:r>
        <w:t>7.43%</w:t>
      </w:r>
      <w:r>
        <w:t>；推荐多样性</w:t>
      </w:r>
      <w:r>
        <w:t>Shannon</w:t>
      </w:r>
      <w:r>
        <w:t>熵达</w:t>
      </w:r>
      <w:r>
        <w:t>0.6683</w:t>
      </w:r>
      <w:r>
        <w:t>，验证了</w:t>
      </w:r>
      <w:r>
        <w:t>MMR</w:t>
      </w:r>
      <w:r>
        <w:t>重排在多样性提升上的效果；在线</w:t>
      </w:r>
      <w:r>
        <w:t>NDCG@10</w:t>
      </w:r>
      <w:r>
        <w:t>为</w:t>
      </w:r>
      <w:r>
        <w:t>0.4844</w:t>
      </w:r>
      <w:r>
        <w:t>，说明在真实用户行为下系统推荐排序仍具备一定质量。</w:t>
      </w:r>
    </w:p>
    <w:p w14:paraId="60866DCD" w14:textId="1E373804" w:rsidR="00A02A92" w:rsidRPr="00A02A92" w:rsidRDefault="00A02A92" w:rsidP="00A02A92">
      <w:pPr>
        <w:spacing w:line="300" w:lineRule="auto"/>
        <w:ind w:firstLineChars="200" w:firstLine="480"/>
      </w:pPr>
      <w:r>
        <w:rPr>
          <w:rFonts w:ascii="宋体" w:hAnsi="宋体" w:hint="eastAsia"/>
        </w:rPr>
        <w:t>(</w:t>
      </w:r>
      <w:r>
        <w:t>2</w:t>
      </w:r>
      <w:r>
        <w:rPr>
          <w:rFonts w:ascii="宋体" w:hAnsi="宋体" w:hint="eastAsia"/>
        </w:rPr>
        <w:t>)</w:t>
      </w:r>
      <w:r>
        <w:t>创新点</w:t>
      </w:r>
    </w:p>
    <w:p w14:paraId="202F4324" w14:textId="77777777" w:rsidR="00A02A92" w:rsidRPr="00A02A92" w:rsidRDefault="00A02A92" w:rsidP="00A02A92">
      <w:pPr>
        <w:spacing w:line="300" w:lineRule="auto"/>
        <w:ind w:firstLineChars="200" w:firstLine="480"/>
      </w:pPr>
      <w:r>
        <w:t>本文的主要创新体现在以下三个方面。其一，将折外目标编码策略系统性地应用于推荐系统的特征工程流程，在不引入外部数据的前提下有效隔离了训练集内的标签信息，提升了模型泛化能力与离线评估的置信度；其二，设计了</w:t>
      </w:r>
      <w:r>
        <w:t>LightGBM</w:t>
      </w:r>
      <w:r>
        <w:t>粗排与</w:t>
      </w:r>
      <w:r>
        <w:t>DeepFM</w:t>
      </w:r>
      <w:r>
        <w:t>、</w:t>
      </w:r>
      <w:r>
        <w:t>BST</w:t>
      </w:r>
      <w:r>
        <w:t>精排协同工作的分层集成架构，三个模型分别从梯度提升、高阶特征交叉与行为序列时序建模三个维度捕捉用户偏好，通过</w:t>
      </w:r>
      <w:r>
        <w:t>SLSQP</w:t>
      </w:r>
      <w:r>
        <w:t>约束优化实现多维信号的互补融合，集成</w:t>
      </w:r>
      <w:r>
        <w:t>AUC</w:t>
      </w:r>
      <w:r>
        <w:t>达到</w:t>
      </w:r>
      <w:r>
        <w:t>0.7767</w:t>
      </w:r>
      <w:r>
        <w:t>；其三，设计了三层用户分层路由策略，基于用户行为丰富度动态切换</w:t>
      </w:r>
      <w:r>
        <w:t>Tier 1</w:t>
      </w:r>
      <w:r>
        <w:t>冷启动、</w:t>
      </w:r>
      <w:r>
        <w:t>Tier 2</w:t>
      </w:r>
      <w:r>
        <w:t>实时内容召回与</w:t>
      </w:r>
      <w:r>
        <w:t>Tier 3</w:t>
      </w:r>
      <w:r>
        <w:t>协同过滤三种召回路径，实现了对冷启动用户与活跃用户推荐质量的统一保障。</w:t>
      </w:r>
    </w:p>
    <w:p w14:paraId="502F849C" w14:textId="3FF61E4A" w:rsidR="00A02A92" w:rsidRPr="00A02A92" w:rsidRDefault="00A02A92" w:rsidP="00A02A92">
      <w:pPr>
        <w:spacing w:line="300" w:lineRule="auto"/>
        <w:ind w:firstLineChars="200" w:firstLine="480"/>
      </w:pPr>
      <w:r>
        <w:rPr>
          <w:rFonts w:ascii="宋体" w:hAnsi="宋体" w:hint="eastAsia"/>
        </w:rPr>
        <w:t>(</w:t>
      </w:r>
      <w:r>
        <w:rPr>
          <w:rFonts w:hint="eastAsia"/>
        </w:rPr>
        <w:t>3</w:t>
      </w:r>
      <w:r>
        <w:rPr>
          <w:rFonts w:ascii="宋体" w:hAnsi="宋体" w:hint="eastAsia"/>
        </w:rPr>
        <w:t>)</w:t>
      </w:r>
      <w:r>
        <w:t>不足与展望</w:t>
      </w:r>
    </w:p>
    <w:p w14:paraId="49FF27EB" w14:textId="77777777" w:rsidR="00A02A92" w:rsidRPr="00A02A92" w:rsidRDefault="00A02A92" w:rsidP="00A02A92">
      <w:pPr>
        <w:spacing w:line="300" w:lineRule="auto"/>
        <w:ind w:firstLineChars="200" w:firstLine="480"/>
      </w:pPr>
      <w:r>
        <w:t>本文在研究过程中存在以下不足：其一，系统当前部署于单机环境，</w:t>
      </w:r>
      <w:r>
        <w:t>MusicMode</w:t>
      </w:r>
      <w:r>
        <w:t>推荐引擎与</w:t>
      </w:r>
      <w:r>
        <w:t>MusicWeb</w:t>
      </w:r>
      <w:r>
        <w:t>前端同处一台物理机，缺乏生产级的分布式部署与高可用容灾设计；其二，在线评估样本规模有限，仅涉及</w:t>
      </w:r>
      <w:r>
        <w:t>2</w:t>
      </w:r>
      <w:r>
        <w:t>位用户共</w:t>
      </w:r>
      <w:r>
        <w:t>337</w:t>
      </w:r>
      <w:r>
        <w:t>条交互记录，评估结论的统计代表性有待大规模用户群体的进一步验证；其三，冷启动场景下的推荐精度仍有提升空间，当前策略主要依赖注册偏好与热度兜底，尚未引入更精细的冷启动建模方法。</w:t>
      </w:r>
    </w:p>
    <w:p w14:paraId="5CAB34A4" w14:textId="77777777" w:rsidR="00A02A92" w:rsidRPr="00A02A92" w:rsidRDefault="00A02A92" w:rsidP="00A02A92">
      <w:pPr>
        <w:spacing w:line="300" w:lineRule="auto"/>
        <w:ind w:firstLineChars="200" w:firstLine="480"/>
      </w:pPr>
      <w:r>
        <w:t>针对上述不足，后续研究可从以下方向推进：引入以自注意力机制为核心的序列推荐模型（如</w:t>
      </w:r>
      <w:r>
        <w:t>SASRec</w:t>
      </w:r>
      <w:r>
        <w:t>）以进一步挖掘用户长短期兴趣的动态演变；结合知识图谱对歌曲语义关系进行显式建模，改善内容冷启动的推荐质量；在数据隐私保护方面，探索联邦学习框架下的分布式协同训练方案；在工程部署方面，向微服务架构与容器化部署演进，以支撑更大规模的并发推荐请求。</w:t>
      </w:r>
    </w:p>
    <w:p w14:paraId="38617B2E" w14:textId="77777777" w:rsidR="001368F3" w:rsidRPr="00A02A92"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60" w:name="_Toc225579656"/>
      <w:bookmarkStart w:id="161" w:name="_Toc250450180"/>
      <w:bookmarkStart w:id="162" w:name="_Toc121258957"/>
      <w:bookmarkStart w:id="163" w:name="_Toc225976440"/>
      <w:r>
        <w:rPr>
          <w:rFonts w:hint="eastAsia"/>
          <w:bCs/>
        </w:rPr>
        <w:t>参</w:t>
      </w:r>
      <w:r>
        <w:rPr>
          <w:rFonts w:hint="eastAsia"/>
        </w:rPr>
        <w:t>考文献</w:t>
      </w:r>
      <w:bookmarkEnd w:id="160"/>
      <w:bookmarkEnd w:id="161"/>
      <w:bookmarkEnd w:id="162"/>
      <w:bookmarkEnd w:id="163"/>
    </w:p>
    <w:p w14:paraId="7F55CEB7" w14:textId="35993736" w:rsidR="00193C48" w:rsidRPr="00193C48" w:rsidRDefault="00193C48" w:rsidP="003D2632">
      <w:pPr>
        <w:pStyle w:val="TOC2"/>
        <w:numPr>
          <w:ilvl w:val="0"/>
          <w:numId w:val="5"/>
        </w:numPr>
      </w:pPr>
      <w:bookmarkStart w:id="164" w:name="_Ref224842030"/>
      <w:r>
        <w:t>赵吉</w:t>
      </w:r>
      <w:r>
        <w:t xml:space="preserve">. </w:t>
      </w:r>
      <w:r>
        <w:t>基于</w:t>
      </w:r>
      <w:r>
        <w:t>Spark</w:t>
      </w:r>
      <w:r>
        <w:t>的个性化音乐推荐系统设计与实现［</w:t>
      </w:r>
      <w:r>
        <w:t>D</w:t>
      </w:r>
      <w:r>
        <w:t>］</w:t>
      </w:r>
      <w:r>
        <w:t xml:space="preserve">. </w:t>
      </w:r>
      <w:r>
        <w:t>长春：吉林大学，</w:t>
      </w:r>
      <w:r>
        <w:t>2022.</w:t>
      </w:r>
      <w:bookmarkEnd w:id="164"/>
    </w:p>
    <w:p w14:paraId="19E834C0" w14:textId="51E7F359" w:rsidR="00193C48" w:rsidRPr="00193C48" w:rsidRDefault="00193C48" w:rsidP="003D2632">
      <w:pPr>
        <w:pStyle w:val="TOC2"/>
        <w:numPr>
          <w:ilvl w:val="0"/>
          <w:numId w:val="5"/>
        </w:numPr>
      </w:pPr>
      <w:bookmarkStart w:id="165" w:name="_Ref224842033"/>
      <w:r>
        <w:t>杨率</w:t>
      </w:r>
      <w:r>
        <w:t xml:space="preserve">. </w:t>
      </w:r>
      <w:r>
        <w:t>基于深度神经网络的个性化实时音乐推荐系统研究与实现［</w:t>
      </w:r>
      <w:r>
        <w:t>D</w:t>
      </w:r>
      <w:r>
        <w:t>］</w:t>
      </w:r>
      <w:r>
        <w:t xml:space="preserve">. </w:t>
      </w:r>
      <w:r>
        <w:t>北京：北京邮电大学，</w:t>
      </w:r>
      <w:r>
        <w:t>2022.</w:t>
      </w:r>
      <w:bookmarkEnd w:id="165"/>
    </w:p>
    <w:p w14:paraId="7C3C5D5F" w14:textId="4A6F8A47" w:rsidR="00193C48" w:rsidRPr="00193C48" w:rsidRDefault="00193C48" w:rsidP="003D2632">
      <w:pPr>
        <w:pStyle w:val="TOC2"/>
        <w:numPr>
          <w:ilvl w:val="0"/>
          <w:numId w:val="5"/>
        </w:numPr>
      </w:pPr>
      <w:bookmarkStart w:id="166" w:name="_Ref224845673"/>
      <w:r>
        <w:t>李津</w:t>
      </w:r>
      <w:r>
        <w:t xml:space="preserve">. </w:t>
      </w:r>
      <w:r>
        <w:t>基于知识图谱的个性化音乐推荐系统设计与实现［</w:t>
      </w:r>
      <w:r>
        <w:t>D</w:t>
      </w:r>
      <w:r>
        <w:t>］</w:t>
      </w:r>
      <w:r>
        <w:t xml:space="preserve">. </w:t>
      </w:r>
      <w:r>
        <w:t>北京：北京交通大学，</w:t>
      </w:r>
      <w:r>
        <w:t>2023.</w:t>
      </w:r>
      <w:bookmarkEnd w:id="166"/>
    </w:p>
    <w:p w14:paraId="32D70B7C" w14:textId="3418A3AE" w:rsidR="00193C48" w:rsidRPr="00193C48" w:rsidRDefault="00193C48" w:rsidP="003D2632">
      <w:pPr>
        <w:pStyle w:val="TOC2"/>
        <w:numPr>
          <w:ilvl w:val="0"/>
          <w:numId w:val="5"/>
        </w:numPr>
      </w:pPr>
      <w:bookmarkStart w:id="167"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67"/>
    </w:p>
    <w:p w14:paraId="7EE06531" w14:textId="304C148B" w:rsidR="00193C48" w:rsidRPr="00193C48" w:rsidRDefault="00193C48" w:rsidP="003D2632">
      <w:pPr>
        <w:pStyle w:val="TOC2"/>
        <w:numPr>
          <w:ilvl w:val="0"/>
          <w:numId w:val="5"/>
        </w:numPr>
      </w:pPr>
      <w:bookmarkStart w:id="168"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68"/>
    </w:p>
    <w:p w14:paraId="0196FE25" w14:textId="71BCD32A" w:rsidR="00193C48" w:rsidRPr="00193C48" w:rsidRDefault="00193C48" w:rsidP="003D2632">
      <w:pPr>
        <w:pStyle w:val="TOC2"/>
        <w:numPr>
          <w:ilvl w:val="0"/>
          <w:numId w:val="5"/>
        </w:numPr>
      </w:pPr>
      <w:bookmarkStart w:id="169"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69"/>
    </w:p>
    <w:p w14:paraId="18A06FF1" w14:textId="73FDD4B6" w:rsidR="00193C48" w:rsidRPr="00193C48" w:rsidRDefault="00193C48" w:rsidP="003D2632">
      <w:pPr>
        <w:pStyle w:val="TOC2"/>
        <w:numPr>
          <w:ilvl w:val="0"/>
          <w:numId w:val="5"/>
        </w:numPr>
      </w:pPr>
      <w:bookmarkStart w:id="170"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70"/>
    </w:p>
    <w:p w14:paraId="5DF32141" w14:textId="6BD63E07" w:rsidR="00193C48" w:rsidRPr="00193C48" w:rsidRDefault="00193C48" w:rsidP="003D2632">
      <w:pPr>
        <w:pStyle w:val="TOC2"/>
        <w:numPr>
          <w:ilvl w:val="0"/>
          <w:numId w:val="5"/>
        </w:numPr>
      </w:pPr>
      <w:bookmarkStart w:id="171"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71"/>
    </w:p>
    <w:p w14:paraId="534FA280" w14:textId="151692C0" w:rsidR="00193C48" w:rsidRPr="00193C48" w:rsidRDefault="00193C48" w:rsidP="003D2632">
      <w:pPr>
        <w:pStyle w:val="TOC2"/>
        <w:numPr>
          <w:ilvl w:val="0"/>
          <w:numId w:val="5"/>
        </w:numPr>
      </w:pPr>
      <w:bookmarkStart w:id="172"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72"/>
    </w:p>
    <w:p w14:paraId="3119EF9A" w14:textId="1E087B23" w:rsidR="00193C48" w:rsidRPr="00193C48" w:rsidRDefault="00193C48" w:rsidP="003D2632">
      <w:pPr>
        <w:pStyle w:val="TOC2"/>
        <w:numPr>
          <w:ilvl w:val="0"/>
          <w:numId w:val="5"/>
        </w:numPr>
      </w:pPr>
      <w:bookmarkStart w:id="173"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73"/>
    </w:p>
    <w:p w14:paraId="4B09BE63" w14:textId="4668A7B6" w:rsidR="00193C48" w:rsidRPr="00193C48" w:rsidRDefault="00193C48" w:rsidP="00886BF6">
      <w:pPr>
        <w:numPr>
          <w:ilvl w:val="0"/>
          <w:numId w:val="5"/>
        </w:numPr>
      </w:pPr>
      <w:bookmarkStart w:id="174" w:name="_Ref224845103"/>
      <w:r>
        <w:t>Liu Z, Xu W, Zhang W, et al. An emotion-based personalized music recommendation framework for emotion improvement</w:t>
      </w:r>
      <w:r>
        <w:t>［</w:t>
      </w:r>
      <w:r>
        <w:t>J</w:t>
      </w:r>
      <w:r>
        <w:t>］</w:t>
      </w:r>
      <w:r>
        <w:t>. Information Processing &amp; Management, 2023, 60(3): 103256.</w:t>
      </w:r>
      <w:bookmarkEnd w:id="174"/>
    </w:p>
    <w:p w14:paraId="4FD9B4D4" w14:textId="37F6BB39" w:rsidR="00193C48" w:rsidRPr="00193C48" w:rsidRDefault="00193C48" w:rsidP="00886BF6">
      <w:pPr>
        <w:numPr>
          <w:ilvl w:val="0"/>
          <w:numId w:val="5"/>
        </w:numPr>
      </w:pPr>
      <w:bookmarkStart w:id="175" w:name="_Ref224845116"/>
      <w:r>
        <w:t>Wang D, Zhang X, Yin Y, et al. Multi-view enhanced graph attention network for session-based music recommendation</w:t>
      </w:r>
      <w:r>
        <w:t>［</w:t>
      </w:r>
      <w:r>
        <w:t>J</w:t>
      </w:r>
      <w:r>
        <w:t>］</w:t>
      </w:r>
      <w:r>
        <w:t>. ACM Transactions on Information Systems, 2023, 42(1): 16.</w:t>
      </w:r>
      <w:bookmarkEnd w:id="175"/>
    </w:p>
    <w:p w14:paraId="6DFB1330" w14:textId="0F7945D6" w:rsidR="00193C48" w:rsidRPr="00193C48" w:rsidRDefault="00193C48" w:rsidP="00886BF6">
      <w:pPr>
        <w:numPr>
          <w:ilvl w:val="0"/>
          <w:numId w:val="5"/>
        </w:numPr>
      </w:pPr>
      <w:bookmarkStart w:id="176" w:name="_Ref224845130"/>
      <w:r>
        <w:t>Li L, Tao D, Zheng C, et al. Attentive autoencoder for content-aware music recommendation</w:t>
      </w:r>
      <w:r>
        <w:t>［</w:t>
      </w:r>
      <w:r>
        <w:t>J</w:t>
      </w:r>
      <w:r>
        <w:t>］</w:t>
      </w:r>
      <w:r>
        <w:t>. CCF Transactions on Pervasive Computing and Interaction, 2022, 4(1): 76-87.</w:t>
      </w:r>
      <w:bookmarkEnd w:id="176"/>
    </w:p>
    <w:p w14:paraId="541C0109" w14:textId="3A78EB33" w:rsidR="00193C48" w:rsidRPr="00193C48" w:rsidRDefault="00193C48" w:rsidP="00886BF6">
      <w:pPr>
        <w:numPr>
          <w:ilvl w:val="0"/>
          <w:numId w:val="5"/>
        </w:numPr>
      </w:pPr>
      <w:bookmarkStart w:id="177" w:name="_Ref224845137"/>
      <w:r>
        <w:t>Mao Y, Zhong G, Wang H, et al. Music-CRN: An efficient content-based music classification and recommendation network</w:t>
      </w:r>
      <w:r>
        <w:t>［</w:t>
      </w:r>
      <w:r>
        <w:t>J</w:t>
      </w:r>
      <w:r>
        <w:t>］</w:t>
      </w:r>
      <w:r>
        <w:t>. Cognitive Computation, 2022, 14(6): 2306-2316.</w:t>
      </w:r>
      <w:bookmarkEnd w:id="177"/>
    </w:p>
    <w:p w14:paraId="5160A5FD" w14:textId="2CE7BD5C" w:rsidR="00193C48" w:rsidRPr="00193C48" w:rsidRDefault="00193C48" w:rsidP="00886BF6">
      <w:pPr>
        <w:numPr>
          <w:ilvl w:val="0"/>
          <w:numId w:val="5"/>
        </w:numPr>
      </w:pPr>
      <w:bookmarkStart w:id="178" w:name="_Ref224845144"/>
      <w:r>
        <w:t>Paul S, Singh S, Rajbhoj S. Personalized music recommendation system</w:t>
      </w:r>
      <w:r>
        <w:t>［</w:t>
      </w:r>
      <w:r>
        <w:t>EB/OL</w:t>
      </w:r>
      <w:r>
        <w:t>］</w:t>
      </w:r>
      <w:r>
        <w:t>. (2021-01)</w:t>
      </w:r>
      <w:r>
        <w:t>［</w:t>
      </w:r>
      <w:r>
        <w:t>2026-03-18</w:t>
      </w:r>
      <w:r>
        <w:t>］</w:t>
      </w:r>
      <w:r>
        <w:t>. https://ssrn.com/abstract=3772631.</w:t>
      </w:r>
      <w:bookmarkEnd w:id="178"/>
    </w:p>
    <w:p w14:paraId="03CCAE16" w14:textId="7DA7E83A" w:rsidR="00193C48" w:rsidRPr="00193C48" w:rsidRDefault="00193C48" w:rsidP="00886BF6">
      <w:pPr>
        <w:numPr>
          <w:ilvl w:val="0"/>
          <w:numId w:val="5"/>
        </w:numPr>
      </w:pPr>
      <w:bookmarkStart w:id="179" w:name="_Ref224845151"/>
      <w:r>
        <w:t>Niu X, Wang J, Chen X. Collaborative filtering-based music recommendation in Spark</w:t>
      </w:r>
      <w:r>
        <w:t>［</w:t>
      </w:r>
      <w:r>
        <w:t>J</w:t>
      </w:r>
      <w:r>
        <w:t>］</w:t>
      </w:r>
      <w:r>
        <w:t>. Mathematical Problems in Engineering, 2022: 1-12.</w:t>
      </w:r>
      <w:bookmarkEnd w:id="179"/>
    </w:p>
    <w:p w14:paraId="5E3F26EE" w14:textId="2D84E378" w:rsidR="00193C48" w:rsidRPr="00193C48" w:rsidRDefault="00193C48" w:rsidP="00886BF6">
      <w:pPr>
        <w:numPr>
          <w:ilvl w:val="0"/>
          <w:numId w:val="5"/>
        </w:numPr>
      </w:pPr>
      <w:bookmarkStart w:id="180" w:name="_Ref224845158"/>
      <w:r>
        <w:t>Johnson J, Douze M, Jegou H. Billion-scale similarity search with GPUs</w:t>
      </w:r>
      <w:r>
        <w:t>［</w:t>
      </w:r>
      <w:r>
        <w:t>J</w:t>
      </w:r>
      <w:r>
        <w:t>］</w:t>
      </w:r>
      <w:r>
        <w:t>. IEEE Transactions on Big Data, 2021, 7(3): 535-547.</w:t>
      </w:r>
      <w:bookmarkEnd w:id="180"/>
    </w:p>
    <w:p w14:paraId="37C5675B" w14:textId="5E1749BC" w:rsidR="00193C48" w:rsidRDefault="00193C48" w:rsidP="00886BF6">
      <w:pPr>
        <w:numPr>
          <w:ilvl w:val="0"/>
          <w:numId w:val="5"/>
        </w:numPr>
      </w:pPr>
      <w:bookmarkStart w:id="181" w:name="_Ref224845166"/>
      <w:r>
        <w:t>Wang X, Li Q, Yu D, et al. Neural causal graph collaborative filtering</w:t>
      </w:r>
      <w:r>
        <w:t>［</w:t>
      </w:r>
      <w:r>
        <w:t>J</w:t>
      </w:r>
      <w:r>
        <w:t>］</w:t>
      </w:r>
      <w:r>
        <w:t>. Information Sciences, 2024, 680: 120872.</w:t>
      </w:r>
      <w:bookmarkEnd w:id="181"/>
    </w:p>
    <w:p w14:paraId="75891AD0" w14:textId="39E0CB08" w:rsidR="00B164F9" w:rsidRPr="00B164F9" w:rsidRDefault="00B164F9" w:rsidP="00B164F9">
      <w:pPr>
        <w:numPr>
          <w:ilvl w:val="0"/>
          <w:numId w:val="5"/>
        </w:numPr>
      </w:pPr>
      <w:bookmarkStart w:id="182" w:name="_Ref225870979"/>
      <w:r w:rsidRPr="00B164F9">
        <w:t>TRAN V A, SALHA-GALVAN G, HENNEQUIN R, et al. Transformers meet ACT-R: repeat-aware and sequential listening session recommendation[C]// Proceedings of the 18th ACM Conference on Recommender Systems. New York: ACM, 2024: 486-496.</w:t>
      </w:r>
      <w:bookmarkEnd w:id="182"/>
    </w:p>
    <w:p w14:paraId="31136CA3" w14:textId="637146F3" w:rsidR="002238AC" w:rsidRPr="002238AC" w:rsidRDefault="00B164F9" w:rsidP="00B164F9">
      <w:pPr>
        <w:numPr>
          <w:ilvl w:val="0"/>
          <w:numId w:val="5"/>
        </w:numPr>
      </w:pPr>
      <w:bookmarkStart w:id="183" w:name="_Ref225871002"/>
      <w:r w:rsidRPr="00B164F9">
        <w:t>CHEN Q, ZHAO H, LI W, et al. Behavior sequence transformer for e-commerce recommendation in Alibaba[C]// Proceedings of the 1st International Workshop on Deep Learning Practice for High-Dimensional Sparse Data. New York: ACM, 2019: 1-4.</w:t>
      </w:r>
      <w:bookmarkEnd w:id="183"/>
    </w:p>
    <w:p w14:paraId="5AE36DF9" w14:textId="77777777" w:rsidR="001368F3" w:rsidRDefault="00CA0190">
      <w:pPr>
        <w:pStyle w:val="1"/>
        <w:spacing w:before="416" w:after="332"/>
      </w:pPr>
      <w:bookmarkStart w:id="184" w:name="_Toc121258959"/>
      <w:bookmarkStart w:id="185" w:name="_Toc225579659"/>
      <w:bookmarkStart w:id="186" w:name="_Toc250450182"/>
      <w:bookmarkStart w:id="187" w:name="_Toc225976441"/>
      <w:r>
        <w:rPr>
          <w:rFonts w:hint="eastAsia"/>
        </w:rPr>
        <w:t>致</w:t>
      </w:r>
      <w:r>
        <w:rPr>
          <w:rFonts w:hint="eastAsia"/>
        </w:rPr>
        <w:t xml:space="preserve">  </w:t>
      </w:r>
      <w:r>
        <w:rPr>
          <w:rFonts w:hint="eastAsia"/>
        </w:rPr>
        <w:t>谢</w:t>
      </w:r>
      <w:bookmarkEnd w:id="184"/>
      <w:bookmarkEnd w:id="185"/>
      <w:bookmarkEnd w:id="186"/>
      <w:bookmarkEnd w:id="187"/>
    </w:p>
    <w:p w14:paraId="69CB77AB" w14:textId="13B147C8" w:rsidR="00CA08BA" w:rsidRPr="00CA08BA" w:rsidRDefault="00CA08BA" w:rsidP="00CA08BA">
      <w:pPr>
        <w:spacing w:line="300" w:lineRule="auto"/>
        <w:ind w:firstLineChars="200" w:firstLine="480"/>
      </w:pPr>
      <w:r>
        <w:t>本论文的完成，离不开指导教师王波老师的悉心指导与全程支持。王老师始终以线上方式与本人保持密切沟通，从选题方向的确立，到各章节框架的构建，再到论文的逐字审阅与修改意见的反复打磨，每一个环节都倾注了大量心血。王老师治学严谨、要求精细，每次指导都能切中论文的薄弱之处，使本人在写作过程中受益匪浅。能在毕业论文阶段得到王老师如此耐心细致的线上指导，是本人的幸运，谨向王老师致以最诚挚的谢意。</w:t>
      </w:r>
    </w:p>
    <w:p w14:paraId="3DBAD927" w14:textId="77777777" w:rsidR="00CA08BA" w:rsidRPr="00CA08BA" w:rsidRDefault="00CA08BA" w:rsidP="00CA08BA">
      <w:pPr>
        <w:spacing w:line="300" w:lineRule="auto"/>
        <w:ind w:firstLineChars="200" w:firstLine="480"/>
      </w:pPr>
      <w:r>
        <w:t>感谢广州华立学院计算机工程学院的各位任课教师，四年来的专业培养为本文的研究工作奠定了坚实的知识基础。</w:t>
      </w:r>
    </w:p>
    <w:p w14:paraId="44297493" w14:textId="77777777" w:rsidR="00CA08BA" w:rsidRPr="00CA08BA" w:rsidRDefault="00CA08BA" w:rsidP="00CA08BA">
      <w:pPr>
        <w:spacing w:line="300" w:lineRule="auto"/>
        <w:ind w:firstLineChars="200" w:firstLine="480"/>
      </w:pPr>
      <w:r>
        <w:t>最后，感谢家人一如既往的理解与支持，他们的陪伴是完成这篇论文最坚实的后盾。</w:t>
      </w:r>
    </w:p>
    <w:p w14:paraId="785DD58F" w14:textId="2580A394" w:rsidR="00704CCF" w:rsidRDefault="00704CCF">
      <w:pPr>
        <w:widowControl/>
        <w:jc w:val="left"/>
        <w:rPr>
          <w:szCs w:val="20"/>
        </w:rPr>
      </w:pPr>
      <w:r>
        <w:br w:type="page"/>
      </w:r>
    </w:p>
    <w:p w14:paraId="42D6B9F2" w14:textId="526213C5" w:rsidR="008C7360" w:rsidRDefault="00704CCF" w:rsidP="00704CCF">
      <w:pPr>
        <w:pStyle w:val="1"/>
        <w:spacing w:before="416" w:after="332"/>
      </w:pPr>
      <w:r>
        <w:rPr>
          <w:rFonts w:hint="eastAsia"/>
        </w:rPr>
        <w:t>附</w:t>
      </w:r>
      <w:r>
        <w:rPr>
          <w:rFonts w:hint="eastAsia"/>
        </w:rPr>
        <w:t xml:space="preserve">  </w:t>
      </w:r>
      <w:r>
        <w:rPr>
          <w:rFonts w:hint="eastAsia"/>
        </w:rPr>
        <w:t>录</w:t>
      </w:r>
    </w:p>
    <w:p w14:paraId="688EE70C" w14:textId="61F72541" w:rsidR="000346A7" w:rsidRPr="000346A7" w:rsidRDefault="000346A7" w:rsidP="000346A7">
      <w:pPr>
        <w:pStyle w:val="a4"/>
        <w:rPr>
          <w:b/>
          <w:bCs/>
        </w:rPr>
      </w:pPr>
      <w:bookmarkStart w:id="188" w:name="_Ref226056731"/>
      <w:r w:rsidRPr="000346A7">
        <w:rPr>
          <w:rFonts w:hint="eastAsia"/>
          <w:b/>
          <w:bCs/>
        </w:rPr>
        <w:t xml:space="preserve">附件 </w:t>
      </w:r>
      <w:r w:rsidRPr="000346A7">
        <w:rPr>
          <w:rFonts w:ascii="Times New Roman"/>
          <w:b/>
          <w:bCs/>
        </w:rPr>
        <w:fldChar w:fldCharType="begin"/>
      </w:r>
      <w:r w:rsidRPr="000346A7">
        <w:rPr>
          <w:rFonts w:ascii="Times New Roman"/>
          <w:b/>
          <w:bCs/>
        </w:rPr>
        <w:instrText xml:space="preserve"> SEQ </w:instrText>
      </w:r>
      <w:r w:rsidRPr="000346A7">
        <w:rPr>
          <w:rFonts w:ascii="Times New Roman"/>
          <w:b/>
          <w:bCs/>
        </w:rPr>
        <w:instrText>附件</w:instrText>
      </w:r>
      <w:r w:rsidRPr="000346A7">
        <w:rPr>
          <w:rFonts w:ascii="Times New Roman"/>
          <w:b/>
          <w:bCs/>
        </w:rPr>
        <w:instrText xml:space="preserve"> \* ARABIC </w:instrText>
      </w:r>
      <w:r w:rsidRPr="000346A7">
        <w:rPr>
          <w:rFonts w:ascii="Times New Roman"/>
          <w:b/>
          <w:bCs/>
        </w:rPr>
        <w:fldChar w:fldCharType="separate"/>
      </w:r>
      <w:r w:rsidRPr="000346A7">
        <w:rPr>
          <w:rFonts w:ascii="Times New Roman"/>
          <w:b/>
          <w:bCs/>
          <w:noProof/>
        </w:rPr>
        <w:t>1</w:t>
      </w:r>
      <w:r w:rsidRPr="000346A7">
        <w:rPr>
          <w:rFonts w:ascii="Times New Roman"/>
          <w:b/>
          <w:bCs/>
        </w:rPr>
        <w:fldChar w:fldCharType="end"/>
      </w:r>
      <w:bookmarkEnd w:id="188"/>
      <w:r w:rsidRPr="000346A7">
        <w:rPr>
          <w:rFonts w:hint="eastAsia"/>
          <w:b/>
          <w:bCs/>
        </w:rPr>
        <w:t>：</w:t>
      </w:r>
    </w:p>
    <w:p w14:paraId="5923DEC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873"/>
        <w:gridCol w:w="1905"/>
        <w:gridCol w:w="2681"/>
        <w:gridCol w:w="2211"/>
      </w:tblGrid>
      <w:tr w:rsidR="00C31C15" w:rsidRPr="00DB6496" w14:paraId="066BAC4A" w14:textId="77777777" w:rsidTr="00295AA0">
        <w:trPr>
          <w:trHeight w:val="404"/>
          <w:jc w:val="center"/>
        </w:trPr>
        <w:tc>
          <w:tcPr>
            <w:tcW w:w="0" w:type="auto"/>
            <w:tcBorders>
              <w:top w:val="single" w:sz="12" w:space="0" w:color="auto"/>
              <w:bottom w:val="single" w:sz="4" w:space="0" w:color="auto"/>
            </w:tcBorders>
            <w:vAlign w:val="center"/>
            <w:hideMark/>
          </w:tcPr>
          <w:p w14:paraId="5027896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17CE66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64362D9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0D8019D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0A7E534" w14:textId="77777777" w:rsidTr="00295AA0">
        <w:trPr>
          <w:trHeight w:val="395"/>
          <w:jc w:val="center"/>
        </w:trPr>
        <w:tc>
          <w:tcPr>
            <w:tcW w:w="0" w:type="auto"/>
            <w:tcBorders>
              <w:top w:val="single" w:sz="4" w:space="0" w:color="auto"/>
            </w:tcBorders>
            <w:vAlign w:val="center"/>
            <w:hideMark/>
          </w:tcPr>
          <w:p w14:paraId="6BBD574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9CAABD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4F3032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070A493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用户主键</w:t>
            </w:r>
          </w:p>
        </w:tc>
      </w:tr>
      <w:tr w:rsidR="00C31C15" w:rsidRPr="00DB6496" w14:paraId="1A4EDE82" w14:textId="77777777" w:rsidTr="00295AA0">
        <w:trPr>
          <w:trHeight w:val="404"/>
          <w:jc w:val="center"/>
        </w:trPr>
        <w:tc>
          <w:tcPr>
            <w:tcW w:w="0" w:type="auto"/>
            <w:vAlign w:val="center"/>
            <w:hideMark/>
          </w:tcPr>
          <w:p w14:paraId="3410B90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00974A2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4703FF9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7F7082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用户名</w:t>
            </w:r>
          </w:p>
        </w:tc>
      </w:tr>
      <w:tr w:rsidR="00C31C15" w:rsidRPr="00DB6496" w14:paraId="5D6EA2F5" w14:textId="77777777" w:rsidTr="00295AA0">
        <w:trPr>
          <w:trHeight w:val="395"/>
          <w:jc w:val="center"/>
        </w:trPr>
        <w:tc>
          <w:tcPr>
            <w:tcW w:w="0" w:type="auto"/>
            <w:vAlign w:val="center"/>
            <w:hideMark/>
          </w:tcPr>
          <w:p w14:paraId="5EBADA3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4153857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3C350E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A6B321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密码</w:t>
            </w:r>
          </w:p>
        </w:tc>
      </w:tr>
      <w:tr w:rsidR="00C31C15" w:rsidRPr="00DB6496" w14:paraId="682E95A3" w14:textId="77777777" w:rsidTr="00295AA0">
        <w:trPr>
          <w:trHeight w:val="404"/>
          <w:jc w:val="center"/>
        </w:trPr>
        <w:tc>
          <w:tcPr>
            <w:tcW w:w="0" w:type="auto"/>
            <w:vAlign w:val="center"/>
            <w:hideMark/>
          </w:tcPr>
          <w:p w14:paraId="786E66B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3E67994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276F28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73B6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邮箱</w:t>
            </w:r>
          </w:p>
        </w:tc>
      </w:tr>
      <w:tr w:rsidR="00C31C15" w:rsidRPr="00DB6496" w14:paraId="7A385649" w14:textId="77777777" w:rsidTr="00295AA0">
        <w:trPr>
          <w:trHeight w:val="404"/>
          <w:jc w:val="center"/>
        </w:trPr>
        <w:tc>
          <w:tcPr>
            <w:tcW w:w="0" w:type="auto"/>
            <w:vAlign w:val="center"/>
            <w:hideMark/>
          </w:tcPr>
          <w:p w14:paraId="5E2F6F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5CD1661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68461F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525E7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昵称</w:t>
            </w:r>
          </w:p>
        </w:tc>
      </w:tr>
      <w:tr w:rsidR="00C31C15" w:rsidRPr="00DB6496" w14:paraId="2C4ABA1A" w14:textId="77777777" w:rsidTr="00C31C15">
        <w:trPr>
          <w:trHeight w:val="395"/>
          <w:jc w:val="center"/>
        </w:trPr>
        <w:tc>
          <w:tcPr>
            <w:tcW w:w="0" w:type="auto"/>
            <w:vAlign w:val="center"/>
            <w:hideMark/>
          </w:tcPr>
          <w:p w14:paraId="5E532E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phone</w:t>
            </w:r>
          </w:p>
        </w:tc>
        <w:tc>
          <w:tcPr>
            <w:tcW w:w="1909" w:type="dxa"/>
            <w:vAlign w:val="center"/>
            <w:hideMark/>
          </w:tcPr>
          <w:p w14:paraId="383720C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681" w:type="dxa"/>
            <w:vAlign w:val="center"/>
            <w:hideMark/>
          </w:tcPr>
          <w:p w14:paraId="35F03B0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5C14FD6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手机号</w:t>
            </w:r>
          </w:p>
        </w:tc>
      </w:tr>
      <w:tr w:rsidR="00C31C15" w:rsidRPr="00DB6496" w14:paraId="328B5714" w14:textId="77777777" w:rsidTr="00C31C15">
        <w:trPr>
          <w:trHeight w:val="395"/>
          <w:jc w:val="center"/>
        </w:trPr>
        <w:tc>
          <w:tcPr>
            <w:tcW w:w="0" w:type="auto"/>
            <w:vAlign w:val="center"/>
          </w:tcPr>
          <w:p w14:paraId="178C6E07" w14:textId="51196529"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status</w:t>
            </w:r>
          </w:p>
        </w:tc>
        <w:tc>
          <w:tcPr>
            <w:tcW w:w="1909" w:type="dxa"/>
            <w:vAlign w:val="center"/>
          </w:tcPr>
          <w:p w14:paraId="0165B3C6" w14:textId="564AB6B3" w:rsidR="00C31C15" w:rsidRDefault="00C31C15" w:rsidP="00C31C15">
            <w:pPr>
              <w:tabs>
                <w:tab w:val="left" w:pos="1080"/>
                <w:tab w:val="left" w:pos="1260"/>
              </w:tabs>
              <w:ind w:firstLine="420"/>
              <w:jc w:val="center"/>
              <w:rPr>
                <w:color w:val="000000"/>
                <w:sz w:val="21"/>
                <w:szCs w:val="21"/>
              </w:rPr>
            </w:pPr>
            <w:r>
              <w:rPr>
                <w:color w:val="000000"/>
                <w:sz w:val="21"/>
                <w:szCs w:val="21"/>
              </w:rPr>
              <w:t>ENUM</w:t>
            </w:r>
          </w:p>
        </w:tc>
        <w:tc>
          <w:tcPr>
            <w:tcW w:w="2681" w:type="dxa"/>
            <w:vAlign w:val="center"/>
          </w:tcPr>
          <w:p w14:paraId="35AE735E" w14:textId="0B4FE4F2" w:rsidR="00C31C15" w:rsidRDefault="00C31C15" w:rsidP="00C31C15">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tcPr>
          <w:p w14:paraId="008CBF16" w14:textId="130ECB51" w:rsidR="00C31C15" w:rsidRDefault="00C31C15" w:rsidP="00C31C15">
            <w:pPr>
              <w:tabs>
                <w:tab w:val="left" w:pos="1080"/>
                <w:tab w:val="left" w:pos="1260"/>
              </w:tabs>
              <w:ind w:firstLine="420"/>
              <w:jc w:val="center"/>
              <w:rPr>
                <w:color w:val="000000"/>
                <w:sz w:val="21"/>
                <w:szCs w:val="21"/>
              </w:rPr>
            </w:pPr>
            <w:r>
              <w:rPr>
                <w:color w:val="000000"/>
                <w:sz w:val="21"/>
                <w:szCs w:val="21"/>
              </w:rPr>
              <w:t>active/frozen/deleted</w:t>
            </w:r>
          </w:p>
        </w:tc>
      </w:tr>
      <w:tr w:rsidR="00C31C15" w:rsidRPr="00DB6496" w14:paraId="36D2B5E4" w14:textId="77777777" w:rsidTr="00C31C15">
        <w:trPr>
          <w:trHeight w:val="395"/>
          <w:jc w:val="center"/>
        </w:trPr>
        <w:tc>
          <w:tcPr>
            <w:tcW w:w="0" w:type="auto"/>
            <w:vAlign w:val="center"/>
          </w:tcPr>
          <w:p w14:paraId="0D2172D9" w14:textId="399AAD21"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frozen_until</w:t>
            </w:r>
          </w:p>
        </w:tc>
        <w:tc>
          <w:tcPr>
            <w:tcW w:w="1909" w:type="dxa"/>
            <w:vAlign w:val="center"/>
          </w:tcPr>
          <w:p w14:paraId="573FB68A" w14:textId="7DF0A87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24A9F74" w14:textId="147D045A"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43D3FE61" w14:textId="1B1CC00C" w:rsidR="00C31C15" w:rsidRDefault="00C31C15" w:rsidP="00C31C15">
            <w:pPr>
              <w:tabs>
                <w:tab w:val="left" w:pos="1080"/>
                <w:tab w:val="left" w:pos="1260"/>
              </w:tabs>
              <w:ind w:firstLine="420"/>
              <w:jc w:val="center"/>
              <w:rPr>
                <w:color w:val="000000"/>
                <w:sz w:val="21"/>
                <w:szCs w:val="21"/>
              </w:rPr>
            </w:pPr>
            <w:r>
              <w:rPr>
                <w:color w:val="000000"/>
                <w:sz w:val="21"/>
                <w:szCs w:val="21"/>
              </w:rPr>
              <w:t>冻结截止时间</w:t>
            </w:r>
          </w:p>
        </w:tc>
      </w:tr>
      <w:tr w:rsidR="00C31C15" w:rsidRPr="00DB6496" w14:paraId="0F4E077A" w14:textId="77777777" w:rsidTr="00C31C15">
        <w:trPr>
          <w:trHeight w:val="395"/>
          <w:jc w:val="center"/>
        </w:trPr>
        <w:tc>
          <w:tcPr>
            <w:tcW w:w="0" w:type="auto"/>
            <w:vAlign w:val="center"/>
          </w:tcPr>
          <w:p w14:paraId="2E73DDAC" w14:textId="39004D8C"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frozen_reason</w:t>
            </w:r>
          </w:p>
        </w:tc>
        <w:tc>
          <w:tcPr>
            <w:tcW w:w="1909" w:type="dxa"/>
            <w:vAlign w:val="center"/>
          </w:tcPr>
          <w:p w14:paraId="2E0BE55B" w14:textId="5BABCEBF"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196A8DAE" w14:textId="69275BE3"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27CA19D7" w14:textId="25FCFFE3" w:rsidR="00C31C15" w:rsidRDefault="00C31C15" w:rsidP="00C31C15">
            <w:pPr>
              <w:tabs>
                <w:tab w:val="left" w:pos="1080"/>
                <w:tab w:val="left" w:pos="1260"/>
              </w:tabs>
              <w:ind w:firstLine="420"/>
              <w:jc w:val="center"/>
              <w:rPr>
                <w:color w:val="000000"/>
                <w:sz w:val="21"/>
                <w:szCs w:val="21"/>
              </w:rPr>
            </w:pPr>
            <w:r>
              <w:rPr>
                <w:color w:val="000000"/>
                <w:sz w:val="21"/>
                <w:szCs w:val="21"/>
              </w:rPr>
              <w:t>冻结原因</w:t>
            </w:r>
          </w:p>
        </w:tc>
      </w:tr>
      <w:tr w:rsidR="00C31C15" w:rsidRPr="00DB6496" w14:paraId="7DB1912A" w14:textId="77777777" w:rsidTr="00C31C15">
        <w:trPr>
          <w:trHeight w:val="395"/>
          <w:jc w:val="center"/>
        </w:trPr>
        <w:tc>
          <w:tcPr>
            <w:tcW w:w="0" w:type="auto"/>
            <w:vAlign w:val="center"/>
          </w:tcPr>
          <w:p w14:paraId="1005F658" w14:textId="75F17AEF"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deleted_at</w:t>
            </w:r>
          </w:p>
        </w:tc>
        <w:tc>
          <w:tcPr>
            <w:tcW w:w="1909" w:type="dxa"/>
            <w:vAlign w:val="center"/>
          </w:tcPr>
          <w:p w14:paraId="4FC83501" w14:textId="4C060A00"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EA6598E" w14:textId="1EBA807D"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5EC66F88" w14:textId="73DFF0C2" w:rsidR="00C31C15" w:rsidRDefault="00C31C15" w:rsidP="00C31C15">
            <w:pPr>
              <w:tabs>
                <w:tab w:val="left" w:pos="1080"/>
                <w:tab w:val="left" w:pos="1260"/>
              </w:tabs>
              <w:ind w:firstLine="420"/>
              <w:jc w:val="center"/>
              <w:rPr>
                <w:color w:val="000000"/>
                <w:sz w:val="21"/>
                <w:szCs w:val="21"/>
              </w:rPr>
            </w:pPr>
            <w:r>
              <w:rPr>
                <w:color w:val="000000"/>
                <w:sz w:val="21"/>
                <w:szCs w:val="21"/>
              </w:rPr>
              <w:t>逻辑删除时间</w:t>
            </w:r>
          </w:p>
        </w:tc>
      </w:tr>
      <w:tr w:rsidR="00C31C15" w:rsidRPr="00DB6496" w14:paraId="155FA54F" w14:textId="77777777" w:rsidTr="00C31C15">
        <w:trPr>
          <w:trHeight w:val="395"/>
          <w:jc w:val="center"/>
        </w:trPr>
        <w:tc>
          <w:tcPr>
            <w:tcW w:w="0" w:type="auto"/>
            <w:vAlign w:val="center"/>
          </w:tcPr>
          <w:p w14:paraId="57E56AE2" w14:textId="712428E7"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preferred_genres</w:t>
            </w:r>
          </w:p>
        </w:tc>
        <w:tc>
          <w:tcPr>
            <w:tcW w:w="1909" w:type="dxa"/>
            <w:vAlign w:val="center"/>
          </w:tcPr>
          <w:p w14:paraId="174239F2" w14:textId="13420B73"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62B5A439" w14:textId="67BDF30C"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D69F818" w14:textId="7D21FD01" w:rsidR="00C31C15" w:rsidRDefault="00C31C15" w:rsidP="00C31C15">
            <w:pPr>
              <w:tabs>
                <w:tab w:val="left" w:pos="1080"/>
                <w:tab w:val="left" w:pos="1260"/>
              </w:tabs>
              <w:ind w:firstLine="420"/>
              <w:jc w:val="center"/>
              <w:rPr>
                <w:color w:val="000000"/>
                <w:sz w:val="21"/>
                <w:szCs w:val="21"/>
              </w:rPr>
            </w:pPr>
            <w:r>
              <w:rPr>
                <w:color w:val="000000"/>
                <w:sz w:val="21"/>
                <w:szCs w:val="21"/>
              </w:rPr>
              <w:t>偏好流派</w:t>
            </w:r>
          </w:p>
        </w:tc>
      </w:tr>
      <w:tr w:rsidR="00C31C15" w:rsidRPr="00DB6496" w14:paraId="0FF5EA2C" w14:textId="77777777" w:rsidTr="00C31C15">
        <w:trPr>
          <w:trHeight w:val="395"/>
          <w:jc w:val="center"/>
        </w:trPr>
        <w:tc>
          <w:tcPr>
            <w:tcW w:w="0" w:type="auto"/>
            <w:vAlign w:val="center"/>
          </w:tcPr>
          <w:p w14:paraId="435D8CFE" w14:textId="1BF413EA"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preferred_artists</w:t>
            </w:r>
          </w:p>
        </w:tc>
        <w:tc>
          <w:tcPr>
            <w:tcW w:w="1909" w:type="dxa"/>
            <w:vAlign w:val="center"/>
          </w:tcPr>
          <w:p w14:paraId="76F6B759" w14:textId="7DACB7EB"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71E4D1AE" w14:textId="6618B040"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724D0641" w14:textId="5C2E6715" w:rsidR="00C31C15" w:rsidRDefault="00C31C15" w:rsidP="00C31C15">
            <w:pPr>
              <w:tabs>
                <w:tab w:val="left" w:pos="1080"/>
                <w:tab w:val="left" w:pos="1260"/>
              </w:tabs>
              <w:ind w:firstLine="420"/>
              <w:jc w:val="center"/>
              <w:rPr>
                <w:color w:val="000000"/>
                <w:sz w:val="21"/>
                <w:szCs w:val="21"/>
              </w:rPr>
            </w:pPr>
            <w:r>
              <w:rPr>
                <w:color w:val="000000"/>
                <w:sz w:val="21"/>
                <w:szCs w:val="21"/>
              </w:rPr>
              <w:t>偏好艺术家</w:t>
            </w:r>
          </w:p>
        </w:tc>
      </w:tr>
      <w:tr w:rsidR="00C31C15" w:rsidRPr="00DB6496" w14:paraId="50D1280C" w14:textId="77777777" w:rsidTr="00295AA0">
        <w:trPr>
          <w:trHeight w:val="395"/>
          <w:jc w:val="center"/>
        </w:trPr>
        <w:tc>
          <w:tcPr>
            <w:tcW w:w="0" w:type="auto"/>
            <w:tcBorders>
              <w:bottom w:val="single" w:sz="12" w:space="0" w:color="auto"/>
            </w:tcBorders>
            <w:vAlign w:val="center"/>
          </w:tcPr>
          <w:p w14:paraId="641CB8CA" w14:textId="7B3576AE"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create_time</w:t>
            </w:r>
          </w:p>
        </w:tc>
        <w:tc>
          <w:tcPr>
            <w:tcW w:w="1909" w:type="dxa"/>
            <w:tcBorders>
              <w:bottom w:val="single" w:sz="12" w:space="0" w:color="auto"/>
            </w:tcBorders>
            <w:vAlign w:val="center"/>
          </w:tcPr>
          <w:p w14:paraId="3CEA090E" w14:textId="4D16DA2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796A3899" w14:textId="00BD295A" w:rsidR="00C31C15" w:rsidRDefault="00C31C15" w:rsidP="00C31C15">
            <w:pPr>
              <w:tabs>
                <w:tab w:val="left" w:pos="1080"/>
                <w:tab w:val="left" w:pos="1260"/>
              </w:tabs>
              <w:ind w:firstLine="420"/>
              <w:jc w:val="center"/>
              <w:rPr>
                <w:color w:val="000000"/>
                <w:sz w:val="21"/>
                <w:szCs w:val="21"/>
              </w:rPr>
            </w:pPr>
            <w:r>
              <w:rPr>
                <w:color w:val="000000"/>
                <w:sz w:val="21"/>
                <w:szCs w:val="21"/>
              </w:rPr>
              <w:t>DEFAULT NOW()</w:t>
            </w:r>
          </w:p>
        </w:tc>
        <w:tc>
          <w:tcPr>
            <w:tcW w:w="2211" w:type="dxa"/>
            <w:tcBorders>
              <w:bottom w:val="single" w:sz="12" w:space="0" w:color="auto"/>
            </w:tcBorders>
            <w:vAlign w:val="center"/>
          </w:tcPr>
          <w:p w14:paraId="7B0A2F9A" w14:textId="73E800DD" w:rsidR="00C31C15" w:rsidRDefault="00C31C15" w:rsidP="00C31C15">
            <w:pPr>
              <w:tabs>
                <w:tab w:val="left" w:pos="1080"/>
                <w:tab w:val="left" w:pos="1260"/>
              </w:tabs>
              <w:ind w:firstLine="420"/>
              <w:jc w:val="center"/>
              <w:rPr>
                <w:color w:val="000000"/>
                <w:sz w:val="21"/>
                <w:szCs w:val="21"/>
              </w:rPr>
            </w:pPr>
            <w:r>
              <w:rPr>
                <w:color w:val="000000"/>
                <w:sz w:val="21"/>
                <w:szCs w:val="21"/>
              </w:rPr>
              <w:t>注册时间</w:t>
            </w:r>
          </w:p>
        </w:tc>
      </w:tr>
    </w:tbl>
    <w:p w14:paraId="49D2552E" w14:textId="77777777" w:rsidR="00C31C15" w:rsidRDefault="00C31C15" w:rsidP="00C31C15">
      <w:pPr>
        <w:spacing w:line="300" w:lineRule="auto"/>
        <w:rPr>
          <w:rFonts w:ascii="宋体" w:hAnsi="宋体" w:hint="eastAsia"/>
          <w:sz w:val="21"/>
          <w:szCs w:val="21"/>
        </w:rPr>
      </w:pPr>
    </w:p>
    <w:p w14:paraId="2B548532"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18"/>
        <w:gridCol w:w="2598"/>
        <w:gridCol w:w="65"/>
        <w:gridCol w:w="2009"/>
      </w:tblGrid>
      <w:tr w:rsidR="00C31C15" w:rsidRPr="001A15E6" w14:paraId="65583821" w14:textId="77777777" w:rsidTr="00C31C15">
        <w:trPr>
          <w:trHeight w:val="401"/>
          <w:jc w:val="center"/>
        </w:trPr>
        <w:tc>
          <w:tcPr>
            <w:tcW w:w="0" w:type="auto"/>
            <w:tcBorders>
              <w:top w:val="single" w:sz="12" w:space="0" w:color="auto"/>
              <w:bottom w:val="single" w:sz="4" w:space="0" w:color="auto"/>
            </w:tcBorders>
            <w:vAlign w:val="center"/>
            <w:hideMark/>
          </w:tcPr>
          <w:p w14:paraId="64868B7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18A1CFF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12B502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4536E0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4B9BEDA" w14:textId="77777777" w:rsidTr="00C31C15">
        <w:trPr>
          <w:trHeight w:val="391"/>
          <w:jc w:val="center"/>
        </w:trPr>
        <w:tc>
          <w:tcPr>
            <w:tcW w:w="0" w:type="auto"/>
            <w:tcBorders>
              <w:top w:val="single" w:sz="4" w:space="0" w:color="auto"/>
            </w:tcBorders>
            <w:vAlign w:val="center"/>
          </w:tcPr>
          <w:p w14:paraId="046E2D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23" w:type="dxa"/>
            <w:tcBorders>
              <w:top w:val="single" w:sz="4" w:space="0" w:color="auto"/>
            </w:tcBorders>
            <w:vAlign w:val="center"/>
          </w:tcPr>
          <w:p w14:paraId="11DF9C7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tcBorders>
              <w:top w:val="single" w:sz="4" w:space="0" w:color="auto"/>
            </w:tcBorders>
            <w:vAlign w:val="center"/>
          </w:tcPr>
          <w:p w14:paraId="4A8335C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009" w:type="dxa"/>
            <w:tcBorders>
              <w:top w:val="single" w:sz="4" w:space="0" w:color="auto"/>
            </w:tcBorders>
            <w:vAlign w:val="center"/>
          </w:tcPr>
          <w:p w14:paraId="26B339B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歌曲主键</w:t>
            </w:r>
          </w:p>
        </w:tc>
      </w:tr>
      <w:tr w:rsidR="00C31C15" w:rsidRPr="00DB6496" w14:paraId="7B78EE6B" w14:textId="77777777" w:rsidTr="00C31C15">
        <w:trPr>
          <w:trHeight w:val="401"/>
          <w:jc w:val="center"/>
        </w:trPr>
        <w:tc>
          <w:tcPr>
            <w:tcW w:w="0" w:type="auto"/>
            <w:vAlign w:val="center"/>
          </w:tcPr>
          <w:p w14:paraId="24DB92D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title</w:t>
            </w:r>
          </w:p>
        </w:tc>
        <w:tc>
          <w:tcPr>
            <w:tcW w:w="2123" w:type="dxa"/>
            <w:vAlign w:val="center"/>
          </w:tcPr>
          <w:p w14:paraId="169C9C7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112C609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009" w:type="dxa"/>
            <w:vAlign w:val="center"/>
          </w:tcPr>
          <w:p w14:paraId="6E818FD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歌名</w:t>
            </w:r>
          </w:p>
        </w:tc>
      </w:tr>
      <w:tr w:rsidR="00C31C15" w:rsidRPr="00DB6496" w14:paraId="6439C916" w14:textId="77777777" w:rsidTr="00C31C15">
        <w:trPr>
          <w:trHeight w:val="391"/>
          <w:jc w:val="center"/>
        </w:trPr>
        <w:tc>
          <w:tcPr>
            <w:tcW w:w="0" w:type="auto"/>
            <w:vAlign w:val="center"/>
            <w:hideMark/>
          </w:tcPr>
          <w:p w14:paraId="695F76A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artist</w:t>
            </w:r>
          </w:p>
        </w:tc>
        <w:tc>
          <w:tcPr>
            <w:tcW w:w="2123" w:type="dxa"/>
            <w:vAlign w:val="center"/>
            <w:hideMark/>
          </w:tcPr>
          <w:p w14:paraId="0E58DC2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0201E5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1DDDE2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歌手</w:t>
            </w:r>
          </w:p>
        </w:tc>
      </w:tr>
      <w:tr w:rsidR="00C31C15" w:rsidRPr="00DB6496" w14:paraId="2F595FDD" w14:textId="77777777" w:rsidTr="00C31C15">
        <w:trPr>
          <w:trHeight w:val="401"/>
          <w:jc w:val="center"/>
        </w:trPr>
        <w:tc>
          <w:tcPr>
            <w:tcW w:w="0" w:type="auto"/>
            <w:vAlign w:val="center"/>
            <w:hideMark/>
          </w:tcPr>
          <w:p w14:paraId="17E4367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album</w:t>
            </w:r>
          </w:p>
        </w:tc>
        <w:tc>
          <w:tcPr>
            <w:tcW w:w="2123" w:type="dxa"/>
            <w:vAlign w:val="center"/>
            <w:hideMark/>
          </w:tcPr>
          <w:p w14:paraId="29098B0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6E268C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57DC09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专辑</w:t>
            </w:r>
          </w:p>
        </w:tc>
      </w:tr>
      <w:tr w:rsidR="00C31C15" w:rsidRPr="00DB6496" w14:paraId="3457C747" w14:textId="77777777" w:rsidTr="00C31C15">
        <w:trPr>
          <w:trHeight w:val="401"/>
          <w:jc w:val="center"/>
        </w:trPr>
        <w:tc>
          <w:tcPr>
            <w:tcW w:w="0" w:type="auto"/>
            <w:vAlign w:val="center"/>
            <w:hideMark/>
          </w:tcPr>
          <w:p w14:paraId="12BF6A9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duration</w:t>
            </w:r>
          </w:p>
        </w:tc>
        <w:tc>
          <w:tcPr>
            <w:tcW w:w="2123" w:type="dxa"/>
            <w:vAlign w:val="center"/>
            <w:hideMark/>
          </w:tcPr>
          <w:p w14:paraId="546808E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vAlign w:val="center"/>
            <w:hideMark/>
          </w:tcPr>
          <w:p w14:paraId="36296F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6E9A66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时长（秒）</w:t>
            </w:r>
          </w:p>
        </w:tc>
      </w:tr>
      <w:tr w:rsidR="00C31C15" w:rsidRPr="00DB6496" w14:paraId="619A9CF9" w14:textId="77777777" w:rsidTr="00C31C15">
        <w:trPr>
          <w:trHeight w:val="391"/>
          <w:jc w:val="center"/>
        </w:trPr>
        <w:tc>
          <w:tcPr>
            <w:tcW w:w="0" w:type="auto"/>
            <w:vAlign w:val="center"/>
            <w:hideMark/>
          </w:tcPr>
          <w:p w14:paraId="2684AF7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genre</w:t>
            </w:r>
          </w:p>
        </w:tc>
        <w:tc>
          <w:tcPr>
            <w:tcW w:w="2123" w:type="dxa"/>
            <w:vAlign w:val="center"/>
            <w:hideMark/>
          </w:tcPr>
          <w:p w14:paraId="4B4BEB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gridSpan w:val="3"/>
            <w:vAlign w:val="center"/>
            <w:hideMark/>
          </w:tcPr>
          <w:p w14:paraId="3AA8B2C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74E072A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流派</w:t>
            </w:r>
          </w:p>
        </w:tc>
      </w:tr>
      <w:tr w:rsidR="00C31C15" w:rsidRPr="00DB6496" w14:paraId="74AEF368" w14:textId="77777777" w:rsidTr="00C31C15">
        <w:trPr>
          <w:trHeight w:val="804"/>
          <w:jc w:val="center"/>
        </w:trPr>
        <w:tc>
          <w:tcPr>
            <w:tcW w:w="0" w:type="auto"/>
            <w:tcBorders>
              <w:bottom w:val="single" w:sz="12" w:space="0" w:color="auto"/>
            </w:tcBorders>
            <w:vAlign w:val="center"/>
            <w:hideMark/>
          </w:tcPr>
          <w:p w14:paraId="0384DA7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genre_ids</w:t>
            </w:r>
          </w:p>
        </w:tc>
        <w:tc>
          <w:tcPr>
            <w:tcW w:w="2123" w:type="dxa"/>
            <w:tcBorders>
              <w:bottom w:val="single" w:sz="12" w:space="0" w:color="auto"/>
            </w:tcBorders>
            <w:vAlign w:val="center"/>
            <w:hideMark/>
          </w:tcPr>
          <w:p w14:paraId="1ABEEC0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tcBorders>
              <w:bottom w:val="single" w:sz="12" w:space="0" w:color="auto"/>
            </w:tcBorders>
            <w:vAlign w:val="center"/>
            <w:hideMark/>
          </w:tcPr>
          <w:p w14:paraId="2972146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tcBorders>
              <w:bottom w:val="single" w:sz="12" w:space="0" w:color="auto"/>
            </w:tcBorders>
            <w:vAlign w:val="center"/>
            <w:hideMark/>
          </w:tcPr>
          <w:p w14:paraId="188656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C31C15" w:rsidRPr="001A15E6" w14:paraId="06050D3B" w14:textId="77777777" w:rsidTr="00C31C15">
        <w:trPr>
          <w:trHeight w:val="401"/>
          <w:jc w:val="center"/>
        </w:trPr>
        <w:tc>
          <w:tcPr>
            <w:tcW w:w="0" w:type="auto"/>
            <w:tcBorders>
              <w:top w:val="single" w:sz="12" w:space="0" w:color="auto"/>
              <w:bottom w:val="single" w:sz="4" w:space="0" w:color="auto"/>
            </w:tcBorders>
            <w:vAlign w:val="center"/>
            <w:hideMark/>
          </w:tcPr>
          <w:p w14:paraId="1CC1040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33C36D0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6B39CC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2379783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C6FDCB4" w14:textId="77777777" w:rsidTr="00C31C15">
        <w:trPr>
          <w:trHeight w:val="401"/>
          <w:jc w:val="center"/>
        </w:trPr>
        <w:tc>
          <w:tcPr>
            <w:tcW w:w="0" w:type="auto"/>
            <w:vAlign w:val="center"/>
            <w:hideMark/>
          </w:tcPr>
          <w:p w14:paraId="76BCCC1F" w14:textId="3903CACB"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l</w:t>
            </w:r>
            <w:r>
              <w:rPr>
                <w:color w:val="000000"/>
                <w:sz w:val="21"/>
                <w:szCs w:val="21"/>
              </w:rPr>
              <w:t>anguage</w:t>
            </w:r>
          </w:p>
        </w:tc>
        <w:tc>
          <w:tcPr>
            <w:tcW w:w="2141" w:type="dxa"/>
            <w:gridSpan w:val="2"/>
            <w:vAlign w:val="center"/>
            <w:hideMark/>
          </w:tcPr>
          <w:p w14:paraId="43EFBE7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w:t>
            </w:r>
          </w:p>
        </w:tc>
        <w:tc>
          <w:tcPr>
            <w:tcW w:w="2598" w:type="dxa"/>
            <w:vAlign w:val="center"/>
            <w:hideMark/>
          </w:tcPr>
          <w:p w14:paraId="5F6AC9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1EB3A28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语言代码</w:t>
            </w:r>
          </w:p>
        </w:tc>
      </w:tr>
      <w:tr w:rsidR="00C31C15" w:rsidRPr="00DB6496" w14:paraId="1AFA9D5A" w14:textId="77777777" w:rsidTr="00C31C15">
        <w:trPr>
          <w:trHeight w:val="401"/>
          <w:jc w:val="center"/>
        </w:trPr>
        <w:tc>
          <w:tcPr>
            <w:tcW w:w="0" w:type="auto"/>
            <w:vAlign w:val="center"/>
            <w:hideMark/>
          </w:tcPr>
          <w:p w14:paraId="1A72CB4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release_year</w:t>
            </w:r>
          </w:p>
        </w:tc>
        <w:tc>
          <w:tcPr>
            <w:tcW w:w="2141" w:type="dxa"/>
            <w:gridSpan w:val="2"/>
            <w:vAlign w:val="center"/>
            <w:hideMark/>
          </w:tcPr>
          <w:p w14:paraId="40EDD7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F68D9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747080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发行年份</w:t>
            </w:r>
          </w:p>
        </w:tc>
      </w:tr>
      <w:tr w:rsidR="00C31C15" w:rsidRPr="00DB6496" w14:paraId="5CBC6F4D" w14:textId="77777777" w:rsidTr="00C31C15">
        <w:trPr>
          <w:trHeight w:val="391"/>
          <w:jc w:val="center"/>
        </w:trPr>
        <w:tc>
          <w:tcPr>
            <w:tcW w:w="0" w:type="auto"/>
            <w:vAlign w:val="center"/>
            <w:hideMark/>
          </w:tcPr>
          <w:p w14:paraId="1B73468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kkbox_id</w:t>
            </w:r>
          </w:p>
        </w:tc>
        <w:tc>
          <w:tcPr>
            <w:tcW w:w="2141" w:type="dxa"/>
            <w:gridSpan w:val="2"/>
            <w:vAlign w:val="center"/>
            <w:hideMark/>
          </w:tcPr>
          <w:p w14:paraId="3064C7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598" w:type="dxa"/>
            <w:vAlign w:val="center"/>
            <w:hideMark/>
          </w:tcPr>
          <w:p w14:paraId="254B8C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5E6B7D8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C31C15" w:rsidRPr="00DB6496" w14:paraId="100B8BDD" w14:textId="77777777" w:rsidTr="00C31C15">
        <w:trPr>
          <w:trHeight w:val="401"/>
          <w:jc w:val="center"/>
        </w:trPr>
        <w:tc>
          <w:tcPr>
            <w:tcW w:w="0" w:type="auto"/>
            <w:vAlign w:val="center"/>
            <w:hideMark/>
          </w:tcPr>
          <w:p w14:paraId="4406B81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popularity</w:t>
            </w:r>
          </w:p>
        </w:tc>
        <w:tc>
          <w:tcPr>
            <w:tcW w:w="2141" w:type="dxa"/>
            <w:gridSpan w:val="2"/>
            <w:vAlign w:val="center"/>
            <w:hideMark/>
          </w:tcPr>
          <w:p w14:paraId="50D0F90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BEEAE5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074" w:type="dxa"/>
            <w:gridSpan w:val="2"/>
            <w:vAlign w:val="center"/>
            <w:hideMark/>
          </w:tcPr>
          <w:p w14:paraId="0EA2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歌曲热度</w:t>
            </w:r>
          </w:p>
        </w:tc>
      </w:tr>
      <w:tr w:rsidR="00C31C15" w:rsidRPr="00DB6496" w14:paraId="52DFEF3A" w14:textId="77777777" w:rsidTr="00C31C15">
        <w:trPr>
          <w:trHeight w:val="391"/>
          <w:jc w:val="center"/>
        </w:trPr>
        <w:tc>
          <w:tcPr>
            <w:tcW w:w="0" w:type="auto"/>
            <w:vAlign w:val="center"/>
            <w:hideMark/>
          </w:tcPr>
          <w:p w14:paraId="260144D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origin_country</w:t>
            </w:r>
          </w:p>
        </w:tc>
        <w:tc>
          <w:tcPr>
            <w:tcW w:w="2141" w:type="dxa"/>
            <w:gridSpan w:val="2"/>
            <w:vAlign w:val="center"/>
            <w:hideMark/>
          </w:tcPr>
          <w:p w14:paraId="19BB0F1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598" w:type="dxa"/>
            <w:vAlign w:val="center"/>
            <w:hideMark/>
          </w:tcPr>
          <w:p w14:paraId="383E285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439F572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原产地</w:t>
            </w:r>
          </w:p>
        </w:tc>
      </w:tr>
      <w:tr w:rsidR="00C31C15" w:rsidRPr="00DB6496" w14:paraId="11606016" w14:textId="77777777" w:rsidTr="00C31C15">
        <w:trPr>
          <w:trHeight w:val="401"/>
          <w:jc w:val="center"/>
        </w:trPr>
        <w:tc>
          <w:tcPr>
            <w:tcW w:w="0" w:type="auto"/>
            <w:tcBorders>
              <w:bottom w:val="single" w:sz="12" w:space="0" w:color="auto"/>
            </w:tcBorders>
            <w:vAlign w:val="center"/>
            <w:hideMark/>
          </w:tcPr>
          <w:p w14:paraId="73E95F6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cover_image</w:t>
            </w:r>
          </w:p>
        </w:tc>
        <w:tc>
          <w:tcPr>
            <w:tcW w:w="2141" w:type="dxa"/>
            <w:gridSpan w:val="2"/>
            <w:tcBorders>
              <w:bottom w:val="single" w:sz="12" w:space="0" w:color="auto"/>
            </w:tcBorders>
            <w:vAlign w:val="center"/>
            <w:hideMark/>
          </w:tcPr>
          <w:p w14:paraId="5AFE02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598" w:type="dxa"/>
            <w:tcBorders>
              <w:bottom w:val="single" w:sz="12" w:space="0" w:color="auto"/>
            </w:tcBorders>
            <w:vAlign w:val="center"/>
            <w:hideMark/>
          </w:tcPr>
          <w:p w14:paraId="5DBB93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tcBorders>
              <w:bottom w:val="single" w:sz="12" w:space="0" w:color="auto"/>
            </w:tcBorders>
            <w:vAlign w:val="center"/>
            <w:hideMark/>
          </w:tcPr>
          <w:p w14:paraId="00211CF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封面图片路径</w:t>
            </w:r>
          </w:p>
        </w:tc>
      </w:tr>
    </w:tbl>
    <w:p w14:paraId="6CB9F42D" w14:textId="77777777" w:rsidR="00C31C15" w:rsidRDefault="00C31C15" w:rsidP="00C31C15">
      <w:pPr>
        <w:pStyle w:val="TOC2"/>
        <w:spacing w:afterLines="50" w:after="208" w:line="240" w:lineRule="auto"/>
        <w:rPr>
          <w:sz w:val="21"/>
          <w:szCs w:val="21"/>
        </w:rPr>
      </w:pPr>
    </w:p>
    <w:p w14:paraId="3AD84432" w14:textId="5E012374"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C31C15" w:rsidRPr="001A15E6" w14:paraId="6398E779" w14:textId="77777777" w:rsidTr="00295AA0">
        <w:trPr>
          <w:jc w:val="center"/>
        </w:trPr>
        <w:tc>
          <w:tcPr>
            <w:tcW w:w="0" w:type="auto"/>
            <w:tcBorders>
              <w:top w:val="single" w:sz="12" w:space="0" w:color="auto"/>
              <w:bottom w:val="single" w:sz="4" w:space="0" w:color="auto"/>
            </w:tcBorders>
            <w:vAlign w:val="center"/>
            <w:hideMark/>
          </w:tcPr>
          <w:p w14:paraId="15BD000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0EB668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06DC88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55601F2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D3F7274" w14:textId="77777777" w:rsidTr="00295AA0">
        <w:trPr>
          <w:jc w:val="center"/>
        </w:trPr>
        <w:tc>
          <w:tcPr>
            <w:tcW w:w="0" w:type="auto"/>
            <w:tcBorders>
              <w:top w:val="single" w:sz="4" w:space="0" w:color="auto"/>
            </w:tcBorders>
            <w:vAlign w:val="center"/>
          </w:tcPr>
          <w:p w14:paraId="7BF4FCE6" w14:textId="77777777" w:rsidR="00C31C15" w:rsidRPr="00503790"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0096EBA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38DA64D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2D5C694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FF95002" w14:textId="77777777" w:rsidTr="00295AA0">
        <w:trPr>
          <w:jc w:val="center"/>
        </w:trPr>
        <w:tc>
          <w:tcPr>
            <w:tcW w:w="0" w:type="auto"/>
            <w:vAlign w:val="center"/>
          </w:tcPr>
          <w:p w14:paraId="1616A5A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23" w:type="dxa"/>
            <w:vAlign w:val="center"/>
          </w:tcPr>
          <w:p w14:paraId="7DDEE05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6A52866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7AFA50C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59B546B0" w14:textId="77777777" w:rsidTr="00295AA0">
        <w:trPr>
          <w:jc w:val="center"/>
        </w:trPr>
        <w:tc>
          <w:tcPr>
            <w:tcW w:w="0" w:type="auto"/>
            <w:vAlign w:val="center"/>
            <w:hideMark/>
          </w:tcPr>
          <w:p w14:paraId="4A7F50A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2223" w:type="dxa"/>
            <w:vAlign w:val="center"/>
            <w:hideMark/>
          </w:tcPr>
          <w:p w14:paraId="11457D6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31E9438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5CD104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7BC3ECB7" w14:textId="77777777" w:rsidTr="00295AA0">
        <w:trPr>
          <w:jc w:val="center"/>
        </w:trPr>
        <w:tc>
          <w:tcPr>
            <w:tcW w:w="0" w:type="auto"/>
            <w:tcBorders>
              <w:bottom w:val="single" w:sz="12" w:space="0" w:color="auto"/>
            </w:tcBorders>
            <w:vAlign w:val="center"/>
            <w:hideMark/>
          </w:tcPr>
          <w:p w14:paraId="1A65C00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play_time</w:t>
            </w:r>
          </w:p>
        </w:tc>
        <w:tc>
          <w:tcPr>
            <w:tcW w:w="2223" w:type="dxa"/>
            <w:tcBorders>
              <w:bottom w:val="single" w:sz="12" w:space="0" w:color="auto"/>
            </w:tcBorders>
            <w:vAlign w:val="center"/>
            <w:hideMark/>
          </w:tcPr>
          <w:p w14:paraId="4C85A51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3E1A37B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0ED77C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播放时间</w:t>
            </w:r>
          </w:p>
        </w:tc>
      </w:tr>
    </w:tbl>
    <w:p w14:paraId="265D19EC" w14:textId="77777777" w:rsidR="00C31C15" w:rsidRDefault="00C31C15" w:rsidP="00C31C15">
      <w:pPr>
        <w:spacing w:line="300" w:lineRule="auto"/>
        <w:rPr>
          <w:rFonts w:ascii="宋体" w:hAnsi="宋体" w:hint="eastAsia"/>
          <w:sz w:val="21"/>
          <w:szCs w:val="21"/>
        </w:rPr>
      </w:pPr>
    </w:p>
    <w:p w14:paraId="2569F48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0BBF338" w14:textId="77777777" w:rsidTr="00295AA0">
        <w:trPr>
          <w:trHeight w:val="413"/>
          <w:jc w:val="center"/>
        </w:trPr>
        <w:tc>
          <w:tcPr>
            <w:tcW w:w="0" w:type="auto"/>
            <w:tcBorders>
              <w:top w:val="single" w:sz="12" w:space="0" w:color="auto"/>
              <w:bottom w:val="single" w:sz="4" w:space="0" w:color="auto"/>
            </w:tcBorders>
            <w:vAlign w:val="center"/>
            <w:hideMark/>
          </w:tcPr>
          <w:p w14:paraId="6CD7DA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FF3D3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7FD55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CB9D8B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52AFE2DD" w14:textId="77777777" w:rsidTr="00295AA0">
        <w:trPr>
          <w:trHeight w:val="828"/>
          <w:jc w:val="center"/>
        </w:trPr>
        <w:tc>
          <w:tcPr>
            <w:tcW w:w="0" w:type="auto"/>
            <w:tcBorders>
              <w:top w:val="single" w:sz="4" w:space="0" w:color="auto"/>
            </w:tcBorders>
            <w:vAlign w:val="center"/>
          </w:tcPr>
          <w:p w14:paraId="556E862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0C1D8C1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6493325A" w14:textId="3BBA3F4F"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7DFFA02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997A6CE" w14:textId="77777777" w:rsidTr="00295AA0">
        <w:trPr>
          <w:trHeight w:val="404"/>
          <w:jc w:val="center"/>
        </w:trPr>
        <w:tc>
          <w:tcPr>
            <w:tcW w:w="0" w:type="auto"/>
            <w:vAlign w:val="center"/>
          </w:tcPr>
          <w:p w14:paraId="409F2B4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354CFBD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566634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23FADA5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C31C15" w:rsidRPr="00DB6496" w14:paraId="2CAFF7EE" w14:textId="77777777" w:rsidTr="00295AA0">
        <w:trPr>
          <w:trHeight w:val="413"/>
          <w:jc w:val="center"/>
        </w:trPr>
        <w:tc>
          <w:tcPr>
            <w:tcW w:w="0" w:type="auto"/>
            <w:vAlign w:val="center"/>
            <w:hideMark/>
          </w:tcPr>
          <w:p w14:paraId="79E70D3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2FF201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7227804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70A6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歌单名称</w:t>
            </w:r>
          </w:p>
        </w:tc>
      </w:tr>
      <w:tr w:rsidR="00C31C15" w:rsidRPr="00DB6496" w14:paraId="0E050475" w14:textId="77777777" w:rsidTr="00295AA0">
        <w:trPr>
          <w:trHeight w:val="413"/>
          <w:jc w:val="center"/>
        </w:trPr>
        <w:tc>
          <w:tcPr>
            <w:tcW w:w="0" w:type="auto"/>
            <w:vAlign w:val="center"/>
            <w:hideMark/>
          </w:tcPr>
          <w:p w14:paraId="75C73C4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76143D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69738D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1115D7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歌单描述</w:t>
            </w:r>
          </w:p>
        </w:tc>
      </w:tr>
      <w:tr w:rsidR="00C31C15" w:rsidRPr="00DB6496" w14:paraId="4BE91C42" w14:textId="77777777" w:rsidTr="00295AA0">
        <w:trPr>
          <w:trHeight w:val="404"/>
          <w:jc w:val="center"/>
        </w:trPr>
        <w:tc>
          <w:tcPr>
            <w:tcW w:w="0" w:type="auto"/>
            <w:vAlign w:val="center"/>
            <w:hideMark/>
          </w:tcPr>
          <w:p w14:paraId="7188B15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cover_image</w:t>
            </w:r>
          </w:p>
        </w:tc>
        <w:tc>
          <w:tcPr>
            <w:tcW w:w="2274" w:type="dxa"/>
            <w:vAlign w:val="center"/>
            <w:hideMark/>
          </w:tcPr>
          <w:p w14:paraId="2407BF8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584B79F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293672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歌单封面</w:t>
            </w:r>
          </w:p>
        </w:tc>
      </w:tr>
      <w:tr w:rsidR="00C31C15" w:rsidRPr="00DB6496" w14:paraId="3AD6AACB" w14:textId="77777777" w:rsidTr="00295AA0">
        <w:trPr>
          <w:trHeight w:val="413"/>
          <w:jc w:val="center"/>
        </w:trPr>
        <w:tc>
          <w:tcPr>
            <w:tcW w:w="0" w:type="auto"/>
            <w:vAlign w:val="center"/>
            <w:hideMark/>
          </w:tcPr>
          <w:p w14:paraId="48EDE8B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is_default</w:t>
            </w:r>
          </w:p>
        </w:tc>
        <w:tc>
          <w:tcPr>
            <w:tcW w:w="2274" w:type="dxa"/>
            <w:vAlign w:val="center"/>
            <w:hideMark/>
          </w:tcPr>
          <w:p w14:paraId="6A04AA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500F3A9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734861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是否为默认收藏夹</w:t>
            </w:r>
          </w:p>
        </w:tc>
      </w:tr>
      <w:tr w:rsidR="00C31C15" w:rsidRPr="00DB6496" w14:paraId="64F79C98" w14:textId="77777777" w:rsidTr="00295AA0">
        <w:trPr>
          <w:trHeight w:val="404"/>
          <w:jc w:val="center"/>
        </w:trPr>
        <w:tc>
          <w:tcPr>
            <w:tcW w:w="0" w:type="auto"/>
            <w:vAlign w:val="center"/>
            <w:hideMark/>
          </w:tcPr>
          <w:p w14:paraId="5862FBE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create_time</w:t>
            </w:r>
          </w:p>
        </w:tc>
        <w:tc>
          <w:tcPr>
            <w:tcW w:w="2274" w:type="dxa"/>
            <w:vAlign w:val="center"/>
            <w:hideMark/>
          </w:tcPr>
          <w:p w14:paraId="68666B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3C30B8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342AB1E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创建时间</w:t>
            </w:r>
          </w:p>
        </w:tc>
      </w:tr>
      <w:tr w:rsidR="00C31C15" w:rsidRPr="00DB6496" w14:paraId="32FB7EC1" w14:textId="77777777" w:rsidTr="00295AA0">
        <w:trPr>
          <w:trHeight w:val="413"/>
          <w:jc w:val="center"/>
        </w:trPr>
        <w:tc>
          <w:tcPr>
            <w:tcW w:w="0" w:type="auto"/>
            <w:tcBorders>
              <w:bottom w:val="single" w:sz="12" w:space="0" w:color="auto"/>
            </w:tcBorders>
            <w:vAlign w:val="center"/>
            <w:hideMark/>
          </w:tcPr>
          <w:p w14:paraId="0A3F5D7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update_time</w:t>
            </w:r>
          </w:p>
        </w:tc>
        <w:tc>
          <w:tcPr>
            <w:tcW w:w="2274" w:type="dxa"/>
            <w:tcBorders>
              <w:bottom w:val="single" w:sz="12" w:space="0" w:color="auto"/>
            </w:tcBorders>
            <w:vAlign w:val="center"/>
            <w:hideMark/>
          </w:tcPr>
          <w:p w14:paraId="3BF18DC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3CD9B6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74311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62292089" w14:textId="77777777" w:rsidR="00C31C15" w:rsidRDefault="00C31C15" w:rsidP="00C31C15"/>
    <w:p w14:paraId="5ED20ECB" w14:textId="77777777" w:rsidR="00C31C15" w:rsidRDefault="00C31C15" w:rsidP="00C31C15">
      <w:pPr>
        <w:pStyle w:val="TOC2"/>
      </w:pPr>
    </w:p>
    <w:p w14:paraId="0A5EE70E" w14:textId="77777777" w:rsidR="00C31C15" w:rsidRPr="00C31C15" w:rsidRDefault="00C31C15" w:rsidP="00C31C15"/>
    <w:p w14:paraId="3B8E7895"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3F40BAA" w14:textId="77777777" w:rsidTr="00295AA0">
        <w:trPr>
          <w:trHeight w:val="413"/>
          <w:jc w:val="center"/>
        </w:trPr>
        <w:tc>
          <w:tcPr>
            <w:tcW w:w="0" w:type="auto"/>
            <w:tcBorders>
              <w:top w:val="single" w:sz="12" w:space="0" w:color="auto"/>
              <w:bottom w:val="single" w:sz="4" w:space="0" w:color="auto"/>
            </w:tcBorders>
            <w:vAlign w:val="center"/>
            <w:hideMark/>
          </w:tcPr>
          <w:p w14:paraId="63B4C9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99447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881740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594C01F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8AB8A7A" w14:textId="77777777" w:rsidTr="00295AA0">
        <w:trPr>
          <w:trHeight w:val="828"/>
          <w:jc w:val="center"/>
        </w:trPr>
        <w:tc>
          <w:tcPr>
            <w:tcW w:w="0" w:type="auto"/>
            <w:tcBorders>
              <w:top w:val="single" w:sz="4" w:space="0" w:color="auto"/>
            </w:tcBorders>
            <w:vAlign w:val="center"/>
          </w:tcPr>
          <w:p w14:paraId="547055A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49363F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56E5185" w14:textId="4964D132"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43A390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EB1C12F" w14:textId="77777777" w:rsidTr="00295AA0">
        <w:trPr>
          <w:trHeight w:val="404"/>
          <w:jc w:val="center"/>
        </w:trPr>
        <w:tc>
          <w:tcPr>
            <w:tcW w:w="0" w:type="auto"/>
            <w:vAlign w:val="center"/>
          </w:tcPr>
          <w:p w14:paraId="77EC539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playlist_id</w:t>
            </w:r>
          </w:p>
        </w:tc>
        <w:tc>
          <w:tcPr>
            <w:tcW w:w="2274" w:type="dxa"/>
            <w:vAlign w:val="center"/>
          </w:tcPr>
          <w:p w14:paraId="404FCFE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50E88B8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043E222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C31C15" w:rsidRPr="00DB6496" w14:paraId="0D5B3E60" w14:textId="77777777" w:rsidTr="00295AA0">
        <w:trPr>
          <w:trHeight w:val="413"/>
          <w:jc w:val="center"/>
        </w:trPr>
        <w:tc>
          <w:tcPr>
            <w:tcW w:w="0" w:type="auto"/>
            <w:vAlign w:val="center"/>
            <w:hideMark/>
          </w:tcPr>
          <w:p w14:paraId="644D01B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7946A01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57791E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72624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18FA39AB" w14:textId="77777777" w:rsidTr="00295AA0">
        <w:trPr>
          <w:trHeight w:val="413"/>
          <w:jc w:val="center"/>
        </w:trPr>
        <w:tc>
          <w:tcPr>
            <w:tcW w:w="0" w:type="auto"/>
            <w:tcBorders>
              <w:bottom w:val="single" w:sz="12" w:space="0" w:color="auto"/>
            </w:tcBorders>
            <w:vAlign w:val="center"/>
            <w:hideMark/>
          </w:tcPr>
          <w:p w14:paraId="00749D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add_time</w:t>
            </w:r>
          </w:p>
        </w:tc>
        <w:tc>
          <w:tcPr>
            <w:tcW w:w="2274" w:type="dxa"/>
            <w:tcBorders>
              <w:bottom w:val="single" w:sz="12" w:space="0" w:color="auto"/>
            </w:tcBorders>
            <w:vAlign w:val="center"/>
            <w:hideMark/>
          </w:tcPr>
          <w:p w14:paraId="14D877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4F78075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4ABEE8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添加时间</w:t>
            </w:r>
          </w:p>
        </w:tc>
      </w:tr>
    </w:tbl>
    <w:p w14:paraId="1527FD60" w14:textId="77777777" w:rsidR="00C31C15" w:rsidRDefault="00C31C15" w:rsidP="00C31C15">
      <w:pPr>
        <w:pStyle w:val="TOC2"/>
        <w:spacing w:afterLines="50" w:after="208" w:line="240" w:lineRule="auto"/>
        <w:jc w:val="center"/>
        <w:rPr>
          <w:sz w:val="21"/>
          <w:szCs w:val="21"/>
        </w:rPr>
      </w:pPr>
    </w:p>
    <w:p w14:paraId="0BC5444B" w14:textId="1ABB0E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BC28693" w14:textId="77777777" w:rsidTr="00295AA0">
        <w:trPr>
          <w:trHeight w:val="413"/>
          <w:jc w:val="center"/>
        </w:trPr>
        <w:tc>
          <w:tcPr>
            <w:tcW w:w="0" w:type="auto"/>
            <w:tcBorders>
              <w:top w:val="single" w:sz="12" w:space="0" w:color="auto"/>
              <w:bottom w:val="single" w:sz="4" w:space="0" w:color="auto"/>
            </w:tcBorders>
            <w:vAlign w:val="center"/>
            <w:hideMark/>
          </w:tcPr>
          <w:p w14:paraId="29D9AF7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1F2C2C6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CAF9D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839C83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DB2ED43" w14:textId="77777777" w:rsidTr="00295AA0">
        <w:trPr>
          <w:trHeight w:val="828"/>
          <w:jc w:val="center"/>
        </w:trPr>
        <w:tc>
          <w:tcPr>
            <w:tcW w:w="0" w:type="auto"/>
            <w:tcBorders>
              <w:top w:val="single" w:sz="4" w:space="0" w:color="auto"/>
            </w:tcBorders>
            <w:vAlign w:val="center"/>
          </w:tcPr>
          <w:p w14:paraId="50B18FD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46E80E2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4F7419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3409F96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0B84D9E7" w14:textId="77777777" w:rsidTr="00295AA0">
        <w:trPr>
          <w:trHeight w:val="404"/>
          <w:jc w:val="center"/>
        </w:trPr>
        <w:tc>
          <w:tcPr>
            <w:tcW w:w="0" w:type="auto"/>
            <w:vAlign w:val="center"/>
          </w:tcPr>
          <w:p w14:paraId="544530A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7D6866A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2938369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6C942CB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C31C15" w:rsidRPr="00DB6496" w14:paraId="3E0C15AC" w14:textId="77777777" w:rsidTr="00295AA0">
        <w:trPr>
          <w:trHeight w:val="413"/>
          <w:jc w:val="center"/>
        </w:trPr>
        <w:tc>
          <w:tcPr>
            <w:tcW w:w="0" w:type="auto"/>
            <w:vAlign w:val="center"/>
            <w:hideMark/>
          </w:tcPr>
          <w:p w14:paraId="02A82FF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0945B1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1C3352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48DC148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C31C15" w:rsidRPr="00DB6496" w14:paraId="7D5BD2B0" w14:textId="77777777" w:rsidTr="00295AA0">
        <w:trPr>
          <w:trHeight w:val="413"/>
          <w:jc w:val="center"/>
        </w:trPr>
        <w:tc>
          <w:tcPr>
            <w:tcW w:w="0" w:type="auto"/>
            <w:vAlign w:val="center"/>
            <w:hideMark/>
          </w:tcPr>
          <w:p w14:paraId="70A83B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010A28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7DBC822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3D92B3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集成推荐得分</w:t>
            </w:r>
          </w:p>
        </w:tc>
      </w:tr>
      <w:tr w:rsidR="00C31C15" w:rsidRPr="00DB6496" w14:paraId="15744706" w14:textId="77777777" w:rsidTr="00295AA0">
        <w:trPr>
          <w:trHeight w:val="413"/>
          <w:jc w:val="center"/>
        </w:trPr>
        <w:tc>
          <w:tcPr>
            <w:tcW w:w="0" w:type="auto"/>
            <w:vAlign w:val="center"/>
          </w:tcPr>
          <w:p w14:paraId="46AEB7D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source_type</w:t>
            </w:r>
          </w:p>
        </w:tc>
        <w:tc>
          <w:tcPr>
            <w:tcW w:w="2274" w:type="dxa"/>
            <w:vAlign w:val="center"/>
          </w:tcPr>
          <w:p w14:paraId="37D0013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CC28DF"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'deepfm'</w:t>
            </w:r>
          </w:p>
        </w:tc>
        <w:tc>
          <w:tcPr>
            <w:tcW w:w="2233" w:type="dxa"/>
            <w:vAlign w:val="center"/>
          </w:tcPr>
          <w:p w14:paraId="5048D731"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推荐来源标记</w:t>
            </w:r>
          </w:p>
        </w:tc>
      </w:tr>
      <w:tr w:rsidR="00C31C15" w:rsidRPr="00DB6496" w14:paraId="27D1BEDA" w14:textId="77777777" w:rsidTr="00295AA0">
        <w:trPr>
          <w:trHeight w:val="413"/>
          <w:jc w:val="center"/>
        </w:trPr>
        <w:tc>
          <w:tcPr>
            <w:tcW w:w="0" w:type="auto"/>
            <w:tcBorders>
              <w:bottom w:val="single" w:sz="12" w:space="0" w:color="auto"/>
            </w:tcBorders>
            <w:vAlign w:val="center"/>
          </w:tcPr>
          <w:p w14:paraId="28D56AF3"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create_time</w:t>
            </w:r>
          </w:p>
        </w:tc>
        <w:tc>
          <w:tcPr>
            <w:tcW w:w="2274" w:type="dxa"/>
            <w:tcBorders>
              <w:bottom w:val="single" w:sz="12" w:space="0" w:color="auto"/>
            </w:tcBorders>
            <w:vAlign w:val="center"/>
          </w:tcPr>
          <w:p w14:paraId="1E74C7D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01235B9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47DC3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推荐生成时间</w:t>
            </w:r>
          </w:p>
        </w:tc>
      </w:tr>
    </w:tbl>
    <w:p w14:paraId="4BA51748" w14:textId="77777777" w:rsidR="00C31C15" w:rsidRDefault="00C31C15" w:rsidP="00C31C15">
      <w:pPr>
        <w:pStyle w:val="TOC2"/>
        <w:spacing w:afterLines="50" w:after="208" w:line="240" w:lineRule="auto"/>
        <w:jc w:val="center"/>
        <w:rPr>
          <w:sz w:val="21"/>
          <w:szCs w:val="21"/>
        </w:rPr>
      </w:pPr>
    </w:p>
    <w:p w14:paraId="286C3D05" w14:textId="6D5AB3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86B22DF" w14:textId="77777777" w:rsidTr="00295AA0">
        <w:trPr>
          <w:trHeight w:val="413"/>
          <w:jc w:val="center"/>
        </w:trPr>
        <w:tc>
          <w:tcPr>
            <w:tcW w:w="0" w:type="auto"/>
            <w:tcBorders>
              <w:top w:val="single" w:sz="12" w:space="0" w:color="auto"/>
              <w:bottom w:val="single" w:sz="4" w:space="0" w:color="auto"/>
            </w:tcBorders>
            <w:vAlign w:val="center"/>
            <w:hideMark/>
          </w:tcPr>
          <w:p w14:paraId="5B6DBD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1C16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2B2F87E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597CEBB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26B335CF" w14:textId="77777777" w:rsidTr="00295AA0">
        <w:trPr>
          <w:trHeight w:val="828"/>
          <w:jc w:val="center"/>
        </w:trPr>
        <w:tc>
          <w:tcPr>
            <w:tcW w:w="0" w:type="auto"/>
            <w:tcBorders>
              <w:top w:val="single" w:sz="4" w:space="0" w:color="auto"/>
            </w:tcBorders>
            <w:vAlign w:val="center"/>
          </w:tcPr>
          <w:p w14:paraId="31258D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08B6C0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6608152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5F21973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4D329FC7" w14:textId="77777777" w:rsidTr="00295AA0">
        <w:trPr>
          <w:trHeight w:val="404"/>
          <w:jc w:val="center"/>
        </w:trPr>
        <w:tc>
          <w:tcPr>
            <w:tcW w:w="0" w:type="auto"/>
            <w:vAlign w:val="center"/>
          </w:tcPr>
          <w:p w14:paraId="4424005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1988" w:type="dxa"/>
            <w:vAlign w:val="center"/>
          </w:tcPr>
          <w:p w14:paraId="342E080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64F61EF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510F260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889EC55" w14:textId="77777777" w:rsidTr="00295AA0">
        <w:trPr>
          <w:trHeight w:val="413"/>
          <w:jc w:val="center"/>
        </w:trPr>
        <w:tc>
          <w:tcPr>
            <w:tcW w:w="0" w:type="auto"/>
            <w:vAlign w:val="center"/>
            <w:hideMark/>
          </w:tcPr>
          <w:p w14:paraId="2A2868D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song_id</w:t>
            </w:r>
          </w:p>
        </w:tc>
        <w:tc>
          <w:tcPr>
            <w:tcW w:w="1988" w:type="dxa"/>
            <w:vAlign w:val="center"/>
            <w:hideMark/>
          </w:tcPr>
          <w:p w14:paraId="6B4AC7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2EE329C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5BC5A6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0B514448" w14:textId="77777777" w:rsidTr="00C31C15">
        <w:trPr>
          <w:trHeight w:val="413"/>
          <w:jc w:val="center"/>
        </w:trPr>
        <w:tc>
          <w:tcPr>
            <w:tcW w:w="0" w:type="auto"/>
            <w:vAlign w:val="center"/>
            <w:hideMark/>
          </w:tcPr>
          <w:p w14:paraId="6E3C453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recommend_date</w:t>
            </w:r>
          </w:p>
        </w:tc>
        <w:tc>
          <w:tcPr>
            <w:tcW w:w="1988" w:type="dxa"/>
            <w:vAlign w:val="center"/>
            <w:hideMark/>
          </w:tcPr>
          <w:p w14:paraId="1938C5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3208E32D" w14:textId="77777777" w:rsidR="00C31C15" w:rsidRPr="001A15E6" w:rsidRDefault="00C31C15" w:rsidP="00852EE5">
            <w:pPr>
              <w:tabs>
                <w:tab w:val="left" w:pos="1080"/>
                <w:tab w:val="left" w:pos="1260"/>
              </w:tabs>
              <w:jc w:val="center"/>
              <w:rPr>
                <w:color w:val="000000"/>
                <w:sz w:val="21"/>
                <w:szCs w:val="21"/>
              </w:rPr>
            </w:pPr>
            <w:r>
              <w:rPr>
                <w:color w:val="000000"/>
                <w:sz w:val="21"/>
                <w:szCs w:val="21"/>
              </w:rPr>
              <w:t>NOT NULL</w:t>
            </w:r>
          </w:p>
        </w:tc>
        <w:tc>
          <w:tcPr>
            <w:tcW w:w="1543" w:type="dxa"/>
            <w:vAlign w:val="center"/>
            <w:hideMark/>
          </w:tcPr>
          <w:p w14:paraId="19FFF4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推荐日期</w:t>
            </w:r>
          </w:p>
        </w:tc>
      </w:tr>
      <w:tr w:rsidR="00C31C15" w:rsidRPr="00DB6496" w14:paraId="422B8CCB" w14:textId="77777777" w:rsidTr="00C31C15">
        <w:trPr>
          <w:trHeight w:val="413"/>
          <w:jc w:val="center"/>
        </w:trPr>
        <w:tc>
          <w:tcPr>
            <w:tcW w:w="0" w:type="auto"/>
            <w:tcBorders>
              <w:bottom w:val="single" w:sz="12" w:space="0" w:color="auto"/>
            </w:tcBorders>
            <w:vAlign w:val="center"/>
          </w:tcPr>
          <w:p w14:paraId="47B53E9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was_played</w:t>
            </w:r>
          </w:p>
        </w:tc>
        <w:tc>
          <w:tcPr>
            <w:tcW w:w="1988" w:type="dxa"/>
            <w:tcBorders>
              <w:bottom w:val="single" w:sz="12" w:space="0" w:color="auto"/>
            </w:tcBorders>
            <w:vAlign w:val="center"/>
          </w:tcPr>
          <w:p w14:paraId="0F2F2F2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tcBorders>
              <w:bottom w:val="single" w:sz="12" w:space="0" w:color="auto"/>
            </w:tcBorders>
            <w:vAlign w:val="center"/>
          </w:tcPr>
          <w:p w14:paraId="2030AE28" w14:textId="77777777" w:rsidR="00C31C15" w:rsidRPr="008074A4" w:rsidRDefault="00C31C15" w:rsidP="00852EE5">
            <w:pPr>
              <w:tabs>
                <w:tab w:val="left" w:pos="1080"/>
                <w:tab w:val="left" w:pos="1260"/>
              </w:tabs>
              <w:jc w:val="center"/>
              <w:rPr>
                <w:color w:val="000000"/>
                <w:sz w:val="21"/>
                <w:szCs w:val="21"/>
              </w:rPr>
            </w:pPr>
            <w:r>
              <w:rPr>
                <w:color w:val="000000"/>
                <w:sz w:val="21"/>
                <w:szCs w:val="21"/>
              </w:rPr>
              <w:t>DEFAULT 0</w:t>
            </w:r>
          </w:p>
        </w:tc>
        <w:tc>
          <w:tcPr>
            <w:tcW w:w="1543" w:type="dxa"/>
            <w:tcBorders>
              <w:bottom w:val="single" w:sz="12" w:space="0" w:color="auto"/>
            </w:tcBorders>
            <w:vAlign w:val="center"/>
          </w:tcPr>
          <w:p w14:paraId="0695F6D9" w14:textId="3611DEA5"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是否已播</w:t>
            </w:r>
          </w:p>
        </w:tc>
      </w:tr>
    </w:tbl>
    <w:p w14:paraId="58BDC170" w14:textId="6E7EA3CA" w:rsidR="00CD6BE1" w:rsidRPr="00CD6BE1" w:rsidRDefault="00CD6BE1" w:rsidP="00CD6BE1">
      <w:pPr>
        <w:pStyle w:val="TOC2"/>
        <w:spacing w:line="240" w:lineRule="auto"/>
        <w:ind w:left="482"/>
        <w:jc w:val="center"/>
        <w:rPr>
          <w:sz w:val="21"/>
          <w:szCs w:val="21"/>
        </w:rPr>
      </w:pPr>
      <w:r>
        <w:rPr>
          <w:sz w:val="21"/>
          <w:szCs w:val="21"/>
        </w:rPr>
        <w:t>表</w:t>
      </w:r>
      <w:r>
        <w:rPr>
          <w:sz w:val="21"/>
          <w:szCs w:val="21"/>
        </w:rPr>
        <w:t>4-7</w:t>
      </w:r>
      <w:r>
        <w:rPr>
          <w:rFonts w:hint="eastAsia"/>
          <w:sz w:val="21"/>
          <w:szCs w:val="21"/>
        </w:rPr>
        <w:t>(</w:t>
      </w:r>
      <w:r>
        <w:rPr>
          <w:rFonts w:hint="eastAsia"/>
          <w:sz w:val="21"/>
          <w:szCs w:val="21"/>
        </w:rPr>
        <w:t>续表</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F410E24" w14:textId="77777777" w:rsidTr="00C31C15">
        <w:trPr>
          <w:trHeight w:val="413"/>
          <w:jc w:val="center"/>
        </w:trPr>
        <w:tc>
          <w:tcPr>
            <w:tcW w:w="0" w:type="auto"/>
            <w:tcBorders>
              <w:top w:val="single" w:sz="12" w:space="0" w:color="auto"/>
              <w:bottom w:val="single" w:sz="4" w:space="0" w:color="auto"/>
            </w:tcBorders>
            <w:vAlign w:val="center"/>
          </w:tcPr>
          <w:p w14:paraId="6D58263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tcPr>
          <w:p w14:paraId="69BFE85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tcPr>
          <w:p w14:paraId="02407CD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tcPr>
          <w:p w14:paraId="7F02F3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011CEE4" w14:textId="77777777" w:rsidTr="00C31C15">
        <w:trPr>
          <w:trHeight w:val="413"/>
          <w:jc w:val="center"/>
        </w:trPr>
        <w:tc>
          <w:tcPr>
            <w:tcW w:w="0" w:type="auto"/>
            <w:tcBorders>
              <w:top w:val="single" w:sz="4" w:space="0" w:color="auto"/>
            </w:tcBorders>
            <w:vAlign w:val="center"/>
          </w:tcPr>
          <w:p w14:paraId="1BC516C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play_completion</w:t>
            </w:r>
          </w:p>
        </w:tc>
        <w:tc>
          <w:tcPr>
            <w:tcW w:w="1988" w:type="dxa"/>
            <w:tcBorders>
              <w:top w:val="single" w:sz="4" w:space="0" w:color="auto"/>
            </w:tcBorders>
            <w:vAlign w:val="center"/>
          </w:tcPr>
          <w:p w14:paraId="73085BC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tcBorders>
              <w:top w:val="single" w:sz="4" w:space="0" w:color="auto"/>
            </w:tcBorders>
            <w:vAlign w:val="center"/>
          </w:tcPr>
          <w:p w14:paraId="22B6196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tcBorders>
              <w:top w:val="single" w:sz="4" w:space="0" w:color="auto"/>
            </w:tcBorders>
            <w:vAlign w:val="center"/>
          </w:tcPr>
          <w:p w14:paraId="3EF8F66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C31C15" w:rsidRPr="00DB6496" w14:paraId="124740B6" w14:textId="77777777" w:rsidTr="00295AA0">
        <w:trPr>
          <w:trHeight w:val="413"/>
          <w:jc w:val="center"/>
        </w:trPr>
        <w:tc>
          <w:tcPr>
            <w:tcW w:w="0" w:type="auto"/>
            <w:vAlign w:val="center"/>
          </w:tcPr>
          <w:p w14:paraId="763AFC3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was_favorited</w:t>
            </w:r>
          </w:p>
        </w:tc>
        <w:tc>
          <w:tcPr>
            <w:tcW w:w="1988" w:type="dxa"/>
            <w:vAlign w:val="center"/>
          </w:tcPr>
          <w:p w14:paraId="4FEB69EE"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54BAB1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2EFBD8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C31C15" w:rsidRPr="00DB6496" w14:paraId="775C09E0" w14:textId="77777777" w:rsidTr="00295AA0">
        <w:trPr>
          <w:trHeight w:val="413"/>
          <w:jc w:val="center"/>
        </w:trPr>
        <w:tc>
          <w:tcPr>
            <w:tcW w:w="0" w:type="auto"/>
            <w:vAlign w:val="center"/>
          </w:tcPr>
          <w:p w14:paraId="528A36F8"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consecutive_ignore_days</w:t>
            </w:r>
          </w:p>
        </w:tc>
        <w:tc>
          <w:tcPr>
            <w:tcW w:w="1988" w:type="dxa"/>
            <w:vAlign w:val="center"/>
          </w:tcPr>
          <w:p w14:paraId="1B6BB26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DA8830C"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4B8247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连续忽略天数</w:t>
            </w:r>
          </w:p>
        </w:tc>
      </w:tr>
      <w:tr w:rsidR="00C31C15" w:rsidRPr="00DB6496" w14:paraId="2D960F76" w14:textId="77777777" w:rsidTr="00295AA0">
        <w:trPr>
          <w:trHeight w:val="413"/>
          <w:jc w:val="center"/>
        </w:trPr>
        <w:tc>
          <w:tcPr>
            <w:tcW w:w="0" w:type="auto"/>
            <w:vAlign w:val="center"/>
          </w:tcPr>
          <w:p w14:paraId="20F3C10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feedback_score</w:t>
            </w:r>
          </w:p>
        </w:tc>
        <w:tc>
          <w:tcPr>
            <w:tcW w:w="1988" w:type="dxa"/>
            <w:vAlign w:val="center"/>
          </w:tcPr>
          <w:p w14:paraId="423FE2C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27EB0A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7EFC3BF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综合反馈得分</w:t>
            </w:r>
          </w:p>
        </w:tc>
      </w:tr>
      <w:tr w:rsidR="00C31C15" w:rsidRPr="00DB6496" w14:paraId="4595AB9A" w14:textId="77777777" w:rsidTr="00295AA0">
        <w:trPr>
          <w:trHeight w:val="413"/>
          <w:jc w:val="center"/>
        </w:trPr>
        <w:tc>
          <w:tcPr>
            <w:tcW w:w="0" w:type="auto"/>
            <w:vAlign w:val="center"/>
          </w:tcPr>
          <w:p w14:paraId="70DBDE5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cooldown_until</w:t>
            </w:r>
          </w:p>
        </w:tc>
        <w:tc>
          <w:tcPr>
            <w:tcW w:w="1988" w:type="dxa"/>
            <w:vAlign w:val="center"/>
          </w:tcPr>
          <w:p w14:paraId="3DED531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49AA9F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4C787E64"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推荐冷却期截止日</w:t>
            </w:r>
          </w:p>
        </w:tc>
      </w:tr>
      <w:tr w:rsidR="00C31C15" w:rsidRPr="00DB6496" w14:paraId="7A10F39D" w14:textId="77777777" w:rsidTr="00295AA0">
        <w:trPr>
          <w:trHeight w:val="413"/>
          <w:jc w:val="center"/>
        </w:trPr>
        <w:tc>
          <w:tcPr>
            <w:tcW w:w="0" w:type="auto"/>
            <w:vAlign w:val="center"/>
          </w:tcPr>
          <w:p w14:paraId="19E514A8"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created_at</w:t>
            </w:r>
          </w:p>
        </w:tc>
        <w:tc>
          <w:tcPr>
            <w:tcW w:w="1988" w:type="dxa"/>
            <w:vAlign w:val="center"/>
          </w:tcPr>
          <w:p w14:paraId="04561F1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76F46A3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199B68D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r w:rsidR="00C31C15" w:rsidRPr="00DB6496" w14:paraId="22C3758A" w14:textId="77777777" w:rsidTr="00295AA0">
        <w:trPr>
          <w:trHeight w:val="413"/>
          <w:jc w:val="center"/>
        </w:trPr>
        <w:tc>
          <w:tcPr>
            <w:tcW w:w="0" w:type="auto"/>
            <w:tcBorders>
              <w:bottom w:val="single" w:sz="12" w:space="0" w:color="auto"/>
            </w:tcBorders>
            <w:vAlign w:val="center"/>
          </w:tcPr>
          <w:p w14:paraId="775EB821"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updated_at</w:t>
            </w:r>
          </w:p>
        </w:tc>
        <w:tc>
          <w:tcPr>
            <w:tcW w:w="1988" w:type="dxa"/>
            <w:tcBorders>
              <w:bottom w:val="single" w:sz="12" w:space="0" w:color="auto"/>
            </w:tcBorders>
            <w:vAlign w:val="center"/>
          </w:tcPr>
          <w:p w14:paraId="07CAD1F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0AE67E1A"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47805ED9"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7CEAE294" w14:textId="77777777" w:rsidR="00C31C15" w:rsidRDefault="00C31C15" w:rsidP="00CD6BE1">
      <w:pPr>
        <w:pStyle w:val="TOC2"/>
        <w:ind w:left="0"/>
      </w:pPr>
    </w:p>
    <w:p w14:paraId="5A034D23"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C31C15" w:rsidRPr="001A15E6" w14:paraId="015FBE26" w14:textId="77777777" w:rsidTr="00295AA0">
        <w:trPr>
          <w:trHeight w:val="413"/>
          <w:jc w:val="center"/>
        </w:trPr>
        <w:tc>
          <w:tcPr>
            <w:tcW w:w="0" w:type="auto"/>
            <w:tcBorders>
              <w:top w:val="single" w:sz="12" w:space="0" w:color="auto"/>
              <w:bottom w:val="single" w:sz="4" w:space="0" w:color="auto"/>
            </w:tcBorders>
            <w:vAlign w:val="center"/>
            <w:hideMark/>
          </w:tcPr>
          <w:p w14:paraId="4BB31DD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318CB10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D71016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350E4A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819559E" w14:textId="77777777" w:rsidTr="00295AA0">
        <w:trPr>
          <w:trHeight w:val="828"/>
          <w:jc w:val="center"/>
        </w:trPr>
        <w:tc>
          <w:tcPr>
            <w:tcW w:w="0" w:type="auto"/>
            <w:tcBorders>
              <w:top w:val="single" w:sz="4" w:space="0" w:color="auto"/>
            </w:tcBorders>
            <w:vAlign w:val="center"/>
          </w:tcPr>
          <w:p w14:paraId="510E5A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2EA7185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B5CAC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D5DF1F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88FB3AC" w14:textId="77777777" w:rsidTr="00295AA0">
        <w:trPr>
          <w:trHeight w:val="404"/>
          <w:jc w:val="center"/>
        </w:trPr>
        <w:tc>
          <w:tcPr>
            <w:tcW w:w="0" w:type="auto"/>
            <w:vAlign w:val="center"/>
          </w:tcPr>
          <w:p w14:paraId="2EF67F0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4173968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0A622C8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73532A6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3561A5B" w14:textId="77777777" w:rsidTr="00295AA0">
        <w:trPr>
          <w:trHeight w:val="413"/>
          <w:jc w:val="center"/>
        </w:trPr>
        <w:tc>
          <w:tcPr>
            <w:tcW w:w="0" w:type="auto"/>
            <w:vAlign w:val="center"/>
            <w:hideMark/>
          </w:tcPr>
          <w:p w14:paraId="1BECB5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feedback_date</w:t>
            </w:r>
          </w:p>
        </w:tc>
        <w:tc>
          <w:tcPr>
            <w:tcW w:w="2274" w:type="dxa"/>
            <w:vAlign w:val="center"/>
            <w:hideMark/>
          </w:tcPr>
          <w:p w14:paraId="62ECD50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32B54FE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C7FD87"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C31C15" w:rsidRPr="00DB6496" w14:paraId="4A721F0D" w14:textId="77777777" w:rsidTr="00295AA0">
        <w:trPr>
          <w:trHeight w:val="413"/>
          <w:jc w:val="center"/>
        </w:trPr>
        <w:tc>
          <w:tcPr>
            <w:tcW w:w="0" w:type="auto"/>
            <w:vAlign w:val="center"/>
            <w:hideMark/>
          </w:tcPr>
          <w:p w14:paraId="593DE7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36EECBA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020737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69FA82A0" w14:textId="77777777"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用户满意度</w:t>
            </w:r>
          </w:p>
        </w:tc>
      </w:tr>
      <w:tr w:rsidR="00C31C15" w:rsidRPr="00DB6496" w14:paraId="2E0F037F" w14:textId="77777777" w:rsidTr="00295AA0">
        <w:trPr>
          <w:trHeight w:val="413"/>
          <w:jc w:val="center"/>
        </w:trPr>
        <w:tc>
          <w:tcPr>
            <w:tcW w:w="0" w:type="auto"/>
            <w:vAlign w:val="center"/>
          </w:tcPr>
          <w:p w14:paraId="171E07E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genres_added</w:t>
            </w:r>
          </w:p>
        </w:tc>
        <w:tc>
          <w:tcPr>
            <w:tcW w:w="2274" w:type="dxa"/>
            <w:vAlign w:val="center"/>
          </w:tcPr>
          <w:p w14:paraId="7622A62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2A4DE41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093414CF"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C31C15" w:rsidRPr="00DB6496" w14:paraId="69BAB5CC" w14:textId="77777777" w:rsidTr="00295AA0">
        <w:trPr>
          <w:trHeight w:val="413"/>
          <w:jc w:val="center"/>
        </w:trPr>
        <w:tc>
          <w:tcPr>
            <w:tcW w:w="0" w:type="auto"/>
            <w:vAlign w:val="center"/>
          </w:tcPr>
          <w:p w14:paraId="1105DEC1"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artists_added</w:t>
            </w:r>
          </w:p>
        </w:tc>
        <w:tc>
          <w:tcPr>
            <w:tcW w:w="2274" w:type="dxa"/>
            <w:vAlign w:val="center"/>
          </w:tcPr>
          <w:p w14:paraId="293F4DC2"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7C96D56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4186C184"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C31C15" w:rsidRPr="00DB6496" w14:paraId="2C664E2B" w14:textId="77777777" w:rsidTr="00295AA0">
        <w:trPr>
          <w:trHeight w:val="413"/>
          <w:jc w:val="center"/>
        </w:trPr>
        <w:tc>
          <w:tcPr>
            <w:tcW w:w="0" w:type="auto"/>
            <w:tcBorders>
              <w:bottom w:val="single" w:sz="12" w:space="0" w:color="auto"/>
            </w:tcBorders>
            <w:vAlign w:val="center"/>
          </w:tcPr>
          <w:p w14:paraId="3ADD52F0"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created_at</w:t>
            </w:r>
          </w:p>
        </w:tc>
        <w:tc>
          <w:tcPr>
            <w:tcW w:w="2274" w:type="dxa"/>
            <w:tcBorders>
              <w:bottom w:val="single" w:sz="12" w:space="0" w:color="auto"/>
            </w:tcBorders>
            <w:vAlign w:val="center"/>
          </w:tcPr>
          <w:p w14:paraId="57C3966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56CF53D"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008CB2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bl>
    <w:p w14:paraId="6BD18788" w14:textId="77777777" w:rsidR="00C31C15" w:rsidRDefault="00C31C15" w:rsidP="00C31C15">
      <w:pPr>
        <w:pStyle w:val="TOC2"/>
      </w:pPr>
    </w:p>
    <w:p w14:paraId="148FB7AE" w14:textId="77777777" w:rsidR="00CD6BE1" w:rsidRDefault="00CD6BE1" w:rsidP="00C31C15">
      <w:pPr>
        <w:pStyle w:val="TOC2"/>
        <w:spacing w:beforeLines="50" w:before="208" w:afterLines="50" w:after="208"/>
        <w:jc w:val="center"/>
        <w:rPr>
          <w:sz w:val="21"/>
          <w:szCs w:val="21"/>
        </w:rPr>
      </w:pPr>
    </w:p>
    <w:p w14:paraId="7B7F5259" w14:textId="48AF9FBB"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1905"/>
        <w:gridCol w:w="2681"/>
        <w:gridCol w:w="2690"/>
      </w:tblGrid>
      <w:tr w:rsidR="00C31C15" w:rsidRPr="001A15E6" w14:paraId="175ED61A" w14:textId="77777777" w:rsidTr="00295AA0">
        <w:trPr>
          <w:trHeight w:val="413"/>
          <w:jc w:val="center"/>
        </w:trPr>
        <w:tc>
          <w:tcPr>
            <w:tcW w:w="0" w:type="auto"/>
            <w:tcBorders>
              <w:top w:val="single" w:sz="12" w:space="0" w:color="auto"/>
              <w:bottom w:val="single" w:sz="4" w:space="0" w:color="auto"/>
            </w:tcBorders>
            <w:vAlign w:val="center"/>
            <w:hideMark/>
          </w:tcPr>
          <w:p w14:paraId="5E872CB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2CC848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7B04695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734ACB1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E00802D" w14:textId="77777777" w:rsidTr="00295AA0">
        <w:trPr>
          <w:trHeight w:val="828"/>
          <w:jc w:val="center"/>
        </w:trPr>
        <w:tc>
          <w:tcPr>
            <w:tcW w:w="0" w:type="auto"/>
            <w:tcBorders>
              <w:top w:val="single" w:sz="4" w:space="0" w:color="auto"/>
            </w:tcBorders>
            <w:vAlign w:val="center"/>
          </w:tcPr>
          <w:p w14:paraId="2C4870B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721840E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277F5290" w14:textId="410AAB68"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tcBorders>
              <w:top w:val="single" w:sz="4" w:space="0" w:color="auto"/>
            </w:tcBorders>
            <w:vAlign w:val="center"/>
          </w:tcPr>
          <w:p w14:paraId="5A8F140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4A0699B" w14:textId="77777777" w:rsidTr="00295AA0">
        <w:trPr>
          <w:trHeight w:val="404"/>
          <w:jc w:val="center"/>
        </w:trPr>
        <w:tc>
          <w:tcPr>
            <w:tcW w:w="0" w:type="auto"/>
            <w:vAlign w:val="center"/>
          </w:tcPr>
          <w:p w14:paraId="34420F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654DCAA0"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746357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22279C35"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申诉账号名</w:t>
            </w:r>
          </w:p>
        </w:tc>
      </w:tr>
      <w:tr w:rsidR="00C31C15" w:rsidRPr="00DB6496" w14:paraId="6E0F34F4" w14:textId="77777777" w:rsidTr="00295AA0">
        <w:trPr>
          <w:trHeight w:val="413"/>
          <w:jc w:val="center"/>
        </w:trPr>
        <w:tc>
          <w:tcPr>
            <w:tcW w:w="0" w:type="auto"/>
            <w:vAlign w:val="center"/>
            <w:hideMark/>
          </w:tcPr>
          <w:p w14:paraId="79003CA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106" w:type="dxa"/>
            <w:vAlign w:val="center"/>
            <w:hideMark/>
          </w:tcPr>
          <w:p w14:paraId="1924526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2179EAA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5D2BA2BE"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C31C15" w:rsidRPr="00DB6496" w14:paraId="134DA3E8" w14:textId="77777777" w:rsidTr="00295AA0">
        <w:trPr>
          <w:trHeight w:val="413"/>
          <w:jc w:val="center"/>
        </w:trPr>
        <w:tc>
          <w:tcPr>
            <w:tcW w:w="0" w:type="auto"/>
            <w:vAlign w:val="center"/>
            <w:hideMark/>
          </w:tcPr>
          <w:p w14:paraId="586F5DF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appeal_type</w:t>
            </w:r>
          </w:p>
        </w:tc>
        <w:tc>
          <w:tcPr>
            <w:tcW w:w="2106" w:type="dxa"/>
            <w:vAlign w:val="center"/>
            <w:hideMark/>
          </w:tcPr>
          <w:p w14:paraId="43759BB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11E459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004C89C3" w14:textId="77777777" w:rsidR="00C31C15" w:rsidRPr="0060028D" w:rsidRDefault="00C31C15" w:rsidP="00295AA0">
            <w:pPr>
              <w:tabs>
                <w:tab w:val="left" w:pos="1080"/>
                <w:tab w:val="left" w:pos="1260"/>
              </w:tabs>
              <w:ind w:firstLine="420"/>
              <w:jc w:val="center"/>
              <w:rPr>
                <w:color w:val="000000"/>
                <w:sz w:val="21"/>
                <w:szCs w:val="21"/>
              </w:rPr>
            </w:pPr>
            <w:r>
              <w:rPr>
                <w:color w:val="000000"/>
                <w:sz w:val="21"/>
                <w:szCs w:val="21"/>
              </w:rPr>
              <w:t>frozen/deleted</w:t>
            </w:r>
          </w:p>
        </w:tc>
      </w:tr>
      <w:tr w:rsidR="00C31C15" w:rsidRPr="00DB6496" w14:paraId="35087E18" w14:textId="77777777" w:rsidTr="00295AA0">
        <w:trPr>
          <w:trHeight w:val="413"/>
          <w:jc w:val="center"/>
        </w:trPr>
        <w:tc>
          <w:tcPr>
            <w:tcW w:w="0" w:type="auto"/>
            <w:vAlign w:val="center"/>
          </w:tcPr>
          <w:p w14:paraId="2495B94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1EF0966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0EC7151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6819A4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申诉理由</w:t>
            </w:r>
          </w:p>
        </w:tc>
      </w:tr>
      <w:tr w:rsidR="00C31C15" w:rsidRPr="00DB6496" w14:paraId="3F5AB6ED" w14:textId="77777777" w:rsidTr="00295AA0">
        <w:trPr>
          <w:trHeight w:val="413"/>
          <w:jc w:val="center"/>
        </w:trPr>
        <w:tc>
          <w:tcPr>
            <w:tcW w:w="0" w:type="auto"/>
            <w:vAlign w:val="center"/>
          </w:tcPr>
          <w:p w14:paraId="21DA329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contact_email</w:t>
            </w:r>
          </w:p>
        </w:tc>
        <w:tc>
          <w:tcPr>
            <w:tcW w:w="2106" w:type="dxa"/>
            <w:vAlign w:val="center"/>
          </w:tcPr>
          <w:p w14:paraId="4AD2A1F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0D9C70E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45A3FE2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联系邮箱</w:t>
            </w:r>
          </w:p>
        </w:tc>
      </w:tr>
      <w:tr w:rsidR="00C31C15" w:rsidRPr="00DB6496" w14:paraId="42F5F478" w14:textId="77777777" w:rsidTr="00295AA0">
        <w:trPr>
          <w:trHeight w:val="413"/>
          <w:jc w:val="center"/>
        </w:trPr>
        <w:tc>
          <w:tcPr>
            <w:tcW w:w="0" w:type="auto"/>
            <w:vAlign w:val="center"/>
          </w:tcPr>
          <w:p w14:paraId="16286C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27E5B1D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31E4E84A" w14:textId="307EB5E0"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w:t>
            </w:r>
            <w:r w:rsidR="00323688">
              <w:rPr>
                <w:rFonts w:hint="eastAsia"/>
                <w:color w:val="000000"/>
                <w:sz w:val="21"/>
                <w:szCs w:val="21"/>
              </w:rPr>
              <w:t xml:space="preserve"> </w:t>
            </w:r>
            <w:r>
              <w:rPr>
                <w:color w:val="000000"/>
                <w:sz w:val="21"/>
                <w:szCs w:val="21"/>
              </w:rPr>
              <w:t>'pending'</w:t>
            </w:r>
          </w:p>
        </w:tc>
        <w:tc>
          <w:tcPr>
            <w:tcW w:w="2690" w:type="dxa"/>
            <w:vAlign w:val="center"/>
          </w:tcPr>
          <w:p w14:paraId="35B02E8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pending/approved/rejected</w:t>
            </w:r>
          </w:p>
        </w:tc>
      </w:tr>
      <w:tr w:rsidR="00C31C15" w:rsidRPr="00DB6496" w14:paraId="1935CD4F" w14:textId="77777777" w:rsidTr="00295AA0">
        <w:trPr>
          <w:trHeight w:val="413"/>
          <w:jc w:val="center"/>
        </w:trPr>
        <w:tc>
          <w:tcPr>
            <w:tcW w:w="0" w:type="auto"/>
            <w:vAlign w:val="center"/>
          </w:tcPr>
          <w:p w14:paraId="70B069FF"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admin_reply</w:t>
            </w:r>
          </w:p>
        </w:tc>
        <w:tc>
          <w:tcPr>
            <w:tcW w:w="2106" w:type="dxa"/>
            <w:vAlign w:val="center"/>
          </w:tcPr>
          <w:p w14:paraId="3ADF43A3"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2232A28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B92C90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管理员回复内容</w:t>
            </w:r>
          </w:p>
        </w:tc>
      </w:tr>
      <w:tr w:rsidR="00C31C15" w:rsidRPr="00DB6496" w14:paraId="2389FDF1" w14:textId="77777777" w:rsidTr="00295AA0">
        <w:trPr>
          <w:trHeight w:val="413"/>
          <w:jc w:val="center"/>
        </w:trPr>
        <w:tc>
          <w:tcPr>
            <w:tcW w:w="0" w:type="auto"/>
            <w:vAlign w:val="center"/>
          </w:tcPr>
          <w:p w14:paraId="40120E0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create_time</w:t>
            </w:r>
          </w:p>
        </w:tc>
        <w:tc>
          <w:tcPr>
            <w:tcW w:w="2106" w:type="dxa"/>
            <w:vAlign w:val="center"/>
          </w:tcPr>
          <w:p w14:paraId="0FB17445"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5C63E5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152E0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申诉创建时间</w:t>
            </w:r>
          </w:p>
        </w:tc>
      </w:tr>
      <w:tr w:rsidR="00C31C15" w:rsidRPr="00DB6496" w14:paraId="5E873E83" w14:textId="77777777" w:rsidTr="00295AA0">
        <w:trPr>
          <w:trHeight w:val="413"/>
          <w:jc w:val="center"/>
        </w:trPr>
        <w:tc>
          <w:tcPr>
            <w:tcW w:w="0" w:type="auto"/>
            <w:tcBorders>
              <w:bottom w:val="single" w:sz="12" w:space="0" w:color="auto"/>
            </w:tcBorders>
            <w:vAlign w:val="center"/>
          </w:tcPr>
          <w:p w14:paraId="7FDFD71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update_time</w:t>
            </w:r>
          </w:p>
        </w:tc>
        <w:tc>
          <w:tcPr>
            <w:tcW w:w="2106" w:type="dxa"/>
            <w:tcBorders>
              <w:bottom w:val="single" w:sz="12" w:space="0" w:color="auto"/>
            </w:tcBorders>
            <w:vAlign w:val="center"/>
          </w:tcPr>
          <w:p w14:paraId="494BBE09"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79C6451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4655A42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最后处理时间</w:t>
            </w:r>
          </w:p>
        </w:tc>
      </w:tr>
    </w:tbl>
    <w:p w14:paraId="05761956" w14:textId="77777777" w:rsidR="00C31C15" w:rsidRDefault="00C31C15" w:rsidP="00CD6BE1">
      <w:pPr>
        <w:spacing w:line="300" w:lineRule="auto"/>
      </w:pPr>
    </w:p>
    <w:p w14:paraId="5F59D55C"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C31C15" w:rsidRPr="001A15E6" w14:paraId="1497B7E7" w14:textId="77777777" w:rsidTr="00295AA0">
        <w:trPr>
          <w:trHeight w:val="413"/>
          <w:jc w:val="center"/>
        </w:trPr>
        <w:tc>
          <w:tcPr>
            <w:tcW w:w="0" w:type="auto"/>
            <w:tcBorders>
              <w:top w:val="single" w:sz="12" w:space="0" w:color="auto"/>
              <w:bottom w:val="single" w:sz="4" w:space="0" w:color="auto"/>
            </w:tcBorders>
            <w:vAlign w:val="center"/>
            <w:hideMark/>
          </w:tcPr>
          <w:p w14:paraId="145B236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76B1A3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2D96EF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5A83FD4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A64773D" w14:textId="77777777" w:rsidTr="00295AA0">
        <w:trPr>
          <w:trHeight w:val="413"/>
          <w:jc w:val="center"/>
        </w:trPr>
        <w:tc>
          <w:tcPr>
            <w:tcW w:w="0" w:type="auto"/>
            <w:vAlign w:val="center"/>
          </w:tcPr>
          <w:p w14:paraId="1B76D41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38B4230B"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71B133E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3621667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768AD54" w14:textId="77777777" w:rsidTr="00295AA0">
        <w:trPr>
          <w:trHeight w:val="413"/>
          <w:jc w:val="center"/>
        </w:trPr>
        <w:tc>
          <w:tcPr>
            <w:tcW w:w="0" w:type="auto"/>
            <w:vAlign w:val="center"/>
          </w:tcPr>
          <w:p w14:paraId="3B3F25BE"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user_id</w:t>
            </w:r>
          </w:p>
        </w:tc>
        <w:tc>
          <w:tcPr>
            <w:tcW w:w="2156" w:type="dxa"/>
            <w:gridSpan w:val="2"/>
            <w:vAlign w:val="center"/>
          </w:tcPr>
          <w:p w14:paraId="0097C7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DCFFF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0E54D47E"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1E4AE02F" w14:textId="77777777" w:rsidTr="00295AA0">
        <w:trPr>
          <w:trHeight w:val="413"/>
          <w:jc w:val="center"/>
        </w:trPr>
        <w:tc>
          <w:tcPr>
            <w:tcW w:w="0" w:type="auto"/>
            <w:vAlign w:val="center"/>
          </w:tcPr>
          <w:p w14:paraId="35CE5B43"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block_type</w:t>
            </w:r>
          </w:p>
        </w:tc>
        <w:tc>
          <w:tcPr>
            <w:tcW w:w="2156" w:type="dxa"/>
            <w:gridSpan w:val="2"/>
            <w:vAlign w:val="center"/>
          </w:tcPr>
          <w:p w14:paraId="488FFAD2"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5696303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C3A2D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屏蔽类型</w:t>
            </w:r>
          </w:p>
        </w:tc>
      </w:tr>
      <w:tr w:rsidR="00C31C15" w:rsidRPr="00DB6496" w14:paraId="57C313BB" w14:textId="77777777" w:rsidTr="00295AA0">
        <w:trPr>
          <w:trHeight w:val="413"/>
          <w:jc w:val="center"/>
        </w:trPr>
        <w:tc>
          <w:tcPr>
            <w:tcW w:w="0" w:type="auto"/>
            <w:vAlign w:val="center"/>
          </w:tcPr>
          <w:p w14:paraId="398728E4"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block_value</w:t>
            </w:r>
          </w:p>
        </w:tc>
        <w:tc>
          <w:tcPr>
            <w:tcW w:w="2156" w:type="dxa"/>
            <w:gridSpan w:val="2"/>
            <w:vAlign w:val="center"/>
          </w:tcPr>
          <w:p w14:paraId="1138870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40A1B77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17093857"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屏蔽的流派名或歌手名</w:t>
            </w:r>
          </w:p>
        </w:tc>
      </w:tr>
      <w:tr w:rsidR="00C31C15" w:rsidRPr="00DB6496" w14:paraId="60CD9B05" w14:textId="77777777" w:rsidTr="00295AA0">
        <w:trPr>
          <w:trHeight w:val="413"/>
          <w:jc w:val="center"/>
        </w:trPr>
        <w:tc>
          <w:tcPr>
            <w:tcW w:w="0" w:type="auto"/>
            <w:vAlign w:val="center"/>
          </w:tcPr>
          <w:p w14:paraId="71D8DAA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block_count</w:t>
            </w:r>
          </w:p>
        </w:tc>
        <w:tc>
          <w:tcPr>
            <w:tcW w:w="2156" w:type="dxa"/>
            <w:gridSpan w:val="2"/>
            <w:vAlign w:val="center"/>
          </w:tcPr>
          <w:p w14:paraId="2748295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166669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71E7B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屏蔽次数</w:t>
            </w:r>
          </w:p>
        </w:tc>
      </w:tr>
      <w:tr w:rsidR="00C31C15" w:rsidRPr="00DB6496" w14:paraId="203621A2" w14:textId="77777777" w:rsidTr="00295AA0">
        <w:trPr>
          <w:trHeight w:val="413"/>
          <w:jc w:val="center"/>
        </w:trPr>
        <w:tc>
          <w:tcPr>
            <w:tcW w:w="0" w:type="auto"/>
            <w:vAlign w:val="center"/>
          </w:tcPr>
          <w:p w14:paraId="4AC0F4C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blocked_at</w:t>
            </w:r>
          </w:p>
        </w:tc>
        <w:tc>
          <w:tcPr>
            <w:tcW w:w="2156" w:type="dxa"/>
            <w:gridSpan w:val="2"/>
            <w:vAlign w:val="center"/>
          </w:tcPr>
          <w:p w14:paraId="677BF1C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18F64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3A77C7B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最近一次屏蔽时间</w:t>
            </w:r>
          </w:p>
        </w:tc>
      </w:tr>
      <w:tr w:rsidR="00C31C15" w:rsidRPr="00DB6496" w14:paraId="4EC313B9" w14:textId="77777777" w:rsidTr="00295AA0">
        <w:trPr>
          <w:trHeight w:val="413"/>
          <w:jc w:val="center"/>
        </w:trPr>
        <w:tc>
          <w:tcPr>
            <w:tcW w:w="0" w:type="auto"/>
            <w:vAlign w:val="center"/>
          </w:tcPr>
          <w:p w14:paraId="57B50F6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blocked_until</w:t>
            </w:r>
          </w:p>
        </w:tc>
        <w:tc>
          <w:tcPr>
            <w:tcW w:w="2156" w:type="dxa"/>
            <w:gridSpan w:val="2"/>
            <w:vAlign w:val="center"/>
          </w:tcPr>
          <w:p w14:paraId="581BD9A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3F7A88B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DC4154"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屏蔽到期日</w:t>
            </w:r>
          </w:p>
        </w:tc>
      </w:tr>
      <w:tr w:rsidR="00C31C15" w:rsidRPr="00DB6496" w14:paraId="3E8C5D4C" w14:textId="77777777" w:rsidTr="00295AA0">
        <w:trPr>
          <w:trHeight w:val="413"/>
          <w:jc w:val="center"/>
        </w:trPr>
        <w:tc>
          <w:tcPr>
            <w:tcW w:w="0" w:type="auto"/>
            <w:tcBorders>
              <w:bottom w:val="single" w:sz="12" w:space="0" w:color="auto"/>
            </w:tcBorders>
            <w:vAlign w:val="center"/>
          </w:tcPr>
          <w:p w14:paraId="2CD882B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is_active</w:t>
            </w:r>
          </w:p>
        </w:tc>
        <w:tc>
          <w:tcPr>
            <w:tcW w:w="2156" w:type="dxa"/>
            <w:gridSpan w:val="2"/>
            <w:tcBorders>
              <w:bottom w:val="single" w:sz="12" w:space="0" w:color="auto"/>
            </w:tcBorders>
            <w:vAlign w:val="center"/>
          </w:tcPr>
          <w:p w14:paraId="091C610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20C3379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7C39555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29E41356" w14:textId="77777777" w:rsidR="00C31C15" w:rsidRDefault="00C31C15" w:rsidP="00C31C15">
      <w:pPr>
        <w:pStyle w:val="TOC2"/>
      </w:pPr>
    </w:p>
    <w:p w14:paraId="18B9DE69" w14:textId="77777777" w:rsidR="00323688" w:rsidRDefault="00323688" w:rsidP="00323688">
      <w:pPr>
        <w:pStyle w:val="TOC2"/>
        <w:spacing w:afterLines="50" w:after="208" w:line="240" w:lineRule="auto"/>
        <w:jc w:val="center"/>
        <w:rPr>
          <w:sz w:val="21"/>
          <w:szCs w:val="21"/>
        </w:rPr>
      </w:pPr>
    </w:p>
    <w:p w14:paraId="7315B76E" w14:textId="77777777" w:rsidR="00323688" w:rsidRDefault="00323688" w:rsidP="00323688">
      <w:pPr>
        <w:pStyle w:val="TOC2"/>
        <w:spacing w:afterLines="50" w:after="208" w:line="240" w:lineRule="auto"/>
        <w:jc w:val="center"/>
        <w:rPr>
          <w:sz w:val="21"/>
          <w:szCs w:val="21"/>
        </w:rPr>
      </w:pPr>
    </w:p>
    <w:p w14:paraId="03F1ED45" w14:textId="2D961E50" w:rsidR="00323688" w:rsidRPr="00323688" w:rsidRDefault="00323688" w:rsidP="00323688">
      <w:pPr>
        <w:pStyle w:val="TOC2"/>
        <w:spacing w:afterLines="50" w:after="208" w:line="240" w:lineRule="auto"/>
        <w:jc w:val="center"/>
        <w:rPr>
          <w:sz w:val="21"/>
          <w:szCs w:val="21"/>
        </w:rPr>
      </w:pPr>
      <w:r w:rsidRPr="00323688">
        <w:rPr>
          <w:sz w:val="21"/>
          <w:szCs w:val="21"/>
        </w:rPr>
        <w:t>表</w:t>
      </w:r>
      <w:r w:rsidRPr="00323688">
        <w:rPr>
          <w:sz w:val="21"/>
          <w:szCs w:val="21"/>
        </w:rPr>
        <w:t xml:space="preserve">4-11 </w:t>
      </w:r>
      <w:r>
        <w:rPr>
          <w:rFonts w:hint="eastAsia"/>
          <w:sz w:val="21"/>
          <w:szCs w:val="21"/>
        </w:rPr>
        <w:t xml:space="preserve"> </w:t>
      </w:r>
      <w:r w:rsidRPr="00323688">
        <w:rPr>
          <w:sz w:val="21"/>
          <w:szCs w:val="21"/>
        </w:rPr>
        <w:t>歌曲滚动统计表结构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373"/>
        <w:gridCol w:w="2060"/>
        <w:gridCol w:w="44"/>
        <w:gridCol w:w="2988"/>
        <w:gridCol w:w="2354"/>
      </w:tblGrid>
      <w:tr w:rsidR="00323688" w:rsidRPr="001A15E6" w14:paraId="642D0A79" w14:textId="77777777" w:rsidTr="00323688">
        <w:trPr>
          <w:trHeight w:val="413"/>
          <w:jc w:val="center"/>
        </w:trPr>
        <w:tc>
          <w:tcPr>
            <w:tcW w:w="0" w:type="auto"/>
            <w:tcBorders>
              <w:top w:val="single" w:sz="12" w:space="0" w:color="auto"/>
              <w:bottom w:val="single" w:sz="4" w:space="0" w:color="auto"/>
            </w:tcBorders>
            <w:vAlign w:val="center"/>
            <w:hideMark/>
          </w:tcPr>
          <w:p w14:paraId="6286BD41"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字段名</w:t>
            </w:r>
          </w:p>
        </w:tc>
        <w:tc>
          <w:tcPr>
            <w:tcW w:w="2075" w:type="dxa"/>
            <w:tcBorders>
              <w:top w:val="single" w:sz="12" w:space="0" w:color="auto"/>
              <w:bottom w:val="single" w:sz="4" w:space="0" w:color="auto"/>
            </w:tcBorders>
            <w:vAlign w:val="center"/>
            <w:hideMark/>
          </w:tcPr>
          <w:p w14:paraId="661750EF"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数据类型</w:t>
            </w:r>
          </w:p>
        </w:tc>
        <w:tc>
          <w:tcPr>
            <w:tcW w:w="2726" w:type="dxa"/>
            <w:gridSpan w:val="2"/>
            <w:tcBorders>
              <w:top w:val="single" w:sz="12" w:space="0" w:color="auto"/>
              <w:bottom w:val="single" w:sz="4" w:space="0" w:color="auto"/>
            </w:tcBorders>
            <w:vAlign w:val="center"/>
            <w:hideMark/>
          </w:tcPr>
          <w:p w14:paraId="2788D75D"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约束</w:t>
            </w:r>
          </w:p>
        </w:tc>
        <w:tc>
          <w:tcPr>
            <w:tcW w:w="2412" w:type="dxa"/>
            <w:tcBorders>
              <w:top w:val="single" w:sz="12" w:space="0" w:color="auto"/>
              <w:bottom w:val="single" w:sz="4" w:space="0" w:color="auto"/>
            </w:tcBorders>
            <w:vAlign w:val="center"/>
            <w:hideMark/>
          </w:tcPr>
          <w:p w14:paraId="47BACBE6"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说明</w:t>
            </w:r>
          </w:p>
        </w:tc>
      </w:tr>
      <w:tr w:rsidR="00323688" w:rsidRPr="00DB6496" w14:paraId="253888C6" w14:textId="77777777" w:rsidTr="00323688">
        <w:trPr>
          <w:trHeight w:val="413"/>
          <w:jc w:val="center"/>
        </w:trPr>
        <w:tc>
          <w:tcPr>
            <w:tcW w:w="0" w:type="auto"/>
            <w:vAlign w:val="center"/>
          </w:tcPr>
          <w:p w14:paraId="2EF7AE95" w14:textId="03CD6CC4"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song_id</w:t>
            </w:r>
          </w:p>
        </w:tc>
        <w:tc>
          <w:tcPr>
            <w:tcW w:w="2120" w:type="dxa"/>
            <w:gridSpan w:val="2"/>
            <w:vAlign w:val="center"/>
          </w:tcPr>
          <w:p w14:paraId="6EF14FCF" w14:textId="6E7DB94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A8FB58E" w14:textId="01A662A8"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PK,FK→songs.id,NOTNULL</w:t>
            </w:r>
          </w:p>
        </w:tc>
        <w:tc>
          <w:tcPr>
            <w:tcW w:w="2412" w:type="dxa"/>
            <w:vAlign w:val="center"/>
          </w:tcPr>
          <w:p w14:paraId="3634DE14" w14:textId="27CDE32C"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歌曲</w:t>
            </w:r>
            <w:r w:rsidRPr="00323688">
              <w:rPr>
                <w:color w:val="000000"/>
                <w:sz w:val="21"/>
                <w:szCs w:val="21"/>
              </w:rPr>
              <w:t>ID</w:t>
            </w:r>
            <w:r w:rsidRPr="00323688">
              <w:rPr>
                <w:color w:val="000000"/>
                <w:sz w:val="21"/>
                <w:szCs w:val="21"/>
              </w:rPr>
              <w:t>（主键，与歌曲主表一对一）</w:t>
            </w:r>
          </w:p>
        </w:tc>
      </w:tr>
      <w:tr w:rsidR="00323688" w:rsidRPr="00DB6496" w14:paraId="0AE32BEF" w14:textId="77777777" w:rsidTr="00323688">
        <w:trPr>
          <w:trHeight w:val="413"/>
          <w:jc w:val="center"/>
        </w:trPr>
        <w:tc>
          <w:tcPr>
            <w:tcW w:w="0" w:type="auto"/>
            <w:vAlign w:val="center"/>
          </w:tcPr>
          <w:p w14:paraId="04E3CFCD" w14:textId="701BB10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cnt_7d</w:t>
            </w:r>
          </w:p>
        </w:tc>
        <w:tc>
          <w:tcPr>
            <w:tcW w:w="2120" w:type="dxa"/>
            <w:gridSpan w:val="2"/>
            <w:vAlign w:val="center"/>
          </w:tcPr>
          <w:p w14:paraId="32A7A3F8" w14:textId="02DFC92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644A3948" w14:textId="67236C1E"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0E847758" w14:textId="057AD6A5"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7</w:t>
            </w:r>
            <w:r w:rsidRPr="00323688">
              <w:rPr>
                <w:color w:val="000000"/>
                <w:sz w:val="21"/>
                <w:szCs w:val="21"/>
              </w:rPr>
              <w:t>天播放次数</w:t>
            </w:r>
          </w:p>
        </w:tc>
      </w:tr>
      <w:tr w:rsidR="00323688" w:rsidRPr="00DB6496" w14:paraId="475DE7B4" w14:textId="77777777" w:rsidTr="00323688">
        <w:trPr>
          <w:trHeight w:val="413"/>
          <w:jc w:val="center"/>
        </w:trPr>
        <w:tc>
          <w:tcPr>
            <w:tcW w:w="0" w:type="auto"/>
            <w:vAlign w:val="center"/>
          </w:tcPr>
          <w:p w14:paraId="481935CF" w14:textId="2B84AE5E"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cnt_30d</w:t>
            </w:r>
          </w:p>
        </w:tc>
        <w:tc>
          <w:tcPr>
            <w:tcW w:w="2120" w:type="dxa"/>
            <w:gridSpan w:val="2"/>
            <w:vAlign w:val="center"/>
          </w:tcPr>
          <w:p w14:paraId="0A3212B4" w14:textId="60F93C0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E044853" w14:textId="54F7B7B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45577630" w14:textId="413B0191"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30</w:t>
            </w:r>
            <w:r w:rsidRPr="00323688">
              <w:rPr>
                <w:color w:val="000000"/>
                <w:sz w:val="21"/>
                <w:szCs w:val="21"/>
              </w:rPr>
              <w:t>天播放次数</w:t>
            </w:r>
          </w:p>
        </w:tc>
      </w:tr>
      <w:tr w:rsidR="00323688" w:rsidRPr="00DB6496" w14:paraId="0B7B92DA" w14:textId="77777777" w:rsidTr="00323688">
        <w:trPr>
          <w:trHeight w:val="413"/>
          <w:jc w:val="center"/>
        </w:trPr>
        <w:tc>
          <w:tcPr>
            <w:tcW w:w="0" w:type="auto"/>
            <w:vAlign w:val="center"/>
          </w:tcPr>
          <w:p w14:paraId="788EBD2D" w14:textId="1C35439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trending</w:t>
            </w:r>
          </w:p>
        </w:tc>
        <w:tc>
          <w:tcPr>
            <w:tcW w:w="2120" w:type="dxa"/>
            <w:gridSpan w:val="2"/>
            <w:vAlign w:val="center"/>
          </w:tcPr>
          <w:p w14:paraId="16FC70EB" w14:textId="3679E5C2"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FLOAT</w:t>
            </w:r>
          </w:p>
        </w:tc>
        <w:tc>
          <w:tcPr>
            <w:tcW w:w="2681" w:type="dxa"/>
            <w:vAlign w:val="center"/>
          </w:tcPr>
          <w:p w14:paraId="6D84ADBA" w14:textId="3E50576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1609A7EB" w14:textId="1FDD2A34"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热度趋势（</w:t>
            </w:r>
            <w:r w:rsidRPr="00323688">
              <w:rPr>
                <w:color w:val="000000"/>
                <w:sz w:val="21"/>
                <w:szCs w:val="21"/>
              </w:rPr>
              <w:t>7</w:t>
            </w:r>
            <w:r w:rsidRPr="00323688">
              <w:rPr>
                <w:color w:val="000000"/>
                <w:sz w:val="21"/>
                <w:szCs w:val="21"/>
              </w:rPr>
              <w:t>天播放量</w:t>
            </w:r>
            <w:r w:rsidRPr="00323688">
              <w:rPr>
                <w:color w:val="000000"/>
                <w:sz w:val="21"/>
                <w:szCs w:val="21"/>
              </w:rPr>
              <w:t>/30</w:t>
            </w:r>
            <w:r w:rsidRPr="00323688">
              <w:rPr>
                <w:color w:val="000000"/>
                <w:sz w:val="21"/>
                <w:szCs w:val="21"/>
              </w:rPr>
              <w:t>天日均</w:t>
            </w:r>
            <w:r w:rsidRPr="00323688">
              <w:rPr>
                <w:color w:val="000000"/>
                <w:sz w:val="21"/>
                <w:szCs w:val="21"/>
              </w:rPr>
              <w:t>+1</w:t>
            </w:r>
            <w:r w:rsidRPr="00323688">
              <w:rPr>
                <w:color w:val="000000"/>
                <w:sz w:val="21"/>
                <w:szCs w:val="21"/>
              </w:rPr>
              <w:t>）</w:t>
            </w:r>
          </w:p>
        </w:tc>
      </w:tr>
      <w:tr w:rsidR="00323688" w:rsidRPr="00DB6496" w14:paraId="635496A4" w14:textId="77777777" w:rsidTr="00323688">
        <w:trPr>
          <w:trHeight w:val="413"/>
          <w:jc w:val="center"/>
        </w:trPr>
        <w:tc>
          <w:tcPr>
            <w:tcW w:w="0" w:type="auto"/>
            <w:vAlign w:val="center"/>
          </w:tcPr>
          <w:p w14:paraId="1EBD7CAE" w14:textId="2047580B"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total_plays</w:t>
            </w:r>
          </w:p>
        </w:tc>
        <w:tc>
          <w:tcPr>
            <w:tcW w:w="2120" w:type="dxa"/>
            <w:gridSpan w:val="2"/>
            <w:vAlign w:val="center"/>
          </w:tcPr>
          <w:p w14:paraId="6664DDA0" w14:textId="419ABD2D"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BIGINT</w:t>
            </w:r>
          </w:p>
        </w:tc>
        <w:tc>
          <w:tcPr>
            <w:tcW w:w="2681" w:type="dxa"/>
            <w:vAlign w:val="center"/>
          </w:tcPr>
          <w:p w14:paraId="469728BA" w14:textId="2B35D56C"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30024D19" w14:textId="1DCBF63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累计总播放次数</w:t>
            </w:r>
          </w:p>
        </w:tc>
      </w:tr>
      <w:tr w:rsidR="00323688" w:rsidRPr="00DB6496" w14:paraId="5962D3BE" w14:textId="77777777" w:rsidTr="00323688">
        <w:trPr>
          <w:trHeight w:val="413"/>
          <w:jc w:val="center"/>
        </w:trPr>
        <w:tc>
          <w:tcPr>
            <w:tcW w:w="0" w:type="auto"/>
            <w:tcBorders>
              <w:bottom w:val="single" w:sz="12" w:space="0" w:color="auto"/>
            </w:tcBorders>
            <w:vAlign w:val="center"/>
          </w:tcPr>
          <w:p w14:paraId="3F23F442" w14:textId="1E53F6A5"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updated_at</w:t>
            </w:r>
          </w:p>
        </w:tc>
        <w:tc>
          <w:tcPr>
            <w:tcW w:w="2120" w:type="dxa"/>
            <w:gridSpan w:val="2"/>
            <w:tcBorders>
              <w:bottom w:val="single" w:sz="12" w:space="0" w:color="auto"/>
            </w:tcBorders>
            <w:vAlign w:val="center"/>
          </w:tcPr>
          <w:p w14:paraId="615E6A48" w14:textId="5C22DCE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TIMESTAMP</w:t>
            </w:r>
          </w:p>
        </w:tc>
        <w:tc>
          <w:tcPr>
            <w:tcW w:w="2681" w:type="dxa"/>
            <w:tcBorders>
              <w:bottom w:val="single" w:sz="12" w:space="0" w:color="auto"/>
            </w:tcBorders>
            <w:vAlign w:val="center"/>
          </w:tcPr>
          <w:p w14:paraId="7E2031FB" w14:textId="5BDA3A04" w:rsidR="00323688" w:rsidRPr="008C0B64" w:rsidRDefault="00323688" w:rsidP="00323688">
            <w:pPr>
              <w:tabs>
                <w:tab w:val="left" w:pos="1080"/>
                <w:tab w:val="left" w:pos="1260"/>
              </w:tabs>
              <w:ind w:leftChars="100" w:left="450" w:hangingChars="100" w:hanging="210"/>
              <w:jc w:val="center"/>
              <w:rPr>
                <w:color w:val="000000"/>
                <w:sz w:val="21"/>
                <w:szCs w:val="21"/>
              </w:rPr>
            </w:pPr>
            <w:r w:rsidRPr="00323688">
              <w:rPr>
                <w:color w:val="000000"/>
                <w:sz w:val="21"/>
                <w:szCs w:val="21"/>
              </w:rPr>
              <w:t>NOT</w:t>
            </w:r>
            <w:r>
              <w:rPr>
                <w:rFonts w:hint="eastAsia"/>
                <w:color w:val="000000"/>
                <w:sz w:val="21"/>
                <w:szCs w:val="21"/>
              </w:rPr>
              <w:t xml:space="preserve"> </w:t>
            </w:r>
            <w:r w:rsidRPr="00323688">
              <w:rPr>
                <w:color w:val="000000"/>
                <w:sz w:val="21"/>
                <w:szCs w:val="21"/>
              </w:rPr>
              <w:t>NULL,DEFAULT</w:t>
            </w:r>
            <w:r>
              <w:rPr>
                <w:rFonts w:hint="eastAsia"/>
                <w:color w:val="000000"/>
                <w:sz w:val="21"/>
                <w:szCs w:val="21"/>
              </w:rPr>
              <w:t xml:space="preserve"> </w:t>
            </w:r>
            <w:r w:rsidRPr="00323688">
              <w:rPr>
                <w:color w:val="000000"/>
                <w:sz w:val="21"/>
                <w:szCs w:val="21"/>
              </w:rPr>
              <w:t>NOW() ON UPDATE NOW()</w:t>
            </w:r>
          </w:p>
        </w:tc>
        <w:tc>
          <w:tcPr>
            <w:tcW w:w="2412" w:type="dxa"/>
            <w:tcBorders>
              <w:bottom w:val="single" w:sz="12" w:space="0" w:color="auto"/>
            </w:tcBorders>
            <w:vAlign w:val="center"/>
          </w:tcPr>
          <w:p w14:paraId="342A649E" w14:textId="26C70F7F"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最后更新时间</w:t>
            </w:r>
          </w:p>
        </w:tc>
      </w:tr>
    </w:tbl>
    <w:p w14:paraId="01A6053E" w14:textId="77777777" w:rsidR="00C31C15" w:rsidRPr="00C31C15" w:rsidRDefault="00C31C15" w:rsidP="00C31C15">
      <w:pPr>
        <w:pStyle w:val="TOC2"/>
        <w:ind w:left="0"/>
      </w:pPr>
    </w:p>
    <w:sectPr w:rsidR="00C31C15" w:rsidRPr="00C31C15">
      <w:headerReference w:type="even" r:id="rId43"/>
      <w:footerReference w:type="default" r:id="rId44"/>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AC6BF" w14:textId="77777777" w:rsidR="000D68AF" w:rsidRDefault="000D68AF">
      <w:r>
        <w:separator/>
      </w:r>
    </w:p>
  </w:endnote>
  <w:endnote w:type="continuationSeparator" w:id="0">
    <w:p w14:paraId="41B60EE8" w14:textId="77777777" w:rsidR="000D68AF" w:rsidRDefault="000D6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5EA34" w14:textId="77777777" w:rsidR="000D68AF" w:rsidRDefault="000D68AF">
      <w:r>
        <w:separator/>
      </w:r>
    </w:p>
  </w:footnote>
  <w:footnote w:type="continuationSeparator" w:id="0">
    <w:p w14:paraId="70779BD5" w14:textId="77777777" w:rsidR="000D68AF" w:rsidRDefault="000D6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C36DD1"/>
    <w:multiLevelType w:val="multilevel"/>
    <w:tmpl w:val="8D3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E61FC"/>
    <w:multiLevelType w:val="singleLevel"/>
    <w:tmpl w:val="70AE61FC"/>
    <w:lvl w:ilvl="0">
      <w:start w:val="1"/>
      <w:numFmt w:val="decimal"/>
      <w:suff w:val="space"/>
      <w:lvlText w:val="%1."/>
      <w:lvlJc w:val="left"/>
    </w:lvl>
  </w:abstractNum>
  <w:num w:numId="1" w16cid:durableId="246773761">
    <w:abstractNumId w:val="6"/>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 w:numId="7" w16cid:durableId="622537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22F1"/>
    <w:rsid w:val="00006664"/>
    <w:rsid w:val="000075B5"/>
    <w:rsid w:val="00010589"/>
    <w:rsid w:val="0001140B"/>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46A7"/>
    <w:rsid w:val="00035631"/>
    <w:rsid w:val="000409A7"/>
    <w:rsid w:val="00041EB0"/>
    <w:rsid w:val="00042C58"/>
    <w:rsid w:val="00046EDA"/>
    <w:rsid w:val="0005230B"/>
    <w:rsid w:val="0005361B"/>
    <w:rsid w:val="000626B0"/>
    <w:rsid w:val="0006473C"/>
    <w:rsid w:val="00064C37"/>
    <w:rsid w:val="00065E58"/>
    <w:rsid w:val="00066602"/>
    <w:rsid w:val="00067972"/>
    <w:rsid w:val="00067A22"/>
    <w:rsid w:val="00067A66"/>
    <w:rsid w:val="00070213"/>
    <w:rsid w:val="00072BF9"/>
    <w:rsid w:val="00073DE8"/>
    <w:rsid w:val="00075115"/>
    <w:rsid w:val="00076EC6"/>
    <w:rsid w:val="00077A97"/>
    <w:rsid w:val="00077B5A"/>
    <w:rsid w:val="00077EEF"/>
    <w:rsid w:val="00083E87"/>
    <w:rsid w:val="00084A56"/>
    <w:rsid w:val="00086618"/>
    <w:rsid w:val="00090286"/>
    <w:rsid w:val="00090A7C"/>
    <w:rsid w:val="00091BDE"/>
    <w:rsid w:val="00093CB7"/>
    <w:rsid w:val="000956FF"/>
    <w:rsid w:val="00095937"/>
    <w:rsid w:val="000A31A6"/>
    <w:rsid w:val="000A492D"/>
    <w:rsid w:val="000A686C"/>
    <w:rsid w:val="000A771F"/>
    <w:rsid w:val="000B1B9A"/>
    <w:rsid w:val="000B23D4"/>
    <w:rsid w:val="000B25F7"/>
    <w:rsid w:val="000B554C"/>
    <w:rsid w:val="000B6E65"/>
    <w:rsid w:val="000B7A80"/>
    <w:rsid w:val="000C0F4F"/>
    <w:rsid w:val="000C1531"/>
    <w:rsid w:val="000C1EC7"/>
    <w:rsid w:val="000C2E41"/>
    <w:rsid w:val="000C6C6A"/>
    <w:rsid w:val="000D286A"/>
    <w:rsid w:val="000D3D75"/>
    <w:rsid w:val="000D403B"/>
    <w:rsid w:val="000D412F"/>
    <w:rsid w:val="000D4E91"/>
    <w:rsid w:val="000D68AF"/>
    <w:rsid w:val="000D6D76"/>
    <w:rsid w:val="000D7C99"/>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BF7"/>
    <w:rsid w:val="0012298C"/>
    <w:rsid w:val="001250F4"/>
    <w:rsid w:val="00125ECC"/>
    <w:rsid w:val="001266C3"/>
    <w:rsid w:val="0013232F"/>
    <w:rsid w:val="001346D0"/>
    <w:rsid w:val="00134BB8"/>
    <w:rsid w:val="00134CA8"/>
    <w:rsid w:val="001368F3"/>
    <w:rsid w:val="0013791D"/>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16B"/>
    <w:rsid w:val="00161664"/>
    <w:rsid w:val="00162D78"/>
    <w:rsid w:val="00162D9F"/>
    <w:rsid w:val="0016451E"/>
    <w:rsid w:val="0016526A"/>
    <w:rsid w:val="00167AE3"/>
    <w:rsid w:val="00171902"/>
    <w:rsid w:val="00171AA2"/>
    <w:rsid w:val="00171C30"/>
    <w:rsid w:val="00175E4D"/>
    <w:rsid w:val="001763FD"/>
    <w:rsid w:val="00181EB2"/>
    <w:rsid w:val="001851F0"/>
    <w:rsid w:val="001858E6"/>
    <w:rsid w:val="00190C9E"/>
    <w:rsid w:val="001919CC"/>
    <w:rsid w:val="00193C48"/>
    <w:rsid w:val="0019449C"/>
    <w:rsid w:val="001956D5"/>
    <w:rsid w:val="00195D3C"/>
    <w:rsid w:val="0019666A"/>
    <w:rsid w:val="001A11AF"/>
    <w:rsid w:val="001A15E6"/>
    <w:rsid w:val="001A39D2"/>
    <w:rsid w:val="001B07BA"/>
    <w:rsid w:val="001B12D8"/>
    <w:rsid w:val="001B69E5"/>
    <w:rsid w:val="001B6C81"/>
    <w:rsid w:val="001B7920"/>
    <w:rsid w:val="001C0773"/>
    <w:rsid w:val="001C0C26"/>
    <w:rsid w:val="001C15EA"/>
    <w:rsid w:val="001C32BF"/>
    <w:rsid w:val="001C40A0"/>
    <w:rsid w:val="001C4C12"/>
    <w:rsid w:val="001C54E8"/>
    <w:rsid w:val="001C614D"/>
    <w:rsid w:val="001C68B0"/>
    <w:rsid w:val="001C7EC5"/>
    <w:rsid w:val="001D0B02"/>
    <w:rsid w:val="001D42CD"/>
    <w:rsid w:val="001D675D"/>
    <w:rsid w:val="001D6D02"/>
    <w:rsid w:val="001E05F4"/>
    <w:rsid w:val="001E1C55"/>
    <w:rsid w:val="001E26CC"/>
    <w:rsid w:val="001E5E83"/>
    <w:rsid w:val="001F0C9E"/>
    <w:rsid w:val="001F13AE"/>
    <w:rsid w:val="001F2DB4"/>
    <w:rsid w:val="001F53FF"/>
    <w:rsid w:val="002009B9"/>
    <w:rsid w:val="00201535"/>
    <w:rsid w:val="00201E9D"/>
    <w:rsid w:val="00201EC9"/>
    <w:rsid w:val="00204501"/>
    <w:rsid w:val="002076D1"/>
    <w:rsid w:val="0021234C"/>
    <w:rsid w:val="0021434E"/>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435"/>
    <w:rsid w:val="00232B9F"/>
    <w:rsid w:val="00235C12"/>
    <w:rsid w:val="00235E75"/>
    <w:rsid w:val="00240A2C"/>
    <w:rsid w:val="00241746"/>
    <w:rsid w:val="00243AC3"/>
    <w:rsid w:val="00244551"/>
    <w:rsid w:val="0024498E"/>
    <w:rsid w:val="00246D4F"/>
    <w:rsid w:val="00247AE2"/>
    <w:rsid w:val="00251144"/>
    <w:rsid w:val="00251178"/>
    <w:rsid w:val="00252B12"/>
    <w:rsid w:val="0025401F"/>
    <w:rsid w:val="002550AA"/>
    <w:rsid w:val="00255E08"/>
    <w:rsid w:val="00265A61"/>
    <w:rsid w:val="00265D16"/>
    <w:rsid w:val="00267EFA"/>
    <w:rsid w:val="00270768"/>
    <w:rsid w:val="002736FA"/>
    <w:rsid w:val="00274661"/>
    <w:rsid w:val="002755A3"/>
    <w:rsid w:val="00276BE5"/>
    <w:rsid w:val="00281567"/>
    <w:rsid w:val="00282C4D"/>
    <w:rsid w:val="00285C73"/>
    <w:rsid w:val="00286979"/>
    <w:rsid w:val="002945A6"/>
    <w:rsid w:val="00294C44"/>
    <w:rsid w:val="002A0392"/>
    <w:rsid w:val="002A1A2F"/>
    <w:rsid w:val="002A28E1"/>
    <w:rsid w:val="002A3FC1"/>
    <w:rsid w:val="002A4C0F"/>
    <w:rsid w:val="002A5916"/>
    <w:rsid w:val="002A5A50"/>
    <w:rsid w:val="002A5FEF"/>
    <w:rsid w:val="002A6CF8"/>
    <w:rsid w:val="002A7808"/>
    <w:rsid w:val="002A78A0"/>
    <w:rsid w:val="002B0C07"/>
    <w:rsid w:val="002B0CAB"/>
    <w:rsid w:val="002B4E24"/>
    <w:rsid w:val="002B5024"/>
    <w:rsid w:val="002C7514"/>
    <w:rsid w:val="002C7DFE"/>
    <w:rsid w:val="002D058B"/>
    <w:rsid w:val="002D0EE0"/>
    <w:rsid w:val="002D3312"/>
    <w:rsid w:val="002D343C"/>
    <w:rsid w:val="002D4748"/>
    <w:rsid w:val="002E05CE"/>
    <w:rsid w:val="002E072E"/>
    <w:rsid w:val="002E14F3"/>
    <w:rsid w:val="002E3EA5"/>
    <w:rsid w:val="002E3FD5"/>
    <w:rsid w:val="002E50D6"/>
    <w:rsid w:val="002E522C"/>
    <w:rsid w:val="002E5EEA"/>
    <w:rsid w:val="002F0769"/>
    <w:rsid w:val="002F29CE"/>
    <w:rsid w:val="002F4174"/>
    <w:rsid w:val="002F4D88"/>
    <w:rsid w:val="002F5572"/>
    <w:rsid w:val="002F5A78"/>
    <w:rsid w:val="002F7E30"/>
    <w:rsid w:val="00300408"/>
    <w:rsid w:val="00306A4C"/>
    <w:rsid w:val="00306C00"/>
    <w:rsid w:val="00306C65"/>
    <w:rsid w:val="0030772A"/>
    <w:rsid w:val="003079A5"/>
    <w:rsid w:val="003106BA"/>
    <w:rsid w:val="00310E3F"/>
    <w:rsid w:val="00311369"/>
    <w:rsid w:val="00311B30"/>
    <w:rsid w:val="00312E66"/>
    <w:rsid w:val="003133DF"/>
    <w:rsid w:val="00314C15"/>
    <w:rsid w:val="00316431"/>
    <w:rsid w:val="003165D3"/>
    <w:rsid w:val="003169BB"/>
    <w:rsid w:val="00321DB9"/>
    <w:rsid w:val="00323688"/>
    <w:rsid w:val="00323F1A"/>
    <w:rsid w:val="00326758"/>
    <w:rsid w:val="0032755D"/>
    <w:rsid w:val="00333D53"/>
    <w:rsid w:val="00334CA5"/>
    <w:rsid w:val="003363A4"/>
    <w:rsid w:val="0033763A"/>
    <w:rsid w:val="00344696"/>
    <w:rsid w:val="00345228"/>
    <w:rsid w:val="00345616"/>
    <w:rsid w:val="003461EB"/>
    <w:rsid w:val="00346528"/>
    <w:rsid w:val="00346EB1"/>
    <w:rsid w:val="003503E1"/>
    <w:rsid w:val="00356AC4"/>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73412"/>
    <w:rsid w:val="00373538"/>
    <w:rsid w:val="00374C31"/>
    <w:rsid w:val="00375431"/>
    <w:rsid w:val="00375E5B"/>
    <w:rsid w:val="00376556"/>
    <w:rsid w:val="00377291"/>
    <w:rsid w:val="00377710"/>
    <w:rsid w:val="00377757"/>
    <w:rsid w:val="00380C15"/>
    <w:rsid w:val="003810EF"/>
    <w:rsid w:val="0038175D"/>
    <w:rsid w:val="003877C9"/>
    <w:rsid w:val="0038788A"/>
    <w:rsid w:val="0039178B"/>
    <w:rsid w:val="00392A94"/>
    <w:rsid w:val="003A0C43"/>
    <w:rsid w:val="003A143E"/>
    <w:rsid w:val="003A3F96"/>
    <w:rsid w:val="003A4064"/>
    <w:rsid w:val="003A550A"/>
    <w:rsid w:val="003A5A1E"/>
    <w:rsid w:val="003A662A"/>
    <w:rsid w:val="003B14D5"/>
    <w:rsid w:val="003B1B01"/>
    <w:rsid w:val="003B3267"/>
    <w:rsid w:val="003B48CF"/>
    <w:rsid w:val="003B51E6"/>
    <w:rsid w:val="003B6320"/>
    <w:rsid w:val="003B68C5"/>
    <w:rsid w:val="003B7C81"/>
    <w:rsid w:val="003C0DA8"/>
    <w:rsid w:val="003C39C7"/>
    <w:rsid w:val="003C525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3F7F48"/>
    <w:rsid w:val="004008E5"/>
    <w:rsid w:val="00400A30"/>
    <w:rsid w:val="00401073"/>
    <w:rsid w:val="00401D0B"/>
    <w:rsid w:val="00405ACA"/>
    <w:rsid w:val="004062B4"/>
    <w:rsid w:val="00406E4A"/>
    <w:rsid w:val="0041072D"/>
    <w:rsid w:val="004108F8"/>
    <w:rsid w:val="004138AF"/>
    <w:rsid w:val="00415C79"/>
    <w:rsid w:val="004201D5"/>
    <w:rsid w:val="00420A47"/>
    <w:rsid w:val="00422113"/>
    <w:rsid w:val="00425AD5"/>
    <w:rsid w:val="004267F8"/>
    <w:rsid w:val="0043128D"/>
    <w:rsid w:val="004327B8"/>
    <w:rsid w:val="00432BE7"/>
    <w:rsid w:val="00432C17"/>
    <w:rsid w:val="00432C51"/>
    <w:rsid w:val="0043367E"/>
    <w:rsid w:val="00433833"/>
    <w:rsid w:val="00434C46"/>
    <w:rsid w:val="00436DFA"/>
    <w:rsid w:val="00437156"/>
    <w:rsid w:val="004374B4"/>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6364A"/>
    <w:rsid w:val="004718F8"/>
    <w:rsid w:val="00471F9D"/>
    <w:rsid w:val="00472938"/>
    <w:rsid w:val="00474DBF"/>
    <w:rsid w:val="00475275"/>
    <w:rsid w:val="004764F4"/>
    <w:rsid w:val="00476A3E"/>
    <w:rsid w:val="004779CE"/>
    <w:rsid w:val="004779F3"/>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2CEF"/>
    <w:rsid w:val="004D5862"/>
    <w:rsid w:val="004D59E9"/>
    <w:rsid w:val="004D76DA"/>
    <w:rsid w:val="004E0E25"/>
    <w:rsid w:val="004E0FB6"/>
    <w:rsid w:val="004E4358"/>
    <w:rsid w:val="004E43E5"/>
    <w:rsid w:val="004E5159"/>
    <w:rsid w:val="004E7385"/>
    <w:rsid w:val="004E74C7"/>
    <w:rsid w:val="004E7601"/>
    <w:rsid w:val="004E7CF5"/>
    <w:rsid w:val="004F0265"/>
    <w:rsid w:val="004F0304"/>
    <w:rsid w:val="004F2D95"/>
    <w:rsid w:val="004F48A7"/>
    <w:rsid w:val="004F7655"/>
    <w:rsid w:val="00501478"/>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25FC"/>
    <w:rsid w:val="005357C2"/>
    <w:rsid w:val="00535C0A"/>
    <w:rsid w:val="00536927"/>
    <w:rsid w:val="00537A28"/>
    <w:rsid w:val="005409BE"/>
    <w:rsid w:val="005414C5"/>
    <w:rsid w:val="00542A3C"/>
    <w:rsid w:val="00544709"/>
    <w:rsid w:val="00546A10"/>
    <w:rsid w:val="00550CD5"/>
    <w:rsid w:val="005510C7"/>
    <w:rsid w:val="00552289"/>
    <w:rsid w:val="0055365B"/>
    <w:rsid w:val="00553EEC"/>
    <w:rsid w:val="00555DAA"/>
    <w:rsid w:val="00556C2B"/>
    <w:rsid w:val="00556EC0"/>
    <w:rsid w:val="00557063"/>
    <w:rsid w:val="0055759C"/>
    <w:rsid w:val="00560BB9"/>
    <w:rsid w:val="00563ADB"/>
    <w:rsid w:val="0056578F"/>
    <w:rsid w:val="005709CE"/>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2BED"/>
    <w:rsid w:val="00593850"/>
    <w:rsid w:val="00593C4E"/>
    <w:rsid w:val="00594AAF"/>
    <w:rsid w:val="00596F3F"/>
    <w:rsid w:val="0059799A"/>
    <w:rsid w:val="005A35A5"/>
    <w:rsid w:val="005A4AA1"/>
    <w:rsid w:val="005A6239"/>
    <w:rsid w:val="005A6307"/>
    <w:rsid w:val="005B058B"/>
    <w:rsid w:val="005B0E62"/>
    <w:rsid w:val="005B1760"/>
    <w:rsid w:val="005B233B"/>
    <w:rsid w:val="005B4EC8"/>
    <w:rsid w:val="005B5815"/>
    <w:rsid w:val="005C02B0"/>
    <w:rsid w:val="005C2935"/>
    <w:rsid w:val="005C5550"/>
    <w:rsid w:val="005D136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377E"/>
    <w:rsid w:val="0060397C"/>
    <w:rsid w:val="00603EE7"/>
    <w:rsid w:val="00604469"/>
    <w:rsid w:val="00604C95"/>
    <w:rsid w:val="00605AAC"/>
    <w:rsid w:val="0060726B"/>
    <w:rsid w:val="00611447"/>
    <w:rsid w:val="00614655"/>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59CA"/>
    <w:rsid w:val="00636D88"/>
    <w:rsid w:val="00637986"/>
    <w:rsid w:val="00637FD5"/>
    <w:rsid w:val="00640EA8"/>
    <w:rsid w:val="00640F02"/>
    <w:rsid w:val="006421BC"/>
    <w:rsid w:val="0064321C"/>
    <w:rsid w:val="006434BA"/>
    <w:rsid w:val="00643D1E"/>
    <w:rsid w:val="00644DE0"/>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7332"/>
    <w:rsid w:val="006744A0"/>
    <w:rsid w:val="00674A55"/>
    <w:rsid w:val="006753D7"/>
    <w:rsid w:val="006753DB"/>
    <w:rsid w:val="00675E39"/>
    <w:rsid w:val="006769E0"/>
    <w:rsid w:val="00677EC2"/>
    <w:rsid w:val="00681E1D"/>
    <w:rsid w:val="00682663"/>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5C9"/>
    <w:rsid w:val="006C0DB3"/>
    <w:rsid w:val="006C2719"/>
    <w:rsid w:val="006C2F7A"/>
    <w:rsid w:val="006C33DD"/>
    <w:rsid w:val="006C3F57"/>
    <w:rsid w:val="006C4591"/>
    <w:rsid w:val="006C4A8F"/>
    <w:rsid w:val="006C500F"/>
    <w:rsid w:val="006C54A5"/>
    <w:rsid w:val="006C5A96"/>
    <w:rsid w:val="006C7AAE"/>
    <w:rsid w:val="006D0C90"/>
    <w:rsid w:val="006D57E3"/>
    <w:rsid w:val="006D713B"/>
    <w:rsid w:val="006E0530"/>
    <w:rsid w:val="006E16E1"/>
    <w:rsid w:val="006E18CD"/>
    <w:rsid w:val="006E26E5"/>
    <w:rsid w:val="006E3848"/>
    <w:rsid w:val="006E5CE8"/>
    <w:rsid w:val="006E7992"/>
    <w:rsid w:val="006F00D0"/>
    <w:rsid w:val="006F3AEE"/>
    <w:rsid w:val="006F4327"/>
    <w:rsid w:val="006F447D"/>
    <w:rsid w:val="006F53B9"/>
    <w:rsid w:val="006F5755"/>
    <w:rsid w:val="006F5A19"/>
    <w:rsid w:val="006F6082"/>
    <w:rsid w:val="006F7556"/>
    <w:rsid w:val="007012A9"/>
    <w:rsid w:val="00703D86"/>
    <w:rsid w:val="00704CCF"/>
    <w:rsid w:val="00705C5F"/>
    <w:rsid w:val="0070622C"/>
    <w:rsid w:val="0070668C"/>
    <w:rsid w:val="00710100"/>
    <w:rsid w:val="007113C1"/>
    <w:rsid w:val="00711B04"/>
    <w:rsid w:val="00712B30"/>
    <w:rsid w:val="0071323D"/>
    <w:rsid w:val="0071513C"/>
    <w:rsid w:val="00715E90"/>
    <w:rsid w:val="00715F33"/>
    <w:rsid w:val="00720FC0"/>
    <w:rsid w:val="0072213D"/>
    <w:rsid w:val="00725D15"/>
    <w:rsid w:val="00727281"/>
    <w:rsid w:val="00730875"/>
    <w:rsid w:val="007313A2"/>
    <w:rsid w:val="00732A54"/>
    <w:rsid w:val="00733091"/>
    <w:rsid w:val="007350DD"/>
    <w:rsid w:val="007355A7"/>
    <w:rsid w:val="00740854"/>
    <w:rsid w:val="00742CA8"/>
    <w:rsid w:val="007430A1"/>
    <w:rsid w:val="00743FDC"/>
    <w:rsid w:val="0074455E"/>
    <w:rsid w:val="00747031"/>
    <w:rsid w:val="00747C8F"/>
    <w:rsid w:val="0075467B"/>
    <w:rsid w:val="00754B22"/>
    <w:rsid w:val="00755C1D"/>
    <w:rsid w:val="00757696"/>
    <w:rsid w:val="00760A32"/>
    <w:rsid w:val="00760DD1"/>
    <w:rsid w:val="007621CD"/>
    <w:rsid w:val="00762F37"/>
    <w:rsid w:val="00767C45"/>
    <w:rsid w:val="00771264"/>
    <w:rsid w:val="00772384"/>
    <w:rsid w:val="0077306F"/>
    <w:rsid w:val="00774989"/>
    <w:rsid w:val="007812B0"/>
    <w:rsid w:val="00781C8F"/>
    <w:rsid w:val="00784A7E"/>
    <w:rsid w:val="00785F5A"/>
    <w:rsid w:val="0078784A"/>
    <w:rsid w:val="00797A4E"/>
    <w:rsid w:val="00797C86"/>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2FE2"/>
    <w:rsid w:val="007D526A"/>
    <w:rsid w:val="007D53FD"/>
    <w:rsid w:val="007D66F3"/>
    <w:rsid w:val="007E0EA5"/>
    <w:rsid w:val="007E120F"/>
    <w:rsid w:val="007E40F7"/>
    <w:rsid w:val="007E77FB"/>
    <w:rsid w:val="007E79CD"/>
    <w:rsid w:val="007F24D8"/>
    <w:rsid w:val="007F32D4"/>
    <w:rsid w:val="007F409E"/>
    <w:rsid w:val="00801CBD"/>
    <w:rsid w:val="00801FC1"/>
    <w:rsid w:val="008046C1"/>
    <w:rsid w:val="00804F35"/>
    <w:rsid w:val="0080536A"/>
    <w:rsid w:val="00805908"/>
    <w:rsid w:val="0080745E"/>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3334"/>
    <w:rsid w:val="00834BE2"/>
    <w:rsid w:val="00835FA1"/>
    <w:rsid w:val="0084387B"/>
    <w:rsid w:val="008440DB"/>
    <w:rsid w:val="008454F6"/>
    <w:rsid w:val="00847C2F"/>
    <w:rsid w:val="00852EE5"/>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422"/>
    <w:rsid w:val="008968D6"/>
    <w:rsid w:val="008A166F"/>
    <w:rsid w:val="008A1844"/>
    <w:rsid w:val="008A61C0"/>
    <w:rsid w:val="008A6C24"/>
    <w:rsid w:val="008B2630"/>
    <w:rsid w:val="008B33D5"/>
    <w:rsid w:val="008B5EF2"/>
    <w:rsid w:val="008B65AF"/>
    <w:rsid w:val="008C066E"/>
    <w:rsid w:val="008C0B64"/>
    <w:rsid w:val="008C1313"/>
    <w:rsid w:val="008C358E"/>
    <w:rsid w:val="008C5A55"/>
    <w:rsid w:val="008C615E"/>
    <w:rsid w:val="008C6C90"/>
    <w:rsid w:val="008C7360"/>
    <w:rsid w:val="008D0C82"/>
    <w:rsid w:val="008D1C85"/>
    <w:rsid w:val="008D4195"/>
    <w:rsid w:val="008D45F7"/>
    <w:rsid w:val="008D484F"/>
    <w:rsid w:val="008D4AB0"/>
    <w:rsid w:val="008E045F"/>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05473"/>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51F39"/>
    <w:rsid w:val="00952AA7"/>
    <w:rsid w:val="00953549"/>
    <w:rsid w:val="0095361E"/>
    <w:rsid w:val="00966ADF"/>
    <w:rsid w:val="00967F2A"/>
    <w:rsid w:val="00973E00"/>
    <w:rsid w:val="00980133"/>
    <w:rsid w:val="00980253"/>
    <w:rsid w:val="00980FAE"/>
    <w:rsid w:val="00983A74"/>
    <w:rsid w:val="0098650F"/>
    <w:rsid w:val="00987AE2"/>
    <w:rsid w:val="009923C9"/>
    <w:rsid w:val="0099296A"/>
    <w:rsid w:val="009932A0"/>
    <w:rsid w:val="009951E1"/>
    <w:rsid w:val="00995426"/>
    <w:rsid w:val="00995F17"/>
    <w:rsid w:val="009A06A1"/>
    <w:rsid w:val="009A1517"/>
    <w:rsid w:val="009A2195"/>
    <w:rsid w:val="009A2750"/>
    <w:rsid w:val="009A6EDA"/>
    <w:rsid w:val="009A7086"/>
    <w:rsid w:val="009B4CE8"/>
    <w:rsid w:val="009B5B82"/>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C7E"/>
    <w:rsid w:val="009F2EB8"/>
    <w:rsid w:val="009F6141"/>
    <w:rsid w:val="009F65CD"/>
    <w:rsid w:val="009F72E8"/>
    <w:rsid w:val="00A00C5D"/>
    <w:rsid w:val="00A00F09"/>
    <w:rsid w:val="00A01ABA"/>
    <w:rsid w:val="00A02A92"/>
    <w:rsid w:val="00A0387C"/>
    <w:rsid w:val="00A05ACF"/>
    <w:rsid w:val="00A06EEC"/>
    <w:rsid w:val="00A10288"/>
    <w:rsid w:val="00A115C5"/>
    <w:rsid w:val="00A119F4"/>
    <w:rsid w:val="00A1266B"/>
    <w:rsid w:val="00A12E0F"/>
    <w:rsid w:val="00A12EC7"/>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29B2"/>
    <w:rsid w:val="00A52B5B"/>
    <w:rsid w:val="00A537D3"/>
    <w:rsid w:val="00A5619B"/>
    <w:rsid w:val="00A5631D"/>
    <w:rsid w:val="00A570B4"/>
    <w:rsid w:val="00A576D6"/>
    <w:rsid w:val="00A61C7E"/>
    <w:rsid w:val="00A6359A"/>
    <w:rsid w:val="00A635D6"/>
    <w:rsid w:val="00A63681"/>
    <w:rsid w:val="00A63B92"/>
    <w:rsid w:val="00A649FF"/>
    <w:rsid w:val="00A65B07"/>
    <w:rsid w:val="00A66300"/>
    <w:rsid w:val="00A66BE4"/>
    <w:rsid w:val="00A66C4C"/>
    <w:rsid w:val="00A71914"/>
    <w:rsid w:val="00A77150"/>
    <w:rsid w:val="00A817ED"/>
    <w:rsid w:val="00A8304B"/>
    <w:rsid w:val="00A85AC1"/>
    <w:rsid w:val="00A85CD5"/>
    <w:rsid w:val="00A87A18"/>
    <w:rsid w:val="00A87AC4"/>
    <w:rsid w:val="00A9412A"/>
    <w:rsid w:val="00A946A7"/>
    <w:rsid w:val="00A94D9D"/>
    <w:rsid w:val="00A9638A"/>
    <w:rsid w:val="00A96CD4"/>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6151"/>
    <w:rsid w:val="00AC7525"/>
    <w:rsid w:val="00AD107D"/>
    <w:rsid w:val="00AD176D"/>
    <w:rsid w:val="00AD4FF7"/>
    <w:rsid w:val="00AD5360"/>
    <w:rsid w:val="00AD5958"/>
    <w:rsid w:val="00AD6BF9"/>
    <w:rsid w:val="00AD79BE"/>
    <w:rsid w:val="00AE35CB"/>
    <w:rsid w:val="00AE3706"/>
    <w:rsid w:val="00AE511F"/>
    <w:rsid w:val="00AE6715"/>
    <w:rsid w:val="00AE67B8"/>
    <w:rsid w:val="00AF021F"/>
    <w:rsid w:val="00AF0E61"/>
    <w:rsid w:val="00AF2073"/>
    <w:rsid w:val="00AF25E8"/>
    <w:rsid w:val="00AF356D"/>
    <w:rsid w:val="00AF37C3"/>
    <w:rsid w:val="00AF3831"/>
    <w:rsid w:val="00AF5A1E"/>
    <w:rsid w:val="00AF71FD"/>
    <w:rsid w:val="00B00C08"/>
    <w:rsid w:val="00B02BFE"/>
    <w:rsid w:val="00B034AD"/>
    <w:rsid w:val="00B03B9E"/>
    <w:rsid w:val="00B058C2"/>
    <w:rsid w:val="00B062C5"/>
    <w:rsid w:val="00B07BC0"/>
    <w:rsid w:val="00B103B4"/>
    <w:rsid w:val="00B1052B"/>
    <w:rsid w:val="00B1464F"/>
    <w:rsid w:val="00B1642C"/>
    <w:rsid w:val="00B164F9"/>
    <w:rsid w:val="00B16A1D"/>
    <w:rsid w:val="00B221C0"/>
    <w:rsid w:val="00B226BA"/>
    <w:rsid w:val="00B228A6"/>
    <w:rsid w:val="00B228B3"/>
    <w:rsid w:val="00B23B6F"/>
    <w:rsid w:val="00B242EE"/>
    <w:rsid w:val="00B26040"/>
    <w:rsid w:val="00B26E97"/>
    <w:rsid w:val="00B30E8B"/>
    <w:rsid w:val="00B325C5"/>
    <w:rsid w:val="00B32678"/>
    <w:rsid w:val="00B32DEA"/>
    <w:rsid w:val="00B332D0"/>
    <w:rsid w:val="00B360CA"/>
    <w:rsid w:val="00B364BA"/>
    <w:rsid w:val="00B36930"/>
    <w:rsid w:val="00B36BA1"/>
    <w:rsid w:val="00B37656"/>
    <w:rsid w:val="00B41CB1"/>
    <w:rsid w:val="00B42611"/>
    <w:rsid w:val="00B42A09"/>
    <w:rsid w:val="00B4355F"/>
    <w:rsid w:val="00B45115"/>
    <w:rsid w:val="00B47002"/>
    <w:rsid w:val="00B4719C"/>
    <w:rsid w:val="00B4765D"/>
    <w:rsid w:val="00B47BD0"/>
    <w:rsid w:val="00B513B0"/>
    <w:rsid w:val="00B5323C"/>
    <w:rsid w:val="00B542FC"/>
    <w:rsid w:val="00B554EE"/>
    <w:rsid w:val="00B57947"/>
    <w:rsid w:val="00B600BD"/>
    <w:rsid w:val="00B61275"/>
    <w:rsid w:val="00B61AF3"/>
    <w:rsid w:val="00B63D0C"/>
    <w:rsid w:val="00B63D52"/>
    <w:rsid w:val="00B7061F"/>
    <w:rsid w:val="00B7115C"/>
    <w:rsid w:val="00B71583"/>
    <w:rsid w:val="00B71644"/>
    <w:rsid w:val="00B71F42"/>
    <w:rsid w:val="00B721FC"/>
    <w:rsid w:val="00B74FD7"/>
    <w:rsid w:val="00B76A32"/>
    <w:rsid w:val="00B77BCE"/>
    <w:rsid w:val="00B80F75"/>
    <w:rsid w:val="00B813BF"/>
    <w:rsid w:val="00B81D0C"/>
    <w:rsid w:val="00B82E1F"/>
    <w:rsid w:val="00B837DF"/>
    <w:rsid w:val="00B8686C"/>
    <w:rsid w:val="00B874ED"/>
    <w:rsid w:val="00B87927"/>
    <w:rsid w:val="00B87965"/>
    <w:rsid w:val="00B87B68"/>
    <w:rsid w:val="00B917CA"/>
    <w:rsid w:val="00B939B3"/>
    <w:rsid w:val="00B93D25"/>
    <w:rsid w:val="00B94DC7"/>
    <w:rsid w:val="00B95581"/>
    <w:rsid w:val="00B969A0"/>
    <w:rsid w:val="00BA09F3"/>
    <w:rsid w:val="00BA190C"/>
    <w:rsid w:val="00BA1C98"/>
    <w:rsid w:val="00BA306A"/>
    <w:rsid w:val="00BA486B"/>
    <w:rsid w:val="00BB0CCE"/>
    <w:rsid w:val="00BB2C5A"/>
    <w:rsid w:val="00BB4CFD"/>
    <w:rsid w:val="00BB553E"/>
    <w:rsid w:val="00BB6962"/>
    <w:rsid w:val="00BC0258"/>
    <w:rsid w:val="00BC2BDD"/>
    <w:rsid w:val="00BC397A"/>
    <w:rsid w:val="00BC468F"/>
    <w:rsid w:val="00BC6D0D"/>
    <w:rsid w:val="00BC76EC"/>
    <w:rsid w:val="00BC7FF3"/>
    <w:rsid w:val="00BD0181"/>
    <w:rsid w:val="00BD0B06"/>
    <w:rsid w:val="00BD261E"/>
    <w:rsid w:val="00BD3F1C"/>
    <w:rsid w:val="00BD4009"/>
    <w:rsid w:val="00BD4A71"/>
    <w:rsid w:val="00BD54FC"/>
    <w:rsid w:val="00BD7557"/>
    <w:rsid w:val="00BD7641"/>
    <w:rsid w:val="00BD7CF1"/>
    <w:rsid w:val="00BD7F44"/>
    <w:rsid w:val="00BE01AA"/>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43E8"/>
    <w:rsid w:val="00C25751"/>
    <w:rsid w:val="00C26044"/>
    <w:rsid w:val="00C273A4"/>
    <w:rsid w:val="00C3092A"/>
    <w:rsid w:val="00C30E2F"/>
    <w:rsid w:val="00C31C15"/>
    <w:rsid w:val="00C3230B"/>
    <w:rsid w:val="00C3333C"/>
    <w:rsid w:val="00C33F12"/>
    <w:rsid w:val="00C34590"/>
    <w:rsid w:val="00C34949"/>
    <w:rsid w:val="00C379D9"/>
    <w:rsid w:val="00C41368"/>
    <w:rsid w:val="00C44408"/>
    <w:rsid w:val="00C44897"/>
    <w:rsid w:val="00C45CCD"/>
    <w:rsid w:val="00C45FFC"/>
    <w:rsid w:val="00C4648E"/>
    <w:rsid w:val="00C5037B"/>
    <w:rsid w:val="00C50905"/>
    <w:rsid w:val="00C5258D"/>
    <w:rsid w:val="00C548A8"/>
    <w:rsid w:val="00C54AB3"/>
    <w:rsid w:val="00C608B0"/>
    <w:rsid w:val="00C62BAB"/>
    <w:rsid w:val="00C630FD"/>
    <w:rsid w:val="00C63D9F"/>
    <w:rsid w:val="00C643B5"/>
    <w:rsid w:val="00C64B58"/>
    <w:rsid w:val="00C66959"/>
    <w:rsid w:val="00C66F94"/>
    <w:rsid w:val="00C704BE"/>
    <w:rsid w:val="00C708A0"/>
    <w:rsid w:val="00C715EC"/>
    <w:rsid w:val="00C74578"/>
    <w:rsid w:val="00C769CF"/>
    <w:rsid w:val="00C76BE1"/>
    <w:rsid w:val="00C76EB0"/>
    <w:rsid w:val="00C77963"/>
    <w:rsid w:val="00C77E34"/>
    <w:rsid w:val="00C77F7F"/>
    <w:rsid w:val="00C805D2"/>
    <w:rsid w:val="00C81347"/>
    <w:rsid w:val="00C821F0"/>
    <w:rsid w:val="00C82A25"/>
    <w:rsid w:val="00C82BA9"/>
    <w:rsid w:val="00C83699"/>
    <w:rsid w:val="00C84133"/>
    <w:rsid w:val="00C84928"/>
    <w:rsid w:val="00C90F23"/>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1B87"/>
    <w:rsid w:val="00CB3EE6"/>
    <w:rsid w:val="00CB45B5"/>
    <w:rsid w:val="00CB7F98"/>
    <w:rsid w:val="00CC0019"/>
    <w:rsid w:val="00CC0B22"/>
    <w:rsid w:val="00CC5235"/>
    <w:rsid w:val="00CC6A4D"/>
    <w:rsid w:val="00CD04C7"/>
    <w:rsid w:val="00CD2921"/>
    <w:rsid w:val="00CD2EA2"/>
    <w:rsid w:val="00CD461E"/>
    <w:rsid w:val="00CD6737"/>
    <w:rsid w:val="00CD6BE1"/>
    <w:rsid w:val="00CD7072"/>
    <w:rsid w:val="00CE2A5B"/>
    <w:rsid w:val="00CE2CBC"/>
    <w:rsid w:val="00CE4845"/>
    <w:rsid w:val="00CE6230"/>
    <w:rsid w:val="00CE645F"/>
    <w:rsid w:val="00CF1301"/>
    <w:rsid w:val="00CF197B"/>
    <w:rsid w:val="00CF1E17"/>
    <w:rsid w:val="00CF2E9B"/>
    <w:rsid w:val="00CF321E"/>
    <w:rsid w:val="00CF508A"/>
    <w:rsid w:val="00CF537C"/>
    <w:rsid w:val="00CF78D8"/>
    <w:rsid w:val="00D01680"/>
    <w:rsid w:val="00D0285A"/>
    <w:rsid w:val="00D02BEB"/>
    <w:rsid w:val="00D030EF"/>
    <w:rsid w:val="00D0426D"/>
    <w:rsid w:val="00D048BA"/>
    <w:rsid w:val="00D05A08"/>
    <w:rsid w:val="00D06015"/>
    <w:rsid w:val="00D06E67"/>
    <w:rsid w:val="00D07BBE"/>
    <w:rsid w:val="00D11048"/>
    <w:rsid w:val="00D11ED4"/>
    <w:rsid w:val="00D12A0E"/>
    <w:rsid w:val="00D13416"/>
    <w:rsid w:val="00D1355A"/>
    <w:rsid w:val="00D146E7"/>
    <w:rsid w:val="00D14F0E"/>
    <w:rsid w:val="00D14FC0"/>
    <w:rsid w:val="00D20A4D"/>
    <w:rsid w:val="00D21651"/>
    <w:rsid w:val="00D2415B"/>
    <w:rsid w:val="00D26B09"/>
    <w:rsid w:val="00D27336"/>
    <w:rsid w:val="00D30103"/>
    <w:rsid w:val="00D33C82"/>
    <w:rsid w:val="00D34A6D"/>
    <w:rsid w:val="00D359CE"/>
    <w:rsid w:val="00D35CDC"/>
    <w:rsid w:val="00D37FD9"/>
    <w:rsid w:val="00D408EE"/>
    <w:rsid w:val="00D424C3"/>
    <w:rsid w:val="00D4377E"/>
    <w:rsid w:val="00D455E1"/>
    <w:rsid w:val="00D4661F"/>
    <w:rsid w:val="00D475FC"/>
    <w:rsid w:val="00D52046"/>
    <w:rsid w:val="00D537DF"/>
    <w:rsid w:val="00D54507"/>
    <w:rsid w:val="00D56AC4"/>
    <w:rsid w:val="00D56B4E"/>
    <w:rsid w:val="00D57D44"/>
    <w:rsid w:val="00D6082E"/>
    <w:rsid w:val="00D61CD2"/>
    <w:rsid w:val="00D63A8F"/>
    <w:rsid w:val="00D64ECB"/>
    <w:rsid w:val="00D65030"/>
    <w:rsid w:val="00D656F0"/>
    <w:rsid w:val="00D676C3"/>
    <w:rsid w:val="00D70414"/>
    <w:rsid w:val="00D70C05"/>
    <w:rsid w:val="00D7242A"/>
    <w:rsid w:val="00D73575"/>
    <w:rsid w:val="00D739D0"/>
    <w:rsid w:val="00D753BB"/>
    <w:rsid w:val="00D80760"/>
    <w:rsid w:val="00D80B65"/>
    <w:rsid w:val="00D82AE6"/>
    <w:rsid w:val="00D8707A"/>
    <w:rsid w:val="00D90973"/>
    <w:rsid w:val="00D91486"/>
    <w:rsid w:val="00D94416"/>
    <w:rsid w:val="00D9492F"/>
    <w:rsid w:val="00D95A88"/>
    <w:rsid w:val="00D95FCD"/>
    <w:rsid w:val="00D9743C"/>
    <w:rsid w:val="00DA03AA"/>
    <w:rsid w:val="00DA0C59"/>
    <w:rsid w:val="00DA13E1"/>
    <w:rsid w:val="00DA15F6"/>
    <w:rsid w:val="00DA3AC8"/>
    <w:rsid w:val="00DA3FFF"/>
    <w:rsid w:val="00DA4C76"/>
    <w:rsid w:val="00DA5175"/>
    <w:rsid w:val="00DA56D1"/>
    <w:rsid w:val="00DA66DB"/>
    <w:rsid w:val="00DB21C2"/>
    <w:rsid w:val="00DB21DE"/>
    <w:rsid w:val="00DB3B88"/>
    <w:rsid w:val="00DB6496"/>
    <w:rsid w:val="00DB713E"/>
    <w:rsid w:val="00DC10F7"/>
    <w:rsid w:val="00DC1A44"/>
    <w:rsid w:val="00DC301F"/>
    <w:rsid w:val="00DC3520"/>
    <w:rsid w:val="00DC4B0D"/>
    <w:rsid w:val="00DD1FC3"/>
    <w:rsid w:val="00DD3864"/>
    <w:rsid w:val="00DD40C3"/>
    <w:rsid w:val="00DD4F40"/>
    <w:rsid w:val="00DD64E3"/>
    <w:rsid w:val="00DD6D18"/>
    <w:rsid w:val="00DE12FC"/>
    <w:rsid w:val="00DE1C6A"/>
    <w:rsid w:val="00DE230A"/>
    <w:rsid w:val="00DE272F"/>
    <w:rsid w:val="00DE37A4"/>
    <w:rsid w:val="00DE558E"/>
    <w:rsid w:val="00DE59E7"/>
    <w:rsid w:val="00DE71BC"/>
    <w:rsid w:val="00DE7899"/>
    <w:rsid w:val="00DF0D1F"/>
    <w:rsid w:val="00DF28E5"/>
    <w:rsid w:val="00DF7FC9"/>
    <w:rsid w:val="00E003EA"/>
    <w:rsid w:val="00E01171"/>
    <w:rsid w:val="00E0122D"/>
    <w:rsid w:val="00E039BC"/>
    <w:rsid w:val="00E03D90"/>
    <w:rsid w:val="00E05EDE"/>
    <w:rsid w:val="00E1172C"/>
    <w:rsid w:val="00E11A33"/>
    <w:rsid w:val="00E12886"/>
    <w:rsid w:val="00E14013"/>
    <w:rsid w:val="00E17747"/>
    <w:rsid w:val="00E177F4"/>
    <w:rsid w:val="00E22AB3"/>
    <w:rsid w:val="00E23C9B"/>
    <w:rsid w:val="00E23E17"/>
    <w:rsid w:val="00E24D57"/>
    <w:rsid w:val="00E25221"/>
    <w:rsid w:val="00E31D6C"/>
    <w:rsid w:val="00E35E44"/>
    <w:rsid w:val="00E36173"/>
    <w:rsid w:val="00E37B85"/>
    <w:rsid w:val="00E40DC0"/>
    <w:rsid w:val="00E40E33"/>
    <w:rsid w:val="00E43A41"/>
    <w:rsid w:val="00E441A1"/>
    <w:rsid w:val="00E44228"/>
    <w:rsid w:val="00E44F28"/>
    <w:rsid w:val="00E45867"/>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3138"/>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4433"/>
    <w:rsid w:val="00EE4AC5"/>
    <w:rsid w:val="00EE562B"/>
    <w:rsid w:val="00EE62C9"/>
    <w:rsid w:val="00EE66FD"/>
    <w:rsid w:val="00EF11C8"/>
    <w:rsid w:val="00EF190C"/>
    <w:rsid w:val="00EF67B4"/>
    <w:rsid w:val="00EF6840"/>
    <w:rsid w:val="00EF783F"/>
    <w:rsid w:val="00F0032C"/>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2FA0"/>
    <w:rsid w:val="00F2332C"/>
    <w:rsid w:val="00F24BE6"/>
    <w:rsid w:val="00F24EFE"/>
    <w:rsid w:val="00F261A1"/>
    <w:rsid w:val="00F264A5"/>
    <w:rsid w:val="00F26776"/>
    <w:rsid w:val="00F26AD3"/>
    <w:rsid w:val="00F26B03"/>
    <w:rsid w:val="00F275CD"/>
    <w:rsid w:val="00F31A46"/>
    <w:rsid w:val="00F33F89"/>
    <w:rsid w:val="00F34085"/>
    <w:rsid w:val="00F343AC"/>
    <w:rsid w:val="00F356DD"/>
    <w:rsid w:val="00F37122"/>
    <w:rsid w:val="00F41CCD"/>
    <w:rsid w:val="00F44326"/>
    <w:rsid w:val="00F443F3"/>
    <w:rsid w:val="00F45FF6"/>
    <w:rsid w:val="00F46F4A"/>
    <w:rsid w:val="00F511C2"/>
    <w:rsid w:val="00F51761"/>
    <w:rsid w:val="00F51A69"/>
    <w:rsid w:val="00F51E5B"/>
    <w:rsid w:val="00F52163"/>
    <w:rsid w:val="00F52C21"/>
    <w:rsid w:val="00F52C5D"/>
    <w:rsid w:val="00F5428C"/>
    <w:rsid w:val="00F55721"/>
    <w:rsid w:val="00F56683"/>
    <w:rsid w:val="00F5726D"/>
    <w:rsid w:val="00F57401"/>
    <w:rsid w:val="00F61D11"/>
    <w:rsid w:val="00F622E2"/>
    <w:rsid w:val="00F63174"/>
    <w:rsid w:val="00F64DF8"/>
    <w:rsid w:val="00F652A6"/>
    <w:rsid w:val="00F66011"/>
    <w:rsid w:val="00F66D5C"/>
    <w:rsid w:val="00F66F06"/>
    <w:rsid w:val="00F71282"/>
    <w:rsid w:val="00F719D6"/>
    <w:rsid w:val="00F722C9"/>
    <w:rsid w:val="00F73482"/>
    <w:rsid w:val="00F74D16"/>
    <w:rsid w:val="00F74F23"/>
    <w:rsid w:val="00F75483"/>
    <w:rsid w:val="00F75A2E"/>
    <w:rsid w:val="00F76D92"/>
    <w:rsid w:val="00F778AA"/>
    <w:rsid w:val="00F82ECC"/>
    <w:rsid w:val="00F83886"/>
    <w:rsid w:val="00F84418"/>
    <w:rsid w:val="00F87109"/>
    <w:rsid w:val="00F9189D"/>
    <w:rsid w:val="00F9220E"/>
    <w:rsid w:val="00F92DC1"/>
    <w:rsid w:val="00F94B12"/>
    <w:rsid w:val="00F952D3"/>
    <w:rsid w:val="00F9603B"/>
    <w:rsid w:val="00F97A16"/>
    <w:rsid w:val="00FA16DC"/>
    <w:rsid w:val="00FA21FD"/>
    <w:rsid w:val="00FA5528"/>
    <w:rsid w:val="00FA59A0"/>
    <w:rsid w:val="00FA5E7B"/>
    <w:rsid w:val="00FA6302"/>
    <w:rsid w:val="00FA7403"/>
    <w:rsid w:val="00FB1014"/>
    <w:rsid w:val="00FB4212"/>
    <w:rsid w:val="00FB6CFC"/>
    <w:rsid w:val="00FB6DA6"/>
    <w:rsid w:val="00FB7490"/>
    <w:rsid w:val="00FC0D9B"/>
    <w:rsid w:val="00FC19CA"/>
    <w:rsid w:val="00FC2BB8"/>
    <w:rsid w:val="00FC6718"/>
    <w:rsid w:val="00FD6C6C"/>
    <w:rsid w:val="00FE1A23"/>
    <w:rsid w:val="00FE242E"/>
    <w:rsid w:val="00FE2BDB"/>
    <w:rsid w:val="00FE3CBC"/>
    <w:rsid w:val="00FE61C7"/>
    <w:rsid w:val="00FF07A9"/>
    <w:rsid w:val="00FF1FF3"/>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5357C2"/>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 w:type="paragraph" w:styleId="aff1">
    <w:name w:val="List Paragraph"/>
    <w:basedOn w:val="a"/>
    <w:uiPriority w:val="99"/>
    <w:qFormat/>
    <w:rsid w:val="008D1C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1309</TotalTime>
  <Pages>95</Pages>
  <Words>10494</Words>
  <Characters>59817</Characters>
  <Application>Microsoft Office Word</Application>
  <DocSecurity>0</DocSecurity>
  <Lines>498</Lines>
  <Paragraphs>140</Paragraphs>
  <ScaleCrop>false</ScaleCrop>
  <Company/>
  <LinksUpToDate>false</LinksUpToDate>
  <CharactersWithSpaces>70171</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Fu Jun</cp:lastModifiedBy>
  <cp:revision>75</cp:revision>
  <cp:lastPrinted>2025-11-11T00:46:00Z</cp:lastPrinted>
  <dcterms:created xsi:type="dcterms:W3CDTF">2026-04-01T08:10:00Z</dcterms:created>
  <dcterms:modified xsi:type="dcterms:W3CDTF">2026-04-03T17:46:00Z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