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w:t>
      </w:r>
      <w:r w:rsidR="00674A55">
        <w:rPr>
          <w:rFonts w:ascii="黑体" w:eastAsia="黑体" w:hAnsi="黑体" w:cs="黑体" w:hint="eastAsia"/>
          <w:sz w:val="44"/>
          <w:szCs w:val="44"/>
        </w:rPr>
        <w:t>基于大数据</w:t>
      </w:r>
      <w:r w:rsidR="00674A55" w:rsidRPr="00674A55">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计算机工程学院</w:t>
      </w:r>
      <w:r>
        <w:rPr>
          <w:rFonts w:ascii="黑体" w:eastAsia="黑体" w:hAnsi="黑体" w:cs="黑体" w:hint="eastAsia"/>
          <w:sz w:val="44"/>
          <w:szCs w:val="44"/>
          <w:u w:val="single"/>
        </w:rPr>
        <w:t xml:space="preserve">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sidR="00674A55" w:rsidRPr="00674A55">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Z1大数据</w:t>
      </w:r>
      <w:r>
        <w:rPr>
          <w:rFonts w:ascii="黑体" w:eastAsia="黑体" w:hAnsi="黑体" w:cs="黑体" w:hint="eastAsia"/>
          <w:sz w:val="44"/>
          <w:szCs w:val="44"/>
          <w:u w:val="single"/>
        </w:rPr>
        <w:t xml:space="preserve">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5124440106796</w:t>
      </w:r>
      <w:r>
        <w:rPr>
          <w:rFonts w:ascii="黑体" w:eastAsia="黑体" w:hAnsi="黑体" w:cs="黑体" w:hint="eastAsia"/>
          <w:sz w:val="44"/>
          <w:szCs w:val="44"/>
          <w:u w:val="single"/>
        </w:rPr>
        <w:t xml:space="preserve">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卢伟军</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 xml:space="preserve">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王波</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 xml:space="preserve">   </w:t>
      </w:r>
    </w:p>
    <w:p w14:paraId="5B3A878C" w14:textId="77777777" w:rsidR="001368F3" w:rsidRDefault="001368F3" w:rsidP="003D2632">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w:t>
      </w:r>
      <w:r w:rsidR="00674A55">
        <w:rPr>
          <w:rFonts w:eastAsia="黑体" w:hint="eastAsia"/>
          <w:b/>
          <w:bCs/>
          <w:sz w:val="32"/>
          <w:szCs w:val="32"/>
        </w:rPr>
        <w:t>026</w:t>
      </w:r>
      <w:r>
        <w:rPr>
          <w:rFonts w:eastAsia="黑体" w:hint="eastAsia"/>
          <w:b/>
          <w:bCs/>
          <w:sz w:val="32"/>
          <w:szCs w:val="32"/>
        </w:rPr>
        <w:t>年</w:t>
      </w:r>
      <w:r w:rsidR="00E441A1">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3D2632">
      <w:pPr>
        <w:pStyle w:val="TOC2"/>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Default="00CA0190" w:rsidP="00C20C39">
      <w:pPr>
        <w:pStyle w:val="1"/>
        <w:spacing w:before="416" w:after="332"/>
      </w:pPr>
      <w:bookmarkStart w:id="0" w:name="_Toc181175318"/>
      <w:bookmarkStart w:id="1" w:name="_Toc225109936"/>
      <w:bookmarkStart w:id="2" w:name="_Toc225111222"/>
      <w:r>
        <w:rPr>
          <w:rFonts w:hint="eastAsia"/>
        </w:rPr>
        <w:lastRenderedPageBreak/>
        <w:t>原创性声明</w:t>
      </w:r>
      <w:bookmarkEnd w:id="0"/>
      <w:bookmarkEnd w:id="1"/>
      <w:bookmarkEnd w:id="2"/>
    </w:p>
    <w:p w14:paraId="3767291F" w14:textId="572DA0FD" w:rsidR="001368F3" w:rsidRDefault="00CA0190" w:rsidP="00F57401">
      <w:pPr>
        <w:adjustRightInd w:val="0"/>
        <w:snapToGrid w:val="0"/>
        <w:spacing w:beforeLines="200" w:before="832" w:afterLines="200" w:after="832" w:line="300" w:lineRule="auto"/>
        <w:jc w:val="center"/>
      </w:pPr>
      <w:r>
        <w:rPr>
          <w:rFonts w:hint="eastAsia"/>
        </w:rPr>
        <w:t>本人郑重声明：在</w:t>
      </w:r>
      <w:r w:rsidR="0071323D" w:rsidRPr="00674A55">
        <w:rPr>
          <w:rFonts w:hint="eastAsia"/>
        </w:rPr>
        <w:t>广州华立学院</w:t>
      </w:r>
      <w:r>
        <w:rPr>
          <w:rFonts w:hint="eastAsia"/>
        </w:rPr>
        <w:t>攻读学士学位期间，所提交的毕业论文（设计）《</w:t>
      </w:r>
      <w:r w:rsidR="00674A55" w:rsidRPr="00674A55">
        <w:rPr>
          <w:rFonts w:hint="eastAsia"/>
        </w:rPr>
        <w:t>基于大数据</w:t>
      </w:r>
      <w:r w:rsidR="00674A55" w:rsidRPr="00674A55">
        <w:t>技术的个性化音乐推荐系统设计与实现</w:t>
      </w:r>
      <w:r>
        <w:rPr>
          <w:rFonts w:hint="eastAsia"/>
        </w:rPr>
        <w:t>》</w:t>
      </w:r>
      <w:r w:rsidR="00F51761">
        <w:rPr>
          <w:rFonts w:hint="eastAsia"/>
        </w:rPr>
        <w:t>，</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71323D">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sidR="00580CAF">
        <w:rPr>
          <w:rFonts w:hint="eastAsia"/>
        </w:rPr>
        <w:t xml:space="preserve">                </w:t>
      </w:r>
      <w:r>
        <w:rPr>
          <w:rFonts w:hint="eastAsia"/>
        </w:rPr>
        <w:t>日期：</w:t>
      </w:r>
      <w:r>
        <w:t xml:space="preserve">  </w:t>
      </w:r>
      <w:r w:rsidR="00674A55">
        <w:rPr>
          <w:rFonts w:hint="eastAsia"/>
        </w:rPr>
        <w:t>2026</w:t>
      </w:r>
      <w:r>
        <w:t xml:space="preserve">   </w:t>
      </w:r>
      <w:r>
        <w:rPr>
          <w:rFonts w:hint="eastAsia"/>
        </w:rPr>
        <w:t>年</w:t>
      </w:r>
      <w:r>
        <w:t xml:space="preserve">  </w:t>
      </w:r>
      <w:r>
        <w:rPr>
          <w:rFonts w:hint="eastAsia"/>
        </w:rPr>
        <w:t xml:space="preserve"> </w:t>
      </w:r>
      <w:r w:rsidR="00E441A1">
        <w:rPr>
          <w:rFonts w:hint="eastAsia"/>
        </w:rPr>
        <w:t>4</w:t>
      </w:r>
      <w:r>
        <w:rPr>
          <w:rFonts w:hint="eastAsia"/>
        </w:rPr>
        <w:t xml:space="preserve">  </w:t>
      </w:r>
      <w:r>
        <w:rPr>
          <w:rFonts w:hint="eastAsia"/>
        </w:rPr>
        <w:t>月</w:t>
      </w:r>
      <w:r>
        <w:rPr>
          <w:rFonts w:hint="eastAsia"/>
        </w:rPr>
        <w:t xml:space="preserve">  </w:t>
      </w:r>
      <w:r w:rsidR="00674A55">
        <w:rPr>
          <w:rFonts w:hint="eastAsia"/>
        </w:rPr>
        <w:t>20</w:t>
      </w:r>
      <w:r>
        <w:rPr>
          <w:rFonts w:hint="eastAsia"/>
        </w:rPr>
        <w:t xml:space="preserve">  </w:t>
      </w:r>
      <w:r>
        <w:rPr>
          <w:rFonts w:hint="eastAsia"/>
        </w:rPr>
        <w:t>日</w:t>
      </w:r>
      <w:r>
        <w:rPr>
          <w:rFonts w:hint="eastAsia"/>
        </w:rPr>
        <w:t xml:space="preserve"> </w:t>
      </w:r>
    </w:p>
    <w:p w14:paraId="31D1B6C2" w14:textId="6F24F997" w:rsidR="001368F3" w:rsidRDefault="00CA0190">
      <w:pPr>
        <w:pStyle w:val="1"/>
        <w:spacing w:before="416" w:after="332"/>
      </w:pPr>
      <w:bookmarkStart w:id="3" w:name="_Toc250450163"/>
      <w:bookmarkStart w:id="4" w:name="_Toc225579639"/>
      <w:bookmarkStart w:id="5" w:name="_Toc225111223"/>
      <w:r>
        <w:rPr>
          <w:rFonts w:hint="eastAsia"/>
        </w:rPr>
        <w:t>摘</w:t>
      </w:r>
      <w:r>
        <w:rPr>
          <w:rFonts w:hint="eastAsia"/>
        </w:rPr>
        <w:t xml:space="preserve">  </w:t>
      </w:r>
      <w:r>
        <w:rPr>
          <w:rFonts w:hint="eastAsia"/>
        </w:rPr>
        <w:t>要</w:t>
      </w:r>
      <w:bookmarkEnd w:id="3"/>
      <w:bookmarkEnd w:id="4"/>
      <w:bookmarkEnd w:id="5"/>
    </w:p>
    <w:p w14:paraId="3528F01B" w14:textId="77777777" w:rsidR="00E441A1" w:rsidRPr="00DD4429" w:rsidRDefault="00E441A1" w:rsidP="00E441A1">
      <w:pPr>
        <w:spacing w:line="300" w:lineRule="auto"/>
        <w:ind w:firstLineChars="200" w:firstLine="480"/>
        <w:rPr>
          <w:rFonts w:ascii="宋体" w:hAnsi="宋体" w:cs="宋体" w:hint="eastAsia"/>
        </w:rPr>
      </w:pPr>
      <w:r w:rsidRPr="00DD4429">
        <w:rPr>
          <w:rFonts w:ascii="宋体" w:hAnsi="宋体" w:cs="宋体"/>
        </w:rPr>
        <w:t>随着互联网音乐平台的规模持续扩张，用户面临的信息过载问题日趋严峻，如何从海量曲目中精准匹配用户的潜在偏好，已成为个性化服务领域的核心挑战。本文设计并实现了一套基于大数据技术的个性化音乐推荐系统，由基于</w:t>
      </w:r>
      <w:r w:rsidRPr="00F57401">
        <w:t>Java Web</w:t>
      </w:r>
      <w:r w:rsidRPr="00DD4429">
        <w:rPr>
          <w:rFonts w:ascii="宋体" w:hAnsi="宋体" w:cs="宋体"/>
        </w:rPr>
        <w:t>技术栈构建的前端交互平台</w:t>
      </w:r>
      <w:r w:rsidRPr="00F57401">
        <w:t>MusicWeb</w:t>
      </w:r>
      <w:r w:rsidRPr="00DD4429">
        <w:rPr>
          <w:rFonts w:ascii="宋体" w:hAnsi="宋体" w:cs="宋体"/>
        </w:rPr>
        <w:t>与基于</w:t>
      </w:r>
      <w:r w:rsidRPr="00F57401">
        <w:t>Python</w:t>
      </w:r>
      <w:r w:rsidRPr="00DD4429">
        <w:rPr>
          <w:rFonts w:ascii="宋体" w:hAnsi="宋体" w:cs="宋体"/>
        </w:rPr>
        <w:t>的大数据推荐引擎</w:t>
      </w:r>
      <w:r w:rsidRPr="00F57401">
        <w:t>MusicMode</w:t>
      </w:r>
      <w:r w:rsidRPr="00DD4429">
        <w:rPr>
          <w:rFonts w:ascii="宋体" w:hAnsi="宋体" w:cs="宋体"/>
        </w:rPr>
        <w:t>两个模块协作构成。</w:t>
      </w:r>
    </w:p>
    <w:p w14:paraId="7E901CC3" w14:textId="478E0DAA" w:rsidR="00E441A1" w:rsidRPr="00DD4429" w:rsidRDefault="00E441A1" w:rsidP="00E441A1">
      <w:pPr>
        <w:spacing w:line="300" w:lineRule="auto"/>
        <w:ind w:firstLineChars="200" w:firstLine="480"/>
        <w:rPr>
          <w:rFonts w:ascii="宋体" w:hAnsi="宋体" w:cs="宋体" w:hint="eastAsia"/>
        </w:rPr>
      </w:pPr>
      <w:r w:rsidRPr="00DD4429">
        <w:rPr>
          <w:rFonts w:ascii="宋体" w:hAnsi="宋体" w:cs="宋体"/>
        </w:rPr>
        <w:t>在数据层面，系统基于</w:t>
      </w:r>
      <w:r w:rsidRPr="00105714">
        <w:t>KKBOX</w:t>
      </w:r>
      <w:r w:rsidRPr="00DD4429">
        <w:rPr>
          <w:rFonts w:ascii="宋体" w:hAnsi="宋体" w:cs="宋体"/>
        </w:rPr>
        <w:t>公开音乐数据集（</w:t>
      </w:r>
      <w:r w:rsidRPr="00105714">
        <w:t>229</w:t>
      </w:r>
      <w:r w:rsidRPr="00DD4429">
        <w:rPr>
          <w:rFonts w:ascii="宋体" w:hAnsi="宋体" w:cs="宋体"/>
        </w:rPr>
        <w:t>万首歌曲、</w:t>
      </w:r>
      <w:r w:rsidRPr="00105714">
        <w:t>737</w:t>
      </w:r>
      <w:r w:rsidRPr="00DD4429">
        <w:rPr>
          <w:rFonts w:ascii="宋体" w:hAnsi="宋体" w:cs="宋体"/>
        </w:rPr>
        <w:t>万条用户行为记录），通过分布式计算框架完成全量数据导入与清洗，</w:t>
      </w:r>
      <w:r w:rsidR="00105714" w:rsidRPr="00105714">
        <w:rPr>
          <w:rFonts w:ascii="宋体" w:hAnsi="宋体" w:cs="宋体"/>
        </w:rPr>
        <w:t xml:space="preserve">构建了涵盖用户行为统计、歌曲属性、时序交互及 </w:t>
      </w:r>
      <w:r w:rsidR="00105714" w:rsidRPr="00105714">
        <w:t>SVD</w:t>
      </w:r>
      <w:r w:rsidR="00105714" w:rsidRPr="00105714">
        <w:rPr>
          <w:rFonts w:ascii="宋体" w:hAnsi="宋体" w:cs="宋体"/>
        </w:rPr>
        <w:t xml:space="preserve"> 协同过滤嵌入的</w:t>
      </w:r>
      <w:r w:rsidR="00105714" w:rsidRPr="00105714">
        <w:t>62</w:t>
      </w:r>
      <w:r w:rsidR="00105714" w:rsidRPr="00105714">
        <w:rPr>
          <w:rFonts w:ascii="宋体" w:hAnsi="宋体" w:cs="宋体"/>
        </w:rPr>
        <w:t>维特征工程管道（</w:t>
      </w:r>
      <w:r w:rsidR="00105714" w:rsidRPr="00105714">
        <w:t>14</w:t>
      </w:r>
      <w:r w:rsidR="00105714" w:rsidRPr="00105714">
        <w:rPr>
          <w:rFonts w:ascii="宋体" w:hAnsi="宋体" w:cs="宋体"/>
        </w:rPr>
        <w:t>维稀疏特征与</w:t>
      </w:r>
      <w:r w:rsidR="00105714" w:rsidRPr="00105714">
        <w:t>48</w:t>
      </w:r>
      <w:r w:rsidR="00105714" w:rsidRPr="00105714">
        <w:rPr>
          <w:rFonts w:ascii="宋体" w:hAnsi="宋体" w:cs="宋体"/>
        </w:rPr>
        <w:t>维稠密特征），</w:t>
      </w:r>
      <w:r w:rsidR="00105714" w:rsidRPr="00105714">
        <w:t>LightGBM</w:t>
      </w:r>
      <w:r w:rsidR="00105714" w:rsidRPr="00105714">
        <w:rPr>
          <w:rFonts w:ascii="宋体" w:hAnsi="宋体" w:cs="宋体"/>
        </w:rPr>
        <w:t xml:space="preserve"> 精排层使用其中的</w:t>
      </w:r>
      <w:r w:rsidR="00105714" w:rsidRPr="00105714">
        <w:t>32</w:t>
      </w:r>
      <w:r w:rsidR="00105714" w:rsidRPr="00105714">
        <w:rPr>
          <w:rFonts w:ascii="宋体" w:hAnsi="宋体" w:cs="宋体"/>
        </w:rPr>
        <w:t>维子集</w:t>
      </w:r>
      <w:r w:rsidRPr="00105714">
        <w:rPr>
          <w:rFonts w:ascii="宋体" w:hAnsi="宋体" w:cs="宋体"/>
        </w:rPr>
        <w:t>，</w:t>
      </w:r>
      <w:r w:rsidRPr="00DD4429">
        <w:rPr>
          <w:rFonts w:ascii="宋体" w:hAnsi="宋体" w:cs="宋体"/>
        </w:rPr>
        <w:t>并采用</w:t>
      </w:r>
      <w:r w:rsidRPr="00105714">
        <w:t>Out-of-Fold</w:t>
      </w:r>
      <w:r w:rsidRPr="00DD4429">
        <w:rPr>
          <w:rFonts w:ascii="宋体" w:hAnsi="宋体" w:cs="宋体"/>
        </w:rPr>
        <w:t>目标编码技术对训练集内的标签泄漏风险进行系统性规避。</w:t>
      </w:r>
    </w:p>
    <w:p w14:paraId="79AC66B0" w14:textId="77777777" w:rsidR="00E441A1" w:rsidRPr="00DD4429" w:rsidRDefault="00E441A1" w:rsidP="00E441A1">
      <w:pPr>
        <w:spacing w:line="300" w:lineRule="auto"/>
        <w:ind w:firstLineChars="200" w:firstLine="480"/>
        <w:rPr>
          <w:rFonts w:ascii="宋体" w:hAnsi="宋体" w:cs="宋体" w:hint="eastAsia"/>
        </w:rPr>
      </w:pPr>
      <w:r w:rsidRPr="00DD4429">
        <w:rPr>
          <w:rFonts w:ascii="宋体" w:hAnsi="宋体" w:cs="宋体"/>
        </w:rPr>
        <w:t>在算法层面，系统构建了四层推荐管道：召回层通过协同过滤、向量近邻检索与热度兜底三通道并行生成候选集；精排层部署</w:t>
      </w:r>
      <w:r w:rsidRPr="00F57401">
        <w:t>LightGBM</w:t>
      </w:r>
      <w:r w:rsidRPr="00DD4429">
        <w:rPr>
          <w:rFonts w:ascii="宋体" w:hAnsi="宋体" w:cs="宋体"/>
        </w:rPr>
        <w:t>、</w:t>
      </w:r>
      <w:r w:rsidRPr="00F57401">
        <w:t>DeepFM</w:t>
      </w:r>
      <w:r w:rsidRPr="00DD4429">
        <w:rPr>
          <w:rFonts w:ascii="宋体" w:hAnsi="宋体" w:cs="宋体"/>
        </w:rPr>
        <w:t>与</w:t>
      </w:r>
      <w:r w:rsidRPr="00F57401">
        <w:t>DIN</w:t>
      </w:r>
      <w:r w:rsidRPr="00DD4429">
        <w:rPr>
          <w:rFonts w:ascii="宋体" w:hAnsi="宋体" w:cs="宋体"/>
        </w:rPr>
        <w:t>三个互补模型进行精细化打分；集成层通过</w:t>
      </w:r>
      <w:r w:rsidRPr="00F57401">
        <w:t>Stacking</w:t>
      </w:r>
      <w:r w:rsidRPr="00DD4429">
        <w:rPr>
          <w:rFonts w:ascii="宋体" w:hAnsi="宋体" w:cs="宋体"/>
        </w:rPr>
        <w:t>堆叠元学习融合三模型预测结果，进一步提升整体排序质量；重排层施加艺人多样性约束，控制同一艺人的推荐曝光频次，保障推荐列表的内容均衡性。</w:t>
      </w:r>
    </w:p>
    <w:p w14:paraId="65EC65E5" w14:textId="77777777" w:rsidR="00E441A1" w:rsidRPr="00DD4429" w:rsidRDefault="00E441A1" w:rsidP="00E441A1">
      <w:pPr>
        <w:spacing w:line="300" w:lineRule="auto"/>
        <w:ind w:firstLineChars="200" w:firstLine="480"/>
        <w:rPr>
          <w:rFonts w:ascii="宋体" w:hAnsi="宋体" w:cs="宋体" w:hint="eastAsia"/>
        </w:rPr>
      </w:pPr>
      <w:r w:rsidRPr="00DD4429">
        <w:rPr>
          <w:rFonts w:ascii="宋体" w:hAnsi="宋体" w:cs="宋体"/>
        </w:rPr>
        <w:t>在工程层面，系统采用</w:t>
      </w:r>
      <w:r w:rsidRPr="00F57401">
        <w:t>Java Web</w:t>
      </w:r>
      <w:r w:rsidRPr="00DD4429">
        <w:rPr>
          <w:rFonts w:ascii="宋体" w:hAnsi="宋体" w:cs="宋体"/>
        </w:rPr>
        <w:t>技术栈实现</w:t>
      </w:r>
      <w:r w:rsidRPr="00F57401">
        <w:t>MVC</w:t>
      </w:r>
      <w:r w:rsidRPr="00DD4429">
        <w:rPr>
          <w:rFonts w:ascii="宋体" w:hAnsi="宋体" w:cs="宋体"/>
        </w:rPr>
        <w:t>分层架构，通过节流机制异步采集用户播放行为，经数据库连接池进行高并发持久化管理；推荐反馈表与用户偏好反馈表双表构成推荐反馈闭环，显隐式信号共同驱动推荐结果的持续优化。</w:t>
      </w:r>
    </w:p>
    <w:p w14:paraId="3A366A12" w14:textId="20759906" w:rsidR="00E441A1" w:rsidRPr="00105714" w:rsidRDefault="00E441A1" w:rsidP="00105714">
      <w:pPr>
        <w:spacing w:line="300" w:lineRule="auto"/>
        <w:rPr>
          <w:rFonts w:ascii="宋体" w:hAnsi="宋体" w:cs="宋体" w:hint="eastAsia"/>
        </w:rPr>
      </w:pPr>
      <w:r w:rsidRPr="00DD4429">
        <w:rPr>
          <w:rFonts w:ascii="宋体" w:hAnsi="宋体" w:cs="宋体"/>
        </w:rPr>
        <w:t>离线大规模评估结果表明，系统在</w:t>
      </w:r>
      <w:r w:rsidRPr="00F57401">
        <w:t>Top-10</w:t>
      </w:r>
      <w:r w:rsidRPr="00DD4429">
        <w:rPr>
          <w:rFonts w:ascii="宋体" w:hAnsi="宋体" w:cs="宋体"/>
        </w:rPr>
        <w:t>推荐任务上，其</w:t>
      </w:r>
      <w:r w:rsidRPr="00F57401">
        <w:t>HR@10</w:t>
      </w:r>
      <w:r w:rsidRPr="00DD4429">
        <w:rPr>
          <w:rFonts w:ascii="宋体" w:hAnsi="宋体" w:cs="宋体"/>
        </w:rPr>
        <w:t>达到</w:t>
      </w:r>
      <w:r w:rsidRPr="00F57401">
        <w:t>0.9793</w:t>
      </w:r>
      <w:r w:rsidRPr="00DD4429">
        <w:rPr>
          <w:rFonts w:ascii="宋体" w:hAnsi="宋体" w:cs="宋体"/>
        </w:rPr>
        <w:t>，</w:t>
      </w:r>
      <w:r w:rsidRPr="00F57401">
        <w:t>Precision@10</w:t>
      </w:r>
      <w:r w:rsidRPr="00F57401">
        <w:t>为</w:t>
      </w:r>
      <w:r w:rsidRPr="00F57401">
        <w:t>0.4992</w:t>
      </w:r>
      <w:r w:rsidRPr="00DD4429">
        <w:rPr>
          <w:rFonts w:ascii="宋体" w:hAnsi="宋体" w:cs="宋体"/>
        </w:rPr>
        <w:t>，</w:t>
      </w:r>
      <w:r w:rsidRPr="00F57401">
        <w:t>NDCG@10</w:t>
      </w:r>
      <w:r w:rsidRPr="00DD4429">
        <w:rPr>
          <w:rFonts w:ascii="宋体" w:hAnsi="宋体" w:cs="宋体"/>
        </w:rPr>
        <w:t>与</w:t>
      </w:r>
      <w:r w:rsidRPr="00F57401">
        <w:t>MRR</w:t>
      </w:r>
      <w:r w:rsidRPr="00DD4429">
        <w:rPr>
          <w:rFonts w:ascii="宋体" w:hAnsi="宋体" w:cs="宋体"/>
        </w:rPr>
        <w:t>分别达到</w:t>
      </w:r>
      <w:r w:rsidRPr="00F57401">
        <w:t>0.7205</w:t>
      </w:r>
      <w:r w:rsidRPr="00DD4429">
        <w:rPr>
          <w:rFonts w:ascii="宋体" w:hAnsi="宋体" w:cs="宋体"/>
        </w:rPr>
        <w:t>与</w:t>
      </w:r>
      <w:r w:rsidRPr="00F57401">
        <w:t>0.8114</w:t>
      </w:r>
      <w:r w:rsidRPr="00DD4429">
        <w:rPr>
          <w:rFonts w:ascii="宋体" w:hAnsi="宋体" w:cs="宋体"/>
        </w:rPr>
        <w:t>，各项指标均处于较高水平，验证了四层推荐管道设计的整体有效性。</w:t>
      </w:r>
    </w:p>
    <w:p w14:paraId="7E6E36BC" w14:textId="1C591489" w:rsidR="001368F3" w:rsidRPr="00105714" w:rsidRDefault="00E441A1" w:rsidP="00105714">
      <w:pPr>
        <w:spacing w:beforeLines="100" w:before="416"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1B501EEA" w:rsidR="001368F3" w:rsidRDefault="00CA0190">
      <w:pPr>
        <w:pStyle w:val="1"/>
        <w:spacing w:before="416" w:after="332"/>
        <w:rPr>
          <w:bCs/>
        </w:rPr>
      </w:pPr>
      <w:bookmarkStart w:id="6" w:name="_Toc225111224"/>
      <w:r>
        <w:t>Abstract</w:t>
      </w:r>
      <w:bookmarkEnd w:id="6"/>
    </w:p>
    <w:p w14:paraId="0EC6EDBA" w14:textId="77777777" w:rsidR="00E441A1" w:rsidRPr="00E441A1" w:rsidRDefault="00E441A1" w:rsidP="00AF2073">
      <w:pPr>
        <w:adjustRightInd w:val="0"/>
        <w:snapToGrid w:val="0"/>
        <w:spacing w:line="300" w:lineRule="auto"/>
        <w:ind w:firstLineChars="200" w:firstLine="480"/>
        <w:rPr>
          <w:szCs w:val="32"/>
        </w:rPr>
      </w:pPr>
      <w:r w:rsidRPr="00E441A1">
        <w:rPr>
          <w:szCs w:val="32"/>
        </w:rPr>
        <w:t>With the continuous expansion of online music platforms, the problem of information overload faced by users has become increasingly severe. How to accurately match users' potential preferences from a massive number of tracks has become a core challenge in the field of personalized services. This paper designs and implements a personalized music recommendation system based on big data technology, which consists of two collaborative modules: MusicWeb, an interactive front-end platform built on the Java Web technology stack, and MusicMode, a Python-based big data recommendation engine.</w:t>
      </w:r>
    </w:p>
    <w:p w14:paraId="7F39043A" w14:textId="77777777" w:rsidR="00105714" w:rsidRDefault="00105714" w:rsidP="00AF2073">
      <w:pPr>
        <w:adjustRightInd w:val="0"/>
        <w:snapToGrid w:val="0"/>
        <w:spacing w:line="300" w:lineRule="auto"/>
        <w:ind w:firstLineChars="200" w:firstLine="480"/>
        <w:rPr>
          <w:szCs w:val="32"/>
        </w:rPr>
      </w:pPr>
      <w:r w:rsidRPr="00105714">
        <w:rPr>
          <w:szCs w:val="32"/>
        </w:rPr>
        <w:t>At the data level, the system is based on the KKBOX public music dataset (2.29 million songs and 7.37 million user behavior records). It completes the full data import and cleaning through a distributed computing framework and constructs a 62-dimensional feature engineering pipeline (14-dimensional sparse features and 48-dimensional dense features) covering user behavior statistics, song attributes, temporal interaction and SVD collaborative filtering embedding. The LightGBM fine-sorting layer uses a 32-dimensional subset of these features and adopts out-of-fold target encoding technology to systematically avoid the risk of label leakage in the training set.</w:t>
      </w:r>
    </w:p>
    <w:p w14:paraId="48F23817" w14:textId="0AC33E48" w:rsidR="00E441A1" w:rsidRPr="00E441A1" w:rsidRDefault="00E441A1" w:rsidP="00AF2073">
      <w:pPr>
        <w:adjustRightInd w:val="0"/>
        <w:snapToGrid w:val="0"/>
        <w:spacing w:line="300" w:lineRule="auto"/>
        <w:ind w:firstLineChars="200" w:firstLine="480"/>
        <w:rPr>
          <w:szCs w:val="32"/>
        </w:rPr>
      </w:pPr>
      <w:r w:rsidRPr="00E441A1">
        <w:rPr>
          <w:szCs w:val="32"/>
        </w:rPr>
        <w:t>At the algorithm level, the system constructs a four-layer recommendation pipeline. The recall layer generates candidate sets in parallel through three channels: collaborative filtering, vector nearest neighbor retrieval, and popularity-based fallback. The ranking layer deploys three complementary models—LightGBM, DeepFM, and DIN—for fine-grained scoring. The ensemble layer fuses the prediction results of the three models through Stacking meta-learning to further improve the overall ranking quality. The reranking layer applies artist diversity constraints to control the recommendation exposure frequency of the same artist, ensuring the content balance of the recommendation list.</w:t>
      </w:r>
    </w:p>
    <w:p w14:paraId="0F5EB2A9" w14:textId="77777777" w:rsidR="00E441A1" w:rsidRPr="00E441A1" w:rsidRDefault="00E441A1" w:rsidP="00AF2073">
      <w:pPr>
        <w:adjustRightInd w:val="0"/>
        <w:snapToGrid w:val="0"/>
        <w:spacing w:line="300" w:lineRule="auto"/>
        <w:ind w:firstLineChars="200" w:firstLine="480"/>
        <w:rPr>
          <w:szCs w:val="32"/>
        </w:rPr>
      </w:pPr>
      <w:r w:rsidRPr="00E441A1">
        <w:rPr>
          <w:szCs w:val="32"/>
        </w:rPr>
        <w:t>At the engineering level, the system adopts the Java Web technology stack to implement an MVC layered architecture. It asynchronously collects user playback behaviors through a throttling mechanism and utilizes a database connection pool for high-concurrency persistence management. The recommendation feedback table and the user preference feedback table form a dual-table recommendation feedback loop, where explicit and implicit signals jointly drive the continuous optimization of the recommendation results.</w:t>
      </w:r>
    </w:p>
    <w:p w14:paraId="59D7185F" w14:textId="3794432A" w:rsidR="001368F3" w:rsidRPr="00105714" w:rsidRDefault="00E441A1" w:rsidP="00105714">
      <w:pPr>
        <w:adjustRightInd w:val="0"/>
        <w:snapToGrid w:val="0"/>
        <w:spacing w:line="300" w:lineRule="auto"/>
        <w:ind w:firstLineChars="200" w:firstLine="480"/>
        <w:rPr>
          <w:szCs w:val="32"/>
        </w:rPr>
      </w:pPr>
      <w:r w:rsidRPr="00E441A1">
        <w:rPr>
          <w:szCs w:val="32"/>
        </w:rPr>
        <w:t>Offline large-scale evaluation results show that in the Top-10 recommendation task, the system achieves an HR@10 of 0.9793, a Precision@10 of 0.4992, and an NDCG@10 and MRR of 0.7205 and 0.8114, respectively. All metrics are at a high level, verifying the overall effectiveness of the four-layer recommendation pipeline design.</w:t>
      </w:r>
    </w:p>
    <w:p w14:paraId="01DE4D5B" w14:textId="613484B0" w:rsidR="00E441A1" w:rsidRPr="00E441A1" w:rsidRDefault="00CA0190" w:rsidP="00105714">
      <w:pPr>
        <w:snapToGrid w:val="0"/>
        <w:spacing w:beforeLines="100" w:before="416" w:line="300" w:lineRule="auto"/>
        <w:ind w:left="1325" w:hangingChars="550" w:hanging="1325"/>
        <w:rPr>
          <w:szCs w:val="32"/>
        </w:rPr>
      </w:pPr>
      <w:r>
        <w:rPr>
          <w:b/>
        </w:rPr>
        <w:t>Keywords:</w:t>
      </w:r>
      <w:r>
        <w:t xml:space="preserve"> </w:t>
      </w:r>
      <w:r w:rsidR="00E441A1" w:rsidRPr="00E441A1">
        <w:rPr>
          <w:szCs w:val="32"/>
        </w:rPr>
        <w:t>Big Data Technology</w:t>
      </w:r>
      <w:r w:rsidR="00E441A1">
        <w:rPr>
          <w:rFonts w:hint="eastAsia"/>
          <w:szCs w:val="32"/>
        </w:rPr>
        <w:t xml:space="preserve">, </w:t>
      </w:r>
      <w:r w:rsidR="00E441A1" w:rsidRPr="00E441A1">
        <w:rPr>
          <w:szCs w:val="32"/>
        </w:rPr>
        <w:t>Personalized</w:t>
      </w:r>
      <w:r w:rsidR="00E441A1">
        <w:rPr>
          <w:rFonts w:hint="eastAsia"/>
          <w:szCs w:val="32"/>
        </w:rPr>
        <w:t xml:space="preserve"> </w:t>
      </w:r>
      <w:r w:rsidR="00E441A1" w:rsidRPr="00E441A1">
        <w:rPr>
          <w:szCs w:val="32"/>
        </w:rPr>
        <w:t>Recommendation</w:t>
      </w:r>
      <w:r w:rsidR="00E441A1">
        <w:rPr>
          <w:rFonts w:hint="eastAsia"/>
          <w:szCs w:val="32"/>
        </w:rPr>
        <w:t xml:space="preserve">, </w:t>
      </w:r>
      <w:r w:rsidR="00E441A1" w:rsidRPr="00E441A1">
        <w:rPr>
          <w:szCs w:val="32"/>
        </w:rPr>
        <w:t>Deep Learning</w:t>
      </w:r>
      <w:r w:rsidR="00E441A1">
        <w:rPr>
          <w:rFonts w:hint="eastAsia"/>
          <w:szCs w:val="32"/>
        </w:rPr>
        <w:t xml:space="preserve">, </w:t>
      </w:r>
      <w:r w:rsidR="00E441A1" w:rsidRPr="00E441A1">
        <w:rPr>
          <w:szCs w:val="32"/>
        </w:rPr>
        <w:t>Ensemble Learning</w:t>
      </w:r>
      <w:r w:rsidR="00E441A1">
        <w:rPr>
          <w:rFonts w:hint="eastAsia"/>
          <w:szCs w:val="32"/>
        </w:rPr>
        <w:t xml:space="preserve">, </w:t>
      </w:r>
      <w:r w:rsidR="00E441A1" w:rsidRPr="00E441A1">
        <w:rPr>
          <w:szCs w:val="32"/>
        </w:rPr>
        <w:t>Collaborative Filtering</w:t>
      </w:r>
      <w:r w:rsidR="00E441A1">
        <w:rPr>
          <w:rFonts w:hint="eastAsia"/>
          <w:szCs w:val="32"/>
        </w:rPr>
        <w:t xml:space="preserve">, </w:t>
      </w:r>
      <w:r w:rsidR="00E441A1" w:rsidRPr="00E441A1">
        <w:rPr>
          <w:szCs w:val="32"/>
        </w:rPr>
        <w:t>Feature Engineering</w:t>
      </w:r>
    </w:p>
    <w:p w14:paraId="6707D0EC" w14:textId="77777777" w:rsidR="001368F3" w:rsidRDefault="001368F3" w:rsidP="00AF2073">
      <w:pPr>
        <w:adjustRightInd w:val="0"/>
        <w:snapToGrid w:val="0"/>
        <w:spacing w:line="300" w:lineRule="auto"/>
        <w:rPr>
          <w:szCs w:val="32"/>
        </w:rPr>
      </w:pPr>
    </w:p>
    <w:p w14:paraId="2A1FCF91" w14:textId="77777777" w:rsidR="001368F3" w:rsidRDefault="001368F3">
      <w:pPr>
        <w:pageBreakBefore/>
        <w:snapToGrid w:val="0"/>
        <w:spacing w:beforeLines="100" w:before="416" w:afterLines="80" w:after="332" w:line="300" w:lineRule="auto"/>
        <w:jc w:val="center"/>
        <w:rPr>
          <w:rFonts w:ascii="黑体" w:eastAsia="黑体"/>
          <w:bCs/>
          <w:sz w:val="36"/>
          <w:szCs w:val="36"/>
        </w:rPr>
        <w:sectPr w:rsidR="001368F3" w:rsidSect="00797A4E">
          <w:headerReference w:type="default" r:id="rId14"/>
          <w:footerReference w:type="default" r:id="rId15"/>
          <w:pgSz w:w="11905" w:h="16838"/>
          <w:pgMar w:top="1701" w:right="1417" w:bottom="1417" w:left="1701" w:header="850" w:footer="992" w:gutter="0"/>
          <w:pgNumType w:fmt="upperRoman" w:start="1"/>
          <w:cols w:space="720"/>
          <w:docGrid w:type="lines" w:linePitch="416"/>
        </w:sectPr>
      </w:pPr>
    </w:p>
    <w:p w14:paraId="30937BC4" w14:textId="07068D9F" w:rsidR="007A3593" w:rsidRPr="007A3593" w:rsidRDefault="00626133" w:rsidP="007A3593">
      <w:pPr>
        <w:pageBreakBefore/>
        <w:snapToGrid w:val="0"/>
        <w:spacing w:line="300" w:lineRule="auto"/>
        <w:jc w:val="center"/>
        <w:rPr>
          <w:rFonts w:hint="eastAsia"/>
          <w:noProof/>
        </w:rPr>
      </w:pPr>
      <w:r w:rsidRPr="00626133">
        <w:rPr>
          <w:rFonts w:ascii="黑体" w:eastAsia="黑体" w:hint="eastAsia"/>
          <w:b/>
          <w:sz w:val="36"/>
          <w:szCs w:val="36"/>
        </w:rPr>
        <w:t>目  录</w:t>
      </w:r>
      <w:r w:rsidRPr="00626133">
        <w:rPr>
          <w:bCs/>
          <w:caps/>
        </w:rPr>
        <w:fldChar w:fldCharType="begin"/>
      </w:r>
      <w:r w:rsidRPr="00626133">
        <w:rPr>
          <w:bCs/>
          <w:caps/>
        </w:rPr>
        <w:instrText xml:space="preserve"> TOC \o "1-3" \h \z \u </w:instrText>
      </w:r>
      <w:r w:rsidRPr="00626133">
        <w:rPr>
          <w:bCs/>
          <w:caps/>
        </w:rPr>
        <w:fldChar w:fldCharType="separate"/>
      </w:r>
    </w:p>
    <w:p w14:paraId="24FFE9C4" w14:textId="6D9DB978" w:rsidR="007A3593" w:rsidRDefault="007A3593">
      <w:pPr>
        <w:pStyle w:val="TOC1"/>
        <w:rPr>
          <w:rFonts w:asciiTheme="minorHAnsi" w:eastAsiaTheme="minorEastAsia" w:hAnsiTheme="minorHAnsi" w:cstheme="minorBidi" w:hint="eastAsia"/>
          <w:bCs w:val="0"/>
          <w:sz w:val="22"/>
          <w14:ligatures w14:val="standardContextual"/>
        </w:rPr>
      </w:pPr>
      <w:hyperlink w:anchor="_Toc225111223" w:history="1">
        <w:r w:rsidRPr="00CC1D61">
          <w:rPr>
            <w:rStyle w:val="af6"/>
            <w:rFonts w:hint="eastAsia"/>
          </w:rPr>
          <w:t>摘</w:t>
        </w:r>
        <w:r w:rsidRPr="00CC1D61">
          <w:rPr>
            <w:rStyle w:val="af6"/>
            <w:rFonts w:hint="eastAsia"/>
          </w:rPr>
          <w:t xml:space="preserve">  </w:t>
        </w:r>
        <w:r w:rsidRPr="00CC1D61">
          <w:rPr>
            <w:rStyle w:val="af6"/>
            <w:rFonts w:hint="eastAsia"/>
          </w:rPr>
          <w:t>要</w:t>
        </w:r>
        <w:r>
          <w:rPr>
            <w:rFonts w:hint="eastAsia"/>
            <w:webHidden/>
          </w:rPr>
          <w:tab/>
        </w:r>
        <w:r>
          <w:rPr>
            <w:rFonts w:hint="eastAsia"/>
            <w:webHidden/>
          </w:rPr>
          <w:fldChar w:fldCharType="begin"/>
        </w:r>
        <w:r>
          <w:rPr>
            <w:rFonts w:hint="eastAsia"/>
            <w:webHidden/>
          </w:rPr>
          <w:instrText xml:space="preserve"> </w:instrText>
        </w:r>
        <w:r>
          <w:rPr>
            <w:webHidden/>
          </w:rPr>
          <w:instrText>PAGEREF _Toc225111223 \h</w:instrText>
        </w:r>
        <w:r>
          <w:rPr>
            <w:rFonts w:hint="eastAsia"/>
            <w:webHidden/>
          </w:rPr>
          <w:instrText xml:space="preserve"> </w:instrText>
        </w:r>
        <w:r>
          <w:rPr>
            <w:rFonts w:hint="eastAsia"/>
            <w:webHidden/>
          </w:rPr>
        </w:r>
        <w:r>
          <w:rPr>
            <w:rFonts w:hint="eastAsia"/>
            <w:webHidden/>
          </w:rPr>
          <w:fldChar w:fldCharType="separate"/>
        </w:r>
        <w:r>
          <w:rPr>
            <w:webHidden/>
          </w:rPr>
          <w:t>I</w:t>
        </w:r>
        <w:r>
          <w:rPr>
            <w:rFonts w:hint="eastAsia"/>
            <w:webHidden/>
          </w:rPr>
          <w:fldChar w:fldCharType="end"/>
        </w:r>
      </w:hyperlink>
    </w:p>
    <w:p w14:paraId="08B7DCB2" w14:textId="14511F84" w:rsidR="007A3593" w:rsidRDefault="007A3593">
      <w:pPr>
        <w:pStyle w:val="TOC1"/>
        <w:rPr>
          <w:rFonts w:asciiTheme="minorHAnsi" w:eastAsiaTheme="minorEastAsia" w:hAnsiTheme="minorHAnsi" w:cstheme="minorBidi" w:hint="eastAsia"/>
          <w:bCs w:val="0"/>
          <w:sz w:val="22"/>
          <w14:ligatures w14:val="standardContextual"/>
        </w:rPr>
      </w:pPr>
      <w:hyperlink w:anchor="_Toc225111224" w:history="1">
        <w:r w:rsidRPr="00CC1D61">
          <w:rPr>
            <w:rStyle w:val="af6"/>
            <w:rFonts w:hint="eastAsia"/>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_Toc225111224 \h</w:instrText>
        </w:r>
        <w:r>
          <w:rPr>
            <w:rFonts w:hint="eastAsia"/>
            <w:webHidden/>
          </w:rPr>
          <w:instrText xml:space="preserve"> </w:instrText>
        </w:r>
        <w:r>
          <w:rPr>
            <w:rFonts w:hint="eastAsia"/>
            <w:webHidden/>
          </w:rPr>
        </w:r>
        <w:r>
          <w:rPr>
            <w:rFonts w:hint="eastAsia"/>
            <w:webHidden/>
          </w:rPr>
          <w:fldChar w:fldCharType="separate"/>
        </w:r>
        <w:r>
          <w:rPr>
            <w:webHidden/>
          </w:rPr>
          <w:t>II</w:t>
        </w:r>
        <w:r>
          <w:rPr>
            <w:rFonts w:hint="eastAsia"/>
            <w:webHidden/>
          </w:rPr>
          <w:fldChar w:fldCharType="end"/>
        </w:r>
      </w:hyperlink>
    </w:p>
    <w:p w14:paraId="109A6000" w14:textId="43EDCF09" w:rsidR="007A3593" w:rsidRDefault="007A3593">
      <w:pPr>
        <w:pStyle w:val="TOC1"/>
        <w:rPr>
          <w:rFonts w:asciiTheme="minorHAnsi" w:eastAsiaTheme="minorEastAsia" w:hAnsiTheme="minorHAnsi" w:cstheme="minorBidi" w:hint="eastAsia"/>
          <w:bCs w:val="0"/>
          <w:sz w:val="22"/>
          <w14:ligatures w14:val="standardContextual"/>
        </w:rPr>
      </w:pPr>
      <w:hyperlink w:anchor="_Toc225111225" w:history="1">
        <w:r w:rsidRPr="00CC1D61">
          <w:rPr>
            <w:rStyle w:val="af6"/>
            <w:rFonts w:hint="eastAsia"/>
          </w:rPr>
          <w:t>1</w:t>
        </w:r>
        <w:r w:rsidRPr="00CC1D61">
          <w:rPr>
            <w:rStyle w:val="af6"/>
            <w:rFonts w:ascii="黑体" w:hAnsi="黑体" w:hint="eastAsia"/>
          </w:rPr>
          <w:t xml:space="preserve">  绪  论</w:t>
        </w:r>
        <w:r>
          <w:rPr>
            <w:rFonts w:hint="eastAsia"/>
            <w:webHidden/>
          </w:rPr>
          <w:tab/>
        </w:r>
        <w:r>
          <w:rPr>
            <w:rFonts w:hint="eastAsia"/>
            <w:webHidden/>
          </w:rPr>
          <w:fldChar w:fldCharType="begin"/>
        </w:r>
        <w:r>
          <w:rPr>
            <w:rFonts w:hint="eastAsia"/>
            <w:webHidden/>
          </w:rPr>
          <w:instrText xml:space="preserve"> </w:instrText>
        </w:r>
        <w:r>
          <w:rPr>
            <w:webHidden/>
          </w:rPr>
          <w:instrText>PAGEREF _Toc225111225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0D61907B" w14:textId="60F78D21" w:rsidR="007A3593" w:rsidRDefault="007A3593">
      <w:pPr>
        <w:pStyle w:val="TOC2"/>
        <w:rPr>
          <w:rFonts w:asciiTheme="minorHAnsi" w:eastAsiaTheme="minorEastAsia" w:hAnsiTheme="minorHAnsi" w:cstheme="minorBidi" w:hint="eastAsia"/>
          <w:sz w:val="22"/>
          <w14:ligatures w14:val="standardContextual"/>
        </w:rPr>
      </w:pPr>
      <w:hyperlink w:anchor="_Toc225111226" w:history="1">
        <w:r w:rsidRPr="00CC1D61">
          <w:rPr>
            <w:rStyle w:val="af6"/>
            <w:rFonts w:hint="eastAsia"/>
          </w:rPr>
          <w:t>1.1</w:t>
        </w:r>
        <w:r w:rsidRPr="00CC1D61">
          <w:rPr>
            <w:rStyle w:val="af6"/>
            <w:rFonts w:ascii="黑体" w:hAnsi="黑体" w:hint="eastAsia"/>
          </w:rPr>
          <w:t xml:space="preserve">  </w:t>
        </w:r>
        <w:r w:rsidRPr="00CC1D61">
          <w:rPr>
            <w:rStyle w:val="af6"/>
            <w:rFonts w:ascii="黑体" w:hAnsi="黑体" w:hint="eastAsia"/>
          </w:rPr>
          <w:t>研究背景与意义</w:t>
        </w:r>
        <w:r>
          <w:rPr>
            <w:rFonts w:hint="eastAsia"/>
            <w:webHidden/>
          </w:rPr>
          <w:tab/>
        </w:r>
        <w:r>
          <w:rPr>
            <w:rFonts w:hint="eastAsia"/>
            <w:webHidden/>
          </w:rPr>
          <w:fldChar w:fldCharType="begin"/>
        </w:r>
        <w:r>
          <w:rPr>
            <w:rFonts w:hint="eastAsia"/>
            <w:webHidden/>
          </w:rPr>
          <w:instrText xml:space="preserve"> </w:instrText>
        </w:r>
        <w:r>
          <w:rPr>
            <w:webHidden/>
          </w:rPr>
          <w:instrText>PAGEREF _Toc225111226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72F0862A" w14:textId="30FEFF5D" w:rsidR="007A3593" w:rsidRDefault="007A3593">
      <w:pPr>
        <w:pStyle w:val="TOC2"/>
        <w:rPr>
          <w:rFonts w:asciiTheme="minorHAnsi" w:eastAsiaTheme="minorEastAsia" w:hAnsiTheme="minorHAnsi" w:cstheme="minorBidi" w:hint="eastAsia"/>
          <w:sz w:val="22"/>
          <w14:ligatures w14:val="standardContextual"/>
        </w:rPr>
      </w:pPr>
      <w:hyperlink w:anchor="_Toc225111227" w:history="1">
        <w:r w:rsidRPr="00CC1D61">
          <w:rPr>
            <w:rStyle w:val="af6"/>
            <w:rFonts w:hint="eastAsia"/>
          </w:rPr>
          <w:t>1.2</w:t>
        </w:r>
        <w:r w:rsidRPr="00CC1D61">
          <w:rPr>
            <w:rStyle w:val="af6"/>
            <w:rFonts w:ascii="黑体" w:hAnsi="黑体" w:hint="eastAsia"/>
          </w:rPr>
          <w:t xml:space="preserve">  </w:t>
        </w:r>
        <w:r w:rsidRPr="00CC1D61">
          <w:rPr>
            <w:rStyle w:val="af6"/>
            <w:rFonts w:ascii="黑体" w:hAnsi="黑体" w:hint="eastAsia"/>
          </w:rPr>
          <w:t>国内外研究现状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_Toc225111227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057DE0A" w14:textId="6931E7AA" w:rsidR="007A3593" w:rsidRDefault="007A3593">
      <w:pPr>
        <w:pStyle w:val="TOC3"/>
        <w:rPr>
          <w:rFonts w:asciiTheme="minorHAnsi" w:eastAsiaTheme="minorEastAsia" w:hAnsiTheme="minorHAnsi" w:cstheme="minorBidi" w:hint="eastAsia"/>
          <w:iCs w:val="0"/>
          <w:sz w:val="22"/>
          <w14:ligatures w14:val="standardContextual"/>
        </w:rPr>
      </w:pPr>
      <w:hyperlink w:anchor="_Toc225111228" w:history="1">
        <w:r w:rsidRPr="00CC1D61">
          <w:rPr>
            <w:rStyle w:val="af6"/>
            <w:rFonts w:hint="eastAsia"/>
          </w:rPr>
          <w:t>1.2.1</w:t>
        </w:r>
        <w:r w:rsidRPr="00CC1D61">
          <w:rPr>
            <w:rStyle w:val="af6"/>
            <w:rFonts w:ascii="黑体" w:hAnsi="黑体" w:hint="eastAsia"/>
          </w:rPr>
          <w:t xml:space="preserve">  </w:t>
        </w:r>
        <w:r w:rsidRPr="00CC1D61">
          <w:rPr>
            <w:rStyle w:val="af6"/>
            <w:rFonts w:ascii="黑体" w:hAnsi="黑体" w:hint="eastAsia"/>
          </w:rPr>
          <w:t>国内研究现状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_Toc225111228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15EDE4F3" w14:textId="762BAAED" w:rsidR="007A3593" w:rsidRDefault="007A3593">
      <w:pPr>
        <w:pStyle w:val="TOC3"/>
        <w:rPr>
          <w:rFonts w:asciiTheme="minorHAnsi" w:eastAsiaTheme="minorEastAsia" w:hAnsiTheme="minorHAnsi" w:cstheme="minorBidi" w:hint="eastAsia"/>
          <w:iCs w:val="0"/>
          <w:sz w:val="22"/>
          <w14:ligatures w14:val="standardContextual"/>
        </w:rPr>
      </w:pPr>
      <w:hyperlink w:anchor="_Toc225111229" w:history="1">
        <w:r w:rsidRPr="00CC1D61">
          <w:rPr>
            <w:rStyle w:val="af6"/>
            <w:rFonts w:hint="eastAsia"/>
          </w:rPr>
          <w:t>1.2.2</w:t>
        </w:r>
        <w:r w:rsidRPr="00CC1D61">
          <w:rPr>
            <w:rStyle w:val="af6"/>
            <w:rFonts w:ascii="黑体" w:hAnsi="黑体" w:hint="eastAsia"/>
          </w:rPr>
          <w:t xml:space="preserve">  </w:t>
        </w:r>
        <w:r w:rsidRPr="00CC1D61">
          <w:rPr>
            <w:rStyle w:val="af6"/>
            <w:rFonts w:ascii="黑体" w:hAnsi="黑体" w:hint="eastAsia"/>
          </w:rPr>
          <w:t>国外研究现状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_Toc225111229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62750469" w14:textId="0777480A" w:rsidR="007A3593" w:rsidRDefault="007A3593">
      <w:pPr>
        <w:pStyle w:val="TOC2"/>
        <w:rPr>
          <w:rFonts w:asciiTheme="minorHAnsi" w:eastAsiaTheme="minorEastAsia" w:hAnsiTheme="minorHAnsi" w:cstheme="minorBidi" w:hint="eastAsia"/>
          <w:sz w:val="22"/>
          <w14:ligatures w14:val="standardContextual"/>
        </w:rPr>
      </w:pPr>
      <w:hyperlink w:anchor="_Toc225111230" w:history="1">
        <w:r w:rsidRPr="00CC1D61">
          <w:rPr>
            <w:rStyle w:val="af6"/>
            <w:rFonts w:hint="eastAsia"/>
          </w:rPr>
          <w:t>1.3</w:t>
        </w:r>
        <w:r w:rsidRPr="00CC1D61">
          <w:rPr>
            <w:rStyle w:val="af6"/>
            <w:rFonts w:ascii="黑体" w:hAnsi="黑体" w:hint="eastAsia"/>
          </w:rPr>
          <w:t xml:space="preserve">  </w:t>
        </w:r>
        <w:r w:rsidRPr="00CC1D61">
          <w:rPr>
            <w:rStyle w:val="af6"/>
            <w:rFonts w:ascii="黑体" w:hAnsi="黑体" w:hint="eastAsia"/>
          </w:rPr>
          <w:t>论文研究内容</w:t>
        </w:r>
        <w:r>
          <w:rPr>
            <w:rFonts w:hint="eastAsia"/>
            <w:webHidden/>
          </w:rPr>
          <w:tab/>
        </w:r>
        <w:r>
          <w:rPr>
            <w:rFonts w:hint="eastAsia"/>
            <w:webHidden/>
          </w:rPr>
          <w:fldChar w:fldCharType="begin"/>
        </w:r>
        <w:r>
          <w:rPr>
            <w:rFonts w:hint="eastAsia"/>
            <w:webHidden/>
          </w:rPr>
          <w:instrText xml:space="preserve"> </w:instrText>
        </w:r>
        <w:r>
          <w:rPr>
            <w:webHidden/>
          </w:rPr>
          <w:instrText>PAGEREF _Toc225111230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3E370A95" w14:textId="30F12375" w:rsidR="007A3593" w:rsidRDefault="007A3593">
      <w:pPr>
        <w:pStyle w:val="TOC2"/>
        <w:rPr>
          <w:rFonts w:asciiTheme="minorHAnsi" w:eastAsiaTheme="minorEastAsia" w:hAnsiTheme="minorHAnsi" w:cstheme="minorBidi" w:hint="eastAsia"/>
          <w:sz w:val="22"/>
          <w14:ligatures w14:val="standardContextual"/>
        </w:rPr>
      </w:pPr>
      <w:hyperlink w:anchor="_Toc225111231" w:history="1">
        <w:r w:rsidRPr="00CC1D61">
          <w:rPr>
            <w:rStyle w:val="af6"/>
            <w:rFonts w:hint="eastAsia"/>
          </w:rPr>
          <w:t xml:space="preserve">1.4 </w:t>
        </w:r>
        <w:r w:rsidRPr="00CC1D61">
          <w:rPr>
            <w:rStyle w:val="af6"/>
            <w:rFonts w:ascii="黑体" w:hAnsi="黑体" w:hint="eastAsia"/>
          </w:rPr>
          <w:t xml:space="preserve"> </w:t>
        </w:r>
        <w:r w:rsidRPr="00CC1D61">
          <w:rPr>
            <w:rStyle w:val="af6"/>
            <w:rFonts w:ascii="黑体" w:hAnsi="黑体" w:hint="eastAsia"/>
          </w:rPr>
          <w:t>论文组织结构</w:t>
        </w:r>
        <w:r>
          <w:rPr>
            <w:rFonts w:hint="eastAsia"/>
            <w:webHidden/>
          </w:rPr>
          <w:tab/>
        </w:r>
        <w:r>
          <w:rPr>
            <w:rFonts w:hint="eastAsia"/>
            <w:webHidden/>
          </w:rPr>
          <w:fldChar w:fldCharType="begin"/>
        </w:r>
        <w:r>
          <w:rPr>
            <w:rFonts w:hint="eastAsia"/>
            <w:webHidden/>
          </w:rPr>
          <w:instrText xml:space="preserve"> </w:instrText>
        </w:r>
        <w:r>
          <w:rPr>
            <w:webHidden/>
          </w:rPr>
          <w:instrText>PAGEREF _Toc225111231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609DD92F" w14:textId="04492B48" w:rsidR="007A3593" w:rsidRDefault="007A3593">
      <w:pPr>
        <w:pStyle w:val="TOC1"/>
        <w:rPr>
          <w:rFonts w:asciiTheme="minorHAnsi" w:eastAsiaTheme="minorEastAsia" w:hAnsiTheme="minorHAnsi" w:cstheme="minorBidi" w:hint="eastAsia"/>
          <w:bCs w:val="0"/>
          <w:sz w:val="22"/>
          <w14:ligatures w14:val="standardContextual"/>
        </w:rPr>
      </w:pPr>
      <w:hyperlink w:anchor="_Toc225111232" w:history="1">
        <w:r w:rsidRPr="00CC1D61">
          <w:rPr>
            <w:rStyle w:val="af6"/>
            <w:rFonts w:hint="eastAsia"/>
          </w:rPr>
          <w:t>2</w:t>
        </w:r>
        <w:r w:rsidRPr="00CC1D61">
          <w:rPr>
            <w:rStyle w:val="af6"/>
            <w:rFonts w:ascii="黑体" w:hAnsi="黑体" w:hint="eastAsia"/>
          </w:rPr>
          <w:t xml:space="preserve">  推荐系统核心技术原理与方法基础</w:t>
        </w:r>
        <w:r>
          <w:rPr>
            <w:rFonts w:hint="eastAsia"/>
            <w:webHidden/>
          </w:rPr>
          <w:tab/>
        </w:r>
        <w:r>
          <w:rPr>
            <w:rFonts w:hint="eastAsia"/>
            <w:webHidden/>
          </w:rPr>
          <w:fldChar w:fldCharType="begin"/>
        </w:r>
        <w:r>
          <w:rPr>
            <w:rFonts w:hint="eastAsia"/>
            <w:webHidden/>
          </w:rPr>
          <w:instrText xml:space="preserve"> </w:instrText>
        </w:r>
        <w:r>
          <w:rPr>
            <w:webHidden/>
          </w:rPr>
          <w:instrText>PAGEREF _Toc225111232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22A1BEDC" w14:textId="64C0F7CB" w:rsidR="007A3593" w:rsidRDefault="007A3593">
      <w:pPr>
        <w:pStyle w:val="TOC2"/>
        <w:rPr>
          <w:rFonts w:asciiTheme="minorHAnsi" w:eastAsiaTheme="minorEastAsia" w:hAnsiTheme="minorHAnsi" w:cstheme="minorBidi" w:hint="eastAsia"/>
          <w:sz w:val="22"/>
          <w14:ligatures w14:val="standardContextual"/>
        </w:rPr>
      </w:pPr>
      <w:hyperlink w:anchor="_Toc225111233" w:history="1">
        <w:r w:rsidRPr="00CC1D61">
          <w:rPr>
            <w:rStyle w:val="af6"/>
            <w:rFonts w:hint="eastAsia"/>
          </w:rPr>
          <w:t>2.1</w:t>
        </w:r>
        <w:r w:rsidRPr="00CC1D61">
          <w:rPr>
            <w:rStyle w:val="af6"/>
            <w:rFonts w:ascii="黑体" w:hAnsi="黑体" w:hint="eastAsia"/>
          </w:rPr>
          <w:t xml:space="preserve">  </w:t>
        </w:r>
        <w:r w:rsidRPr="00CC1D61">
          <w:rPr>
            <w:rStyle w:val="af6"/>
            <w:rFonts w:ascii="黑体" w:hAnsi="黑体" w:hint="eastAsia"/>
          </w:rPr>
          <w:t>大数据处理技术</w:t>
        </w:r>
        <w:r>
          <w:rPr>
            <w:rFonts w:hint="eastAsia"/>
            <w:webHidden/>
          </w:rPr>
          <w:tab/>
        </w:r>
        <w:r>
          <w:rPr>
            <w:rFonts w:hint="eastAsia"/>
            <w:webHidden/>
          </w:rPr>
          <w:fldChar w:fldCharType="begin"/>
        </w:r>
        <w:r>
          <w:rPr>
            <w:rFonts w:hint="eastAsia"/>
            <w:webHidden/>
          </w:rPr>
          <w:instrText xml:space="preserve"> </w:instrText>
        </w:r>
        <w:r>
          <w:rPr>
            <w:webHidden/>
          </w:rPr>
          <w:instrText>PAGEREF _Toc225111233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3223CF25" w14:textId="40EDAC8D" w:rsidR="007A3593" w:rsidRPr="007A3593" w:rsidRDefault="007A3593" w:rsidP="007A3593">
      <w:pPr>
        <w:pStyle w:val="TOC3"/>
        <w:rPr>
          <w:rFonts w:hint="eastAsia"/>
        </w:rPr>
      </w:pPr>
      <w:hyperlink w:anchor="_Toc225111234" w:history="1">
        <w:r w:rsidRPr="007A3593">
          <w:rPr>
            <w:rStyle w:val="af6"/>
            <w:rFonts w:hint="eastAsia"/>
            <w:color w:val="auto"/>
            <w:u w:val="none"/>
          </w:rPr>
          <w:t>2.1.1  Hadoop</w:t>
        </w:r>
        <w:r w:rsidRPr="007A3593">
          <w:rPr>
            <w:rStyle w:val="af6"/>
            <w:rFonts w:hint="eastAsia"/>
            <w:color w:val="auto"/>
            <w:u w:val="none"/>
          </w:rPr>
          <w:t>分布式存储框架</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_Toc225111234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w:t>
        </w:r>
        <w:r w:rsidRPr="007A3593">
          <w:rPr>
            <w:rFonts w:hint="eastAsia"/>
            <w:webHidden/>
          </w:rPr>
          <w:fldChar w:fldCharType="end"/>
        </w:r>
      </w:hyperlink>
    </w:p>
    <w:p w14:paraId="22CE9463" w14:textId="4A0A7DEC" w:rsidR="007A3593" w:rsidRPr="007A3593" w:rsidRDefault="007A3593" w:rsidP="007A3593">
      <w:pPr>
        <w:pStyle w:val="TOC3"/>
        <w:rPr>
          <w:rFonts w:hint="eastAsia"/>
        </w:rPr>
      </w:pPr>
      <w:hyperlink w:anchor="_Toc225111235" w:history="1">
        <w:r w:rsidRPr="007A3593">
          <w:rPr>
            <w:rStyle w:val="af6"/>
            <w:rFonts w:hint="eastAsia"/>
            <w:color w:val="auto"/>
            <w:u w:val="none"/>
          </w:rPr>
          <w:t xml:space="preserve">2.1.2  PySpark </w:t>
        </w:r>
        <w:r w:rsidRPr="007A3593">
          <w:rPr>
            <w:rStyle w:val="af6"/>
            <w:rFonts w:hint="eastAsia"/>
            <w:color w:val="auto"/>
            <w:u w:val="none"/>
          </w:rPr>
          <w:t>分布式计算框架</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_Toc225111235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6</w:t>
        </w:r>
        <w:r w:rsidRPr="007A3593">
          <w:rPr>
            <w:rFonts w:hint="eastAsia"/>
            <w:webHidden/>
          </w:rPr>
          <w:fldChar w:fldCharType="end"/>
        </w:r>
      </w:hyperlink>
    </w:p>
    <w:p w14:paraId="6A1F5A8D" w14:textId="46D1BF06" w:rsidR="007A3593" w:rsidRDefault="007A3593">
      <w:pPr>
        <w:pStyle w:val="TOC2"/>
        <w:rPr>
          <w:rFonts w:asciiTheme="minorHAnsi" w:eastAsiaTheme="minorEastAsia" w:hAnsiTheme="minorHAnsi" w:cstheme="minorBidi" w:hint="eastAsia"/>
          <w:sz w:val="22"/>
          <w14:ligatures w14:val="standardContextual"/>
        </w:rPr>
      </w:pPr>
      <w:hyperlink w:anchor="_Toc225111236" w:history="1">
        <w:r w:rsidRPr="00CC1D61">
          <w:rPr>
            <w:rStyle w:val="af6"/>
            <w:rFonts w:hint="eastAsia"/>
          </w:rPr>
          <w:t>2.2</w:t>
        </w:r>
        <w:r w:rsidRPr="00CC1D61">
          <w:rPr>
            <w:rStyle w:val="af6"/>
            <w:rFonts w:ascii="黑体" w:hAnsi="黑体" w:hint="eastAsia"/>
          </w:rPr>
          <w:t xml:space="preserve">  </w:t>
        </w:r>
        <w:r w:rsidRPr="00CC1D61">
          <w:rPr>
            <w:rStyle w:val="af6"/>
            <w:rFonts w:ascii="黑体" w:hAnsi="黑体" w:hint="eastAsia"/>
          </w:rPr>
          <w:t>推荐系统基础理论</w:t>
        </w:r>
        <w:r>
          <w:rPr>
            <w:rFonts w:hint="eastAsia"/>
            <w:webHidden/>
          </w:rPr>
          <w:tab/>
        </w:r>
        <w:r>
          <w:rPr>
            <w:rFonts w:hint="eastAsia"/>
            <w:webHidden/>
          </w:rPr>
          <w:fldChar w:fldCharType="begin"/>
        </w:r>
        <w:r>
          <w:rPr>
            <w:rFonts w:hint="eastAsia"/>
            <w:webHidden/>
          </w:rPr>
          <w:instrText xml:space="preserve"> </w:instrText>
        </w:r>
        <w:r>
          <w:rPr>
            <w:webHidden/>
          </w:rPr>
          <w:instrText>PAGEREF _Toc225111236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FE1C317" w14:textId="6ED6CD24" w:rsidR="007A3593" w:rsidRPr="007A3593" w:rsidRDefault="007A3593" w:rsidP="007A3593">
      <w:pPr>
        <w:pStyle w:val="TOC3"/>
        <w:rPr>
          <w:rFonts w:hint="eastAsia"/>
        </w:rPr>
      </w:pPr>
      <w:hyperlink w:anchor="_Toc225111237" w:history="1">
        <w:r w:rsidRPr="007A3593">
          <w:rPr>
            <w:rStyle w:val="af6"/>
            <w:rFonts w:hint="eastAsia"/>
            <w:color w:val="auto"/>
            <w:u w:val="none"/>
          </w:rPr>
          <w:t xml:space="preserve">2.2.1  </w:t>
        </w:r>
        <w:r w:rsidRPr="007A3593">
          <w:rPr>
            <w:rStyle w:val="af6"/>
            <w:rFonts w:hint="eastAsia"/>
            <w:color w:val="auto"/>
            <w:u w:val="none"/>
          </w:rPr>
          <w:t>协同过滤方法</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_Toc225111237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w:t>
        </w:r>
        <w:r w:rsidRPr="007A3593">
          <w:rPr>
            <w:rFonts w:hint="eastAsia"/>
            <w:webHidden/>
          </w:rPr>
          <w:fldChar w:fldCharType="end"/>
        </w:r>
      </w:hyperlink>
    </w:p>
    <w:p w14:paraId="23062A77" w14:textId="39F54B37"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38" w:history="1">
        <w:r w:rsidRPr="007A3593">
          <w:rPr>
            <w:rStyle w:val="af6"/>
            <w:rFonts w:hint="eastAsia"/>
            <w:color w:val="auto"/>
            <w:u w:val="none"/>
          </w:rPr>
          <w:t xml:space="preserve">2.2.2  </w:t>
        </w:r>
        <w:r w:rsidRPr="007A3593">
          <w:rPr>
            <w:rStyle w:val="af6"/>
            <w:rFonts w:hint="eastAsia"/>
            <w:color w:val="auto"/>
            <w:u w:val="none"/>
          </w:rPr>
          <w:t>矩阵分解与</w:t>
        </w:r>
        <w:r w:rsidRPr="007A3593">
          <w:rPr>
            <w:rStyle w:val="af6"/>
            <w:rFonts w:hint="eastAsia"/>
            <w:color w:val="auto"/>
            <w:u w:val="none"/>
          </w:rPr>
          <w:t xml:space="preserve"> ALS </w:t>
        </w:r>
        <w:r w:rsidRPr="007A3593">
          <w:rPr>
            <w:rStyle w:val="af6"/>
            <w:rFonts w:hint="eastAsia"/>
            <w:color w:val="auto"/>
            <w:u w:val="none"/>
          </w:rPr>
          <w:t>算法</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_Toc225111238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8</w:t>
        </w:r>
        <w:r w:rsidRPr="007A3593">
          <w:rPr>
            <w:rFonts w:hint="eastAsia"/>
            <w:webHidden/>
          </w:rPr>
          <w:fldChar w:fldCharType="end"/>
        </w:r>
      </w:hyperlink>
    </w:p>
    <w:p w14:paraId="3E97DA4B" w14:textId="21A9AE4D" w:rsidR="007A3593" w:rsidRDefault="007A3593">
      <w:pPr>
        <w:pStyle w:val="TOC2"/>
        <w:rPr>
          <w:rFonts w:asciiTheme="minorHAnsi" w:eastAsiaTheme="minorEastAsia" w:hAnsiTheme="minorHAnsi" w:cstheme="minorBidi" w:hint="eastAsia"/>
          <w:sz w:val="22"/>
          <w14:ligatures w14:val="standardContextual"/>
        </w:rPr>
      </w:pPr>
      <w:hyperlink w:anchor="_Toc225111239" w:history="1">
        <w:r w:rsidRPr="00CC1D61">
          <w:rPr>
            <w:rStyle w:val="af6"/>
            <w:rFonts w:hint="eastAsia"/>
          </w:rPr>
          <w:t>2.3</w:t>
        </w:r>
        <w:r w:rsidRPr="00CC1D61">
          <w:rPr>
            <w:rStyle w:val="af6"/>
            <w:rFonts w:ascii="黑体" w:hAnsi="黑体" w:hint="eastAsia"/>
          </w:rPr>
          <w:t xml:space="preserve">  </w:t>
        </w:r>
        <w:r w:rsidRPr="00CC1D61">
          <w:rPr>
            <w:rStyle w:val="af6"/>
            <w:rFonts w:ascii="黑体" w:hAnsi="黑体" w:hint="eastAsia"/>
          </w:rPr>
          <w:t>机器学习与深度学习推荐模型</w:t>
        </w:r>
        <w:r>
          <w:rPr>
            <w:rFonts w:hint="eastAsia"/>
            <w:webHidden/>
          </w:rPr>
          <w:tab/>
        </w:r>
        <w:r>
          <w:rPr>
            <w:rFonts w:hint="eastAsia"/>
            <w:webHidden/>
          </w:rPr>
          <w:fldChar w:fldCharType="begin"/>
        </w:r>
        <w:r>
          <w:rPr>
            <w:rFonts w:hint="eastAsia"/>
            <w:webHidden/>
          </w:rPr>
          <w:instrText xml:space="preserve"> </w:instrText>
        </w:r>
        <w:r>
          <w:rPr>
            <w:webHidden/>
          </w:rPr>
          <w:instrText>PAGEREF _Toc225111239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629E3886" w14:textId="131CA3C5" w:rsidR="007A3593" w:rsidRPr="007A3593" w:rsidRDefault="007A3593" w:rsidP="007A3593">
      <w:pPr>
        <w:pStyle w:val="TOC3"/>
        <w:rPr>
          <w:rFonts w:hint="eastAsia"/>
        </w:rPr>
      </w:pPr>
      <w:hyperlink w:anchor="_Toc225111240" w:history="1">
        <w:r w:rsidRPr="007A3593">
          <w:rPr>
            <w:rStyle w:val="af6"/>
            <w:rFonts w:hint="eastAsia"/>
            <w:color w:val="auto"/>
            <w:u w:val="none"/>
          </w:rPr>
          <w:t xml:space="preserve">2.3.1  </w:t>
        </w:r>
        <w:r w:rsidRPr="007A3593">
          <w:rPr>
            <w:rStyle w:val="af6"/>
            <w:rFonts w:hint="eastAsia"/>
            <w:color w:val="auto"/>
            <w:u w:val="none"/>
          </w:rPr>
          <w:t>梯度提升树与</w:t>
        </w:r>
        <w:r w:rsidRPr="007A3593">
          <w:rPr>
            <w:rStyle w:val="af6"/>
            <w:rFonts w:hint="eastAsia"/>
            <w:color w:val="auto"/>
            <w:u w:val="none"/>
          </w:rPr>
          <w:t xml:space="preserve"> LightGBM </w:t>
        </w:r>
        <w:r w:rsidRPr="007A3593">
          <w:rPr>
            <w:rStyle w:val="af6"/>
            <w:rFonts w:hint="eastAsia"/>
            <w:color w:val="auto"/>
            <w:u w:val="none"/>
          </w:rPr>
          <w:t>原理</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_Toc225111240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9</w:t>
        </w:r>
        <w:r w:rsidRPr="007A3593">
          <w:rPr>
            <w:rFonts w:hint="eastAsia"/>
            <w:webHidden/>
          </w:rPr>
          <w:fldChar w:fldCharType="end"/>
        </w:r>
      </w:hyperlink>
    </w:p>
    <w:p w14:paraId="6AEB5F3E" w14:textId="016EBF02" w:rsidR="007A3593" w:rsidRPr="007A3593" w:rsidRDefault="007A3593" w:rsidP="007A3593">
      <w:pPr>
        <w:pStyle w:val="TOC3"/>
        <w:rPr>
          <w:rFonts w:hint="eastAsia"/>
        </w:rPr>
      </w:pPr>
      <w:hyperlink w:anchor="_Toc225111241" w:history="1">
        <w:r w:rsidRPr="007A3593">
          <w:rPr>
            <w:rStyle w:val="af6"/>
            <w:rFonts w:hint="eastAsia"/>
            <w:color w:val="auto"/>
            <w:u w:val="none"/>
          </w:rPr>
          <w:t>2.3.2  DeepFM</w:t>
        </w:r>
        <w:r w:rsidRPr="007A3593">
          <w:rPr>
            <w:rStyle w:val="af6"/>
            <w:rFonts w:hint="eastAsia"/>
            <w:color w:val="auto"/>
            <w:u w:val="none"/>
          </w:rPr>
          <w:t>模型原理</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_Toc225111241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10</w:t>
        </w:r>
        <w:r w:rsidRPr="007A3593">
          <w:rPr>
            <w:rFonts w:hint="eastAsia"/>
            <w:webHidden/>
          </w:rPr>
          <w:fldChar w:fldCharType="end"/>
        </w:r>
      </w:hyperlink>
    </w:p>
    <w:p w14:paraId="62B1C34F" w14:textId="3F910167" w:rsidR="007A3593" w:rsidRPr="007A3593" w:rsidRDefault="007A3593" w:rsidP="007A3593">
      <w:pPr>
        <w:pStyle w:val="TOC3"/>
        <w:rPr>
          <w:rFonts w:hint="eastAsia"/>
        </w:rPr>
      </w:pPr>
      <w:hyperlink w:anchor="_Toc225111242" w:history="1">
        <w:r w:rsidRPr="007A3593">
          <w:rPr>
            <w:rStyle w:val="af6"/>
            <w:rFonts w:hint="eastAsia"/>
            <w:color w:val="auto"/>
            <w:u w:val="none"/>
          </w:rPr>
          <w:t>2.3.3  DIN</w:t>
        </w:r>
        <w:r w:rsidRPr="007A3593">
          <w:rPr>
            <w:rStyle w:val="af6"/>
            <w:rFonts w:hint="eastAsia"/>
            <w:color w:val="auto"/>
            <w:u w:val="none"/>
          </w:rPr>
          <w:t>深度兴趣网络原理</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_Toc225111242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12</w:t>
        </w:r>
        <w:r w:rsidRPr="007A3593">
          <w:rPr>
            <w:rFonts w:hint="eastAsia"/>
            <w:webHidden/>
          </w:rPr>
          <w:fldChar w:fldCharType="end"/>
        </w:r>
      </w:hyperlink>
    </w:p>
    <w:p w14:paraId="589E9C38" w14:textId="5B898208"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43" w:history="1">
        <w:r w:rsidRPr="007A3593">
          <w:rPr>
            <w:rStyle w:val="af6"/>
            <w:rFonts w:hint="eastAsia"/>
            <w:color w:val="auto"/>
            <w:u w:val="none"/>
          </w:rPr>
          <w:t>2.3.4  Stacking</w:t>
        </w:r>
        <w:r w:rsidRPr="007A3593">
          <w:rPr>
            <w:rStyle w:val="af6"/>
            <w:rFonts w:hint="eastAsia"/>
            <w:color w:val="auto"/>
            <w:u w:val="none"/>
          </w:rPr>
          <w:t>集成学习框架</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_Toc225111243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14</w:t>
        </w:r>
        <w:r w:rsidRPr="007A3593">
          <w:rPr>
            <w:rFonts w:hint="eastAsia"/>
            <w:webHidden/>
          </w:rPr>
          <w:fldChar w:fldCharType="end"/>
        </w:r>
      </w:hyperlink>
    </w:p>
    <w:p w14:paraId="57DBE71C" w14:textId="6644E755" w:rsidR="007A3593" w:rsidRDefault="007A3593">
      <w:pPr>
        <w:pStyle w:val="TOC2"/>
        <w:rPr>
          <w:rFonts w:asciiTheme="minorHAnsi" w:eastAsiaTheme="minorEastAsia" w:hAnsiTheme="minorHAnsi" w:cstheme="minorBidi" w:hint="eastAsia"/>
          <w:sz w:val="22"/>
          <w14:ligatures w14:val="standardContextual"/>
        </w:rPr>
      </w:pPr>
      <w:hyperlink w:anchor="_Toc225111244" w:history="1">
        <w:r w:rsidRPr="00CC1D61">
          <w:rPr>
            <w:rStyle w:val="af6"/>
            <w:rFonts w:hint="eastAsia"/>
          </w:rPr>
          <w:t>2.4</w:t>
        </w:r>
        <w:r w:rsidRPr="00CC1D61">
          <w:rPr>
            <w:rStyle w:val="af6"/>
            <w:rFonts w:ascii="黑体" w:hAnsi="黑体" w:hint="eastAsia"/>
          </w:rPr>
          <w:t xml:space="preserve">  </w:t>
        </w:r>
        <w:r w:rsidRPr="00CC1D61">
          <w:rPr>
            <w:rStyle w:val="af6"/>
            <w:rFonts w:ascii="黑体" w:hAnsi="黑体" w:hint="eastAsia"/>
          </w:rPr>
          <w:t>向量近邻检索技术</w:t>
        </w:r>
        <w:r>
          <w:rPr>
            <w:rFonts w:hint="eastAsia"/>
            <w:webHidden/>
          </w:rPr>
          <w:tab/>
        </w:r>
        <w:r>
          <w:rPr>
            <w:rFonts w:hint="eastAsia"/>
            <w:webHidden/>
          </w:rPr>
          <w:fldChar w:fldCharType="begin"/>
        </w:r>
        <w:r>
          <w:rPr>
            <w:rFonts w:hint="eastAsia"/>
            <w:webHidden/>
          </w:rPr>
          <w:instrText xml:space="preserve"> </w:instrText>
        </w:r>
        <w:r>
          <w:rPr>
            <w:webHidden/>
          </w:rPr>
          <w:instrText>PAGEREF _Toc225111244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2A3E040D" w14:textId="4852C85A" w:rsidR="007A3593" w:rsidRPr="007A3593" w:rsidRDefault="007A3593" w:rsidP="007A3593">
      <w:pPr>
        <w:pStyle w:val="TOC3"/>
        <w:rPr>
          <w:rFonts w:hint="eastAsia"/>
        </w:rPr>
      </w:pPr>
      <w:hyperlink w:anchor="_Toc225111245" w:history="1">
        <w:r w:rsidRPr="007A3593">
          <w:rPr>
            <w:rStyle w:val="af6"/>
            <w:rFonts w:hint="eastAsia"/>
            <w:color w:val="auto"/>
            <w:u w:val="none"/>
          </w:rPr>
          <w:t xml:space="preserve">2.4.1  </w:t>
        </w:r>
        <w:r w:rsidRPr="007A3593">
          <w:rPr>
            <w:rStyle w:val="af6"/>
            <w:rFonts w:hint="eastAsia"/>
            <w:color w:val="auto"/>
            <w:u w:val="none"/>
          </w:rPr>
          <w:t>向量检索的工程背景</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_Toc225111245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16</w:t>
        </w:r>
        <w:r w:rsidRPr="007A3593">
          <w:rPr>
            <w:rFonts w:hint="eastAsia"/>
            <w:webHidden/>
          </w:rPr>
          <w:fldChar w:fldCharType="end"/>
        </w:r>
      </w:hyperlink>
    </w:p>
    <w:p w14:paraId="282E2943" w14:textId="7E08FDD0"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46" w:history="1">
        <w:r w:rsidRPr="007A3593">
          <w:rPr>
            <w:rStyle w:val="af6"/>
            <w:rFonts w:hint="eastAsia"/>
            <w:color w:val="auto"/>
            <w:u w:val="none"/>
          </w:rPr>
          <w:t>2.4.2   FAISS</w:t>
        </w:r>
        <w:r w:rsidRPr="007A3593">
          <w:rPr>
            <w:rStyle w:val="af6"/>
            <w:rFonts w:hint="eastAsia"/>
            <w:color w:val="auto"/>
            <w:u w:val="none"/>
          </w:rPr>
          <w:t>索引体系</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_Toc225111246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16</w:t>
        </w:r>
        <w:r w:rsidRPr="007A3593">
          <w:rPr>
            <w:rFonts w:hint="eastAsia"/>
            <w:webHidden/>
          </w:rPr>
          <w:fldChar w:fldCharType="end"/>
        </w:r>
      </w:hyperlink>
    </w:p>
    <w:p w14:paraId="0DF1AE35" w14:textId="63C5B111" w:rsidR="007A3593" w:rsidRDefault="007A3593">
      <w:pPr>
        <w:pStyle w:val="TOC2"/>
        <w:rPr>
          <w:rFonts w:asciiTheme="minorHAnsi" w:eastAsiaTheme="minorEastAsia" w:hAnsiTheme="minorHAnsi" w:cstheme="minorBidi" w:hint="eastAsia"/>
          <w:sz w:val="22"/>
          <w14:ligatures w14:val="standardContextual"/>
        </w:rPr>
      </w:pPr>
      <w:hyperlink w:anchor="_Toc225111247" w:history="1">
        <w:r w:rsidRPr="00CC1D61">
          <w:rPr>
            <w:rStyle w:val="af6"/>
            <w:rFonts w:hint="eastAsia"/>
          </w:rPr>
          <w:t>2.5   Java Web</w:t>
        </w:r>
        <w:r w:rsidRPr="00CC1D61">
          <w:rPr>
            <w:rStyle w:val="af6"/>
            <w:rFonts w:ascii="黑体" w:hAnsi="黑体" w:hint="eastAsia"/>
          </w:rPr>
          <w:t>核心技术栈</w:t>
        </w:r>
        <w:r>
          <w:rPr>
            <w:rFonts w:hint="eastAsia"/>
            <w:webHidden/>
          </w:rPr>
          <w:tab/>
        </w:r>
        <w:r>
          <w:rPr>
            <w:rFonts w:hint="eastAsia"/>
            <w:webHidden/>
          </w:rPr>
          <w:fldChar w:fldCharType="begin"/>
        </w:r>
        <w:r>
          <w:rPr>
            <w:rFonts w:hint="eastAsia"/>
            <w:webHidden/>
          </w:rPr>
          <w:instrText xml:space="preserve"> </w:instrText>
        </w:r>
        <w:r>
          <w:rPr>
            <w:webHidden/>
          </w:rPr>
          <w:instrText>PAGEREF _Toc225111247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0BB4E9F2" w14:textId="17209368" w:rsidR="007A3593" w:rsidRDefault="007A3593">
      <w:pPr>
        <w:pStyle w:val="TOC3"/>
        <w:rPr>
          <w:rFonts w:asciiTheme="minorHAnsi" w:eastAsiaTheme="minorEastAsia" w:hAnsiTheme="minorHAnsi" w:cstheme="minorBidi" w:hint="eastAsia"/>
          <w:iCs w:val="0"/>
          <w:sz w:val="22"/>
          <w14:ligatures w14:val="standardContextual"/>
        </w:rPr>
      </w:pPr>
      <w:hyperlink w:anchor="_Toc225111248" w:history="1">
        <w:r w:rsidRPr="00CC1D61">
          <w:rPr>
            <w:rStyle w:val="af6"/>
            <w:rFonts w:hint="eastAsia"/>
          </w:rPr>
          <w:t>2.5.1</w:t>
        </w:r>
        <w:r w:rsidRPr="00CC1D61">
          <w:rPr>
            <w:rStyle w:val="af6"/>
            <w:rFonts w:ascii="黑体" w:hAnsi="黑体" w:hint="eastAsia"/>
          </w:rPr>
          <w:t xml:space="preserve">  </w:t>
        </w:r>
        <w:r w:rsidRPr="00CC1D61">
          <w:rPr>
            <w:rStyle w:val="af6"/>
            <w:rFonts w:hint="eastAsia"/>
          </w:rPr>
          <w:t>MVC</w:t>
        </w:r>
        <w:r w:rsidRPr="00CC1D61">
          <w:rPr>
            <w:rStyle w:val="af6"/>
            <w:rFonts w:ascii="黑体" w:hAnsi="黑体" w:hint="eastAsia"/>
          </w:rPr>
          <w:t>架构与</w:t>
        </w:r>
        <w:r w:rsidRPr="00CC1D61">
          <w:rPr>
            <w:rStyle w:val="af6"/>
            <w:rFonts w:hint="eastAsia"/>
          </w:rPr>
          <w:t>Servlet/JSP</w:t>
        </w:r>
        <w:r w:rsidRPr="00CC1D61">
          <w:rPr>
            <w:rStyle w:val="af6"/>
            <w:rFonts w:ascii="黑体" w:hAnsi="黑体" w:hint="eastAsia"/>
          </w:rPr>
          <w:t>技术</w:t>
        </w:r>
        <w:r>
          <w:rPr>
            <w:rFonts w:hint="eastAsia"/>
            <w:webHidden/>
          </w:rPr>
          <w:tab/>
        </w:r>
        <w:r>
          <w:rPr>
            <w:rFonts w:hint="eastAsia"/>
            <w:webHidden/>
          </w:rPr>
          <w:fldChar w:fldCharType="begin"/>
        </w:r>
        <w:r>
          <w:rPr>
            <w:rFonts w:hint="eastAsia"/>
            <w:webHidden/>
          </w:rPr>
          <w:instrText xml:space="preserve"> </w:instrText>
        </w:r>
        <w:r>
          <w:rPr>
            <w:webHidden/>
          </w:rPr>
          <w:instrText>PAGEREF _Toc225111248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367F8F5A" w14:textId="08A9CD06" w:rsidR="007A3593" w:rsidRDefault="007A3593">
      <w:pPr>
        <w:pStyle w:val="TOC3"/>
        <w:rPr>
          <w:rFonts w:asciiTheme="minorHAnsi" w:eastAsiaTheme="minorEastAsia" w:hAnsiTheme="minorHAnsi" w:cstheme="minorBidi" w:hint="eastAsia"/>
          <w:iCs w:val="0"/>
          <w:sz w:val="22"/>
          <w14:ligatures w14:val="standardContextual"/>
        </w:rPr>
      </w:pPr>
      <w:hyperlink w:anchor="_Toc225111249" w:history="1">
        <w:r w:rsidRPr="00CC1D61">
          <w:rPr>
            <w:rStyle w:val="af6"/>
            <w:rFonts w:hint="eastAsia"/>
          </w:rPr>
          <w:t>2.5.2</w:t>
        </w:r>
        <w:r w:rsidRPr="00CC1D61">
          <w:rPr>
            <w:rStyle w:val="af6"/>
            <w:rFonts w:ascii="黑体" w:hAnsi="黑体" w:hint="eastAsia"/>
          </w:rPr>
          <w:t xml:space="preserve">  </w:t>
        </w:r>
        <w:r w:rsidRPr="00CC1D61">
          <w:rPr>
            <w:rStyle w:val="af6"/>
            <w:rFonts w:ascii="黑体" w:hAnsi="黑体" w:hint="eastAsia"/>
          </w:rPr>
          <w:t>数据库连接池技术</w:t>
        </w:r>
        <w:r>
          <w:rPr>
            <w:rFonts w:hint="eastAsia"/>
            <w:webHidden/>
          </w:rPr>
          <w:tab/>
        </w:r>
        <w:r>
          <w:rPr>
            <w:rFonts w:hint="eastAsia"/>
            <w:webHidden/>
          </w:rPr>
          <w:fldChar w:fldCharType="begin"/>
        </w:r>
        <w:r>
          <w:rPr>
            <w:rFonts w:hint="eastAsia"/>
            <w:webHidden/>
          </w:rPr>
          <w:instrText xml:space="preserve"> </w:instrText>
        </w:r>
        <w:r>
          <w:rPr>
            <w:webHidden/>
          </w:rPr>
          <w:instrText>PAGEREF _Toc225111249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56AB5080" w14:textId="111B6156" w:rsidR="007A3593" w:rsidRDefault="007A3593">
      <w:pPr>
        <w:pStyle w:val="TOC2"/>
        <w:rPr>
          <w:rFonts w:asciiTheme="minorHAnsi" w:eastAsiaTheme="minorEastAsia" w:hAnsiTheme="minorHAnsi" w:cstheme="minorBidi" w:hint="eastAsia"/>
          <w:sz w:val="22"/>
          <w14:ligatures w14:val="standardContextual"/>
        </w:rPr>
      </w:pPr>
      <w:hyperlink w:anchor="_Toc225111250" w:history="1">
        <w:r w:rsidRPr="00CC1D61">
          <w:rPr>
            <w:rStyle w:val="af6"/>
            <w:rFonts w:hint="eastAsia"/>
          </w:rPr>
          <w:t>2.6</w:t>
        </w:r>
        <w:r w:rsidRPr="00CC1D61">
          <w:rPr>
            <w:rStyle w:val="af6"/>
            <w:rFonts w:ascii="黑体" w:hAnsi="黑体" w:hint="eastAsia"/>
          </w:rPr>
          <w:t xml:space="preserve">  </w:t>
        </w:r>
        <w:r w:rsidRPr="00CC1D61">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_Toc225111250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053C326B" w14:textId="4310944F" w:rsidR="007A3593" w:rsidRDefault="007A3593">
      <w:pPr>
        <w:pStyle w:val="TOC1"/>
        <w:rPr>
          <w:rFonts w:asciiTheme="minorHAnsi" w:eastAsiaTheme="minorEastAsia" w:hAnsiTheme="minorHAnsi" w:cstheme="minorBidi" w:hint="eastAsia"/>
          <w:bCs w:val="0"/>
          <w:sz w:val="22"/>
          <w14:ligatures w14:val="standardContextual"/>
        </w:rPr>
      </w:pPr>
      <w:hyperlink w:anchor="_Toc225111251" w:history="1">
        <w:r w:rsidRPr="00CC1D61">
          <w:rPr>
            <w:rStyle w:val="af6"/>
            <w:rFonts w:hint="eastAsia"/>
          </w:rPr>
          <w:t>3</w:t>
        </w:r>
        <w:r w:rsidRPr="00CC1D61">
          <w:rPr>
            <w:rStyle w:val="af6"/>
            <w:rFonts w:ascii="黑体" w:hAnsi="黑体" w:hint="eastAsia"/>
          </w:rPr>
          <w:t xml:space="preserve">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_Toc225111251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7166E645" w14:textId="7030D067" w:rsidR="007A3593" w:rsidRDefault="007A3593">
      <w:pPr>
        <w:pStyle w:val="TOC2"/>
        <w:rPr>
          <w:rFonts w:asciiTheme="minorHAnsi" w:eastAsiaTheme="minorEastAsia" w:hAnsiTheme="minorHAnsi" w:cstheme="minorBidi" w:hint="eastAsia"/>
          <w:sz w:val="22"/>
          <w14:ligatures w14:val="standardContextual"/>
        </w:rPr>
      </w:pPr>
      <w:hyperlink w:anchor="_Toc225111252" w:history="1">
        <w:r w:rsidRPr="00CC1D61">
          <w:rPr>
            <w:rStyle w:val="af6"/>
            <w:rFonts w:hint="eastAsia"/>
          </w:rPr>
          <w:t>3.1</w:t>
        </w:r>
        <w:r w:rsidRPr="00CC1D61">
          <w:rPr>
            <w:rStyle w:val="af6"/>
            <w:rFonts w:ascii="黑体" w:hAnsi="黑体" w:hint="eastAsia"/>
          </w:rPr>
          <w:t xml:space="preserve">  </w:t>
        </w:r>
        <w:r w:rsidRPr="00CC1D61">
          <w:rPr>
            <w:rStyle w:val="af6"/>
            <w:rFonts w:ascii="黑体" w:hAnsi="黑体" w:hint="eastAsia"/>
          </w:rPr>
          <w:t>系统总体目标</w:t>
        </w:r>
        <w:r>
          <w:rPr>
            <w:rFonts w:hint="eastAsia"/>
            <w:webHidden/>
          </w:rPr>
          <w:tab/>
        </w:r>
        <w:r>
          <w:rPr>
            <w:rFonts w:hint="eastAsia"/>
            <w:webHidden/>
          </w:rPr>
          <w:fldChar w:fldCharType="begin"/>
        </w:r>
        <w:r>
          <w:rPr>
            <w:rFonts w:hint="eastAsia"/>
            <w:webHidden/>
          </w:rPr>
          <w:instrText xml:space="preserve"> </w:instrText>
        </w:r>
        <w:r>
          <w:rPr>
            <w:webHidden/>
          </w:rPr>
          <w:instrText>PAGEREF _Toc225111252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139CD623" w14:textId="7C1E50C8" w:rsidR="007A3593" w:rsidRDefault="007A3593">
      <w:pPr>
        <w:pStyle w:val="TOC2"/>
        <w:rPr>
          <w:rFonts w:asciiTheme="minorHAnsi" w:eastAsiaTheme="minorEastAsia" w:hAnsiTheme="minorHAnsi" w:cstheme="minorBidi" w:hint="eastAsia"/>
          <w:sz w:val="22"/>
          <w14:ligatures w14:val="standardContextual"/>
        </w:rPr>
      </w:pPr>
      <w:hyperlink w:anchor="_Toc225111253" w:history="1">
        <w:r w:rsidRPr="00CC1D61">
          <w:rPr>
            <w:rStyle w:val="af6"/>
            <w:rFonts w:hint="eastAsia"/>
          </w:rPr>
          <w:t>3.2</w:t>
        </w:r>
        <w:r w:rsidRPr="00CC1D61">
          <w:rPr>
            <w:rStyle w:val="af6"/>
            <w:rFonts w:ascii="黑体" w:hAnsi="黑体" w:hint="eastAsia"/>
          </w:rPr>
          <w:t xml:space="preserve">  </w:t>
        </w:r>
        <w:r w:rsidRPr="00CC1D61">
          <w:rPr>
            <w:rStyle w:val="af6"/>
            <w:rFonts w:ascii="黑体" w:hAnsi="黑体" w:hint="eastAsia"/>
          </w:rPr>
          <w:t>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_Toc225111253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02CFB3F1" w14:textId="5FB8CEC4" w:rsidR="007A3593" w:rsidRPr="007A3593" w:rsidRDefault="007A3593" w:rsidP="007A3593">
      <w:pPr>
        <w:pStyle w:val="TOC3"/>
        <w:rPr>
          <w:rFonts w:hint="eastAsia"/>
        </w:rPr>
      </w:pPr>
      <w:hyperlink w:anchor="_Toc225111254" w:history="1">
        <w:r w:rsidRPr="007A3593">
          <w:rPr>
            <w:rStyle w:val="af6"/>
            <w:rFonts w:hint="eastAsia"/>
            <w:color w:val="auto"/>
            <w:u w:val="none"/>
          </w:rPr>
          <w:t xml:space="preserve">3.2.1  </w:t>
        </w:r>
        <w:r w:rsidRPr="007A3593">
          <w:rPr>
            <w:rStyle w:val="af6"/>
            <w:rFonts w:hint="eastAsia"/>
            <w:color w:val="auto"/>
            <w:u w:val="none"/>
          </w:rPr>
          <w:t>用户端功能需求</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_Toc225111254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22</w:t>
        </w:r>
        <w:r w:rsidRPr="007A3593">
          <w:rPr>
            <w:rFonts w:hint="eastAsia"/>
            <w:webHidden/>
          </w:rPr>
          <w:fldChar w:fldCharType="end"/>
        </w:r>
      </w:hyperlink>
    </w:p>
    <w:p w14:paraId="7536D301" w14:textId="0D1B5058" w:rsidR="007A3593" w:rsidRPr="007A3593" w:rsidRDefault="007A3593" w:rsidP="007A3593">
      <w:pPr>
        <w:pStyle w:val="TOC3"/>
        <w:rPr>
          <w:rFonts w:hint="eastAsia"/>
        </w:rPr>
      </w:pPr>
      <w:hyperlink w:anchor="_Toc225111255" w:history="1">
        <w:r w:rsidRPr="007A3593">
          <w:rPr>
            <w:rStyle w:val="af6"/>
            <w:rFonts w:hint="eastAsia"/>
            <w:color w:val="auto"/>
            <w:u w:val="none"/>
          </w:rPr>
          <w:t xml:space="preserve">3.2.2  </w:t>
        </w:r>
        <w:r w:rsidRPr="007A3593">
          <w:rPr>
            <w:rStyle w:val="af6"/>
            <w:rFonts w:hint="eastAsia"/>
            <w:color w:val="auto"/>
            <w:u w:val="none"/>
          </w:rPr>
          <w:t>管理端功能需求</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_Toc225111255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23</w:t>
        </w:r>
        <w:r w:rsidRPr="007A3593">
          <w:rPr>
            <w:rFonts w:hint="eastAsia"/>
            <w:webHidden/>
          </w:rPr>
          <w:fldChar w:fldCharType="end"/>
        </w:r>
      </w:hyperlink>
    </w:p>
    <w:p w14:paraId="5349BEE2" w14:textId="72D56A43"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56" w:history="1">
        <w:r w:rsidRPr="007A3593">
          <w:rPr>
            <w:rStyle w:val="af6"/>
            <w:rFonts w:hint="eastAsia"/>
            <w:color w:val="auto"/>
            <w:u w:val="none"/>
          </w:rPr>
          <w:t xml:space="preserve">3.2.3  </w:t>
        </w:r>
        <w:r w:rsidRPr="007A3593">
          <w:rPr>
            <w:rStyle w:val="af6"/>
            <w:rFonts w:hint="eastAsia"/>
            <w:color w:val="auto"/>
            <w:u w:val="none"/>
          </w:rPr>
          <w:t>推荐引擎功能需求</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_Toc225111256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24</w:t>
        </w:r>
        <w:r w:rsidRPr="007A3593">
          <w:rPr>
            <w:rFonts w:hint="eastAsia"/>
            <w:webHidden/>
          </w:rPr>
          <w:fldChar w:fldCharType="end"/>
        </w:r>
      </w:hyperlink>
    </w:p>
    <w:p w14:paraId="4F2CB5B3" w14:textId="2867B4F1" w:rsidR="007A3593" w:rsidRDefault="007A3593">
      <w:pPr>
        <w:pStyle w:val="TOC2"/>
        <w:rPr>
          <w:rFonts w:asciiTheme="minorHAnsi" w:eastAsiaTheme="minorEastAsia" w:hAnsiTheme="minorHAnsi" w:cstheme="minorBidi" w:hint="eastAsia"/>
          <w:sz w:val="22"/>
          <w14:ligatures w14:val="standardContextual"/>
        </w:rPr>
      </w:pPr>
      <w:hyperlink w:anchor="_Toc225111257" w:history="1">
        <w:r w:rsidRPr="00CC1D61">
          <w:rPr>
            <w:rStyle w:val="af6"/>
            <w:rFonts w:hint="eastAsia"/>
          </w:rPr>
          <w:t>3.3</w:t>
        </w:r>
        <w:r w:rsidRPr="00CC1D61">
          <w:rPr>
            <w:rStyle w:val="af6"/>
            <w:rFonts w:ascii="黑体" w:hAnsi="黑体" w:hint="eastAsia"/>
          </w:rPr>
          <w:t xml:space="preserve">  </w:t>
        </w:r>
        <w:r w:rsidRPr="00CC1D61">
          <w:rPr>
            <w:rStyle w:val="af6"/>
            <w:rFonts w:ascii="黑体" w:hAnsi="黑体" w:hint="eastAsia"/>
          </w:rPr>
          <w:t>非功能性需求分析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_Toc225111257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01436674" w14:textId="51BB3B1B" w:rsidR="007A3593" w:rsidRPr="007A3593" w:rsidRDefault="007A3593" w:rsidP="007A3593">
      <w:pPr>
        <w:pStyle w:val="TOC3"/>
        <w:rPr>
          <w:rFonts w:hint="eastAsia"/>
        </w:rPr>
      </w:pPr>
      <w:hyperlink w:anchor="_Toc225111258" w:history="1">
        <w:r w:rsidRPr="007A3593">
          <w:rPr>
            <w:rStyle w:val="af6"/>
            <w:rFonts w:hint="eastAsia"/>
            <w:color w:val="auto"/>
            <w:u w:val="none"/>
          </w:rPr>
          <w:t xml:space="preserve">3.3.1  </w:t>
        </w:r>
        <w:r w:rsidRPr="007A3593">
          <w:rPr>
            <w:rStyle w:val="af6"/>
            <w:rFonts w:hint="eastAsia"/>
            <w:color w:val="auto"/>
            <w:u w:val="none"/>
          </w:rPr>
          <w:t>性能需求</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_Toc225111258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26</w:t>
        </w:r>
        <w:r w:rsidRPr="007A3593">
          <w:rPr>
            <w:rFonts w:hint="eastAsia"/>
            <w:webHidden/>
          </w:rPr>
          <w:fldChar w:fldCharType="end"/>
        </w:r>
      </w:hyperlink>
    </w:p>
    <w:p w14:paraId="11BE1C20" w14:textId="60B9F4BD" w:rsidR="007A3593" w:rsidRPr="007A3593" w:rsidRDefault="007A3593" w:rsidP="007A3593">
      <w:pPr>
        <w:pStyle w:val="TOC3"/>
        <w:rPr>
          <w:rFonts w:hint="eastAsia"/>
        </w:rPr>
      </w:pPr>
      <w:hyperlink w:anchor="_Toc225111259" w:history="1">
        <w:r w:rsidRPr="007A3593">
          <w:rPr>
            <w:rStyle w:val="af6"/>
            <w:rFonts w:hint="eastAsia"/>
            <w:color w:val="auto"/>
            <w:u w:val="none"/>
          </w:rPr>
          <w:t xml:space="preserve">3.3.2  </w:t>
        </w:r>
        <w:r w:rsidRPr="007A3593">
          <w:rPr>
            <w:rStyle w:val="af6"/>
            <w:rFonts w:hint="eastAsia"/>
            <w:color w:val="auto"/>
            <w:u w:val="none"/>
          </w:rPr>
          <w:t>安全性需求</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_Toc225111259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26</w:t>
        </w:r>
        <w:r w:rsidRPr="007A3593">
          <w:rPr>
            <w:rFonts w:hint="eastAsia"/>
            <w:webHidden/>
          </w:rPr>
          <w:fldChar w:fldCharType="end"/>
        </w:r>
      </w:hyperlink>
    </w:p>
    <w:p w14:paraId="4549C301" w14:textId="5EF216F4"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60" w:history="1">
        <w:r w:rsidRPr="007A3593">
          <w:rPr>
            <w:rStyle w:val="af6"/>
            <w:rFonts w:hint="eastAsia"/>
            <w:color w:val="auto"/>
            <w:u w:val="none"/>
          </w:rPr>
          <w:t xml:space="preserve">3.3.3  </w:t>
        </w:r>
        <w:r w:rsidRPr="007A3593">
          <w:rPr>
            <w:rStyle w:val="af6"/>
            <w:rFonts w:hint="eastAsia"/>
            <w:color w:val="auto"/>
            <w:u w:val="none"/>
          </w:rPr>
          <w:t>可扩展性需求</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_Toc225111260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27</w:t>
        </w:r>
        <w:r w:rsidRPr="007A3593">
          <w:rPr>
            <w:rFonts w:hint="eastAsia"/>
            <w:webHidden/>
          </w:rPr>
          <w:fldChar w:fldCharType="end"/>
        </w:r>
      </w:hyperlink>
    </w:p>
    <w:p w14:paraId="39CAD85D" w14:textId="025C65A5" w:rsidR="007A3593" w:rsidRDefault="007A3593">
      <w:pPr>
        <w:pStyle w:val="TOC2"/>
        <w:rPr>
          <w:rFonts w:asciiTheme="minorHAnsi" w:eastAsiaTheme="minorEastAsia" w:hAnsiTheme="minorHAnsi" w:cstheme="minorBidi" w:hint="eastAsia"/>
          <w:sz w:val="22"/>
          <w14:ligatures w14:val="standardContextual"/>
        </w:rPr>
      </w:pPr>
      <w:hyperlink w:anchor="_Toc225111261" w:history="1">
        <w:r w:rsidRPr="00CC1D61">
          <w:rPr>
            <w:rStyle w:val="af6"/>
            <w:rFonts w:hint="eastAsia"/>
          </w:rPr>
          <w:t>3.4</w:t>
        </w:r>
        <w:r w:rsidRPr="00CC1D61">
          <w:rPr>
            <w:rStyle w:val="af6"/>
            <w:rFonts w:ascii="黑体" w:hAnsi="黑体" w:hint="eastAsia"/>
          </w:rPr>
          <w:t xml:space="preserve">  </w:t>
        </w:r>
        <w:r w:rsidRPr="00CC1D61">
          <w:rPr>
            <w:rStyle w:val="af6"/>
            <w:rFonts w:ascii="黑体" w:hAnsi="黑体" w:hint="eastAsia"/>
          </w:rPr>
          <w:t>本章小结</w:t>
        </w:r>
        <w:r>
          <w:rPr>
            <w:rFonts w:hint="eastAsia"/>
            <w:webHidden/>
          </w:rPr>
          <w:tab/>
        </w:r>
        <w:r>
          <w:rPr>
            <w:rFonts w:hint="eastAsia"/>
            <w:webHidden/>
          </w:rPr>
          <w:fldChar w:fldCharType="begin"/>
        </w:r>
        <w:r>
          <w:rPr>
            <w:rFonts w:hint="eastAsia"/>
            <w:webHidden/>
          </w:rPr>
          <w:instrText xml:space="preserve"> </w:instrText>
        </w:r>
        <w:r>
          <w:rPr>
            <w:webHidden/>
          </w:rPr>
          <w:instrText>PAGEREF _Toc225111261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35DB4599" w14:textId="7075F243" w:rsidR="007A3593" w:rsidRDefault="007A3593">
      <w:pPr>
        <w:pStyle w:val="TOC1"/>
        <w:rPr>
          <w:rFonts w:asciiTheme="minorHAnsi" w:eastAsiaTheme="minorEastAsia" w:hAnsiTheme="minorHAnsi" w:cstheme="minorBidi" w:hint="eastAsia"/>
          <w:bCs w:val="0"/>
          <w:sz w:val="22"/>
          <w14:ligatures w14:val="standardContextual"/>
        </w:rPr>
      </w:pPr>
      <w:hyperlink w:anchor="_Toc225111262" w:history="1">
        <w:r w:rsidRPr="00CC1D61">
          <w:rPr>
            <w:rStyle w:val="af6"/>
            <w:rFonts w:hint="eastAsia"/>
          </w:rPr>
          <w:t xml:space="preserve">4  </w:t>
        </w:r>
        <w:r w:rsidRPr="00CC1D61">
          <w:rPr>
            <w:rStyle w:val="af6"/>
            <w:rFonts w:hint="eastAsia"/>
          </w:rPr>
          <w:t>系统设计</w:t>
        </w:r>
        <w:r>
          <w:rPr>
            <w:rFonts w:hint="eastAsia"/>
            <w:webHidden/>
          </w:rPr>
          <w:tab/>
        </w:r>
        <w:r>
          <w:rPr>
            <w:rFonts w:hint="eastAsia"/>
            <w:webHidden/>
          </w:rPr>
          <w:fldChar w:fldCharType="begin"/>
        </w:r>
        <w:r>
          <w:rPr>
            <w:rFonts w:hint="eastAsia"/>
            <w:webHidden/>
          </w:rPr>
          <w:instrText xml:space="preserve"> </w:instrText>
        </w:r>
        <w:r>
          <w:rPr>
            <w:webHidden/>
          </w:rPr>
          <w:instrText>PAGEREF _Toc225111262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3809C1F2" w14:textId="4841F848" w:rsidR="007A3593" w:rsidRDefault="007A3593">
      <w:pPr>
        <w:pStyle w:val="TOC2"/>
        <w:rPr>
          <w:rFonts w:asciiTheme="minorHAnsi" w:eastAsiaTheme="minorEastAsia" w:hAnsiTheme="minorHAnsi" w:cstheme="minorBidi" w:hint="eastAsia"/>
          <w:sz w:val="22"/>
          <w14:ligatures w14:val="standardContextual"/>
        </w:rPr>
      </w:pPr>
      <w:hyperlink w:anchor="_Toc225111263" w:history="1">
        <w:r w:rsidRPr="00CC1D61">
          <w:rPr>
            <w:rStyle w:val="af6"/>
            <w:rFonts w:hint="eastAsia"/>
          </w:rPr>
          <w:t xml:space="preserve">4.1  </w:t>
        </w:r>
        <w:r w:rsidRPr="00CC1D61">
          <w:rPr>
            <w:rStyle w:val="af6"/>
            <w:rFonts w:hint="eastAsia"/>
          </w:rPr>
          <w:t>引言</w:t>
        </w:r>
        <w:r>
          <w:rPr>
            <w:rFonts w:hint="eastAsia"/>
            <w:webHidden/>
          </w:rPr>
          <w:tab/>
        </w:r>
        <w:r>
          <w:rPr>
            <w:rFonts w:hint="eastAsia"/>
            <w:webHidden/>
          </w:rPr>
          <w:fldChar w:fldCharType="begin"/>
        </w:r>
        <w:r>
          <w:rPr>
            <w:rFonts w:hint="eastAsia"/>
            <w:webHidden/>
          </w:rPr>
          <w:instrText xml:space="preserve"> </w:instrText>
        </w:r>
        <w:r>
          <w:rPr>
            <w:webHidden/>
          </w:rPr>
          <w:instrText>PAGEREF _Toc225111263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69621FB4" w14:textId="6F405BE4" w:rsidR="007A3593" w:rsidRDefault="007A3593">
      <w:pPr>
        <w:pStyle w:val="TOC2"/>
        <w:rPr>
          <w:rFonts w:asciiTheme="minorHAnsi" w:eastAsiaTheme="minorEastAsia" w:hAnsiTheme="minorHAnsi" w:cstheme="minorBidi" w:hint="eastAsia"/>
          <w:sz w:val="22"/>
          <w14:ligatures w14:val="standardContextual"/>
        </w:rPr>
      </w:pPr>
      <w:hyperlink w:anchor="_Toc225111264" w:history="1">
        <w:r w:rsidRPr="00CC1D61">
          <w:rPr>
            <w:rStyle w:val="af6"/>
            <w:rFonts w:hint="eastAsia"/>
          </w:rPr>
          <w:t xml:space="preserve">4.2  </w:t>
        </w:r>
        <w:r w:rsidRPr="00CC1D61">
          <w:rPr>
            <w:rStyle w:val="af6"/>
            <w:rFonts w:hint="eastAsia"/>
          </w:rPr>
          <w:t>系统总体架构设计</w:t>
        </w:r>
        <w:r>
          <w:rPr>
            <w:rFonts w:hint="eastAsia"/>
            <w:webHidden/>
          </w:rPr>
          <w:tab/>
        </w:r>
        <w:r>
          <w:rPr>
            <w:rFonts w:hint="eastAsia"/>
            <w:webHidden/>
          </w:rPr>
          <w:fldChar w:fldCharType="begin"/>
        </w:r>
        <w:r>
          <w:rPr>
            <w:rFonts w:hint="eastAsia"/>
            <w:webHidden/>
          </w:rPr>
          <w:instrText xml:space="preserve"> </w:instrText>
        </w:r>
        <w:r>
          <w:rPr>
            <w:webHidden/>
          </w:rPr>
          <w:instrText>PAGEREF _Toc225111264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74671E78" w14:textId="38C58AA5" w:rsidR="007A3593" w:rsidRPr="007A3593" w:rsidRDefault="007A3593" w:rsidP="007A3593">
      <w:pPr>
        <w:pStyle w:val="TOC3"/>
        <w:rPr>
          <w:rFonts w:hint="eastAsia"/>
        </w:rPr>
      </w:pPr>
      <w:hyperlink w:anchor="_Toc225111265" w:history="1">
        <w:r w:rsidRPr="007A3593">
          <w:rPr>
            <w:rStyle w:val="af6"/>
            <w:rFonts w:hint="eastAsia"/>
            <w:color w:val="auto"/>
            <w:u w:val="none"/>
          </w:rPr>
          <w:t xml:space="preserve">4.2.1 MusicWeb </w:t>
        </w:r>
        <w:r w:rsidRPr="007A3593">
          <w:rPr>
            <w:rStyle w:val="af6"/>
            <w:rFonts w:hint="eastAsia"/>
            <w:color w:val="auto"/>
            <w:u w:val="none"/>
          </w:rPr>
          <w:t>前端模块架构</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_Toc225111265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30</w:t>
        </w:r>
        <w:r w:rsidRPr="007A3593">
          <w:rPr>
            <w:rFonts w:hint="eastAsia"/>
            <w:webHidden/>
          </w:rPr>
          <w:fldChar w:fldCharType="end"/>
        </w:r>
      </w:hyperlink>
    </w:p>
    <w:p w14:paraId="3308D8E1" w14:textId="67E71622" w:rsidR="007A3593" w:rsidRPr="007A3593" w:rsidRDefault="007A3593" w:rsidP="007A3593">
      <w:pPr>
        <w:pStyle w:val="TOC3"/>
        <w:rPr>
          <w:rFonts w:hint="eastAsia"/>
        </w:rPr>
      </w:pPr>
      <w:hyperlink w:anchor="_Toc225111266" w:history="1">
        <w:r w:rsidRPr="007A3593">
          <w:rPr>
            <w:rStyle w:val="af6"/>
            <w:rFonts w:hint="eastAsia"/>
            <w:color w:val="auto"/>
            <w:u w:val="none"/>
          </w:rPr>
          <w:t xml:space="preserve">4.2.2 MusicMode </w:t>
        </w:r>
        <w:r w:rsidRPr="007A3593">
          <w:rPr>
            <w:rStyle w:val="af6"/>
            <w:rFonts w:hint="eastAsia"/>
            <w:color w:val="auto"/>
            <w:u w:val="none"/>
          </w:rPr>
          <w:t>推荐引擎模块架构</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_Toc225111266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31</w:t>
        </w:r>
        <w:r w:rsidRPr="007A3593">
          <w:rPr>
            <w:rFonts w:hint="eastAsia"/>
            <w:webHidden/>
          </w:rPr>
          <w:fldChar w:fldCharType="end"/>
        </w:r>
      </w:hyperlink>
    </w:p>
    <w:p w14:paraId="7575102B" w14:textId="37555564"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67" w:history="1">
        <w:r w:rsidRPr="007A3593">
          <w:rPr>
            <w:rStyle w:val="af6"/>
            <w:rFonts w:hint="eastAsia"/>
            <w:color w:val="auto"/>
            <w:u w:val="none"/>
          </w:rPr>
          <w:t xml:space="preserve">4.2.3 </w:t>
        </w:r>
        <w:r w:rsidRPr="007A3593">
          <w:rPr>
            <w:rStyle w:val="af6"/>
            <w:rFonts w:hint="eastAsia"/>
            <w:color w:val="auto"/>
            <w:u w:val="none"/>
          </w:rPr>
          <w:t>双模块交互与部署设计</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_Toc225111267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32</w:t>
        </w:r>
        <w:r w:rsidRPr="007A3593">
          <w:rPr>
            <w:rFonts w:hint="eastAsia"/>
            <w:webHidden/>
          </w:rPr>
          <w:fldChar w:fldCharType="end"/>
        </w:r>
      </w:hyperlink>
    </w:p>
    <w:p w14:paraId="26FA390F" w14:textId="72CE9D20" w:rsidR="007A3593" w:rsidRDefault="007A3593">
      <w:pPr>
        <w:pStyle w:val="TOC2"/>
        <w:rPr>
          <w:rFonts w:asciiTheme="minorHAnsi" w:eastAsiaTheme="minorEastAsia" w:hAnsiTheme="minorHAnsi" w:cstheme="minorBidi" w:hint="eastAsia"/>
          <w:sz w:val="22"/>
          <w14:ligatures w14:val="standardContextual"/>
        </w:rPr>
      </w:pPr>
      <w:hyperlink w:anchor="_Toc225111268" w:history="1">
        <w:r w:rsidRPr="00CC1D61">
          <w:rPr>
            <w:rStyle w:val="af6"/>
            <w:rFonts w:hint="eastAsia"/>
          </w:rPr>
          <w:t xml:space="preserve">4.3  </w:t>
        </w:r>
        <w:r w:rsidRPr="00CC1D61">
          <w:rPr>
            <w:rStyle w:val="af6"/>
            <w:rFonts w:hint="eastAsia"/>
          </w:rPr>
          <w:t>推荐算法流水线设计</w:t>
        </w:r>
        <w:r>
          <w:rPr>
            <w:rFonts w:hint="eastAsia"/>
            <w:webHidden/>
          </w:rPr>
          <w:tab/>
        </w:r>
        <w:r>
          <w:rPr>
            <w:rFonts w:hint="eastAsia"/>
            <w:webHidden/>
          </w:rPr>
          <w:fldChar w:fldCharType="begin"/>
        </w:r>
        <w:r>
          <w:rPr>
            <w:rFonts w:hint="eastAsia"/>
            <w:webHidden/>
          </w:rPr>
          <w:instrText xml:space="preserve"> </w:instrText>
        </w:r>
        <w:r>
          <w:rPr>
            <w:webHidden/>
          </w:rPr>
          <w:instrText>PAGEREF _Toc225111268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686BBC9A" w14:textId="6607396A" w:rsidR="007A3593" w:rsidRPr="007A3593" w:rsidRDefault="007A3593" w:rsidP="007A3593">
      <w:pPr>
        <w:pStyle w:val="TOC3"/>
        <w:rPr>
          <w:rFonts w:hint="eastAsia"/>
        </w:rPr>
      </w:pPr>
      <w:hyperlink w:anchor="_Toc225111269" w:history="1">
        <w:r w:rsidRPr="007A3593">
          <w:rPr>
            <w:rStyle w:val="af6"/>
            <w:rFonts w:hint="eastAsia"/>
            <w:color w:val="auto"/>
            <w:u w:val="none"/>
          </w:rPr>
          <w:t xml:space="preserve">4.3.1 </w:t>
        </w:r>
        <w:r w:rsidRPr="007A3593">
          <w:rPr>
            <w:rStyle w:val="af6"/>
            <w:rFonts w:hint="eastAsia"/>
            <w:color w:val="auto"/>
            <w:u w:val="none"/>
          </w:rPr>
          <w:t>召回层设计</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_Toc225111269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33</w:t>
        </w:r>
        <w:r w:rsidRPr="007A3593">
          <w:rPr>
            <w:rFonts w:hint="eastAsia"/>
            <w:webHidden/>
          </w:rPr>
          <w:fldChar w:fldCharType="end"/>
        </w:r>
      </w:hyperlink>
    </w:p>
    <w:p w14:paraId="082F5D14" w14:textId="313029A0" w:rsidR="007A3593" w:rsidRPr="007A3593" w:rsidRDefault="007A3593" w:rsidP="007A3593">
      <w:pPr>
        <w:pStyle w:val="TOC3"/>
        <w:rPr>
          <w:rFonts w:hint="eastAsia"/>
        </w:rPr>
      </w:pPr>
      <w:hyperlink w:anchor="_Toc225111270" w:history="1">
        <w:r w:rsidRPr="007A3593">
          <w:rPr>
            <w:rStyle w:val="af6"/>
            <w:rFonts w:hint="eastAsia"/>
            <w:color w:val="auto"/>
            <w:u w:val="none"/>
          </w:rPr>
          <w:t xml:space="preserve">4.3.2 </w:t>
        </w:r>
        <w:r w:rsidRPr="007A3593">
          <w:rPr>
            <w:rStyle w:val="af6"/>
            <w:rFonts w:hint="eastAsia"/>
            <w:color w:val="auto"/>
            <w:u w:val="none"/>
          </w:rPr>
          <w:t>精排层设计</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_Toc225111270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35</w:t>
        </w:r>
        <w:r w:rsidRPr="007A3593">
          <w:rPr>
            <w:rFonts w:hint="eastAsia"/>
            <w:webHidden/>
          </w:rPr>
          <w:fldChar w:fldCharType="end"/>
        </w:r>
      </w:hyperlink>
    </w:p>
    <w:p w14:paraId="1C1288C8" w14:textId="304D8C2F" w:rsidR="007A3593" w:rsidRPr="007A3593" w:rsidRDefault="007A3593" w:rsidP="007A3593">
      <w:pPr>
        <w:pStyle w:val="TOC3"/>
        <w:rPr>
          <w:rFonts w:hint="eastAsia"/>
        </w:rPr>
      </w:pPr>
      <w:hyperlink w:anchor="_Toc225111271" w:history="1">
        <w:r w:rsidRPr="007A3593">
          <w:rPr>
            <w:rStyle w:val="af6"/>
            <w:rFonts w:hint="eastAsia"/>
            <w:color w:val="auto"/>
            <w:u w:val="none"/>
          </w:rPr>
          <w:t xml:space="preserve">4.3.3 </w:t>
        </w:r>
        <w:r w:rsidRPr="007A3593">
          <w:rPr>
            <w:rStyle w:val="af6"/>
            <w:rFonts w:hint="eastAsia"/>
            <w:color w:val="auto"/>
            <w:u w:val="none"/>
          </w:rPr>
          <w:t>集成层设计</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_Toc225111271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36</w:t>
        </w:r>
        <w:r w:rsidRPr="007A3593">
          <w:rPr>
            <w:rFonts w:hint="eastAsia"/>
            <w:webHidden/>
          </w:rPr>
          <w:fldChar w:fldCharType="end"/>
        </w:r>
      </w:hyperlink>
    </w:p>
    <w:p w14:paraId="0E162332" w14:textId="03F1402C"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2" w:history="1">
        <w:r w:rsidRPr="007A3593">
          <w:rPr>
            <w:rStyle w:val="af6"/>
            <w:rFonts w:hint="eastAsia"/>
            <w:color w:val="auto"/>
            <w:u w:val="none"/>
          </w:rPr>
          <w:t xml:space="preserve">4.3.4 </w:t>
        </w:r>
        <w:r w:rsidRPr="007A3593">
          <w:rPr>
            <w:rStyle w:val="af6"/>
            <w:rFonts w:hint="eastAsia"/>
            <w:color w:val="auto"/>
            <w:u w:val="none"/>
          </w:rPr>
          <w:t>重排层设计</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_Toc225111272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37</w:t>
        </w:r>
        <w:r w:rsidRPr="007A3593">
          <w:rPr>
            <w:rFonts w:hint="eastAsia"/>
            <w:webHidden/>
          </w:rPr>
          <w:fldChar w:fldCharType="end"/>
        </w:r>
      </w:hyperlink>
    </w:p>
    <w:p w14:paraId="0250F408" w14:textId="3FF161F1" w:rsidR="007A3593" w:rsidRDefault="007A3593">
      <w:pPr>
        <w:pStyle w:val="TOC2"/>
        <w:rPr>
          <w:rFonts w:asciiTheme="minorHAnsi" w:eastAsiaTheme="minorEastAsia" w:hAnsiTheme="minorHAnsi" w:cstheme="minorBidi" w:hint="eastAsia"/>
          <w:sz w:val="22"/>
          <w14:ligatures w14:val="standardContextual"/>
        </w:rPr>
      </w:pPr>
      <w:hyperlink w:anchor="_Toc225111273" w:history="1">
        <w:r w:rsidRPr="00CC1D61">
          <w:rPr>
            <w:rStyle w:val="af6"/>
            <w:rFonts w:hint="eastAsia"/>
          </w:rPr>
          <w:t xml:space="preserve">4.4  </w:t>
        </w:r>
        <w:r w:rsidRPr="00CC1D61">
          <w:rPr>
            <w:rStyle w:val="af6"/>
            <w:rFonts w:hint="eastAsia"/>
          </w:rPr>
          <w:t>数据库设计</w:t>
        </w:r>
        <w:r>
          <w:rPr>
            <w:rFonts w:hint="eastAsia"/>
            <w:webHidden/>
          </w:rPr>
          <w:tab/>
        </w:r>
        <w:r>
          <w:rPr>
            <w:rFonts w:hint="eastAsia"/>
            <w:webHidden/>
          </w:rPr>
          <w:fldChar w:fldCharType="begin"/>
        </w:r>
        <w:r>
          <w:rPr>
            <w:rFonts w:hint="eastAsia"/>
            <w:webHidden/>
          </w:rPr>
          <w:instrText xml:space="preserve"> </w:instrText>
        </w:r>
        <w:r>
          <w:rPr>
            <w:webHidden/>
          </w:rPr>
          <w:instrText>PAGEREF _Toc225111273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76AE9997" w14:textId="062DCEF9" w:rsidR="007A3593" w:rsidRPr="007A3593" w:rsidRDefault="007A3593" w:rsidP="007A3593">
      <w:pPr>
        <w:pStyle w:val="TOC3"/>
        <w:rPr>
          <w:rFonts w:hint="eastAsia"/>
        </w:rPr>
      </w:pPr>
      <w:hyperlink w:anchor="_Toc225111274" w:history="1">
        <w:r w:rsidRPr="007A3593">
          <w:rPr>
            <w:rStyle w:val="af6"/>
            <w:rFonts w:hint="eastAsia"/>
            <w:color w:val="auto"/>
            <w:u w:val="none"/>
          </w:rPr>
          <w:t xml:space="preserve">4.4.1 </w:t>
        </w:r>
        <w:r w:rsidRPr="007A3593">
          <w:rPr>
            <w:rStyle w:val="af6"/>
            <w:rFonts w:hint="eastAsia"/>
            <w:color w:val="auto"/>
            <w:u w:val="none"/>
          </w:rPr>
          <w:t>概念结构设计</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_Toc225111274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38</w:t>
        </w:r>
        <w:r w:rsidRPr="007A3593">
          <w:rPr>
            <w:rFonts w:hint="eastAsia"/>
            <w:webHidden/>
          </w:rPr>
          <w:fldChar w:fldCharType="end"/>
        </w:r>
      </w:hyperlink>
    </w:p>
    <w:p w14:paraId="23472906" w14:textId="46253422"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5" w:history="1">
        <w:r w:rsidRPr="007A3593">
          <w:rPr>
            <w:rStyle w:val="af6"/>
            <w:rFonts w:hint="eastAsia"/>
            <w:color w:val="auto"/>
            <w:u w:val="none"/>
          </w:rPr>
          <w:t xml:space="preserve">4.4.2 </w:t>
        </w:r>
        <w:r w:rsidRPr="007A3593">
          <w:rPr>
            <w:rStyle w:val="af6"/>
            <w:rFonts w:hint="eastAsia"/>
            <w:color w:val="auto"/>
            <w:u w:val="none"/>
          </w:rPr>
          <w:t>逻辑结构设计</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_Toc225111275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39</w:t>
        </w:r>
        <w:r w:rsidRPr="007A3593">
          <w:rPr>
            <w:rFonts w:hint="eastAsia"/>
            <w:webHidden/>
          </w:rPr>
          <w:fldChar w:fldCharType="end"/>
        </w:r>
      </w:hyperlink>
    </w:p>
    <w:p w14:paraId="7BFD9CA0" w14:textId="723E5A8A" w:rsidR="007A3593" w:rsidRDefault="007A3593">
      <w:pPr>
        <w:pStyle w:val="TOC2"/>
        <w:rPr>
          <w:rFonts w:asciiTheme="minorHAnsi" w:eastAsiaTheme="minorEastAsia" w:hAnsiTheme="minorHAnsi" w:cstheme="minorBidi" w:hint="eastAsia"/>
          <w:sz w:val="22"/>
          <w14:ligatures w14:val="standardContextual"/>
        </w:rPr>
      </w:pPr>
      <w:hyperlink w:anchor="_Toc225111276" w:history="1">
        <w:r w:rsidRPr="00CC1D61">
          <w:rPr>
            <w:rStyle w:val="af6"/>
            <w:rFonts w:hint="eastAsia"/>
          </w:rPr>
          <w:t xml:space="preserve">4.5  </w:t>
        </w:r>
        <w:r w:rsidRPr="00CC1D61">
          <w:rPr>
            <w:rStyle w:val="af6"/>
            <w:rFonts w:hint="eastAsia"/>
          </w:rPr>
          <w:t>前端交互设计</w:t>
        </w:r>
        <w:r>
          <w:rPr>
            <w:rFonts w:hint="eastAsia"/>
            <w:webHidden/>
          </w:rPr>
          <w:tab/>
        </w:r>
        <w:r>
          <w:rPr>
            <w:rFonts w:hint="eastAsia"/>
            <w:webHidden/>
          </w:rPr>
          <w:fldChar w:fldCharType="begin"/>
        </w:r>
        <w:r>
          <w:rPr>
            <w:rFonts w:hint="eastAsia"/>
            <w:webHidden/>
          </w:rPr>
          <w:instrText xml:space="preserve"> </w:instrText>
        </w:r>
        <w:r>
          <w:rPr>
            <w:webHidden/>
          </w:rPr>
          <w:instrText>PAGEREF _Toc225111276 \h</w:instrText>
        </w:r>
        <w:r>
          <w:rPr>
            <w:rFonts w:hint="eastAsia"/>
            <w:webHidden/>
          </w:rPr>
          <w:instrText xml:space="preserve"> </w:instrText>
        </w:r>
        <w:r>
          <w:rPr>
            <w:rFonts w:hint="eastAsia"/>
            <w:webHidden/>
          </w:rPr>
        </w:r>
        <w:r>
          <w:rPr>
            <w:rFonts w:hint="eastAsia"/>
            <w:webHidden/>
          </w:rPr>
          <w:fldChar w:fldCharType="separate"/>
        </w:r>
        <w:r>
          <w:rPr>
            <w:webHidden/>
          </w:rPr>
          <w:t>45</w:t>
        </w:r>
        <w:r>
          <w:rPr>
            <w:rFonts w:hint="eastAsia"/>
            <w:webHidden/>
          </w:rPr>
          <w:fldChar w:fldCharType="end"/>
        </w:r>
      </w:hyperlink>
    </w:p>
    <w:p w14:paraId="4B6E90F9" w14:textId="533B06E8" w:rsidR="007A3593" w:rsidRPr="007A3593" w:rsidRDefault="007A3593" w:rsidP="007A3593">
      <w:pPr>
        <w:pStyle w:val="TOC3"/>
        <w:rPr>
          <w:rFonts w:hint="eastAsia"/>
        </w:rPr>
      </w:pPr>
      <w:hyperlink w:anchor="_Toc225111277" w:history="1">
        <w:r w:rsidRPr="007A3593">
          <w:rPr>
            <w:rStyle w:val="af6"/>
            <w:rFonts w:hint="eastAsia"/>
            <w:color w:val="auto"/>
            <w:u w:val="none"/>
          </w:rPr>
          <w:t xml:space="preserve">4.5.1  </w:t>
        </w:r>
        <w:r w:rsidRPr="007A3593">
          <w:rPr>
            <w:rStyle w:val="af6"/>
            <w:rFonts w:hint="eastAsia"/>
            <w:color w:val="auto"/>
            <w:u w:val="none"/>
          </w:rPr>
          <w:t>页面总体结构设计</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_Toc225111277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45</w:t>
        </w:r>
        <w:r w:rsidRPr="007A3593">
          <w:rPr>
            <w:rFonts w:hint="eastAsia"/>
            <w:webHidden/>
          </w:rPr>
          <w:fldChar w:fldCharType="end"/>
        </w:r>
      </w:hyperlink>
    </w:p>
    <w:p w14:paraId="6BBC7B31" w14:textId="773DC8E6"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8" w:history="1">
        <w:r w:rsidRPr="007A3593">
          <w:rPr>
            <w:rStyle w:val="af6"/>
            <w:rFonts w:hint="eastAsia"/>
            <w:color w:val="auto"/>
            <w:u w:val="none"/>
          </w:rPr>
          <w:t xml:space="preserve">4.5.2  </w:t>
        </w:r>
        <w:r w:rsidRPr="007A3593">
          <w:rPr>
            <w:rStyle w:val="af6"/>
            <w:rFonts w:hint="eastAsia"/>
            <w:color w:val="auto"/>
            <w:u w:val="none"/>
          </w:rPr>
          <w:t>核心功能页面设计</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_Toc225111278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46</w:t>
        </w:r>
        <w:r w:rsidRPr="007A3593">
          <w:rPr>
            <w:rFonts w:hint="eastAsia"/>
            <w:webHidden/>
          </w:rPr>
          <w:fldChar w:fldCharType="end"/>
        </w:r>
      </w:hyperlink>
    </w:p>
    <w:p w14:paraId="38CF05BB" w14:textId="7BAC4240" w:rsidR="007A3593" w:rsidRPr="007A3593" w:rsidRDefault="007A3593" w:rsidP="007A3593">
      <w:pPr>
        <w:pStyle w:val="TOC2"/>
        <w:rPr>
          <w:rFonts w:hint="eastAsia"/>
        </w:rPr>
      </w:pPr>
      <w:hyperlink w:anchor="_Toc225111279" w:history="1">
        <w:r w:rsidRPr="007A3593">
          <w:rPr>
            <w:rStyle w:val="af6"/>
            <w:rFonts w:hint="eastAsia"/>
            <w:color w:val="auto"/>
            <w:u w:val="none"/>
          </w:rPr>
          <w:t xml:space="preserve">4.6  </w:t>
        </w:r>
        <w:r w:rsidRPr="007A3593">
          <w:rPr>
            <w:rStyle w:val="af6"/>
            <w:rFonts w:hint="eastAsia"/>
            <w:color w:val="auto"/>
            <w:u w:val="none"/>
          </w:rPr>
          <w:t>本章小结</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_Toc225111279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48</w:t>
        </w:r>
        <w:r w:rsidRPr="007A3593">
          <w:rPr>
            <w:rFonts w:hint="eastAsia"/>
            <w:webHidden/>
          </w:rPr>
          <w:fldChar w:fldCharType="end"/>
        </w:r>
      </w:hyperlink>
    </w:p>
    <w:p w14:paraId="791BA561" w14:textId="52A5763A" w:rsidR="007A3593" w:rsidRPr="007A3593" w:rsidRDefault="007A3593" w:rsidP="007A3593">
      <w:pPr>
        <w:pStyle w:val="TOC1"/>
        <w:rPr>
          <w:rFonts w:hint="eastAsia"/>
        </w:rPr>
      </w:pPr>
      <w:hyperlink w:anchor="_Toc225111280" w:history="1">
        <w:r w:rsidRPr="007A3593">
          <w:rPr>
            <w:rStyle w:val="af6"/>
            <w:rFonts w:hint="eastAsia"/>
            <w:color w:val="auto"/>
            <w:u w:val="none"/>
          </w:rPr>
          <w:t xml:space="preserve">5  </w:t>
        </w:r>
        <w:r w:rsidRPr="007A3593">
          <w:rPr>
            <w:rStyle w:val="af6"/>
            <w:rFonts w:hint="eastAsia"/>
            <w:color w:val="auto"/>
            <w:u w:val="none"/>
          </w:rPr>
          <w:t>系统实现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_Toc225111280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50</w:t>
        </w:r>
        <w:r w:rsidRPr="007A3593">
          <w:rPr>
            <w:rFonts w:hint="eastAsia"/>
            <w:webHidden/>
          </w:rPr>
          <w:fldChar w:fldCharType="end"/>
        </w:r>
      </w:hyperlink>
    </w:p>
    <w:p w14:paraId="34A48143" w14:textId="3D07877A" w:rsidR="007A3593" w:rsidRPr="007A3593" w:rsidRDefault="007A3593" w:rsidP="007A3593">
      <w:pPr>
        <w:pStyle w:val="TOC2"/>
        <w:rPr>
          <w:rFonts w:hint="eastAsia"/>
        </w:rPr>
      </w:pPr>
      <w:hyperlink w:anchor="_Toc225111281" w:history="1">
        <w:r w:rsidRPr="007A3593">
          <w:rPr>
            <w:rStyle w:val="af6"/>
            <w:rFonts w:hint="eastAsia"/>
            <w:color w:val="auto"/>
            <w:u w:val="none"/>
          </w:rPr>
          <w:t xml:space="preserve">5.1  </w:t>
        </w:r>
        <w:r w:rsidRPr="007A3593">
          <w:rPr>
            <w:rStyle w:val="af6"/>
            <w:rFonts w:hint="eastAsia"/>
            <w:color w:val="auto"/>
            <w:u w:val="none"/>
          </w:rPr>
          <w:t>引言</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_Toc225111281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50</w:t>
        </w:r>
        <w:r w:rsidRPr="007A3593">
          <w:rPr>
            <w:rFonts w:hint="eastAsia"/>
            <w:webHidden/>
          </w:rPr>
          <w:fldChar w:fldCharType="end"/>
        </w:r>
      </w:hyperlink>
    </w:p>
    <w:p w14:paraId="25FFA71B" w14:textId="47332D5E" w:rsidR="007A3593" w:rsidRPr="007A3593" w:rsidRDefault="007A3593" w:rsidP="007A3593">
      <w:pPr>
        <w:pStyle w:val="TOC2"/>
        <w:rPr>
          <w:rFonts w:hint="eastAsia"/>
        </w:rPr>
      </w:pPr>
      <w:hyperlink w:anchor="_Toc225111282" w:history="1">
        <w:r w:rsidRPr="007A3593">
          <w:rPr>
            <w:rStyle w:val="af6"/>
            <w:rFonts w:hint="eastAsia"/>
            <w:color w:val="auto"/>
            <w:u w:val="none"/>
          </w:rPr>
          <w:t xml:space="preserve">5.2  </w:t>
        </w:r>
        <w:r w:rsidRPr="007A3593">
          <w:rPr>
            <w:rStyle w:val="af6"/>
            <w:rFonts w:hint="eastAsia"/>
            <w:color w:val="auto"/>
            <w:u w:val="none"/>
          </w:rPr>
          <w:t>开发环境与工具配置</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_Toc225111282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50</w:t>
        </w:r>
        <w:r w:rsidRPr="007A3593">
          <w:rPr>
            <w:rFonts w:hint="eastAsia"/>
            <w:webHidden/>
          </w:rPr>
          <w:fldChar w:fldCharType="end"/>
        </w:r>
      </w:hyperlink>
    </w:p>
    <w:p w14:paraId="5BBA8063" w14:textId="36CB78D9" w:rsidR="007A3593" w:rsidRPr="007A3593" w:rsidRDefault="007A3593" w:rsidP="007A3593">
      <w:pPr>
        <w:pStyle w:val="TOC2"/>
        <w:rPr>
          <w:rFonts w:hint="eastAsia"/>
        </w:rPr>
      </w:pPr>
      <w:hyperlink w:anchor="_Toc225111283" w:history="1">
        <w:r w:rsidRPr="007A3593">
          <w:rPr>
            <w:rStyle w:val="af6"/>
            <w:rFonts w:hint="eastAsia"/>
            <w:color w:val="auto"/>
            <w:u w:val="none"/>
          </w:rPr>
          <w:t xml:space="preserve">5.3  </w:t>
        </w:r>
        <w:r w:rsidRPr="007A3593">
          <w:rPr>
            <w:rStyle w:val="af6"/>
            <w:rFonts w:hint="eastAsia"/>
            <w:color w:val="auto"/>
            <w:u w:val="none"/>
          </w:rPr>
          <w:t>数据处理与特征工程实现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_Toc225111283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51</w:t>
        </w:r>
        <w:r w:rsidRPr="007A3593">
          <w:rPr>
            <w:rFonts w:hint="eastAsia"/>
            <w:webHidden/>
          </w:rPr>
          <w:fldChar w:fldCharType="end"/>
        </w:r>
      </w:hyperlink>
    </w:p>
    <w:p w14:paraId="1CDC3E0B" w14:textId="7C59515E" w:rsidR="007A3593" w:rsidRPr="007A3593" w:rsidRDefault="007A3593" w:rsidP="007A3593">
      <w:pPr>
        <w:pStyle w:val="TOC3"/>
        <w:rPr>
          <w:rFonts w:hint="eastAsia"/>
        </w:rPr>
      </w:pPr>
      <w:hyperlink w:anchor="_Toc225111284" w:history="1">
        <w:r w:rsidRPr="007A3593">
          <w:rPr>
            <w:rStyle w:val="af6"/>
            <w:rFonts w:hint="eastAsia"/>
            <w:color w:val="auto"/>
            <w:u w:val="none"/>
          </w:rPr>
          <w:t xml:space="preserve">5.3.1  </w:t>
        </w:r>
        <w:r w:rsidRPr="007A3593">
          <w:rPr>
            <w:rStyle w:val="af6"/>
            <w:rFonts w:hint="eastAsia"/>
            <w:color w:val="auto"/>
            <w:u w:val="none"/>
          </w:rPr>
          <w:t>数据来源与</w:t>
        </w:r>
        <w:r w:rsidRPr="007A3593">
          <w:rPr>
            <w:rStyle w:val="af6"/>
            <w:rFonts w:hint="eastAsia"/>
            <w:color w:val="auto"/>
            <w:u w:val="none"/>
          </w:rPr>
          <w:t>ETL</w:t>
        </w:r>
        <w:r w:rsidRPr="007A3593">
          <w:rPr>
            <w:rStyle w:val="af6"/>
            <w:rFonts w:hint="eastAsia"/>
            <w:color w:val="auto"/>
            <w:u w:val="none"/>
          </w:rPr>
          <w:t>处理</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_Toc225111284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51</w:t>
        </w:r>
        <w:r w:rsidRPr="007A3593">
          <w:rPr>
            <w:rFonts w:hint="eastAsia"/>
            <w:webHidden/>
          </w:rPr>
          <w:fldChar w:fldCharType="end"/>
        </w:r>
      </w:hyperlink>
    </w:p>
    <w:p w14:paraId="4844EAF0" w14:textId="7B37049C" w:rsidR="007A3593" w:rsidRPr="007A3593" w:rsidRDefault="007A3593" w:rsidP="007A3593">
      <w:pPr>
        <w:pStyle w:val="TOC3"/>
        <w:rPr>
          <w:rFonts w:hint="eastAsia"/>
        </w:rPr>
      </w:pPr>
      <w:hyperlink w:anchor="_Toc225111285" w:history="1">
        <w:r w:rsidRPr="007A3593">
          <w:rPr>
            <w:rStyle w:val="af6"/>
            <w:rFonts w:hint="eastAsia"/>
            <w:color w:val="auto"/>
            <w:u w:val="none"/>
          </w:rPr>
          <w:t xml:space="preserve">5.3.2  </w:t>
        </w:r>
        <w:r w:rsidRPr="007A3593">
          <w:rPr>
            <w:rStyle w:val="af6"/>
            <w:rFonts w:hint="eastAsia"/>
            <w:color w:val="auto"/>
            <w:u w:val="none"/>
          </w:rPr>
          <w:t>数据清洗</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_Toc225111285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54</w:t>
        </w:r>
        <w:r w:rsidRPr="007A3593">
          <w:rPr>
            <w:rFonts w:hint="eastAsia"/>
            <w:webHidden/>
          </w:rPr>
          <w:fldChar w:fldCharType="end"/>
        </w:r>
      </w:hyperlink>
    </w:p>
    <w:p w14:paraId="16F5C2D8" w14:textId="337E21B6" w:rsidR="007A3593" w:rsidRPr="007A3593" w:rsidRDefault="007A3593" w:rsidP="007A3593">
      <w:pPr>
        <w:pStyle w:val="TOC3"/>
        <w:rPr>
          <w:rFonts w:hint="eastAsia"/>
        </w:rPr>
      </w:pPr>
      <w:hyperlink w:anchor="_Toc225111286" w:history="1">
        <w:r w:rsidRPr="007A3593">
          <w:rPr>
            <w:rStyle w:val="af6"/>
            <w:rFonts w:hint="eastAsia"/>
            <w:color w:val="auto"/>
            <w:u w:val="none"/>
          </w:rPr>
          <w:t xml:space="preserve">5.3.3  </w:t>
        </w:r>
        <w:r w:rsidRPr="007A3593">
          <w:rPr>
            <w:rStyle w:val="af6"/>
            <w:rFonts w:hint="eastAsia"/>
            <w:color w:val="auto"/>
            <w:u w:val="none"/>
          </w:rPr>
          <w:t>特征工程</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_Toc225111286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54</w:t>
        </w:r>
        <w:r w:rsidRPr="007A3593">
          <w:rPr>
            <w:rFonts w:hint="eastAsia"/>
            <w:webHidden/>
          </w:rPr>
          <w:fldChar w:fldCharType="end"/>
        </w:r>
      </w:hyperlink>
    </w:p>
    <w:p w14:paraId="6D40A126" w14:textId="1528FE31" w:rsidR="007A3593" w:rsidRPr="007A3593" w:rsidRDefault="007A3593" w:rsidP="007A3593">
      <w:pPr>
        <w:pStyle w:val="TOC3"/>
        <w:rPr>
          <w:rFonts w:hint="eastAsia"/>
        </w:rPr>
      </w:pPr>
      <w:hyperlink w:anchor="_Toc225111287" w:history="1">
        <w:r w:rsidRPr="007A3593">
          <w:rPr>
            <w:rStyle w:val="af6"/>
            <w:rFonts w:hint="eastAsia"/>
            <w:color w:val="auto"/>
            <w:u w:val="none"/>
          </w:rPr>
          <w:t xml:space="preserve">5.3.4  </w:t>
        </w:r>
        <w:r w:rsidRPr="007A3593">
          <w:rPr>
            <w:rStyle w:val="af6"/>
            <w:rFonts w:hint="eastAsia"/>
            <w:color w:val="auto"/>
            <w:u w:val="none"/>
          </w:rPr>
          <w:t>数据集时序切分</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_Toc225111287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58</w:t>
        </w:r>
        <w:r w:rsidRPr="007A3593">
          <w:rPr>
            <w:rFonts w:hint="eastAsia"/>
            <w:webHidden/>
          </w:rPr>
          <w:fldChar w:fldCharType="end"/>
        </w:r>
      </w:hyperlink>
    </w:p>
    <w:p w14:paraId="63730FFC" w14:textId="506BA34C" w:rsidR="007A3593" w:rsidRPr="007A3593" w:rsidRDefault="007A3593" w:rsidP="007A3593">
      <w:pPr>
        <w:pStyle w:val="TOC2"/>
        <w:rPr>
          <w:rFonts w:hint="eastAsia"/>
        </w:rPr>
      </w:pPr>
      <w:hyperlink w:anchor="_Toc225111288" w:history="1">
        <w:r w:rsidRPr="007A3593">
          <w:rPr>
            <w:rStyle w:val="af6"/>
            <w:rFonts w:hint="eastAsia"/>
            <w:color w:val="auto"/>
            <w:u w:val="none"/>
          </w:rPr>
          <w:t>5.4  MusicMode</w:t>
        </w:r>
        <w:r w:rsidRPr="007A3593">
          <w:rPr>
            <w:rStyle w:val="af6"/>
            <w:rFonts w:hint="eastAsia"/>
            <w:color w:val="auto"/>
            <w:u w:val="none"/>
          </w:rPr>
          <w:t>推荐算法实现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_Toc225111288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58</w:t>
        </w:r>
        <w:r w:rsidRPr="007A3593">
          <w:rPr>
            <w:rFonts w:hint="eastAsia"/>
            <w:webHidden/>
          </w:rPr>
          <w:fldChar w:fldCharType="end"/>
        </w:r>
      </w:hyperlink>
    </w:p>
    <w:p w14:paraId="50392703" w14:textId="4566CADB" w:rsidR="007A3593" w:rsidRPr="007A3593" w:rsidRDefault="007A3593" w:rsidP="007A3593">
      <w:pPr>
        <w:pStyle w:val="TOC3"/>
        <w:rPr>
          <w:rFonts w:hint="eastAsia"/>
        </w:rPr>
      </w:pPr>
      <w:hyperlink w:anchor="_Toc225111289" w:history="1">
        <w:r w:rsidRPr="007A3593">
          <w:rPr>
            <w:rStyle w:val="af6"/>
            <w:rFonts w:hint="eastAsia"/>
            <w:color w:val="auto"/>
            <w:u w:val="none"/>
          </w:rPr>
          <w:t>5.4.1  ALS</w:t>
        </w:r>
        <w:r w:rsidRPr="007A3593">
          <w:rPr>
            <w:rStyle w:val="af6"/>
            <w:rFonts w:hint="eastAsia"/>
            <w:color w:val="auto"/>
            <w:u w:val="none"/>
          </w:rPr>
          <w:t>协同过滤召回实现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_Toc225111289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58</w:t>
        </w:r>
        <w:r w:rsidRPr="007A3593">
          <w:rPr>
            <w:rFonts w:hint="eastAsia"/>
            <w:webHidden/>
          </w:rPr>
          <w:fldChar w:fldCharType="end"/>
        </w:r>
      </w:hyperlink>
    </w:p>
    <w:p w14:paraId="3B9A9095" w14:textId="561A5430" w:rsidR="007A3593" w:rsidRPr="007A3593" w:rsidRDefault="007A3593" w:rsidP="007A3593">
      <w:pPr>
        <w:pStyle w:val="TOC3"/>
        <w:rPr>
          <w:rFonts w:hint="eastAsia"/>
        </w:rPr>
      </w:pPr>
      <w:hyperlink w:anchor="_Toc225111290" w:history="1">
        <w:r w:rsidRPr="007A3593">
          <w:rPr>
            <w:rStyle w:val="af6"/>
            <w:rFonts w:hint="eastAsia"/>
            <w:color w:val="auto"/>
            <w:u w:val="none"/>
          </w:rPr>
          <w:t>5.4.2  FAISS</w:t>
        </w:r>
        <w:r w:rsidRPr="007A3593">
          <w:rPr>
            <w:rStyle w:val="af6"/>
            <w:rFonts w:hint="eastAsia"/>
            <w:color w:val="auto"/>
            <w:u w:val="none"/>
          </w:rPr>
          <w:t>向量检索召回实现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_Toc225111290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59</w:t>
        </w:r>
        <w:r w:rsidRPr="007A3593">
          <w:rPr>
            <w:rFonts w:hint="eastAsia"/>
            <w:webHidden/>
          </w:rPr>
          <w:fldChar w:fldCharType="end"/>
        </w:r>
      </w:hyperlink>
    </w:p>
    <w:p w14:paraId="33A96C96" w14:textId="21698BB3" w:rsidR="007A3593" w:rsidRPr="007A3593" w:rsidRDefault="007A3593" w:rsidP="007A3593">
      <w:pPr>
        <w:pStyle w:val="TOC3"/>
        <w:rPr>
          <w:rFonts w:hint="eastAsia"/>
        </w:rPr>
      </w:pPr>
      <w:hyperlink w:anchor="_Toc225111291" w:history="1">
        <w:r w:rsidRPr="007A3593">
          <w:rPr>
            <w:rStyle w:val="af6"/>
            <w:rFonts w:hint="eastAsia"/>
            <w:color w:val="auto"/>
            <w:u w:val="none"/>
          </w:rPr>
          <w:t xml:space="preserve">5.4.3  </w:t>
        </w:r>
        <w:r w:rsidRPr="007A3593">
          <w:rPr>
            <w:rStyle w:val="af6"/>
            <w:rFonts w:hint="eastAsia"/>
            <w:color w:val="auto"/>
            <w:u w:val="none"/>
          </w:rPr>
          <w:t>热度兜底召回实现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_Toc225111291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59</w:t>
        </w:r>
        <w:r w:rsidRPr="007A3593">
          <w:rPr>
            <w:rFonts w:hint="eastAsia"/>
            <w:webHidden/>
          </w:rPr>
          <w:fldChar w:fldCharType="end"/>
        </w:r>
      </w:hyperlink>
    </w:p>
    <w:p w14:paraId="05B782C6" w14:textId="36BCAAEB" w:rsidR="007A3593" w:rsidRPr="007A3593" w:rsidRDefault="007A3593" w:rsidP="007A3593">
      <w:pPr>
        <w:pStyle w:val="TOC3"/>
        <w:rPr>
          <w:rFonts w:hint="eastAsia"/>
        </w:rPr>
      </w:pPr>
      <w:hyperlink w:anchor="_Toc225111292" w:history="1">
        <w:r w:rsidRPr="007A3593">
          <w:rPr>
            <w:rStyle w:val="af6"/>
            <w:rFonts w:hint="eastAsia"/>
            <w:color w:val="auto"/>
            <w:u w:val="none"/>
          </w:rPr>
          <w:t>5.4.4  LightGBM</w:t>
        </w:r>
        <w:r w:rsidRPr="007A3593">
          <w:rPr>
            <w:rStyle w:val="af6"/>
            <w:rFonts w:hint="eastAsia"/>
            <w:color w:val="auto"/>
            <w:u w:val="none"/>
          </w:rPr>
          <w:t>粗排实现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_Toc225111292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59</w:t>
        </w:r>
        <w:r w:rsidRPr="007A3593">
          <w:rPr>
            <w:rFonts w:hint="eastAsia"/>
            <w:webHidden/>
          </w:rPr>
          <w:fldChar w:fldCharType="end"/>
        </w:r>
      </w:hyperlink>
    </w:p>
    <w:p w14:paraId="6C2095F5" w14:textId="374A3513" w:rsidR="007A3593" w:rsidRPr="007A3593" w:rsidRDefault="007A3593" w:rsidP="007A3593">
      <w:pPr>
        <w:pStyle w:val="TOC3"/>
        <w:rPr>
          <w:rFonts w:hint="eastAsia"/>
        </w:rPr>
      </w:pPr>
      <w:hyperlink w:anchor="_Toc225111293" w:history="1">
        <w:r w:rsidRPr="007A3593">
          <w:rPr>
            <w:rStyle w:val="af6"/>
            <w:rFonts w:hint="eastAsia"/>
            <w:color w:val="auto"/>
            <w:u w:val="none"/>
          </w:rPr>
          <w:t>5.4.5  DeepFM</w:t>
        </w:r>
        <w:r w:rsidRPr="007A3593">
          <w:rPr>
            <w:rStyle w:val="af6"/>
            <w:rFonts w:hint="eastAsia"/>
            <w:color w:val="auto"/>
            <w:u w:val="none"/>
          </w:rPr>
          <w:t>深度精排实现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_Toc225111293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60</w:t>
        </w:r>
        <w:r w:rsidRPr="007A3593">
          <w:rPr>
            <w:rFonts w:hint="eastAsia"/>
            <w:webHidden/>
          </w:rPr>
          <w:fldChar w:fldCharType="end"/>
        </w:r>
      </w:hyperlink>
    </w:p>
    <w:p w14:paraId="3925C267" w14:textId="0179D407" w:rsidR="007A3593" w:rsidRPr="007A3593" w:rsidRDefault="007A3593" w:rsidP="007A3593">
      <w:pPr>
        <w:pStyle w:val="TOC3"/>
        <w:rPr>
          <w:rFonts w:hint="eastAsia"/>
        </w:rPr>
      </w:pPr>
      <w:hyperlink w:anchor="_Toc225111294" w:history="1">
        <w:r w:rsidRPr="007A3593">
          <w:rPr>
            <w:rStyle w:val="af6"/>
            <w:rFonts w:hint="eastAsia"/>
            <w:color w:val="auto"/>
            <w:u w:val="none"/>
          </w:rPr>
          <w:t>5.4.6  DIN</w:t>
        </w:r>
        <w:r w:rsidRPr="007A3593">
          <w:rPr>
            <w:rStyle w:val="af6"/>
            <w:rFonts w:hint="eastAsia"/>
            <w:color w:val="auto"/>
            <w:u w:val="none"/>
          </w:rPr>
          <w:t>深度兴趣网络实现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_Toc225111294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62</w:t>
        </w:r>
        <w:r w:rsidRPr="007A3593">
          <w:rPr>
            <w:rFonts w:hint="eastAsia"/>
            <w:webHidden/>
          </w:rPr>
          <w:fldChar w:fldCharType="end"/>
        </w:r>
      </w:hyperlink>
    </w:p>
    <w:p w14:paraId="789FC08E" w14:textId="3F44CAAA" w:rsidR="007A3593" w:rsidRPr="007A3593" w:rsidRDefault="007A3593" w:rsidP="007A3593">
      <w:pPr>
        <w:pStyle w:val="TOC3"/>
        <w:rPr>
          <w:rFonts w:hint="eastAsia"/>
        </w:rPr>
      </w:pPr>
      <w:hyperlink w:anchor="_Toc225111295" w:history="1">
        <w:r w:rsidRPr="007A3593">
          <w:rPr>
            <w:rStyle w:val="af6"/>
            <w:rFonts w:hint="eastAsia"/>
            <w:color w:val="auto"/>
            <w:u w:val="none"/>
          </w:rPr>
          <w:t>5.4.7  Stacking</w:t>
        </w:r>
        <w:r w:rsidRPr="007A3593">
          <w:rPr>
            <w:rStyle w:val="af6"/>
            <w:rFonts w:hint="eastAsia"/>
            <w:color w:val="auto"/>
            <w:u w:val="none"/>
          </w:rPr>
          <w:t>集成与重排输出的实现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_Toc225111295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63</w:t>
        </w:r>
        <w:r w:rsidRPr="007A3593">
          <w:rPr>
            <w:rFonts w:hint="eastAsia"/>
            <w:webHidden/>
          </w:rPr>
          <w:fldChar w:fldCharType="end"/>
        </w:r>
      </w:hyperlink>
    </w:p>
    <w:p w14:paraId="23AB114E" w14:textId="52223BCD" w:rsidR="007A3593" w:rsidRPr="007A3593" w:rsidRDefault="007A3593" w:rsidP="007A3593">
      <w:pPr>
        <w:pStyle w:val="TOC2"/>
        <w:rPr>
          <w:rFonts w:hint="eastAsia"/>
        </w:rPr>
      </w:pPr>
      <w:hyperlink w:anchor="_Toc225111296" w:history="1">
        <w:r w:rsidRPr="007A3593">
          <w:rPr>
            <w:rStyle w:val="af6"/>
            <w:rFonts w:hint="eastAsia"/>
            <w:color w:val="auto"/>
            <w:u w:val="none"/>
          </w:rPr>
          <w:t>5.5  MusicWeb</w:t>
        </w:r>
        <w:r w:rsidRPr="007A3593">
          <w:rPr>
            <w:rStyle w:val="af6"/>
            <w:rFonts w:hint="eastAsia"/>
            <w:color w:val="auto"/>
            <w:u w:val="none"/>
          </w:rPr>
          <w:t>前端实现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_Toc225111296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64</w:t>
        </w:r>
        <w:r w:rsidRPr="007A3593">
          <w:rPr>
            <w:rFonts w:hint="eastAsia"/>
            <w:webHidden/>
          </w:rPr>
          <w:fldChar w:fldCharType="end"/>
        </w:r>
      </w:hyperlink>
    </w:p>
    <w:p w14:paraId="74C3B1C7" w14:textId="38479466" w:rsidR="007A3593" w:rsidRPr="007A3593" w:rsidRDefault="007A3593" w:rsidP="007A3593">
      <w:pPr>
        <w:pStyle w:val="TOC3"/>
        <w:rPr>
          <w:rFonts w:hint="eastAsia"/>
        </w:rPr>
      </w:pPr>
      <w:hyperlink w:anchor="_Toc225111297" w:history="1">
        <w:r w:rsidRPr="007A3593">
          <w:rPr>
            <w:rStyle w:val="af6"/>
            <w:rFonts w:hint="eastAsia"/>
            <w:color w:val="auto"/>
            <w:u w:val="none"/>
          </w:rPr>
          <w:t>5.5.1  MVC</w:t>
        </w:r>
        <w:r w:rsidRPr="007A3593">
          <w:rPr>
            <w:rStyle w:val="af6"/>
            <w:rFonts w:hint="eastAsia"/>
            <w:color w:val="auto"/>
            <w:u w:val="none"/>
          </w:rPr>
          <w:t>分层架构搭建</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_Toc225111297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64</w:t>
        </w:r>
        <w:r w:rsidRPr="007A3593">
          <w:rPr>
            <w:rFonts w:hint="eastAsia"/>
            <w:webHidden/>
          </w:rPr>
          <w:fldChar w:fldCharType="end"/>
        </w:r>
      </w:hyperlink>
    </w:p>
    <w:p w14:paraId="12881456" w14:textId="16FBC495" w:rsidR="007A3593" w:rsidRPr="007A3593" w:rsidRDefault="007A3593" w:rsidP="007A3593">
      <w:pPr>
        <w:pStyle w:val="TOC3"/>
        <w:rPr>
          <w:rFonts w:hint="eastAsia"/>
        </w:rPr>
      </w:pPr>
      <w:hyperlink w:anchor="_Toc225111298" w:history="1">
        <w:r w:rsidRPr="007A3593">
          <w:rPr>
            <w:rStyle w:val="af6"/>
            <w:rFonts w:hint="eastAsia"/>
            <w:color w:val="auto"/>
            <w:u w:val="none"/>
          </w:rPr>
          <w:t xml:space="preserve">5.5.2  </w:t>
        </w:r>
        <w:r w:rsidRPr="007A3593">
          <w:rPr>
            <w:rStyle w:val="af6"/>
            <w:rFonts w:hint="eastAsia"/>
            <w:color w:val="auto"/>
            <w:u w:val="none"/>
          </w:rPr>
          <w:t>用户注册与登录实现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_Toc225111298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65</w:t>
        </w:r>
        <w:r w:rsidRPr="007A3593">
          <w:rPr>
            <w:rFonts w:hint="eastAsia"/>
            <w:webHidden/>
          </w:rPr>
          <w:fldChar w:fldCharType="end"/>
        </w:r>
      </w:hyperlink>
    </w:p>
    <w:p w14:paraId="0980D03B" w14:textId="50096956" w:rsidR="007A3593" w:rsidRPr="007A3593" w:rsidRDefault="007A3593" w:rsidP="007A3593">
      <w:pPr>
        <w:pStyle w:val="TOC3"/>
        <w:rPr>
          <w:rFonts w:hint="eastAsia"/>
        </w:rPr>
      </w:pPr>
      <w:hyperlink w:anchor="_Toc225111299" w:history="1">
        <w:r w:rsidRPr="007A3593">
          <w:rPr>
            <w:rStyle w:val="af6"/>
            <w:rFonts w:hint="eastAsia"/>
            <w:color w:val="auto"/>
            <w:u w:val="none"/>
          </w:rPr>
          <w:t xml:space="preserve">5.5.3  </w:t>
        </w:r>
        <w:r w:rsidRPr="007A3593">
          <w:rPr>
            <w:rStyle w:val="af6"/>
            <w:rFonts w:hint="eastAsia"/>
            <w:color w:val="auto"/>
            <w:u w:val="none"/>
          </w:rPr>
          <w:t>用户个人信息管理实现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_Toc225111299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66</w:t>
        </w:r>
        <w:r w:rsidRPr="007A3593">
          <w:rPr>
            <w:rFonts w:hint="eastAsia"/>
            <w:webHidden/>
          </w:rPr>
          <w:fldChar w:fldCharType="end"/>
        </w:r>
      </w:hyperlink>
    </w:p>
    <w:p w14:paraId="2DC1289F" w14:textId="65DEB71E" w:rsidR="007A3593" w:rsidRPr="007A3593" w:rsidRDefault="007A3593" w:rsidP="007A3593">
      <w:pPr>
        <w:pStyle w:val="TOC3"/>
        <w:rPr>
          <w:rFonts w:hint="eastAsia"/>
        </w:rPr>
      </w:pPr>
      <w:hyperlink w:anchor="_Toc225111300" w:history="1">
        <w:r w:rsidRPr="007A3593">
          <w:rPr>
            <w:rStyle w:val="af6"/>
            <w:rFonts w:hint="eastAsia"/>
            <w:color w:val="auto"/>
            <w:u w:val="none"/>
          </w:rPr>
          <w:t xml:space="preserve">5.5.4  </w:t>
        </w:r>
        <w:r w:rsidRPr="007A3593">
          <w:rPr>
            <w:rStyle w:val="af6"/>
            <w:rFonts w:hint="eastAsia"/>
            <w:color w:val="auto"/>
            <w:u w:val="none"/>
          </w:rPr>
          <w:t>个性化推荐展示</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_Toc225111300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68</w:t>
        </w:r>
        <w:r w:rsidRPr="007A3593">
          <w:rPr>
            <w:rFonts w:hint="eastAsia"/>
            <w:webHidden/>
          </w:rPr>
          <w:fldChar w:fldCharType="end"/>
        </w:r>
      </w:hyperlink>
    </w:p>
    <w:p w14:paraId="664036A6" w14:textId="7A38F4E2" w:rsidR="007A3593" w:rsidRPr="007A3593" w:rsidRDefault="007A3593" w:rsidP="007A3593">
      <w:pPr>
        <w:pStyle w:val="TOC3"/>
        <w:rPr>
          <w:rFonts w:hint="eastAsia"/>
        </w:rPr>
      </w:pPr>
      <w:hyperlink w:anchor="_Toc225111301" w:history="1">
        <w:r w:rsidRPr="007A3593">
          <w:rPr>
            <w:rStyle w:val="af6"/>
            <w:rFonts w:hint="eastAsia"/>
            <w:color w:val="auto"/>
            <w:u w:val="none"/>
          </w:rPr>
          <w:t xml:space="preserve">5.5.5  </w:t>
        </w:r>
        <w:r w:rsidRPr="007A3593">
          <w:rPr>
            <w:rStyle w:val="af6"/>
            <w:rFonts w:hint="eastAsia"/>
            <w:color w:val="auto"/>
            <w:u w:val="none"/>
          </w:rPr>
          <w:t>音乐搜索实现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_Toc225111301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69</w:t>
        </w:r>
        <w:r w:rsidRPr="007A3593">
          <w:rPr>
            <w:rFonts w:hint="eastAsia"/>
            <w:webHidden/>
          </w:rPr>
          <w:fldChar w:fldCharType="end"/>
        </w:r>
      </w:hyperlink>
    </w:p>
    <w:p w14:paraId="487D64CE" w14:textId="7D92EBCD" w:rsidR="007A3593" w:rsidRPr="007A3593" w:rsidRDefault="007A3593" w:rsidP="007A3593">
      <w:pPr>
        <w:pStyle w:val="TOC3"/>
        <w:rPr>
          <w:rFonts w:hint="eastAsia"/>
        </w:rPr>
      </w:pPr>
      <w:hyperlink w:anchor="_Toc225111302" w:history="1">
        <w:r w:rsidRPr="007A3593">
          <w:rPr>
            <w:rStyle w:val="af6"/>
            <w:rFonts w:hint="eastAsia"/>
            <w:color w:val="auto"/>
            <w:u w:val="none"/>
          </w:rPr>
          <w:t xml:space="preserve">5.5.6  </w:t>
        </w:r>
        <w:r w:rsidRPr="007A3593">
          <w:rPr>
            <w:rStyle w:val="af6"/>
            <w:rFonts w:hint="eastAsia"/>
            <w:color w:val="auto"/>
            <w:u w:val="none"/>
          </w:rPr>
          <w:t>在线播放与收藏功能实现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_Toc225111302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70</w:t>
        </w:r>
        <w:r w:rsidRPr="007A3593">
          <w:rPr>
            <w:rFonts w:hint="eastAsia"/>
            <w:webHidden/>
          </w:rPr>
          <w:fldChar w:fldCharType="end"/>
        </w:r>
      </w:hyperlink>
    </w:p>
    <w:p w14:paraId="0D911F43" w14:textId="5E378250" w:rsidR="007A3593" w:rsidRPr="007A3593" w:rsidRDefault="007A3593" w:rsidP="007A3593">
      <w:pPr>
        <w:pStyle w:val="TOC3"/>
        <w:rPr>
          <w:rFonts w:hint="eastAsia"/>
        </w:rPr>
      </w:pPr>
      <w:hyperlink w:anchor="_Toc225111303" w:history="1">
        <w:r w:rsidRPr="007A3593">
          <w:rPr>
            <w:rStyle w:val="af6"/>
            <w:rFonts w:hint="eastAsia"/>
            <w:color w:val="auto"/>
            <w:u w:val="none"/>
          </w:rPr>
          <w:t xml:space="preserve">5.5.7  </w:t>
        </w:r>
        <w:r w:rsidRPr="007A3593">
          <w:rPr>
            <w:rStyle w:val="af6"/>
            <w:rFonts w:hint="eastAsia"/>
            <w:color w:val="auto"/>
            <w:u w:val="none"/>
          </w:rPr>
          <w:t>歌单管理功能实现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_Toc225111303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71</w:t>
        </w:r>
        <w:r w:rsidRPr="007A3593">
          <w:rPr>
            <w:rFonts w:hint="eastAsia"/>
            <w:webHidden/>
          </w:rPr>
          <w:fldChar w:fldCharType="end"/>
        </w:r>
      </w:hyperlink>
    </w:p>
    <w:p w14:paraId="1368FA73" w14:textId="1A53A85F" w:rsidR="007A3593" w:rsidRPr="007A3593" w:rsidRDefault="007A3593" w:rsidP="007A3593">
      <w:pPr>
        <w:pStyle w:val="TOC3"/>
        <w:rPr>
          <w:rFonts w:hint="eastAsia"/>
        </w:rPr>
      </w:pPr>
      <w:hyperlink w:anchor="_Toc225111304" w:history="1">
        <w:r w:rsidRPr="007A3593">
          <w:rPr>
            <w:rStyle w:val="af6"/>
            <w:rFonts w:hint="eastAsia"/>
            <w:color w:val="auto"/>
            <w:u w:val="none"/>
          </w:rPr>
          <w:t xml:space="preserve">5.5.8  </w:t>
        </w:r>
        <w:r w:rsidRPr="007A3593">
          <w:rPr>
            <w:rStyle w:val="af6"/>
            <w:rFonts w:hint="eastAsia"/>
            <w:color w:val="auto"/>
            <w:u w:val="none"/>
          </w:rPr>
          <w:t>管理员后台功能实现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_Toc225111304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72</w:t>
        </w:r>
        <w:r w:rsidRPr="007A3593">
          <w:rPr>
            <w:rFonts w:hint="eastAsia"/>
            <w:webHidden/>
          </w:rPr>
          <w:fldChar w:fldCharType="end"/>
        </w:r>
      </w:hyperlink>
    </w:p>
    <w:p w14:paraId="3D5CCE97" w14:textId="3ADBCEB2" w:rsidR="007A3593" w:rsidRPr="007A3593" w:rsidRDefault="007A3593" w:rsidP="007A3593">
      <w:pPr>
        <w:pStyle w:val="TOC3"/>
        <w:rPr>
          <w:rFonts w:hint="eastAsia"/>
        </w:rPr>
      </w:pPr>
      <w:hyperlink w:anchor="_Toc225111305" w:history="1">
        <w:r w:rsidRPr="007A3593">
          <w:rPr>
            <w:rStyle w:val="af6"/>
            <w:rFonts w:hint="eastAsia"/>
            <w:color w:val="auto"/>
            <w:u w:val="none"/>
          </w:rPr>
          <w:t xml:space="preserve">5.5.9  </w:t>
        </w:r>
        <w:r w:rsidRPr="007A3593">
          <w:rPr>
            <w:rStyle w:val="af6"/>
            <w:rFonts w:hint="eastAsia"/>
            <w:color w:val="auto"/>
            <w:u w:val="none"/>
          </w:rPr>
          <w:t>隐式反馈采集实现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_Toc225111305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74</w:t>
        </w:r>
        <w:r w:rsidRPr="007A3593">
          <w:rPr>
            <w:rFonts w:hint="eastAsia"/>
            <w:webHidden/>
          </w:rPr>
          <w:fldChar w:fldCharType="end"/>
        </w:r>
      </w:hyperlink>
    </w:p>
    <w:p w14:paraId="2C6E5544" w14:textId="02CBD7EA" w:rsidR="007A3593" w:rsidRPr="007A3593" w:rsidRDefault="007A3593" w:rsidP="007A3593">
      <w:pPr>
        <w:pStyle w:val="TOC3"/>
        <w:rPr>
          <w:rFonts w:hint="eastAsia"/>
        </w:rPr>
      </w:pPr>
      <w:hyperlink w:anchor="_Toc225111306" w:history="1">
        <w:r w:rsidRPr="007A3593">
          <w:rPr>
            <w:rStyle w:val="af6"/>
            <w:rFonts w:hint="eastAsia"/>
            <w:color w:val="auto"/>
            <w:u w:val="none"/>
          </w:rPr>
          <w:t xml:space="preserve">5.5.10  </w:t>
        </w:r>
        <w:r w:rsidRPr="007A3593">
          <w:rPr>
            <w:rStyle w:val="af6"/>
            <w:rFonts w:hint="eastAsia"/>
            <w:color w:val="auto"/>
            <w:u w:val="none"/>
          </w:rPr>
          <w:t>数据库连接池配置与持久化实现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_Toc225111306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75</w:t>
        </w:r>
        <w:r w:rsidRPr="007A3593">
          <w:rPr>
            <w:rFonts w:hint="eastAsia"/>
            <w:webHidden/>
          </w:rPr>
          <w:fldChar w:fldCharType="end"/>
        </w:r>
      </w:hyperlink>
    </w:p>
    <w:p w14:paraId="1FC9E673" w14:textId="2B894786" w:rsidR="007A3593" w:rsidRPr="007A3593" w:rsidRDefault="007A3593" w:rsidP="007A3593">
      <w:pPr>
        <w:pStyle w:val="TOC2"/>
        <w:rPr>
          <w:rFonts w:hint="eastAsia"/>
        </w:rPr>
      </w:pPr>
      <w:hyperlink w:anchor="_Toc225111307" w:history="1">
        <w:r w:rsidRPr="007A3593">
          <w:rPr>
            <w:rStyle w:val="af6"/>
            <w:rFonts w:hint="eastAsia"/>
            <w:color w:val="auto"/>
            <w:u w:val="none"/>
          </w:rPr>
          <w:t xml:space="preserve">5.6  </w:t>
        </w:r>
        <w:r w:rsidRPr="007A3593">
          <w:rPr>
            <w:rStyle w:val="af6"/>
            <w:rFonts w:hint="eastAsia"/>
            <w:color w:val="auto"/>
            <w:u w:val="none"/>
          </w:rPr>
          <w:t>本章小结</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_Toc225111307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76</w:t>
        </w:r>
        <w:r w:rsidRPr="007A3593">
          <w:rPr>
            <w:rFonts w:hint="eastAsia"/>
            <w:webHidden/>
          </w:rPr>
          <w:fldChar w:fldCharType="end"/>
        </w:r>
      </w:hyperlink>
    </w:p>
    <w:p w14:paraId="1F9A8DF7" w14:textId="594044C4" w:rsidR="007A3593" w:rsidRDefault="007A3593">
      <w:pPr>
        <w:pStyle w:val="TOC1"/>
        <w:rPr>
          <w:rFonts w:asciiTheme="minorHAnsi" w:eastAsiaTheme="minorEastAsia" w:hAnsiTheme="minorHAnsi" w:cstheme="minorBidi" w:hint="eastAsia"/>
          <w:bCs w:val="0"/>
          <w:sz w:val="22"/>
          <w14:ligatures w14:val="standardContextual"/>
        </w:rPr>
      </w:pPr>
      <w:hyperlink w:anchor="_Toc225111308" w:history="1">
        <w:r w:rsidRPr="00CC1D61">
          <w:rPr>
            <w:rStyle w:val="af6"/>
            <w:rFonts w:hint="eastAsia"/>
          </w:rPr>
          <w:t>6</w:t>
        </w:r>
        <w:r w:rsidRPr="00CC1D61">
          <w:rPr>
            <w:rStyle w:val="af6"/>
            <w:rFonts w:ascii="黑体" w:hAnsi="黑体" w:hint="eastAsia"/>
          </w:rPr>
          <w:t xml:space="preserve">  系统测试与评估</w:t>
        </w:r>
        <w:r>
          <w:rPr>
            <w:rFonts w:hint="eastAsia"/>
            <w:webHidden/>
          </w:rPr>
          <w:tab/>
        </w:r>
        <w:r>
          <w:rPr>
            <w:rFonts w:hint="eastAsia"/>
            <w:webHidden/>
          </w:rPr>
          <w:fldChar w:fldCharType="begin"/>
        </w:r>
        <w:r>
          <w:rPr>
            <w:rFonts w:hint="eastAsia"/>
            <w:webHidden/>
          </w:rPr>
          <w:instrText xml:space="preserve"> </w:instrText>
        </w:r>
        <w:r>
          <w:rPr>
            <w:webHidden/>
          </w:rPr>
          <w:instrText>PAGEREF _Toc225111308 \h</w:instrText>
        </w:r>
        <w:r>
          <w:rPr>
            <w:rFonts w:hint="eastAsia"/>
            <w:webHidden/>
          </w:rPr>
          <w:instrText xml:space="preserve"> </w:instrText>
        </w:r>
        <w:r>
          <w:rPr>
            <w:rFonts w:hint="eastAsia"/>
            <w:webHidden/>
          </w:rPr>
        </w:r>
        <w:r>
          <w:rPr>
            <w:rFonts w:hint="eastAsia"/>
            <w:webHidden/>
          </w:rPr>
          <w:fldChar w:fldCharType="separate"/>
        </w:r>
        <w:r>
          <w:rPr>
            <w:webHidden/>
          </w:rPr>
          <w:t>77</w:t>
        </w:r>
        <w:r>
          <w:rPr>
            <w:rFonts w:hint="eastAsia"/>
            <w:webHidden/>
          </w:rPr>
          <w:fldChar w:fldCharType="end"/>
        </w:r>
      </w:hyperlink>
    </w:p>
    <w:p w14:paraId="0744FB73" w14:textId="000E8A77" w:rsidR="007A3593" w:rsidRPr="007A3593" w:rsidRDefault="007A3593" w:rsidP="007A3593">
      <w:pPr>
        <w:pStyle w:val="TOC2"/>
        <w:rPr>
          <w:rFonts w:hint="eastAsia"/>
        </w:rPr>
      </w:pPr>
      <w:hyperlink w:anchor="_Toc225111309" w:history="1">
        <w:r w:rsidRPr="007A3593">
          <w:rPr>
            <w:rStyle w:val="af6"/>
            <w:rFonts w:hint="eastAsia"/>
            <w:color w:val="auto"/>
            <w:u w:val="none"/>
          </w:rPr>
          <w:t xml:space="preserve">6.1  </w:t>
        </w:r>
        <w:r w:rsidRPr="007A3593">
          <w:rPr>
            <w:rStyle w:val="af6"/>
            <w:rFonts w:hint="eastAsia"/>
            <w:color w:val="auto"/>
            <w:u w:val="none"/>
          </w:rPr>
          <w:t>引言</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_Toc225111309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77</w:t>
        </w:r>
        <w:r w:rsidRPr="007A3593">
          <w:rPr>
            <w:rFonts w:hint="eastAsia"/>
            <w:webHidden/>
          </w:rPr>
          <w:fldChar w:fldCharType="end"/>
        </w:r>
      </w:hyperlink>
    </w:p>
    <w:p w14:paraId="7C6F1F86" w14:textId="39C47E8D" w:rsidR="007A3593" w:rsidRPr="007A3593" w:rsidRDefault="007A3593" w:rsidP="007A3593">
      <w:pPr>
        <w:pStyle w:val="TOC2"/>
        <w:rPr>
          <w:rFonts w:hint="eastAsia"/>
        </w:rPr>
      </w:pPr>
      <w:hyperlink w:anchor="_Toc225111310" w:history="1">
        <w:r w:rsidRPr="007A3593">
          <w:rPr>
            <w:rStyle w:val="af6"/>
            <w:rFonts w:hint="eastAsia"/>
            <w:color w:val="auto"/>
            <w:u w:val="none"/>
          </w:rPr>
          <w:t xml:space="preserve">6.2  </w:t>
        </w:r>
        <w:r w:rsidRPr="007A3593">
          <w:rPr>
            <w:rStyle w:val="af6"/>
            <w:rFonts w:hint="eastAsia"/>
            <w:color w:val="auto"/>
            <w:u w:val="none"/>
          </w:rPr>
          <w:t>评估方案说明</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_Toc225111310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77</w:t>
        </w:r>
        <w:r w:rsidRPr="007A3593">
          <w:rPr>
            <w:rFonts w:hint="eastAsia"/>
            <w:webHidden/>
          </w:rPr>
          <w:fldChar w:fldCharType="end"/>
        </w:r>
      </w:hyperlink>
    </w:p>
    <w:p w14:paraId="4E195316" w14:textId="6D8F3028" w:rsidR="007A3593" w:rsidRPr="007A3593" w:rsidRDefault="007A3593" w:rsidP="007A3593">
      <w:pPr>
        <w:pStyle w:val="TOC3"/>
        <w:rPr>
          <w:rFonts w:hint="eastAsia"/>
        </w:rPr>
      </w:pPr>
      <w:hyperlink w:anchor="_Toc225111311" w:history="1">
        <w:r w:rsidRPr="007A3593">
          <w:rPr>
            <w:rStyle w:val="af6"/>
            <w:rFonts w:hint="eastAsia"/>
            <w:color w:val="auto"/>
            <w:u w:val="none"/>
          </w:rPr>
          <w:t xml:space="preserve">6.2.1  </w:t>
        </w:r>
        <w:r w:rsidRPr="007A3593">
          <w:rPr>
            <w:rStyle w:val="af6"/>
            <w:rFonts w:hint="eastAsia"/>
            <w:color w:val="auto"/>
            <w:u w:val="none"/>
          </w:rPr>
          <w:t>离线评估方案</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_Toc225111311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77</w:t>
        </w:r>
        <w:r w:rsidRPr="007A3593">
          <w:rPr>
            <w:rFonts w:hint="eastAsia"/>
            <w:webHidden/>
          </w:rPr>
          <w:fldChar w:fldCharType="end"/>
        </w:r>
      </w:hyperlink>
    </w:p>
    <w:p w14:paraId="3C955320" w14:textId="4E7D7598" w:rsidR="007A3593" w:rsidRPr="007A3593" w:rsidRDefault="007A3593" w:rsidP="007A3593">
      <w:pPr>
        <w:pStyle w:val="TOC3"/>
        <w:rPr>
          <w:rFonts w:hint="eastAsia"/>
        </w:rPr>
      </w:pPr>
      <w:hyperlink w:anchor="_Toc225111312" w:history="1">
        <w:r w:rsidRPr="007A3593">
          <w:rPr>
            <w:rStyle w:val="af6"/>
            <w:rFonts w:hint="eastAsia"/>
            <w:color w:val="auto"/>
            <w:u w:val="none"/>
          </w:rPr>
          <w:t xml:space="preserve">6.2.3  </w:t>
        </w:r>
        <w:r w:rsidRPr="007A3593">
          <w:rPr>
            <w:rStyle w:val="af6"/>
            <w:rFonts w:hint="eastAsia"/>
            <w:color w:val="auto"/>
            <w:u w:val="none"/>
          </w:rPr>
          <w:t>在线评估方案</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_Toc225111312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78</w:t>
        </w:r>
        <w:r w:rsidRPr="007A3593">
          <w:rPr>
            <w:rFonts w:hint="eastAsia"/>
            <w:webHidden/>
          </w:rPr>
          <w:fldChar w:fldCharType="end"/>
        </w:r>
      </w:hyperlink>
    </w:p>
    <w:p w14:paraId="47A2CE30" w14:textId="4E6BECBB" w:rsidR="007A3593" w:rsidRPr="007A3593" w:rsidRDefault="007A3593" w:rsidP="007A3593">
      <w:pPr>
        <w:pStyle w:val="TOC2"/>
        <w:rPr>
          <w:rFonts w:hint="eastAsia"/>
        </w:rPr>
      </w:pPr>
      <w:hyperlink w:anchor="_Toc225111313" w:history="1">
        <w:r w:rsidRPr="007A3593">
          <w:rPr>
            <w:rStyle w:val="af6"/>
            <w:rFonts w:hint="eastAsia"/>
            <w:color w:val="auto"/>
            <w:u w:val="none"/>
          </w:rPr>
          <w:t xml:space="preserve">6.3  </w:t>
        </w:r>
        <w:r w:rsidRPr="007A3593">
          <w:rPr>
            <w:rStyle w:val="af6"/>
            <w:rFonts w:hint="eastAsia"/>
            <w:color w:val="auto"/>
            <w:u w:val="none"/>
          </w:rPr>
          <w:t>推荐模型离线评估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_Toc225111313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78</w:t>
        </w:r>
        <w:r w:rsidRPr="007A3593">
          <w:rPr>
            <w:rFonts w:hint="eastAsia"/>
            <w:webHidden/>
          </w:rPr>
          <w:fldChar w:fldCharType="end"/>
        </w:r>
      </w:hyperlink>
    </w:p>
    <w:p w14:paraId="4BCCDFED" w14:textId="5C9D3D8B" w:rsidR="007A3593" w:rsidRPr="007A3593" w:rsidRDefault="007A3593" w:rsidP="007A3593">
      <w:pPr>
        <w:pStyle w:val="TOC3"/>
        <w:rPr>
          <w:rFonts w:hint="eastAsia"/>
        </w:rPr>
      </w:pPr>
      <w:hyperlink w:anchor="_Toc225111314" w:history="1">
        <w:r w:rsidRPr="007A3593">
          <w:rPr>
            <w:rStyle w:val="af6"/>
            <w:rFonts w:hint="eastAsia"/>
            <w:color w:val="auto"/>
            <w:u w:val="none"/>
          </w:rPr>
          <w:t xml:space="preserve">6.3.1  </w:t>
        </w:r>
        <w:r w:rsidRPr="007A3593">
          <w:rPr>
            <w:rStyle w:val="af6"/>
            <w:rFonts w:hint="eastAsia"/>
            <w:color w:val="auto"/>
            <w:u w:val="none"/>
          </w:rPr>
          <w:t>评估指标说明</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_Toc225111314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78</w:t>
        </w:r>
        <w:r w:rsidRPr="007A3593">
          <w:rPr>
            <w:rFonts w:hint="eastAsia"/>
            <w:webHidden/>
          </w:rPr>
          <w:fldChar w:fldCharType="end"/>
        </w:r>
      </w:hyperlink>
    </w:p>
    <w:p w14:paraId="0DB774CC" w14:textId="4700EBE8" w:rsidR="007A3593" w:rsidRPr="007A3593" w:rsidRDefault="007A3593" w:rsidP="007A3593">
      <w:pPr>
        <w:pStyle w:val="TOC3"/>
        <w:rPr>
          <w:rFonts w:hint="eastAsia"/>
        </w:rPr>
      </w:pPr>
      <w:hyperlink w:anchor="_Toc225111315" w:history="1">
        <w:r w:rsidRPr="007A3593">
          <w:rPr>
            <w:rStyle w:val="af6"/>
            <w:rFonts w:hint="eastAsia"/>
            <w:color w:val="auto"/>
            <w:u w:val="none"/>
          </w:rPr>
          <w:t xml:space="preserve">6.3.2  </w:t>
        </w:r>
        <w:r w:rsidRPr="007A3593">
          <w:rPr>
            <w:rStyle w:val="af6"/>
            <w:rFonts w:hint="eastAsia"/>
            <w:color w:val="auto"/>
            <w:u w:val="none"/>
          </w:rPr>
          <w:t>不同模型</w:t>
        </w:r>
        <w:r w:rsidRPr="007A3593">
          <w:rPr>
            <w:rStyle w:val="af6"/>
            <w:rFonts w:hint="eastAsia"/>
            <w:color w:val="auto"/>
            <w:u w:val="none"/>
          </w:rPr>
          <w:t>AUC</w:t>
        </w:r>
        <w:r w:rsidRPr="007A3593">
          <w:rPr>
            <w:rStyle w:val="af6"/>
            <w:rFonts w:hint="eastAsia"/>
            <w:color w:val="auto"/>
            <w:u w:val="none"/>
          </w:rPr>
          <w:t>结果分析</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_Toc225111315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80</w:t>
        </w:r>
        <w:r w:rsidRPr="007A3593">
          <w:rPr>
            <w:rFonts w:hint="eastAsia"/>
            <w:webHidden/>
          </w:rPr>
          <w:fldChar w:fldCharType="end"/>
        </w:r>
      </w:hyperlink>
    </w:p>
    <w:p w14:paraId="52086696" w14:textId="4D125691" w:rsidR="007A3593" w:rsidRPr="007A3593" w:rsidRDefault="007A3593" w:rsidP="007A3593">
      <w:pPr>
        <w:pStyle w:val="TOC3"/>
        <w:rPr>
          <w:rFonts w:hint="eastAsia"/>
        </w:rPr>
      </w:pPr>
      <w:hyperlink w:anchor="_Toc225111316" w:history="1">
        <w:r w:rsidRPr="007A3593">
          <w:rPr>
            <w:rStyle w:val="af6"/>
            <w:rFonts w:hint="eastAsia"/>
            <w:color w:val="auto"/>
            <w:u w:val="none"/>
          </w:rPr>
          <w:t>6.3.3  Top-10</w:t>
        </w:r>
        <w:r w:rsidRPr="007A3593">
          <w:rPr>
            <w:rStyle w:val="af6"/>
            <w:rFonts w:hint="eastAsia"/>
            <w:color w:val="auto"/>
            <w:u w:val="none"/>
          </w:rPr>
          <w:t>推荐质量评估</w:t>
        </w:r>
        <w:r w:rsidRPr="007A3593">
          <w:rPr>
            <w:rFonts w:hint="eastAsia"/>
            <w:webHidden/>
          </w:rPr>
          <w:tab/>
        </w:r>
        <w:r w:rsidRPr="007A3593">
          <w:rPr>
            <w:rFonts w:hint="eastAsia"/>
            <w:webHidden/>
          </w:rPr>
          <w:fldChar w:fldCharType="begin"/>
        </w:r>
        <w:r w:rsidRPr="007A3593">
          <w:rPr>
            <w:rFonts w:hint="eastAsia"/>
            <w:webHidden/>
          </w:rPr>
          <w:instrText xml:space="preserve"> </w:instrText>
        </w:r>
        <w:r w:rsidRPr="007A3593">
          <w:rPr>
            <w:webHidden/>
          </w:rPr>
          <w:instrText>PAGEREF _Toc225111316 \h</w:instrText>
        </w:r>
        <w:r w:rsidRPr="007A3593">
          <w:rPr>
            <w:rFonts w:hint="eastAsia"/>
            <w:webHidden/>
          </w:rPr>
          <w:instrText xml:space="preserve"> </w:instrText>
        </w:r>
        <w:r w:rsidRPr="007A3593">
          <w:rPr>
            <w:rFonts w:hint="eastAsia"/>
            <w:webHidden/>
          </w:rPr>
        </w:r>
        <w:r w:rsidRPr="007A3593">
          <w:rPr>
            <w:rFonts w:hint="eastAsia"/>
            <w:webHidden/>
          </w:rPr>
          <w:fldChar w:fldCharType="separate"/>
        </w:r>
        <w:r w:rsidRPr="007A3593">
          <w:rPr>
            <w:webHidden/>
          </w:rPr>
          <w:t>81</w:t>
        </w:r>
        <w:r w:rsidRPr="007A3593">
          <w:rPr>
            <w:rFonts w:hint="eastAsia"/>
            <w:webHidden/>
          </w:rPr>
          <w:fldChar w:fldCharType="end"/>
        </w:r>
      </w:hyperlink>
    </w:p>
    <w:p w14:paraId="27547657" w14:textId="4E5291B9" w:rsidR="007A3593" w:rsidRDefault="007A3593">
      <w:pPr>
        <w:pStyle w:val="TOC1"/>
        <w:rPr>
          <w:rFonts w:asciiTheme="minorHAnsi" w:eastAsiaTheme="minorEastAsia" w:hAnsiTheme="minorHAnsi" w:cstheme="minorBidi" w:hint="eastAsia"/>
          <w:bCs w:val="0"/>
          <w:sz w:val="22"/>
          <w14:ligatures w14:val="standardContextual"/>
        </w:rPr>
      </w:pPr>
      <w:hyperlink w:anchor="_Toc225111317" w:history="1">
        <w:r w:rsidRPr="00CC1D61">
          <w:rPr>
            <w:rStyle w:val="af6"/>
            <w:rFonts w:hint="eastAsia"/>
          </w:rPr>
          <w:t>结</w:t>
        </w:r>
        <w:r w:rsidRPr="00CC1D61">
          <w:rPr>
            <w:rStyle w:val="af6"/>
            <w:rFonts w:hint="eastAsia"/>
          </w:rPr>
          <w:t xml:space="preserve">  </w:t>
        </w:r>
        <w:r w:rsidRPr="00CC1D61">
          <w:rPr>
            <w:rStyle w:val="af6"/>
            <w:rFonts w:hint="eastAsia"/>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_Toc225111317 \h</w:instrText>
        </w:r>
        <w:r>
          <w:rPr>
            <w:rFonts w:hint="eastAsia"/>
            <w:webHidden/>
          </w:rPr>
          <w:instrText xml:space="preserve"> </w:instrText>
        </w:r>
        <w:r>
          <w:rPr>
            <w:rFonts w:hint="eastAsia"/>
            <w:webHidden/>
          </w:rPr>
        </w:r>
        <w:r>
          <w:rPr>
            <w:rFonts w:hint="eastAsia"/>
            <w:webHidden/>
          </w:rPr>
          <w:fldChar w:fldCharType="separate"/>
        </w:r>
        <w:r>
          <w:rPr>
            <w:webHidden/>
          </w:rPr>
          <w:t>86</w:t>
        </w:r>
        <w:r>
          <w:rPr>
            <w:rFonts w:hint="eastAsia"/>
            <w:webHidden/>
          </w:rPr>
          <w:fldChar w:fldCharType="end"/>
        </w:r>
      </w:hyperlink>
    </w:p>
    <w:p w14:paraId="6E4CA605" w14:textId="1FC15214" w:rsidR="007A3593" w:rsidRDefault="007A3593">
      <w:pPr>
        <w:pStyle w:val="TOC1"/>
        <w:rPr>
          <w:rFonts w:asciiTheme="minorHAnsi" w:eastAsiaTheme="minorEastAsia" w:hAnsiTheme="minorHAnsi" w:cstheme="minorBidi" w:hint="eastAsia"/>
          <w:bCs w:val="0"/>
          <w:sz w:val="22"/>
          <w14:ligatures w14:val="standardContextual"/>
        </w:rPr>
      </w:pPr>
      <w:hyperlink w:anchor="_Toc225111318" w:history="1">
        <w:r w:rsidRPr="00CC1D61">
          <w:rPr>
            <w:rStyle w:val="af6"/>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_Toc225111318 \h</w:instrText>
        </w:r>
        <w:r>
          <w:rPr>
            <w:rFonts w:hint="eastAsia"/>
            <w:webHidden/>
          </w:rPr>
          <w:instrText xml:space="preserve"> </w:instrText>
        </w:r>
        <w:r>
          <w:rPr>
            <w:rFonts w:hint="eastAsia"/>
            <w:webHidden/>
          </w:rPr>
        </w:r>
        <w:r>
          <w:rPr>
            <w:rFonts w:hint="eastAsia"/>
            <w:webHidden/>
          </w:rPr>
          <w:fldChar w:fldCharType="separate"/>
        </w:r>
        <w:r>
          <w:rPr>
            <w:webHidden/>
          </w:rPr>
          <w:t>88</w:t>
        </w:r>
        <w:r>
          <w:rPr>
            <w:rFonts w:hint="eastAsia"/>
            <w:webHidden/>
          </w:rPr>
          <w:fldChar w:fldCharType="end"/>
        </w:r>
      </w:hyperlink>
    </w:p>
    <w:p w14:paraId="0D89F36C" w14:textId="1E484C68" w:rsidR="007A3593" w:rsidRDefault="007A3593">
      <w:pPr>
        <w:pStyle w:val="TOC1"/>
        <w:rPr>
          <w:rFonts w:asciiTheme="minorHAnsi" w:eastAsiaTheme="minorEastAsia" w:hAnsiTheme="minorHAnsi" w:cstheme="minorBidi" w:hint="eastAsia"/>
          <w:bCs w:val="0"/>
          <w:sz w:val="22"/>
          <w14:ligatures w14:val="standardContextual"/>
        </w:rPr>
      </w:pPr>
      <w:hyperlink w:anchor="_Toc225111319" w:history="1">
        <w:r w:rsidRPr="00CC1D61">
          <w:rPr>
            <w:rStyle w:val="af6"/>
            <w:rFonts w:hint="eastAsia"/>
          </w:rPr>
          <w:t>致</w:t>
        </w:r>
        <w:r w:rsidRPr="00CC1D61">
          <w:rPr>
            <w:rStyle w:val="af6"/>
            <w:rFonts w:hint="eastAsia"/>
          </w:rPr>
          <w:t xml:space="preserve">  </w:t>
        </w:r>
        <w:r w:rsidRPr="00CC1D61">
          <w:rPr>
            <w:rStyle w:val="af6"/>
            <w:rFonts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_Toc225111319 \h</w:instrText>
        </w:r>
        <w:r>
          <w:rPr>
            <w:rFonts w:hint="eastAsia"/>
            <w:webHidden/>
          </w:rPr>
          <w:instrText xml:space="preserve"> </w:instrText>
        </w:r>
        <w:r>
          <w:rPr>
            <w:rFonts w:hint="eastAsia"/>
            <w:webHidden/>
          </w:rPr>
        </w:r>
        <w:r>
          <w:rPr>
            <w:rFonts w:hint="eastAsia"/>
            <w:webHidden/>
          </w:rPr>
          <w:fldChar w:fldCharType="separate"/>
        </w:r>
        <w:r>
          <w:rPr>
            <w:webHidden/>
          </w:rPr>
          <w:t>90</w:t>
        </w:r>
        <w:r>
          <w:rPr>
            <w:rFonts w:hint="eastAsia"/>
            <w:webHidden/>
          </w:rPr>
          <w:fldChar w:fldCharType="end"/>
        </w:r>
      </w:hyperlink>
    </w:p>
    <w:p w14:paraId="56D68808" w14:textId="5DF9496F" w:rsidR="001368F3" w:rsidRDefault="00626133" w:rsidP="00626133">
      <w:pPr>
        <w:spacing w:line="300" w:lineRule="auto"/>
        <w:rPr>
          <w:bCs/>
        </w:rPr>
      </w:pPr>
      <w:r w:rsidRPr="00626133">
        <w:rPr>
          <w:rFonts w:eastAsia="黑体"/>
          <w:bCs/>
          <w:caps/>
        </w:rPr>
        <w:fldChar w:fldCharType="end"/>
      </w:r>
    </w:p>
    <w:p w14:paraId="7936D3BF" w14:textId="2CA290A2" w:rsidR="00626133" w:rsidRPr="00626133" w:rsidRDefault="00626133" w:rsidP="00626133">
      <w:pPr>
        <w:sectPr w:rsidR="00626133" w:rsidRPr="00626133">
          <w:pgSz w:w="11905" w:h="16838"/>
          <w:pgMar w:top="1701" w:right="1417" w:bottom="1417" w:left="1701" w:header="850" w:footer="992" w:gutter="0"/>
          <w:pgNumType w:fmt="upperRoman"/>
          <w:cols w:space="720"/>
          <w:docGrid w:type="lines" w:linePitch="416"/>
        </w:sectPr>
      </w:pPr>
    </w:p>
    <w:p w14:paraId="4766349B" w14:textId="334D2B53" w:rsidR="001368F3" w:rsidRPr="00ED1BB1" w:rsidRDefault="00CA0190">
      <w:pPr>
        <w:pStyle w:val="1"/>
        <w:spacing w:before="416" w:after="332"/>
        <w:jc w:val="left"/>
        <w:rPr>
          <w:rFonts w:ascii="黑体" w:hAnsi="黑体" w:hint="eastAsia"/>
        </w:rPr>
      </w:pPr>
      <w:bookmarkStart w:id="7" w:name="_Toc225579641"/>
      <w:bookmarkStart w:id="8" w:name="_Toc121258940"/>
      <w:bookmarkStart w:id="9" w:name="_Toc250450165"/>
      <w:bookmarkStart w:id="10" w:name="_Toc225111225"/>
      <w:r w:rsidRPr="00483D7D">
        <w:t>1</w:t>
      </w:r>
      <w:r w:rsidR="00483D7D">
        <w:rPr>
          <w:rFonts w:ascii="黑体" w:hAnsi="黑体" w:hint="eastAsia"/>
        </w:rPr>
        <w:t xml:space="preserve">  </w:t>
      </w:r>
      <w:r w:rsidRPr="00ED1BB1">
        <w:rPr>
          <w:rFonts w:ascii="黑体" w:hAnsi="黑体"/>
        </w:rPr>
        <w:t>绪  论</w:t>
      </w:r>
      <w:bookmarkEnd w:id="7"/>
      <w:bookmarkEnd w:id="8"/>
      <w:bookmarkEnd w:id="9"/>
      <w:bookmarkEnd w:id="10"/>
    </w:p>
    <w:p w14:paraId="36FCFFA4" w14:textId="385EEED9" w:rsidR="001368F3" w:rsidRPr="00ED1BB1" w:rsidRDefault="00CA0190" w:rsidP="00483D7D">
      <w:pPr>
        <w:pStyle w:val="2"/>
        <w:spacing w:before="208" w:after="208"/>
        <w:jc w:val="left"/>
        <w:rPr>
          <w:rFonts w:ascii="黑体" w:hAnsi="黑体" w:hint="eastAsia"/>
        </w:rPr>
      </w:pPr>
      <w:bookmarkStart w:id="11" w:name="_Toc225579642"/>
      <w:bookmarkStart w:id="12" w:name="_Toc250450166"/>
      <w:bookmarkStart w:id="13" w:name="_Toc121258941"/>
      <w:bookmarkStart w:id="14" w:name="_Toc225111226"/>
      <w:r w:rsidRPr="00483D7D">
        <w:t>1.1</w:t>
      </w:r>
      <w:bookmarkEnd w:id="11"/>
      <w:bookmarkEnd w:id="12"/>
      <w:bookmarkEnd w:id="13"/>
      <w:r w:rsidR="00483D7D">
        <w:rPr>
          <w:rFonts w:ascii="黑体" w:hAnsi="黑体" w:hint="eastAsia"/>
        </w:rPr>
        <w:t xml:space="preserve">  </w:t>
      </w:r>
      <w:r w:rsidR="00E31D6C" w:rsidRPr="00ED1BB1">
        <w:rPr>
          <w:rFonts w:ascii="黑体" w:hAnsi="黑体" w:hint="eastAsia"/>
        </w:rPr>
        <w:t>研究背景与意义</w:t>
      </w:r>
      <w:bookmarkEnd w:id="14"/>
    </w:p>
    <w:p w14:paraId="7EFCCB67" w14:textId="548B8A6B" w:rsidR="004920AF" w:rsidRPr="004920AF" w:rsidRDefault="004920AF" w:rsidP="004920AF">
      <w:pPr>
        <w:spacing w:line="300" w:lineRule="auto"/>
        <w:ind w:firstLineChars="200" w:firstLine="480"/>
        <w:rPr>
          <w:rFonts w:ascii="宋体" w:hAnsi="宋体" w:hint="eastAsia"/>
        </w:rPr>
      </w:pPr>
      <w:bookmarkStart w:id="15" w:name="_Toc250450167"/>
      <w:bookmarkStart w:id="16" w:name="_Toc225579643"/>
      <w:bookmarkStart w:id="17" w:name="_Toc121258942"/>
      <w:r w:rsidRPr="004920AF">
        <w:rPr>
          <w:rFonts w:ascii="宋体" w:hAnsi="宋体"/>
        </w:rPr>
        <w:t>随着数字音乐流媒体平台的规模持续扩张，以</w:t>
      </w:r>
      <w:r w:rsidRPr="004920AF">
        <w:t>Spotify</w:t>
      </w:r>
      <w:r w:rsidRPr="004920AF">
        <w:rPr>
          <w:rFonts w:ascii="宋体" w:hAnsi="宋体"/>
        </w:rPr>
        <w:t>、网易云音乐为代表的主流平台曲库容量普遍突破亿首量级，用户通过人工榜单或关键词搜索发现音乐的效率极为低下，信息过载问题日趋突出。个性化推荐系统通过对用户历史行为的系统性建模，将海量候选曲目压缩为符合潜在偏好的少量结果，已成为各平台维持用户活跃度的核心技术基础设施</w:t>
      </w:r>
      <w:r w:rsidRPr="004920AF">
        <w:rPr>
          <w:rFonts w:ascii="宋体" w:hAnsi="宋体" w:hint="eastAsia"/>
          <w:vertAlign w:val="superscript"/>
        </w:rPr>
        <w:fldChar w:fldCharType="begin"/>
      </w:r>
      <w:r w:rsidRPr="004920AF">
        <w:rPr>
          <w:rFonts w:ascii="宋体" w:hAnsi="宋体" w:hint="eastAsia"/>
          <w:vertAlign w:val="superscript"/>
        </w:rPr>
        <w:instrText xml:space="preserve"> </w:instrText>
      </w:r>
      <w:r w:rsidRPr="004920AF">
        <w:rPr>
          <w:rFonts w:ascii="宋体" w:hAnsi="宋体"/>
          <w:vertAlign w:val="superscript"/>
        </w:rPr>
        <w:instrText>REF _Ref224842030 \r \h</w:instrText>
      </w:r>
      <w:r w:rsidRPr="004920AF">
        <w:rPr>
          <w:rFonts w:ascii="宋体" w:hAnsi="宋体" w:hint="eastAsia"/>
          <w:vertAlign w:val="superscript"/>
        </w:rPr>
        <w:instrText xml:space="preserve"> </w:instrText>
      </w:r>
      <w:r>
        <w:rPr>
          <w:rFonts w:ascii="宋体" w:hAnsi="宋体" w:hint="eastAsia"/>
          <w:vertAlign w:val="superscript"/>
        </w:rPr>
        <w:instrText xml:space="preserve"> \* MERGEFORMAT </w:instrText>
      </w:r>
      <w:r w:rsidRPr="004920AF">
        <w:rPr>
          <w:rFonts w:ascii="宋体" w:hAnsi="宋体" w:hint="eastAsia"/>
          <w:vertAlign w:val="superscript"/>
        </w:rPr>
      </w:r>
      <w:r w:rsidRPr="004920AF">
        <w:rPr>
          <w:rFonts w:ascii="宋体" w:hAnsi="宋体" w:hint="eastAsia"/>
          <w:vertAlign w:val="superscript"/>
        </w:rPr>
        <w:fldChar w:fldCharType="separate"/>
      </w:r>
      <w:r w:rsidRPr="004920AF">
        <w:rPr>
          <w:rFonts w:ascii="宋体" w:hAnsi="宋体" w:hint="eastAsia"/>
          <w:vertAlign w:val="superscript"/>
        </w:rPr>
        <w:t>[1]</w:t>
      </w:r>
      <w:r w:rsidRPr="004920AF">
        <w:rPr>
          <w:rFonts w:ascii="宋体" w:hAnsi="宋体" w:hint="eastAsia"/>
          <w:vertAlign w:val="superscript"/>
        </w:rPr>
        <w:fldChar w:fldCharType="end"/>
      </w:r>
      <w:r w:rsidRPr="004920AF">
        <w:rPr>
          <w:rFonts w:ascii="宋体" w:hAnsi="宋体"/>
        </w:rPr>
        <w:t>。</w:t>
      </w:r>
    </w:p>
    <w:p w14:paraId="431432BE" w14:textId="5821CCC1" w:rsidR="004920AF" w:rsidRPr="004920AF" w:rsidRDefault="004920AF" w:rsidP="004920AF">
      <w:pPr>
        <w:spacing w:line="300" w:lineRule="auto"/>
        <w:ind w:firstLineChars="200" w:firstLine="480"/>
        <w:rPr>
          <w:rFonts w:ascii="宋体" w:hAnsi="宋体" w:hint="eastAsia"/>
        </w:rPr>
      </w:pPr>
      <w:r w:rsidRPr="004920AF">
        <w:rPr>
          <w:rFonts w:ascii="宋体" w:hAnsi="宋体"/>
        </w:rPr>
        <w:t>音乐推荐在技术层面面临若干固有挑战：用户反馈以播放时长、跳曲等隐式行为为主，正负样本标注噪声较高；音乐消费具有显著的情境依赖性，静态偏好模型难以捕捉用户兴趣的动态漂移；长尾曲目的交互记录极度稀疏，协同过滤方法在冷启动场景下性能退化显著</w:t>
      </w:r>
      <w:r w:rsidRPr="004920AF">
        <w:rPr>
          <w:rFonts w:ascii="宋体" w:hAnsi="宋体" w:hint="eastAsia"/>
          <w:vertAlign w:val="superscript"/>
        </w:rPr>
        <w:fldChar w:fldCharType="begin"/>
      </w:r>
      <w:r w:rsidRPr="004920AF">
        <w:rPr>
          <w:rFonts w:ascii="宋体" w:hAnsi="宋体" w:hint="eastAsia"/>
          <w:vertAlign w:val="superscript"/>
        </w:rPr>
        <w:instrText xml:space="preserve"> </w:instrText>
      </w:r>
      <w:r w:rsidRPr="004920AF">
        <w:rPr>
          <w:rFonts w:ascii="宋体" w:hAnsi="宋体"/>
          <w:vertAlign w:val="superscript"/>
        </w:rPr>
        <w:instrText>REF _Ref224842033 \r \h</w:instrText>
      </w:r>
      <w:r w:rsidRPr="004920AF">
        <w:rPr>
          <w:rFonts w:ascii="宋体" w:hAnsi="宋体" w:hint="eastAsia"/>
          <w:vertAlign w:val="superscript"/>
        </w:rPr>
        <w:instrText xml:space="preserve"> </w:instrText>
      </w:r>
      <w:r>
        <w:rPr>
          <w:rFonts w:ascii="宋体" w:hAnsi="宋体" w:hint="eastAsia"/>
          <w:vertAlign w:val="superscript"/>
        </w:rPr>
        <w:instrText xml:space="preserve"> \* MERGEFORMAT </w:instrText>
      </w:r>
      <w:r w:rsidRPr="004920AF">
        <w:rPr>
          <w:rFonts w:ascii="宋体" w:hAnsi="宋体" w:hint="eastAsia"/>
          <w:vertAlign w:val="superscript"/>
        </w:rPr>
      </w:r>
      <w:r w:rsidRPr="004920AF">
        <w:rPr>
          <w:rFonts w:ascii="宋体" w:hAnsi="宋体" w:hint="eastAsia"/>
          <w:vertAlign w:val="superscript"/>
        </w:rPr>
        <w:fldChar w:fldCharType="separate"/>
      </w:r>
      <w:r w:rsidRPr="004920AF">
        <w:rPr>
          <w:rFonts w:ascii="宋体" w:hAnsi="宋体" w:hint="eastAsia"/>
          <w:vertAlign w:val="superscript"/>
        </w:rPr>
        <w:t>[2]</w:t>
      </w:r>
      <w:r w:rsidRPr="004920AF">
        <w:rPr>
          <w:rFonts w:ascii="宋体" w:hAnsi="宋体" w:hint="eastAsia"/>
          <w:vertAlign w:val="superscript"/>
        </w:rPr>
        <w:fldChar w:fldCharType="end"/>
      </w:r>
      <w:r w:rsidRPr="004920AF">
        <w:rPr>
          <w:rFonts w:ascii="宋体" w:hAnsi="宋体"/>
        </w:rPr>
        <w:t>。上述挑战要求推荐系统在算法设计与工程实现两个维度均进行系统性定制化处理。</w:t>
      </w:r>
    </w:p>
    <w:p w14:paraId="78EB7478" w14:textId="1A73EF94" w:rsidR="004920AF" w:rsidRPr="004920AF" w:rsidRDefault="004920AF" w:rsidP="004920AF">
      <w:pPr>
        <w:spacing w:line="300" w:lineRule="auto"/>
        <w:ind w:firstLineChars="200" w:firstLine="480"/>
        <w:rPr>
          <w:rFonts w:ascii="宋体" w:hAnsi="宋体" w:hint="eastAsia"/>
        </w:rPr>
      </w:pPr>
      <w:r w:rsidRPr="004920AF">
        <w:rPr>
          <w:rFonts w:ascii="宋体" w:hAnsi="宋体"/>
        </w:rPr>
        <w:t>本文将基于</w:t>
      </w:r>
      <w:r w:rsidRPr="004920AF">
        <w:t>KKBOX</w:t>
      </w:r>
      <w:r w:rsidRPr="004920AF">
        <w:rPr>
          <w:rFonts w:ascii="宋体" w:hAnsi="宋体"/>
        </w:rPr>
        <w:t>公开数据集，设计并实现由</w:t>
      </w:r>
      <w:r w:rsidRPr="004920AF">
        <w:t>MusicWeb</w:t>
      </w:r>
      <w:r w:rsidRPr="004920AF">
        <w:rPr>
          <w:rFonts w:ascii="宋体" w:hAnsi="宋体"/>
        </w:rPr>
        <w:t>与</w:t>
      </w:r>
      <w:r w:rsidRPr="004920AF">
        <w:t>MusicMode</w:t>
      </w:r>
      <w:r w:rsidRPr="004920AF">
        <w:rPr>
          <w:rFonts w:ascii="宋体" w:hAnsi="宋体"/>
        </w:rPr>
        <w:t>构成的双模块个性化音乐推荐系统，探索大数据处理与多模型异构精排在在线音乐场景中的工程集成方案，研究成果可为中小型在线音乐平台的推荐系统建设提供工程参考。</w:t>
      </w:r>
    </w:p>
    <w:p w14:paraId="3B82CDC7" w14:textId="3720B572" w:rsidR="001368F3" w:rsidRPr="00ED1BB1" w:rsidRDefault="00CA0190" w:rsidP="00483D7D">
      <w:pPr>
        <w:pStyle w:val="2"/>
        <w:spacing w:before="208" w:after="208"/>
        <w:jc w:val="left"/>
        <w:rPr>
          <w:rFonts w:ascii="黑体" w:hAnsi="黑体" w:hint="eastAsia"/>
        </w:rPr>
      </w:pPr>
      <w:bookmarkStart w:id="18" w:name="_Toc225111227"/>
      <w:r w:rsidRPr="00483D7D">
        <w:t>1.2</w:t>
      </w:r>
      <w:bookmarkEnd w:id="15"/>
      <w:bookmarkEnd w:id="16"/>
      <w:bookmarkEnd w:id="17"/>
      <w:r w:rsidR="00483D7D">
        <w:rPr>
          <w:rFonts w:ascii="黑体" w:hAnsi="黑体" w:hint="eastAsia"/>
        </w:rPr>
        <w:t xml:space="preserve">  </w:t>
      </w:r>
      <w:r w:rsidR="00F778AA" w:rsidRPr="00ED1BB1">
        <w:rPr>
          <w:rFonts w:ascii="黑体" w:hAnsi="黑体" w:hint="eastAsia"/>
        </w:rPr>
        <w:t>国内外研究现状</w:t>
      </w:r>
      <w:bookmarkEnd w:id="18"/>
    </w:p>
    <w:p w14:paraId="4352535F" w14:textId="3FEBBA3E" w:rsidR="00945B08" w:rsidRPr="00ED1BB1" w:rsidRDefault="00945B08" w:rsidP="00945B08">
      <w:pPr>
        <w:pStyle w:val="3"/>
        <w:spacing w:before="208" w:after="208"/>
        <w:jc w:val="left"/>
        <w:rPr>
          <w:rFonts w:ascii="黑体" w:hAnsi="黑体" w:hint="eastAsia"/>
        </w:rPr>
      </w:pPr>
      <w:bookmarkStart w:id="19" w:name="_Toc225579644"/>
      <w:bookmarkStart w:id="20" w:name="_Toc250450168"/>
      <w:bookmarkStart w:id="21" w:name="_Toc121258943"/>
      <w:bookmarkStart w:id="22" w:name="_Toc225111228"/>
      <w:r w:rsidRPr="00483D7D">
        <w:t>1.2.1</w:t>
      </w:r>
      <w:r w:rsidR="00483D7D">
        <w:rPr>
          <w:rFonts w:ascii="黑体" w:hAnsi="黑体" w:hint="eastAsia"/>
        </w:rPr>
        <w:t xml:space="preserve">  </w:t>
      </w:r>
      <w:r w:rsidRPr="00ED1BB1">
        <w:rPr>
          <w:rFonts w:ascii="黑体" w:hAnsi="黑体" w:hint="eastAsia"/>
        </w:rPr>
        <w:t>国内研究现状</w:t>
      </w:r>
      <w:bookmarkEnd w:id="22"/>
    </w:p>
    <w:p w14:paraId="48553795" w14:textId="77777777" w:rsidR="00945B08" w:rsidRDefault="00945B08" w:rsidP="00945B08">
      <w:pPr>
        <w:spacing w:line="300" w:lineRule="auto"/>
        <w:ind w:firstLineChars="200" w:firstLine="480"/>
        <w:rPr>
          <w:rFonts w:ascii="宋体" w:hAnsi="宋体" w:hint="eastAsia"/>
        </w:rPr>
      </w:pPr>
      <w:r w:rsidRPr="00161664">
        <w:rPr>
          <w:rFonts w:ascii="宋体" w:hAnsi="宋体"/>
        </w:rPr>
        <w:t>在工程化实践方向，赵吉</w:t>
      </w:r>
      <w:r w:rsidRPr="00900251">
        <w:rPr>
          <w:vertAlign w:val="superscript"/>
        </w:rPr>
        <w:fldChar w:fldCharType="begin"/>
      </w:r>
      <w:r w:rsidRPr="00900251">
        <w:rPr>
          <w:vertAlign w:val="superscript"/>
        </w:rPr>
        <w:instrText xml:space="preserve"> REF _Ref224842030 \r \h </w:instrText>
      </w:r>
      <w:r w:rsidRPr="00900251">
        <w:rPr>
          <w:vertAlign w:val="superscript"/>
        </w:rPr>
      </w:r>
      <w:r w:rsidRPr="00900251">
        <w:rPr>
          <w:vertAlign w:val="superscript"/>
        </w:rPr>
        <w:fldChar w:fldCharType="separate"/>
      </w:r>
      <w:r w:rsidRPr="00900251">
        <w:rPr>
          <w:vertAlign w:val="superscript"/>
        </w:rPr>
        <w:t>[1]</w:t>
      </w:r>
      <w:r w:rsidRPr="00900251">
        <w:rPr>
          <w:vertAlign w:val="superscript"/>
        </w:rPr>
        <w:fldChar w:fldCharType="end"/>
      </w:r>
      <w:r w:rsidRPr="00161664">
        <w:rPr>
          <w:rFonts w:ascii="宋体" w:hAnsi="宋体"/>
        </w:rPr>
        <w:t>基于</w:t>
      </w:r>
      <w:r w:rsidRPr="00F83886">
        <w:t>Apache Spark</w:t>
      </w:r>
      <w:r w:rsidRPr="00161664">
        <w:rPr>
          <w:rFonts w:ascii="宋体" w:hAnsi="宋体"/>
        </w:rPr>
        <w:t>构建了以</w:t>
      </w:r>
      <w:r w:rsidRPr="00F83886">
        <w:t>ALS</w:t>
      </w:r>
      <w:r w:rsidRPr="00161664">
        <w:rPr>
          <w:rFonts w:ascii="宋体" w:hAnsi="宋体"/>
        </w:rPr>
        <w:t>协同过滤为核心的大规模音乐推荐系统，验证了分布式计算路径的工程可行性，但未引入深度学习精排层，对特征交叉的利用较为有限；杨率</w:t>
      </w:r>
      <w:r w:rsidRPr="00900251">
        <w:rPr>
          <w:vertAlign w:val="superscript"/>
        </w:rPr>
        <w:fldChar w:fldCharType="begin"/>
      </w:r>
      <w:r w:rsidRPr="00900251">
        <w:rPr>
          <w:vertAlign w:val="superscript"/>
        </w:rPr>
        <w:instrText xml:space="preserve"> REF _Ref224842033 \r \h </w:instrText>
      </w:r>
      <w:r w:rsidRPr="00900251">
        <w:rPr>
          <w:vertAlign w:val="superscript"/>
        </w:rPr>
      </w:r>
      <w:r w:rsidRPr="00900251">
        <w:rPr>
          <w:vertAlign w:val="superscript"/>
        </w:rPr>
        <w:fldChar w:fldCharType="separate"/>
      </w:r>
      <w:r w:rsidRPr="00900251">
        <w:rPr>
          <w:vertAlign w:val="superscript"/>
        </w:rPr>
        <w:t>[2]</w:t>
      </w:r>
      <w:r w:rsidRPr="00900251">
        <w:rPr>
          <w:vertAlign w:val="superscript"/>
        </w:rPr>
        <w:fldChar w:fldCharType="end"/>
      </w:r>
      <w:r w:rsidRPr="00161664">
        <w:rPr>
          <w:rFonts w:ascii="宋体" w:hAnsi="宋体"/>
        </w:rPr>
        <w:t>将深度神经网络应用于个性化实时音乐推荐，探索了用户行为序列的动态偏好建模，前端服务集成方案仍有待完善。在语义增强与情感特征方向，李津</w:t>
      </w:r>
      <w:r w:rsidRPr="00900251">
        <w:rPr>
          <w:vertAlign w:val="superscript"/>
        </w:rPr>
        <w:fldChar w:fldCharType="begin"/>
      </w:r>
      <w:r w:rsidRPr="00900251">
        <w:rPr>
          <w:vertAlign w:val="superscript"/>
        </w:rPr>
        <w:instrText xml:space="preserve"> REF _Ref224845673 \r \h </w:instrText>
      </w:r>
      <w:r w:rsidRPr="00900251">
        <w:rPr>
          <w:vertAlign w:val="superscript"/>
        </w:rPr>
      </w:r>
      <w:r w:rsidRPr="00900251">
        <w:rPr>
          <w:vertAlign w:val="superscript"/>
        </w:rPr>
        <w:fldChar w:fldCharType="separate"/>
      </w:r>
      <w:r w:rsidRPr="00900251">
        <w:rPr>
          <w:vertAlign w:val="superscript"/>
        </w:rPr>
        <w:t>[3]</w:t>
      </w:r>
      <w:r w:rsidRPr="00900251">
        <w:rPr>
          <w:vertAlign w:val="superscript"/>
        </w:rPr>
        <w:fldChar w:fldCharType="end"/>
      </w:r>
      <w:r w:rsidRPr="00161664">
        <w:rPr>
          <w:rFonts w:ascii="宋体" w:hAnsi="宋体"/>
        </w:rPr>
        <w:t>引入知识图谱丰富物品侧语义表示，有效缓解了稀疏场景下的冷启动问题，但图卷积计算复杂度高，难以适配百万量级曲库的实时推理需求；冯亚寒</w:t>
      </w:r>
      <w:r w:rsidRPr="00900251">
        <w:rPr>
          <w:vertAlign w:val="superscript"/>
        </w:rPr>
        <w:fldChar w:fldCharType="begin"/>
      </w:r>
      <w:r w:rsidRPr="00900251">
        <w:rPr>
          <w:vertAlign w:val="superscript"/>
        </w:rPr>
        <w:instrText xml:space="preserve"> REF _Ref224845679 \r \h </w:instrText>
      </w:r>
      <w:r w:rsidRPr="00900251">
        <w:rPr>
          <w:vertAlign w:val="superscript"/>
        </w:rPr>
      </w:r>
      <w:r w:rsidRPr="00900251">
        <w:rPr>
          <w:vertAlign w:val="superscript"/>
        </w:rPr>
        <w:fldChar w:fldCharType="separate"/>
      </w:r>
      <w:r w:rsidRPr="00900251">
        <w:rPr>
          <w:vertAlign w:val="superscript"/>
        </w:rPr>
        <w:t>[4]</w:t>
      </w:r>
      <w:r w:rsidRPr="00900251">
        <w:rPr>
          <w:vertAlign w:val="superscript"/>
        </w:rPr>
        <w:fldChar w:fldCharType="end"/>
      </w:r>
      <w:r w:rsidRPr="00161664">
        <w:rPr>
          <w:rFonts w:ascii="宋体" w:hAnsi="宋体"/>
        </w:rPr>
        <w:t>提出了</w:t>
      </w:r>
      <w:r w:rsidRPr="00F83886">
        <w:t>WSM-CNN</w:t>
      </w:r>
      <w:r w:rsidRPr="00161664">
        <w:rPr>
          <w:rFonts w:ascii="宋体" w:hAnsi="宋体"/>
        </w:rPr>
        <w:t>（</w:t>
      </w:r>
      <w:r w:rsidRPr="00900251">
        <w:t>Wavelet Scattering Multi-scale Convolutional Neural Network</w:t>
      </w:r>
      <w:r w:rsidRPr="00161664">
        <w:rPr>
          <w:rFonts w:ascii="宋体" w:hAnsi="宋体"/>
        </w:rPr>
        <w:t>，小波散射多尺度卷积神经网络）音乐多情感分类方法，吴亚迪和陈平华</w:t>
      </w:r>
      <w:r w:rsidRPr="00900251">
        <w:rPr>
          <w:vertAlign w:val="superscript"/>
        </w:rPr>
        <w:fldChar w:fldCharType="begin"/>
      </w:r>
      <w:r w:rsidRPr="00900251">
        <w:rPr>
          <w:vertAlign w:val="superscript"/>
        </w:rPr>
        <w:instrText xml:space="preserve"> REF _Ref224845686 \r \h </w:instrText>
      </w:r>
      <w:r w:rsidRPr="00900251">
        <w:rPr>
          <w:vertAlign w:val="superscript"/>
        </w:rPr>
      </w:r>
      <w:r w:rsidRPr="00900251">
        <w:rPr>
          <w:vertAlign w:val="superscript"/>
        </w:rPr>
        <w:fldChar w:fldCharType="separate"/>
      </w:r>
      <w:r w:rsidRPr="00900251">
        <w:rPr>
          <w:vertAlign w:val="superscript"/>
        </w:rPr>
        <w:t>[5]</w:t>
      </w:r>
      <w:r w:rsidRPr="00900251">
        <w:rPr>
          <w:vertAlign w:val="superscript"/>
        </w:rPr>
        <w:fldChar w:fldCharType="end"/>
      </w:r>
      <w:r w:rsidRPr="00900251">
        <w:t>设计</w:t>
      </w:r>
      <w:r w:rsidRPr="00900251">
        <w:rPr>
          <w:rFonts w:ascii="宋体" w:hAnsi="宋体"/>
        </w:rPr>
        <w:t>了融</w:t>
      </w:r>
      <w:r w:rsidRPr="00161664">
        <w:rPr>
          <w:rFonts w:ascii="宋体" w:hAnsi="宋体"/>
        </w:rPr>
        <w:t>合用户长短期偏好与情感注意力的推荐模型，两者在情感建模上各有贡献，但均缺乏与大规模隐式反馈数据的联合建模。在综述与前沿方法方向，王慧心和童向荣</w:t>
      </w:r>
      <w:r w:rsidRPr="00900251">
        <w:rPr>
          <w:vertAlign w:val="superscript"/>
        </w:rPr>
        <w:fldChar w:fldCharType="begin"/>
      </w:r>
      <w:r w:rsidRPr="00900251">
        <w:rPr>
          <w:vertAlign w:val="superscript"/>
        </w:rPr>
        <w:instrText xml:space="preserve"> REF _Ref224845694 \r \h </w:instrText>
      </w:r>
      <w:r w:rsidRPr="00900251">
        <w:rPr>
          <w:vertAlign w:val="superscript"/>
        </w:rPr>
      </w:r>
      <w:r w:rsidRPr="00900251">
        <w:rPr>
          <w:vertAlign w:val="superscript"/>
        </w:rPr>
        <w:fldChar w:fldCharType="separate"/>
      </w:r>
      <w:r w:rsidRPr="00900251">
        <w:rPr>
          <w:vertAlign w:val="superscript"/>
        </w:rPr>
        <w:t>[6]</w:t>
      </w:r>
      <w:r w:rsidRPr="00900251">
        <w:rPr>
          <w:vertAlign w:val="superscript"/>
        </w:rPr>
        <w:fldChar w:fldCharType="end"/>
      </w:r>
      <w:r w:rsidRPr="00161664">
        <w:rPr>
          <w:rFonts w:ascii="宋体" w:hAnsi="宋体"/>
        </w:rPr>
        <w:t>梳理了融合知识图谱的推荐系统研究进展；梁锋等</w:t>
      </w:r>
      <w:r w:rsidRPr="00900251">
        <w:rPr>
          <w:vertAlign w:val="superscript"/>
        </w:rPr>
        <w:fldChar w:fldCharType="begin"/>
      </w:r>
      <w:r w:rsidRPr="00900251">
        <w:rPr>
          <w:vertAlign w:val="superscript"/>
        </w:rPr>
        <w:instrText xml:space="preserve"> REF _Ref224845699 \r \h </w:instrText>
      </w:r>
      <w:r w:rsidRPr="00900251">
        <w:rPr>
          <w:vertAlign w:val="superscript"/>
        </w:rPr>
      </w:r>
      <w:r w:rsidRPr="00900251">
        <w:rPr>
          <w:vertAlign w:val="superscript"/>
        </w:rPr>
        <w:fldChar w:fldCharType="separate"/>
      </w:r>
      <w:r w:rsidRPr="00900251">
        <w:rPr>
          <w:vertAlign w:val="superscript"/>
        </w:rPr>
        <w:t>[7]</w:t>
      </w:r>
      <w:r w:rsidRPr="00900251">
        <w:rPr>
          <w:vertAlign w:val="superscript"/>
        </w:rPr>
        <w:fldChar w:fldCharType="end"/>
      </w:r>
      <w:r w:rsidRPr="00161664">
        <w:rPr>
          <w:rFonts w:ascii="宋体" w:hAnsi="宋体"/>
        </w:rPr>
        <w:t>综述了基于联邦学习（</w:t>
      </w:r>
      <w:r w:rsidRPr="00900251">
        <w:t>Federated Learning</w:t>
      </w:r>
      <w:r w:rsidRPr="00161664">
        <w:rPr>
          <w:rFonts w:ascii="宋体" w:hAnsi="宋体"/>
        </w:rPr>
        <w:t>）的推荐系统隐私保护机制；郑楠等</w:t>
      </w:r>
      <w:r w:rsidRPr="00900251">
        <w:rPr>
          <w:vertAlign w:val="superscript"/>
        </w:rPr>
        <w:fldChar w:fldCharType="begin"/>
      </w:r>
      <w:r w:rsidRPr="00900251">
        <w:rPr>
          <w:vertAlign w:val="superscript"/>
        </w:rPr>
        <w:instrText xml:space="preserve"> REF _Ref224845704 \r \h </w:instrText>
      </w:r>
      <w:r w:rsidRPr="00900251">
        <w:rPr>
          <w:vertAlign w:val="superscript"/>
        </w:rPr>
      </w:r>
      <w:r w:rsidRPr="00900251">
        <w:rPr>
          <w:vertAlign w:val="superscript"/>
        </w:rPr>
        <w:fldChar w:fldCharType="separate"/>
      </w:r>
      <w:r w:rsidRPr="00900251">
        <w:rPr>
          <w:vertAlign w:val="superscript"/>
        </w:rPr>
        <w:t>[8]</w:t>
      </w:r>
      <w:r w:rsidRPr="00900251">
        <w:rPr>
          <w:vertAlign w:val="superscript"/>
        </w:rPr>
        <w:fldChar w:fldCharType="end"/>
      </w:r>
      <w:r w:rsidRPr="00161664">
        <w:rPr>
          <w:rFonts w:ascii="宋体" w:hAnsi="宋体"/>
        </w:rPr>
        <w:t>对基于深度学习的群组推荐方法进行了分类比较；闫猛猛等</w:t>
      </w:r>
      <w:r w:rsidRPr="00900251">
        <w:rPr>
          <w:vertAlign w:val="superscript"/>
        </w:rPr>
        <w:fldChar w:fldCharType="begin"/>
      </w:r>
      <w:r w:rsidRPr="00900251">
        <w:rPr>
          <w:vertAlign w:val="superscript"/>
        </w:rPr>
        <w:instrText xml:space="preserve"> REF _Ref224845709 \r \h </w:instrText>
      </w:r>
      <w:r w:rsidRPr="00900251">
        <w:rPr>
          <w:vertAlign w:val="superscript"/>
        </w:rPr>
      </w:r>
      <w:r w:rsidRPr="00900251">
        <w:rPr>
          <w:vertAlign w:val="superscript"/>
        </w:rPr>
        <w:fldChar w:fldCharType="separate"/>
      </w:r>
      <w:r w:rsidRPr="00900251">
        <w:rPr>
          <w:vertAlign w:val="superscript"/>
        </w:rPr>
        <w:t>[9]</w:t>
      </w:r>
      <w:r w:rsidRPr="00900251">
        <w:rPr>
          <w:vertAlign w:val="superscript"/>
        </w:rPr>
        <w:fldChar w:fldCharType="end"/>
      </w:r>
      <w:r w:rsidRPr="00161664">
        <w:rPr>
          <w:rFonts w:ascii="宋体" w:hAnsi="宋体"/>
        </w:rPr>
        <w:t>提出了基于自监督学习（</w:t>
      </w:r>
      <w:r w:rsidRPr="00900251">
        <w:t>Self-Supervised Learning</w:t>
      </w:r>
      <w:r w:rsidRPr="00900251">
        <w:t>，</w:t>
      </w:r>
      <w:r w:rsidRPr="00900251">
        <w:t>SSL</w:t>
      </w:r>
      <w:r w:rsidRPr="00161664">
        <w:rPr>
          <w:rFonts w:ascii="宋体" w:hAnsi="宋体"/>
        </w:rPr>
        <w:t>）的序列推荐算法以降低对标注数据的依赖；龚雪鸾等</w:t>
      </w:r>
      <w:r w:rsidRPr="00900251">
        <w:rPr>
          <w:vertAlign w:val="superscript"/>
        </w:rPr>
        <w:fldChar w:fldCharType="begin"/>
      </w:r>
      <w:r w:rsidRPr="00900251">
        <w:rPr>
          <w:vertAlign w:val="superscript"/>
        </w:rPr>
        <w:instrText xml:space="preserve"> REF _Ref224843460 \r \h  \* MERGEFORMAT </w:instrText>
      </w:r>
      <w:r w:rsidRPr="00900251">
        <w:rPr>
          <w:vertAlign w:val="superscript"/>
        </w:rPr>
      </w:r>
      <w:r w:rsidRPr="00900251">
        <w:rPr>
          <w:vertAlign w:val="superscript"/>
        </w:rPr>
        <w:fldChar w:fldCharType="separate"/>
      </w:r>
      <w:r w:rsidRPr="00900251">
        <w:rPr>
          <w:vertAlign w:val="superscript"/>
        </w:rPr>
        <w:t>[10]</w:t>
      </w:r>
      <w:r w:rsidRPr="00900251">
        <w:rPr>
          <w:vertAlign w:val="superscript"/>
        </w:rPr>
        <w:fldChar w:fldCharType="end"/>
      </w:r>
      <w:r w:rsidRPr="00161664">
        <w:rPr>
          <w:rFonts w:ascii="宋体" w:hAnsi="宋体"/>
        </w:rPr>
        <w:t>对</w:t>
      </w:r>
      <w:r w:rsidRPr="00F83886">
        <w:t>CTR</w:t>
      </w:r>
      <w:r w:rsidRPr="00161664">
        <w:rPr>
          <w:rFonts w:ascii="宋体" w:hAnsi="宋体"/>
        </w:rPr>
        <w:t>（</w:t>
      </w:r>
      <w:r w:rsidRPr="00900251">
        <w:t>Click-Through Rate</w:t>
      </w:r>
      <w:r w:rsidRPr="00161664">
        <w:rPr>
          <w:rFonts w:ascii="宋体" w:hAnsi="宋体"/>
        </w:rPr>
        <w:t>，点击率）预测方法进行了系统综述，为精排层模型选型提供了直接参考。</w:t>
      </w:r>
    </w:p>
    <w:p w14:paraId="522DD507" w14:textId="6C0550F4" w:rsidR="00945B08" w:rsidRPr="00945B08" w:rsidRDefault="00945B08" w:rsidP="00945B08">
      <w:pPr>
        <w:spacing w:line="300" w:lineRule="auto"/>
        <w:ind w:firstLineChars="200" w:firstLine="480"/>
        <w:rPr>
          <w:rFonts w:ascii="宋体" w:hAnsi="宋体" w:hint="eastAsia"/>
        </w:rPr>
      </w:pPr>
      <w:r w:rsidRPr="00900251">
        <w:rPr>
          <w:rFonts w:ascii="宋体" w:hAnsi="宋体"/>
        </w:rPr>
        <w:t>综合来看，现有研究在单一模型创新方面已较为成熟，但针对多模型集成精排管道的完整工程实现、</w:t>
      </w:r>
      <w:r w:rsidRPr="00F83886">
        <w:t>Java Web</w:t>
      </w:r>
      <w:r w:rsidRPr="00900251">
        <w:rPr>
          <w:rFonts w:ascii="宋体" w:hAnsi="宋体"/>
        </w:rPr>
        <w:t>前端与大数据推荐引擎的异构集成及特征工程中目标泄漏的系统性防控，仍缺乏系统性的公开论述，本文将就上述三个方面展开针对性研究。</w:t>
      </w:r>
    </w:p>
    <w:p w14:paraId="238FBAD5" w14:textId="03AB000E" w:rsidR="001368F3" w:rsidRPr="00ED1BB1" w:rsidRDefault="00CA0190">
      <w:pPr>
        <w:pStyle w:val="3"/>
        <w:spacing w:before="208" w:after="208"/>
        <w:jc w:val="left"/>
        <w:rPr>
          <w:rFonts w:ascii="黑体" w:hAnsi="黑体" w:hint="eastAsia"/>
        </w:rPr>
      </w:pPr>
      <w:bookmarkStart w:id="23" w:name="_Toc225111229"/>
      <w:r w:rsidRPr="00483D7D">
        <w:t>1.2.</w:t>
      </w:r>
      <w:r w:rsidR="00945B08" w:rsidRPr="00483D7D">
        <w:t>2</w:t>
      </w:r>
      <w:r w:rsidRPr="00ED1BB1">
        <w:rPr>
          <w:rFonts w:ascii="黑体" w:hAnsi="黑体"/>
        </w:rPr>
        <w:t xml:space="preserve"> </w:t>
      </w:r>
      <w:r w:rsidRPr="00ED1BB1">
        <w:rPr>
          <w:rFonts w:ascii="黑体" w:hAnsi="黑体" w:hint="eastAsia"/>
        </w:rPr>
        <w:t xml:space="preserve"> </w:t>
      </w:r>
      <w:bookmarkEnd w:id="19"/>
      <w:bookmarkEnd w:id="20"/>
      <w:r w:rsidRPr="00ED1BB1">
        <w:rPr>
          <w:rFonts w:ascii="黑体" w:hAnsi="黑体" w:hint="eastAsia"/>
        </w:rPr>
        <w:t>国外研究</w:t>
      </w:r>
      <w:bookmarkEnd w:id="21"/>
      <w:r w:rsidR="00DA13E1" w:rsidRPr="00ED1BB1">
        <w:rPr>
          <w:rFonts w:ascii="黑体" w:hAnsi="黑体" w:hint="eastAsia"/>
        </w:rPr>
        <w:t>现状</w:t>
      </w:r>
      <w:bookmarkEnd w:id="23"/>
    </w:p>
    <w:p w14:paraId="10A3EA0C" w14:textId="21995053" w:rsidR="004920AF" w:rsidRPr="004920AF" w:rsidRDefault="004920AF" w:rsidP="004920AF">
      <w:pPr>
        <w:spacing w:line="300" w:lineRule="auto"/>
        <w:ind w:firstLineChars="200" w:firstLine="480"/>
        <w:rPr>
          <w:rFonts w:ascii="宋体" w:hAnsi="宋体" w:hint="eastAsia"/>
        </w:rPr>
      </w:pPr>
      <w:bookmarkStart w:id="24" w:name="_Toc250450169"/>
      <w:bookmarkStart w:id="25" w:name="_Toc121258944"/>
      <w:r w:rsidRPr="00161664">
        <w:rPr>
          <w:rFonts w:ascii="宋体" w:hAnsi="宋体"/>
        </w:rPr>
        <w:t>在音乐推荐专项研究方向，</w:t>
      </w:r>
      <w:r w:rsidRPr="00F83886">
        <w:t>Liu</w:t>
      </w:r>
      <w:r w:rsidRPr="00161664">
        <w:rPr>
          <w:rFonts w:ascii="宋体" w:hAnsi="宋体"/>
        </w:rPr>
        <w:t>等</w:t>
      </w:r>
      <w:r w:rsidRPr="00161664">
        <w:rPr>
          <w:vertAlign w:val="superscript"/>
        </w:rPr>
        <w:fldChar w:fldCharType="begin"/>
      </w:r>
      <w:r w:rsidRPr="00161664">
        <w:rPr>
          <w:vertAlign w:val="superscript"/>
        </w:rPr>
        <w:instrText xml:space="preserve"> REF _Ref224845103 \r \h </w:instrText>
      </w:r>
      <w:r w:rsidR="00161664" w:rsidRPr="00161664">
        <w:rPr>
          <w:vertAlign w:val="superscript"/>
        </w:rPr>
        <w:instrText xml:space="preserve"> \* MERGEFORMAT </w:instrText>
      </w:r>
      <w:r w:rsidRPr="00161664">
        <w:rPr>
          <w:vertAlign w:val="superscript"/>
        </w:rPr>
      </w:r>
      <w:r w:rsidRPr="00161664">
        <w:rPr>
          <w:vertAlign w:val="superscript"/>
        </w:rPr>
        <w:fldChar w:fldCharType="separate"/>
      </w:r>
      <w:r w:rsidRPr="00161664">
        <w:rPr>
          <w:vertAlign w:val="superscript"/>
        </w:rPr>
        <w:t>[11]</w:t>
      </w:r>
      <w:r w:rsidRPr="00161664">
        <w:rPr>
          <w:vertAlign w:val="superscript"/>
        </w:rPr>
        <w:fldChar w:fldCharType="end"/>
      </w:r>
      <w:r w:rsidRPr="00161664">
        <w:rPr>
          <w:rFonts w:ascii="宋体" w:hAnsi="宋体"/>
        </w:rPr>
        <w:t>提出情感驱动的个性化音乐推荐框架，通过歌词与音频的情感分析构建用户情绪-偏好映射；</w:t>
      </w:r>
      <w:r w:rsidRPr="00F83886">
        <w:t>Wan</w:t>
      </w:r>
      <w:r w:rsidRPr="00161664">
        <w:rPr>
          <w:rFonts w:ascii="宋体" w:hAnsi="宋体"/>
        </w:rPr>
        <w:t>等</w:t>
      </w:r>
      <w:r w:rsidRPr="00161664">
        <w:rPr>
          <w:vertAlign w:val="superscript"/>
        </w:rPr>
        <w:fldChar w:fldCharType="begin"/>
      </w:r>
      <w:r w:rsidRPr="00161664">
        <w:rPr>
          <w:vertAlign w:val="superscript"/>
        </w:rPr>
        <w:instrText xml:space="preserve"> REF _Ref224845116 \r \h </w:instrText>
      </w:r>
      <w:r w:rsidR="00161664" w:rsidRPr="00161664">
        <w:rPr>
          <w:vertAlign w:val="superscript"/>
        </w:rPr>
        <w:instrText xml:space="preserve"> \* MERGEFORMAT </w:instrText>
      </w:r>
      <w:r w:rsidRPr="00161664">
        <w:rPr>
          <w:vertAlign w:val="superscript"/>
        </w:rPr>
      </w:r>
      <w:r w:rsidRPr="00161664">
        <w:rPr>
          <w:vertAlign w:val="superscript"/>
        </w:rPr>
        <w:fldChar w:fldCharType="separate"/>
      </w:r>
      <w:r w:rsidRPr="00161664">
        <w:rPr>
          <w:vertAlign w:val="superscript"/>
        </w:rPr>
        <w:t>[12]</w:t>
      </w:r>
      <w:r w:rsidRPr="00161664">
        <w:rPr>
          <w:vertAlign w:val="superscript"/>
        </w:rPr>
        <w:fldChar w:fldCharType="end"/>
      </w:r>
      <w:r w:rsidRPr="00161664">
        <w:rPr>
          <w:rFonts w:ascii="宋体" w:hAnsi="宋体"/>
        </w:rPr>
        <w:t>设计了多视图增强图注意力网络（</w:t>
      </w:r>
      <w:r w:rsidRPr="00161664">
        <w:t>Graph Attention Network</w:t>
      </w:r>
      <w:r w:rsidRPr="00161664">
        <w:rPr>
          <w:rFonts w:ascii="宋体" w:hAnsi="宋体"/>
        </w:rPr>
        <w:t>）用于基于会话的音乐推荐，在</w:t>
      </w:r>
      <w:r w:rsidRPr="00F83886">
        <w:t>KKBOX</w:t>
      </w:r>
      <w:r w:rsidRPr="00161664">
        <w:rPr>
          <w:rFonts w:ascii="宋体" w:hAnsi="宋体"/>
        </w:rPr>
        <w:t>与</w:t>
      </w:r>
      <w:r w:rsidRPr="00F83886">
        <w:t>LastFM</w:t>
      </w:r>
      <w:r w:rsidRPr="00161664">
        <w:rPr>
          <w:rFonts w:ascii="宋体" w:hAnsi="宋体"/>
        </w:rPr>
        <w:t>数据集上均取得显著性能提升；</w:t>
      </w:r>
      <w:r w:rsidRPr="00F83886">
        <w:t>Li</w:t>
      </w:r>
      <w:r w:rsidRPr="00161664">
        <w:rPr>
          <w:rFonts w:ascii="宋体" w:hAnsi="宋体"/>
        </w:rPr>
        <w:t>等</w:t>
      </w:r>
      <w:r w:rsidR="00161664" w:rsidRPr="00161664">
        <w:rPr>
          <w:vertAlign w:val="superscript"/>
        </w:rPr>
        <w:fldChar w:fldCharType="begin"/>
      </w:r>
      <w:r w:rsidR="00161664" w:rsidRPr="00161664">
        <w:rPr>
          <w:vertAlign w:val="superscript"/>
        </w:rPr>
        <w:instrText xml:space="preserve"> REF _Ref224845130 \r \h  \* MERGEFORMAT </w:instrText>
      </w:r>
      <w:r w:rsidR="00161664" w:rsidRPr="00161664">
        <w:rPr>
          <w:vertAlign w:val="superscript"/>
        </w:rPr>
      </w:r>
      <w:r w:rsidR="00161664" w:rsidRPr="00161664">
        <w:rPr>
          <w:vertAlign w:val="superscript"/>
        </w:rPr>
        <w:fldChar w:fldCharType="separate"/>
      </w:r>
      <w:r w:rsidR="00161664" w:rsidRPr="00161664">
        <w:rPr>
          <w:vertAlign w:val="superscript"/>
        </w:rPr>
        <w:t>[13]</w:t>
      </w:r>
      <w:r w:rsidR="00161664" w:rsidRPr="00161664">
        <w:rPr>
          <w:vertAlign w:val="superscript"/>
        </w:rPr>
        <w:fldChar w:fldCharType="end"/>
      </w:r>
      <w:r w:rsidRPr="00161664">
        <w:rPr>
          <w:rFonts w:ascii="宋体" w:hAnsi="宋体"/>
        </w:rPr>
        <w:t>提出注意力自编码器（</w:t>
      </w:r>
      <w:r w:rsidRPr="00161664">
        <w:t>Attentive Autoencoder</w:t>
      </w:r>
      <w:r w:rsidRPr="004920AF">
        <w:rPr>
          <w:rFonts w:ascii="宋体" w:hAnsi="宋体"/>
        </w:rPr>
        <w:t>）用于内容感知型推荐，在稀疏交互场景下优于纯协同过滤基线；</w:t>
      </w:r>
      <w:r w:rsidRPr="00F83886">
        <w:t>Mao</w:t>
      </w:r>
      <w:r w:rsidRPr="004920AF">
        <w:rPr>
          <w:rFonts w:ascii="宋体" w:hAnsi="宋体"/>
        </w:rPr>
        <w:t>等</w:t>
      </w:r>
      <w:r w:rsidR="00161664" w:rsidRPr="00161664">
        <w:rPr>
          <w:vertAlign w:val="superscript"/>
        </w:rPr>
        <w:fldChar w:fldCharType="begin"/>
      </w:r>
      <w:r w:rsidR="00161664" w:rsidRPr="00161664">
        <w:rPr>
          <w:vertAlign w:val="superscript"/>
        </w:rPr>
        <w:instrText xml:space="preserve"> REF _Ref224845137 \r \h  \* MERGEFORMAT </w:instrText>
      </w:r>
      <w:r w:rsidR="00161664" w:rsidRPr="00161664">
        <w:rPr>
          <w:vertAlign w:val="superscript"/>
        </w:rPr>
      </w:r>
      <w:r w:rsidR="00161664" w:rsidRPr="00161664">
        <w:rPr>
          <w:vertAlign w:val="superscript"/>
        </w:rPr>
        <w:fldChar w:fldCharType="separate"/>
      </w:r>
      <w:r w:rsidR="00161664" w:rsidRPr="00161664">
        <w:rPr>
          <w:vertAlign w:val="superscript"/>
        </w:rPr>
        <w:t>[14]</w:t>
      </w:r>
      <w:r w:rsidR="00161664" w:rsidRPr="00161664">
        <w:rPr>
          <w:vertAlign w:val="superscript"/>
        </w:rPr>
        <w:fldChar w:fldCharType="end"/>
      </w:r>
      <w:r w:rsidRPr="004920AF">
        <w:rPr>
          <w:rFonts w:ascii="宋体" w:hAnsi="宋体"/>
        </w:rPr>
        <w:t>提出轻量化音乐分类推荐网络</w:t>
      </w:r>
      <w:r w:rsidRPr="00F83886">
        <w:t>Music-CRN</w:t>
      </w:r>
      <w:r w:rsidRPr="004920AF">
        <w:rPr>
          <w:rFonts w:ascii="宋体" w:hAnsi="宋体"/>
        </w:rPr>
        <w:t>，以低延迟实现了分类与推荐的联合建模；</w:t>
      </w:r>
      <w:r w:rsidRPr="00F83886">
        <w:t>Paul</w:t>
      </w:r>
      <w:r w:rsidRPr="004920AF">
        <w:rPr>
          <w:rFonts w:ascii="宋体" w:hAnsi="宋体"/>
        </w:rPr>
        <w:t>等</w:t>
      </w:r>
      <w:r w:rsidR="00161664" w:rsidRPr="00161664">
        <w:rPr>
          <w:vertAlign w:val="superscript"/>
        </w:rPr>
        <w:fldChar w:fldCharType="begin"/>
      </w:r>
      <w:r w:rsidR="00161664" w:rsidRPr="00161664">
        <w:rPr>
          <w:vertAlign w:val="superscript"/>
        </w:rPr>
        <w:instrText xml:space="preserve"> REF _Ref224845144 \r \h  \* MERGEFORMAT </w:instrText>
      </w:r>
      <w:r w:rsidR="00161664" w:rsidRPr="00161664">
        <w:rPr>
          <w:vertAlign w:val="superscript"/>
        </w:rPr>
      </w:r>
      <w:r w:rsidR="00161664" w:rsidRPr="00161664">
        <w:rPr>
          <w:vertAlign w:val="superscript"/>
        </w:rPr>
        <w:fldChar w:fldCharType="separate"/>
      </w:r>
      <w:r w:rsidR="00161664" w:rsidRPr="00161664">
        <w:rPr>
          <w:vertAlign w:val="superscript"/>
        </w:rPr>
        <w:t>[15]</w:t>
      </w:r>
      <w:r w:rsidR="00161664" w:rsidRPr="00161664">
        <w:rPr>
          <w:vertAlign w:val="superscript"/>
        </w:rPr>
        <w:fldChar w:fldCharType="end"/>
      </w:r>
      <w:r w:rsidRPr="004920AF">
        <w:rPr>
          <w:rFonts w:ascii="宋体" w:hAnsi="宋体"/>
        </w:rPr>
        <w:t>对协同过滤、内容过滤与混合推荐三类范式进行了冷启动与稀疏场景下的适用边界比较。上述工作在情感建模与内容特征方面各有贡献，但大多缺乏与大规模隐式反馈数据的系统融合。在大规模工程方向，</w:t>
      </w:r>
      <w:r w:rsidRPr="00F83886">
        <w:t>Niu</w:t>
      </w:r>
      <w:r w:rsidRPr="004920AF">
        <w:rPr>
          <w:rFonts w:ascii="宋体" w:hAnsi="宋体"/>
        </w:rPr>
        <w:t>等</w:t>
      </w:r>
      <w:r w:rsidR="00161664" w:rsidRPr="00161664">
        <w:rPr>
          <w:vertAlign w:val="superscript"/>
        </w:rPr>
        <w:fldChar w:fldCharType="begin"/>
      </w:r>
      <w:r w:rsidR="00161664" w:rsidRPr="00161664">
        <w:rPr>
          <w:vertAlign w:val="superscript"/>
        </w:rPr>
        <w:instrText xml:space="preserve"> REF _Ref224845151 \r \h  \* MERGEFORMAT </w:instrText>
      </w:r>
      <w:r w:rsidR="00161664" w:rsidRPr="00161664">
        <w:rPr>
          <w:vertAlign w:val="superscript"/>
        </w:rPr>
      </w:r>
      <w:r w:rsidR="00161664" w:rsidRPr="00161664">
        <w:rPr>
          <w:vertAlign w:val="superscript"/>
        </w:rPr>
        <w:fldChar w:fldCharType="separate"/>
      </w:r>
      <w:r w:rsidR="00161664" w:rsidRPr="00161664">
        <w:rPr>
          <w:vertAlign w:val="superscript"/>
        </w:rPr>
        <w:t>[16]</w:t>
      </w:r>
      <w:r w:rsidR="00161664" w:rsidRPr="00161664">
        <w:rPr>
          <w:vertAlign w:val="superscript"/>
        </w:rPr>
        <w:fldChar w:fldCharType="end"/>
      </w:r>
      <w:r w:rsidRPr="004920AF">
        <w:rPr>
          <w:rFonts w:ascii="宋体" w:hAnsi="宋体"/>
        </w:rPr>
        <w:t>基于</w:t>
      </w:r>
      <w:r w:rsidRPr="00F83886">
        <w:t>Spark</w:t>
      </w:r>
      <w:r w:rsidRPr="004920AF">
        <w:rPr>
          <w:rFonts w:ascii="宋体" w:hAnsi="宋体"/>
        </w:rPr>
        <w:t>实现了分布式协同过滤音乐推荐，验证了分区策略对</w:t>
      </w:r>
      <w:r w:rsidRPr="00F83886">
        <w:t>ALS</w:t>
      </w:r>
      <w:r w:rsidRPr="004920AF">
        <w:rPr>
          <w:rFonts w:ascii="宋体" w:hAnsi="宋体"/>
        </w:rPr>
        <w:t>训练效率的提升效果；</w:t>
      </w:r>
      <w:r w:rsidRPr="00F83886">
        <w:t>Johnson</w:t>
      </w:r>
      <w:r w:rsidRPr="004920AF">
        <w:rPr>
          <w:rFonts w:ascii="宋体" w:hAnsi="宋体"/>
        </w:rPr>
        <w:t>等</w:t>
      </w:r>
      <w:r w:rsidR="00161664" w:rsidRPr="00161664">
        <w:rPr>
          <w:vertAlign w:val="superscript"/>
        </w:rPr>
        <w:fldChar w:fldCharType="begin"/>
      </w:r>
      <w:r w:rsidR="00161664" w:rsidRPr="00161664">
        <w:rPr>
          <w:vertAlign w:val="superscript"/>
        </w:rPr>
        <w:instrText xml:space="preserve"> REF _Ref224845158 \r \h </w:instrText>
      </w:r>
      <w:r w:rsidR="00161664" w:rsidRPr="00161664">
        <w:rPr>
          <w:vertAlign w:val="superscript"/>
        </w:rPr>
      </w:r>
      <w:r w:rsidR="00161664" w:rsidRPr="00161664">
        <w:rPr>
          <w:vertAlign w:val="superscript"/>
        </w:rPr>
        <w:fldChar w:fldCharType="separate"/>
      </w:r>
      <w:r w:rsidR="00161664" w:rsidRPr="00161664">
        <w:rPr>
          <w:vertAlign w:val="superscript"/>
        </w:rPr>
        <w:t>[17]</w:t>
      </w:r>
      <w:r w:rsidR="00161664" w:rsidRPr="00161664">
        <w:rPr>
          <w:vertAlign w:val="superscript"/>
        </w:rPr>
        <w:fldChar w:fldCharType="end"/>
      </w:r>
      <w:r w:rsidRPr="004920AF">
        <w:rPr>
          <w:rFonts w:ascii="宋体" w:hAnsi="宋体"/>
        </w:rPr>
        <w:t>提出的</w:t>
      </w:r>
      <w:r w:rsidRPr="00F83886">
        <w:t>FAISS</w:t>
      </w:r>
      <w:r w:rsidRPr="004920AF">
        <w:rPr>
          <w:rFonts w:ascii="宋体" w:hAnsi="宋体"/>
        </w:rPr>
        <w:t>已成为工业界主流的</w:t>
      </w:r>
      <w:r w:rsidRPr="00F83886">
        <w:t>GPU</w:t>
      </w:r>
      <w:r w:rsidRPr="004920AF">
        <w:rPr>
          <w:rFonts w:ascii="宋体" w:hAnsi="宋体"/>
        </w:rPr>
        <w:t>加速向量近邻检索工具，广泛应用于推荐系统召回层；</w:t>
      </w:r>
      <w:r w:rsidRPr="00F83886">
        <w:t>Wang</w:t>
      </w:r>
      <w:r w:rsidRPr="004920AF">
        <w:rPr>
          <w:rFonts w:ascii="宋体" w:hAnsi="宋体"/>
        </w:rPr>
        <w:t>等</w:t>
      </w:r>
      <w:r w:rsidR="00161664" w:rsidRPr="00161664">
        <w:rPr>
          <w:vertAlign w:val="superscript"/>
        </w:rPr>
        <w:fldChar w:fldCharType="begin"/>
      </w:r>
      <w:r w:rsidR="00161664" w:rsidRPr="00161664">
        <w:rPr>
          <w:vertAlign w:val="superscript"/>
        </w:rPr>
        <w:instrText xml:space="preserve"> REF _Ref224845166 \r \h  \* MERGEFORMAT </w:instrText>
      </w:r>
      <w:r w:rsidR="00161664" w:rsidRPr="00161664">
        <w:rPr>
          <w:vertAlign w:val="superscript"/>
        </w:rPr>
      </w:r>
      <w:r w:rsidR="00161664" w:rsidRPr="00161664">
        <w:rPr>
          <w:vertAlign w:val="superscript"/>
        </w:rPr>
        <w:fldChar w:fldCharType="separate"/>
      </w:r>
      <w:r w:rsidR="00161664" w:rsidRPr="00161664">
        <w:rPr>
          <w:vertAlign w:val="superscript"/>
        </w:rPr>
        <w:t>[18]</w:t>
      </w:r>
      <w:r w:rsidR="00161664" w:rsidRPr="00161664">
        <w:rPr>
          <w:vertAlign w:val="superscript"/>
        </w:rPr>
        <w:fldChar w:fldCharType="end"/>
      </w:r>
      <w:r w:rsidRPr="004920AF">
        <w:rPr>
          <w:rFonts w:ascii="宋体" w:hAnsi="宋体"/>
        </w:rPr>
        <w:t>通过神经因果图协同过滤（</w:t>
      </w:r>
      <w:r w:rsidRPr="00161664">
        <w:t>Neural Causal Graph Collaborative Filtering</w:t>
      </w:r>
      <w:r w:rsidRPr="004920AF">
        <w:rPr>
          <w:rFonts w:ascii="宋体" w:hAnsi="宋体"/>
        </w:rPr>
        <w:t>）对交互数据中的混淆因素进行显式建模，有效抑制了观察性偏差对推荐结果的影响。</w:t>
      </w:r>
    </w:p>
    <w:p w14:paraId="3C5BDB64" w14:textId="28112D58" w:rsidR="001368F3" w:rsidRPr="00ED1BB1" w:rsidRDefault="00CA0190" w:rsidP="00ED1BB1">
      <w:pPr>
        <w:pStyle w:val="2"/>
        <w:spacing w:before="208" w:after="208"/>
        <w:rPr>
          <w:rFonts w:ascii="黑体" w:hAnsi="黑体" w:hint="eastAsia"/>
        </w:rPr>
      </w:pPr>
      <w:bookmarkStart w:id="26" w:name="_Toc121258945"/>
      <w:bookmarkStart w:id="27" w:name="_Toc225111230"/>
      <w:bookmarkEnd w:id="24"/>
      <w:bookmarkEnd w:id="25"/>
      <w:r w:rsidRPr="00483D7D">
        <w:t>1.3</w:t>
      </w:r>
      <w:r w:rsidRPr="00ED1BB1">
        <w:rPr>
          <w:rFonts w:ascii="黑体" w:hAnsi="黑体"/>
        </w:rPr>
        <w:t xml:space="preserve"> </w:t>
      </w:r>
      <w:r w:rsidRPr="00ED1BB1">
        <w:rPr>
          <w:rFonts w:ascii="黑体" w:hAnsi="黑体" w:hint="eastAsia"/>
        </w:rPr>
        <w:t xml:space="preserve"> </w:t>
      </w:r>
      <w:bookmarkEnd w:id="26"/>
      <w:r w:rsidR="004419BA" w:rsidRPr="00ED1BB1">
        <w:rPr>
          <w:rFonts w:ascii="黑体" w:hAnsi="黑体" w:hint="eastAsia"/>
        </w:rPr>
        <w:t>论文</w:t>
      </w:r>
      <w:r w:rsidR="00900251" w:rsidRPr="00ED1BB1">
        <w:rPr>
          <w:rFonts w:ascii="黑体" w:hAnsi="黑体" w:hint="eastAsia"/>
        </w:rPr>
        <w:t>研究内容</w:t>
      </w:r>
      <w:bookmarkEnd w:id="27"/>
    </w:p>
    <w:p w14:paraId="218FD0EC" w14:textId="77777777" w:rsidR="00265A61" w:rsidRPr="00900251" w:rsidRDefault="00265A61" w:rsidP="00900251">
      <w:pPr>
        <w:spacing w:line="300" w:lineRule="auto"/>
        <w:ind w:firstLineChars="200" w:firstLine="480"/>
        <w:rPr>
          <w:rFonts w:ascii="宋体" w:hAnsi="宋体" w:hint="eastAsia"/>
        </w:rPr>
      </w:pPr>
      <w:bookmarkStart w:id="28" w:name="_Toc121258946"/>
      <w:r w:rsidRPr="00900251">
        <w:rPr>
          <w:rFonts w:ascii="宋体" w:hAnsi="宋体"/>
        </w:rPr>
        <w:t>本文将重点解决以下四个核心问题：</w:t>
      </w:r>
    </w:p>
    <w:p w14:paraId="254EB9CA" w14:textId="098DA87C" w:rsidR="00265A61" w:rsidRPr="00900251" w:rsidRDefault="00265A61" w:rsidP="00900251">
      <w:pPr>
        <w:spacing w:line="300" w:lineRule="auto"/>
        <w:ind w:firstLineChars="200" w:firstLine="480"/>
        <w:rPr>
          <w:rFonts w:ascii="宋体" w:hAnsi="宋体" w:hint="eastAsia"/>
        </w:rPr>
      </w:pPr>
      <w:r w:rsidRPr="00900251">
        <w:rPr>
          <w:rFonts w:ascii="宋体" w:hAnsi="宋体"/>
        </w:rPr>
        <w:t>（1）大规模音乐数据的高效治理与无泄漏特征工程：将基于</w:t>
      </w:r>
      <w:r w:rsidRPr="00900251">
        <w:t>KKBOX</w:t>
      </w:r>
      <w:r w:rsidRPr="00900251">
        <w:rPr>
          <w:rFonts w:ascii="宋体" w:hAnsi="宋体"/>
        </w:rPr>
        <w:t>数据集构建全量ETL导入与特征工程管道，采用</w:t>
      </w:r>
      <w:r w:rsidRPr="00900251">
        <w:t>OOF</w:t>
      </w:r>
      <w:r w:rsidRPr="00900251">
        <w:rPr>
          <w:rFonts w:ascii="宋体" w:hAnsi="宋体"/>
        </w:rPr>
        <w:t>（</w:t>
      </w:r>
      <w:r w:rsidRPr="00900251">
        <w:t>Out-of-Fold</w:t>
      </w:r>
      <w:r w:rsidRPr="00900251">
        <w:rPr>
          <w:rFonts w:ascii="宋体" w:hAnsi="宋体"/>
        </w:rPr>
        <w:t>，折外预测）目标编码方案系统性消除训练集与验证集之间的标签泄漏风险，提取</w:t>
      </w:r>
      <w:r w:rsidR="00105714">
        <w:rPr>
          <w:rFonts w:hint="eastAsia"/>
        </w:rPr>
        <w:t>62</w:t>
      </w:r>
      <w:r w:rsidRPr="00900251">
        <w:rPr>
          <w:rFonts w:ascii="宋体" w:hAnsi="宋体"/>
        </w:rPr>
        <w:t>维特征供后续模型训练使用。</w:t>
      </w:r>
    </w:p>
    <w:p w14:paraId="583A3BDE" w14:textId="6D7891B2" w:rsidR="00265A61" w:rsidRPr="00900251" w:rsidRDefault="00265A61" w:rsidP="00900251">
      <w:pPr>
        <w:spacing w:line="300" w:lineRule="auto"/>
        <w:ind w:firstLineChars="200" w:firstLine="480"/>
        <w:rPr>
          <w:rFonts w:ascii="宋体" w:hAnsi="宋体" w:hint="eastAsia"/>
        </w:rPr>
      </w:pPr>
      <w:r w:rsidRPr="00900251">
        <w:rPr>
          <w:rFonts w:ascii="宋体" w:hAnsi="宋体"/>
        </w:rPr>
        <w:t>（2）多模型异构精排与</w:t>
      </w:r>
      <w:r w:rsidRPr="00900251">
        <w:t>Stacking</w:t>
      </w:r>
      <w:r w:rsidRPr="00900251">
        <w:rPr>
          <w:rFonts w:ascii="宋体" w:hAnsi="宋体"/>
        </w:rPr>
        <w:t>集成：将</w:t>
      </w:r>
      <w:r w:rsidRPr="00900251">
        <w:t>LightGBM</w:t>
      </w:r>
      <w:r w:rsidRPr="00900251">
        <w:rPr>
          <w:rFonts w:ascii="宋体" w:hAnsi="宋体"/>
        </w:rPr>
        <w:t>、</w:t>
      </w:r>
      <w:r w:rsidRPr="00900251">
        <w:t>DeepFM</w:t>
      </w:r>
      <w:r w:rsidRPr="00900251">
        <w:rPr>
          <w:rFonts w:ascii="宋体" w:hAnsi="宋体"/>
        </w:rPr>
        <w:t>与</w:t>
      </w:r>
      <w:r w:rsidRPr="00900251">
        <w:t>DIN</w:t>
      </w:r>
      <w:r w:rsidRPr="00900251">
        <w:rPr>
          <w:rFonts w:ascii="宋体" w:hAnsi="宋体"/>
        </w:rPr>
        <w:t>三种互补性模型纳入统一的四层推荐管道（召回→精排→集成→重排），通过</w:t>
      </w:r>
      <w:r w:rsidRPr="00900251">
        <w:t>Stacking</w:t>
      </w:r>
      <w:r>
        <w:rPr>
          <w:rFonts w:ascii="宋体" w:hAnsi="宋体" w:hint="eastAsia"/>
        </w:rPr>
        <w:t>的</w:t>
      </w:r>
      <w:r w:rsidRPr="00900251">
        <w:rPr>
          <w:rFonts w:ascii="宋体" w:hAnsi="宋体"/>
        </w:rPr>
        <w:t>堆叠泛化元学习框架融合三个基础模型的</w:t>
      </w:r>
      <w:r w:rsidRPr="00900251">
        <w:t>OOF</w:t>
      </w:r>
      <w:r w:rsidRPr="00900251">
        <w:rPr>
          <w:rFonts w:ascii="宋体" w:hAnsi="宋体"/>
        </w:rPr>
        <w:t>预测概率作为元特征，训练逻辑回归元学习器输出最终推荐评分。</w:t>
      </w:r>
    </w:p>
    <w:p w14:paraId="4D17AA69" w14:textId="2BFF5608" w:rsidR="00265A61" w:rsidRPr="00265A61" w:rsidRDefault="00265A61" w:rsidP="00265A61">
      <w:pPr>
        <w:spacing w:line="300" w:lineRule="auto"/>
        <w:ind w:firstLineChars="200" w:firstLine="480"/>
        <w:rPr>
          <w:rFonts w:ascii="宋体" w:hAnsi="宋体" w:hint="eastAsia"/>
        </w:rPr>
      </w:pPr>
      <w:r w:rsidRPr="00265A61">
        <w:rPr>
          <w:rFonts w:ascii="宋体" w:hAnsi="宋体"/>
        </w:rPr>
        <w:t>（3）</w:t>
      </w:r>
      <w:r w:rsidRPr="00265A61">
        <w:t>Java Web</w:t>
      </w:r>
      <w:r w:rsidRPr="00265A61">
        <w:rPr>
          <w:rFonts w:ascii="宋体" w:hAnsi="宋体"/>
        </w:rPr>
        <w:t>前端的隐式反馈采集与高并发持久化：</w:t>
      </w:r>
      <w:r w:rsidR="00945B08" w:rsidRPr="00945B08">
        <w:rPr>
          <w:rFonts w:ascii="宋体" w:hAnsi="宋体"/>
        </w:rPr>
        <w:t>将通过用户行为反馈存储机制分别记录系统推荐结果与用户行为反馈信号</w:t>
      </w:r>
      <w:r w:rsidRPr="00265A61">
        <w:rPr>
          <w:rFonts w:ascii="宋体" w:hAnsi="宋体"/>
        </w:rPr>
        <w:t>，利用数据库连接池在高并发场景下高效写入数据库，为后续推荐优化提供持续的实时行为数据支撑。</w:t>
      </w:r>
    </w:p>
    <w:p w14:paraId="1FF1542A" w14:textId="77777777" w:rsidR="00265A61" w:rsidRPr="00265A61" w:rsidRDefault="00265A61" w:rsidP="00265A61">
      <w:pPr>
        <w:spacing w:line="300" w:lineRule="auto"/>
        <w:ind w:firstLineChars="200" w:firstLine="480"/>
        <w:rPr>
          <w:rFonts w:ascii="宋体" w:hAnsi="宋体" w:hint="eastAsia"/>
        </w:rPr>
      </w:pPr>
      <w:r w:rsidRPr="00265A61">
        <w:rPr>
          <w:rFonts w:ascii="宋体" w:hAnsi="宋体"/>
        </w:rPr>
        <w:t>（4）推荐反馈闭环的工程实现：将通过显隐式反馈双表结构分别记录系统推荐结果与用户行为反馈信号，由推荐引擎通过定时调度任务触发全量推荐重算，形成"行为采集→特征更新→推荐重算→结果下发"的完整数据闭环。</w:t>
      </w:r>
    </w:p>
    <w:p w14:paraId="31449550" w14:textId="6729F238" w:rsidR="00265A61" w:rsidRPr="00ED1BB1" w:rsidRDefault="00265A61" w:rsidP="00ED1BB1">
      <w:pPr>
        <w:pStyle w:val="2"/>
        <w:spacing w:before="208" w:after="208"/>
        <w:rPr>
          <w:rFonts w:ascii="黑体" w:hAnsi="黑体" w:hint="eastAsia"/>
        </w:rPr>
      </w:pPr>
      <w:bookmarkStart w:id="29" w:name="_Toc225111231"/>
      <w:r w:rsidRPr="00483D7D">
        <w:t xml:space="preserve">1.4 </w:t>
      </w:r>
      <w:r w:rsidRPr="00ED1BB1">
        <w:rPr>
          <w:rFonts w:ascii="黑体" w:hAnsi="黑体" w:hint="eastAsia"/>
        </w:rPr>
        <w:t xml:space="preserve"> </w:t>
      </w:r>
      <w:bookmarkEnd w:id="28"/>
      <w:r w:rsidRPr="00ED1BB1">
        <w:rPr>
          <w:rFonts w:ascii="黑体" w:hAnsi="黑体" w:hint="eastAsia"/>
        </w:rPr>
        <w:t>论文组织结构</w:t>
      </w:r>
      <w:bookmarkEnd w:id="29"/>
    </w:p>
    <w:p w14:paraId="249522D2"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 xml:space="preserve">本文共分为七章，具体内容安排如下： </w:t>
      </w:r>
    </w:p>
    <w:p w14:paraId="3EF3C663"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1</w:t>
      </w:r>
      <w:r w:rsidRPr="00BB0CCE">
        <w:rPr>
          <w:rFonts w:ascii="宋体" w:hAnsi="宋体"/>
        </w:rPr>
        <w:t xml:space="preserve">章为绪论。阐述课题的研究背景与意义，梳理国内外研究现状，明确本文的研究内容与技术路线。 </w:t>
      </w:r>
    </w:p>
    <w:p w14:paraId="2E5615B4" w14:textId="463C6390"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2</w:t>
      </w:r>
      <w:r w:rsidRPr="00BB0CCE">
        <w:rPr>
          <w:rFonts w:ascii="宋体" w:hAnsi="宋体"/>
        </w:rPr>
        <w:t>章为相关技术综述。介绍大数据处理技术</w:t>
      </w:r>
      <w:r w:rsidRPr="00BB0CCE">
        <w:t>（</w:t>
      </w:r>
      <w:r w:rsidRPr="00BB0CCE">
        <w:t>Hadoop/Spark/PySpark</w:t>
      </w:r>
      <w:r w:rsidRPr="00BB0CCE">
        <w:t>）</w:t>
      </w:r>
      <w:r w:rsidRPr="00BB0CCE">
        <w:rPr>
          <w:rFonts w:ascii="宋体" w:hAnsi="宋体"/>
        </w:rPr>
        <w:t>、</w:t>
      </w:r>
      <w:r w:rsidR="00945B08" w:rsidRPr="00945B08">
        <w:rPr>
          <w:rFonts w:ascii="宋体" w:hAnsi="宋体"/>
        </w:rPr>
        <w:t>机器学习与深度学习推荐模型（</w:t>
      </w:r>
      <w:r w:rsidR="00945B08" w:rsidRPr="00945B08">
        <w:t>LightGBM</w:t>
      </w:r>
      <w:r w:rsidR="00945B08" w:rsidRPr="00945B08">
        <w:t>、</w:t>
      </w:r>
      <w:r w:rsidR="00945B08" w:rsidRPr="00945B08">
        <w:t>DeepFM</w:t>
      </w:r>
      <w:r w:rsidR="00945B08" w:rsidRPr="00945B08">
        <w:t>、</w:t>
      </w:r>
      <w:r w:rsidR="00945B08" w:rsidRPr="00945B08">
        <w:t>DIN</w:t>
      </w:r>
      <w:r w:rsidR="00945B08" w:rsidRPr="00945B08">
        <w:rPr>
          <w:rFonts w:ascii="宋体" w:hAnsi="宋体"/>
        </w:rPr>
        <w:t>及</w:t>
      </w:r>
      <w:r w:rsidR="00945B08" w:rsidRPr="00945B08">
        <w:t>Stacking</w:t>
      </w:r>
      <w:r w:rsidR="00945B08" w:rsidRPr="00945B08">
        <w:rPr>
          <w:rFonts w:ascii="宋体" w:hAnsi="宋体"/>
        </w:rPr>
        <w:t>集成方法）</w:t>
      </w:r>
      <w:r w:rsidRPr="00BB0CCE">
        <w:rPr>
          <w:rFonts w:ascii="宋体" w:hAnsi="宋体"/>
        </w:rPr>
        <w:t>及</w:t>
      </w:r>
      <w:r w:rsidRPr="00BB0CCE">
        <w:t>Java Web</w:t>
      </w:r>
      <w:r w:rsidRPr="00BB0CCE">
        <w:rPr>
          <w:rFonts w:ascii="宋体" w:hAnsi="宋体"/>
        </w:rPr>
        <w:t>技术栈（</w:t>
      </w:r>
      <w:r w:rsidRPr="00BB0CCE">
        <w:t>Jakarta Servlet</w:t>
      </w:r>
      <w:r w:rsidRPr="00BB0CCE">
        <w:t>、</w:t>
      </w:r>
      <w:r w:rsidRPr="00BB0CCE">
        <w:t>JSP</w:t>
      </w:r>
      <w:r w:rsidRPr="00BB0CCE">
        <w:t>、</w:t>
      </w:r>
      <w:r w:rsidRPr="00BB0CCE">
        <w:t>C3P0</w:t>
      </w:r>
      <w:r w:rsidRPr="00BB0CCE">
        <w:t>）</w:t>
      </w:r>
      <w:r w:rsidRPr="00BB0CCE">
        <w:rPr>
          <w:rFonts w:ascii="宋体" w:hAnsi="宋体"/>
        </w:rPr>
        <w:t xml:space="preserve">。 </w:t>
      </w:r>
    </w:p>
    <w:p w14:paraId="788CF46B"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3</w:t>
      </w:r>
      <w:r w:rsidRPr="00BB0CCE">
        <w:rPr>
          <w:rFonts w:ascii="宋体" w:hAnsi="宋体"/>
        </w:rPr>
        <w:t xml:space="preserve">章为系统需求分析。从功能性需求与非功能性需求两个维度明确系统设计规格与用例。 </w:t>
      </w:r>
    </w:p>
    <w:p w14:paraId="04B65B31"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4</w:t>
      </w:r>
      <w:r w:rsidRPr="00BB0CCE">
        <w:rPr>
          <w:rFonts w:ascii="宋体" w:hAnsi="宋体"/>
        </w:rPr>
        <w:t>章为系统设计。描述</w:t>
      </w:r>
      <w:r w:rsidRPr="00BB0CCE">
        <w:t>MusicWeb</w:t>
      </w:r>
      <w:r w:rsidRPr="00BB0CCE">
        <w:rPr>
          <w:rFonts w:ascii="宋体" w:hAnsi="宋体"/>
        </w:rPr>
        <w:t>与</w:t>
      </w:r>
      <w:r w:rsidRPr="00BB0CCE">
        <w:t>MusicMode</w:t>
      </w:r>
      <w:r w:rsidRPr="00BB0CCE">
        <w:rPr>
          <w:rFonts w:ascii="宋体" w:hAnsi="宋体"/>
        </w:rPr>
        <w:t xml:space="preserve">双模块总体架构、四层推荐算法流水线设计、数据库核心表结构设计及前端交互方案。 </w:t>
      </w:r>
    </w:p>
    <w:p w14:paraId="22C2D9F6"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5</w:t>
      </w:r>
      <w:r w:rsidRPr="00BB0CCE">
        <w:rPr>
          <w:rFonts w:ascii="宋体" w:hAnsi="宋体"/>
        </w:rPr>
        <w:t>章为系统实现。重点展示数据预处理与特征工程的落地、推荐算法实现、</w:t>
      </w:r>
      <w:r w:rsidRPr="00BB0CCE">
        <w:t>MusicWeb</w:t>
      </w:r>
      <w:r w:rsidRPr="00BB0CCE">
        <w:rPr>
          <w:rFonts w:ascii="宋体" w:hAnsi="宋体"/>
        </w:rPr>
        <w:t>后端持久化及</w:t>
      </w:r>
      <w:r w:rsidRPr="00BB0CCE">
        <w:t>MusicMode</w:t>
      </w:r>
      <w:r w:rsidRPr="00BB0CCE">
        <w:rPr>
          <w:rFonts w:ascii="宋体" w:hAnsi="宋体"/>
        </w:rPr>
        <w:t xml:space="preserve">推荐引擎各核心模块的工程实现细节。 </w:t>
      </w:r>
    </w:p>
    <w:p w14:paraId="65C269FD"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6</w:t>
      </w:r>
      <w:r w:rsidRPr="00BB0CCE">
        <w:rPr>
          <w:rFonts w:ascii="宋体" w:hAnsi="宋体"/>
        </w:rPr>
        <w:t>章为系统测试与评估。给出基于验证集的离线推荐效果评估指标</w:t>
      </w:r>
      <w:r w:rsidRPr="00BB0CCE">
        <w:t>（</w:t>
      </w:r>
      <w:r w:rsidRPr="00BB0CCE">
        <w:t>HR@10</w:t>
      </w:r>
      <w:r w:rsidRPr="00BB0CCE">
        <w:t>、</w:t>
      </w:r>
      <w:r w:rsidRPr="00BB0CCE">
        <w:t>Precision@10</w:t>
      </w:r>
      <w:r w:rsidRPr="00BB0CCE">
        <w:t>、</w:t>
      </w:r>
      <w:r w:rsidRPr="00BB0CCE">
        <w:t>NDCG@10</w:t>
      </w:r>
      <w:r w:rsidRPr="00BB0CCE">
        <w:t>、</w:t>
      </w:r>
      <w:r w:rsidRPr="00BB0CCE">
        <w:t>MRR</w:t>
      </w:r>
      <w:r w:rsidRPr="00BB0CCE">
        <w:t>）</w:t>
      </w:r>
      <w:r w:rsidRPr="00BB0CCE">
        <w:rPr>
          <w:rFonts w:ascii="宋体" w:hAnsi="宋体"/>
        </w:rPr>
        <w:t>及各子模型</w:t>
      </w:r>
      <w:r w:rsidRPr="00BB0CCE">
        <w:t>AUC</w:t>
      </w:r>
      <w:r w:rsidRPr="00BB0CCE">
        <w:rPr>
          <w:rFonts w:ascii="宋体" w:hAnsi="宋体"/>
        </w:rPr>
        <w:t xml:space="preserve">横向对比结果，并报告系统性能与功能测试情况。 </w:t>
      </w:r>
    </w:p>
    <w:p w14:paraId="583EEE04" w14:textId="28307342" w:rsidR="001368F3" w:rsidRPr="00BB0CCE" w:rsidRDefault="00BB0CCE" w:rsidP="00BB0CCE">
      <w:pPr>
        <w:adjustRightInd w:val="0"/>
        <w:snapToGrid w:val="0"/>
        <w:spacing w:line="300" w:lineRule="auto"/>
        <w:ind w:firstLineChars="200" w:firstLine="480"/>
        <w:rPr>
          <w:rFonts w:ascii="宋体" w:hAnsi="宋体" w:hint="eastAsia"/>
          <w:kern w:val="0"/>
          <w:szCs w:val="20"/>
        </w:rPr>
      </w:pPr>
      <w:r w:rsidRPr="00BB0CCE">
        <w:rPr>
          <w:rFonts w:ascii="宋体" w:hAnsi="宋体"/>
        </w:rPr>
        <w:t>第</w:t>
      </w:r>
      <w:r w:rsidRPr="00BB0CCE">
        <w:t>7</w:t>
      </w:r>
      <w:r w:rsidRPr="00BB0CCE">
        <w:rPr>
          <w:rFonts w:ascii="宋体" w:hAnsi="宋体"/>
        </w:rPr>
        <w:t>章为总结与展望。总结本文的主要研究工作与工程贡献，指出当前系统的局限性，并对后续改进方向进行展望。</w:t>
      </w:r>
    </w:p>
    <w:p w14:paraId="013DE3E7" w14:textId="77777777" w:rsidR="001368F3" w:rsidRDefault="001368F3">
      <w:pPr>
        <w:adjustRightInd w:val="0"/>
        <w:spacing w:before="240"/>
        <w:jc w:val="center"/>
      </w:pPr>
    </w:p>
    <w:p w14:paraId="3E5CBD3B" w14:textId="6FFCE944" w:rsidR="001368F3" w:rsidRPr="00076EC6" w:rsidRDefault="00EC2F2C" w:rsidP="00076EC6">
      <w:pPr>
        <w:pStyle w:val="1"/>
        <w:spacing w:before="416" w:after="332"/>
        <w:jc w:val="left"/>
        <w:rPr>
          <w:rFonts w:ascii="黑体" w:hAnsi="黑体" w:hint="eastAsia"/>
        </w:rPr>
      </w:pPr>
      <w:bookmarkStart w:id="30" w:name="_Toc250450171"/>
      <w:bookmarkStart w:id="31" w:name="_Toc225579646"/>
      <w:bookmarkStart w:id="32" w:name="_Toc121258947"/>
      <w:bookmarkStart w:id="33" w:name="_Toc225111232"/>
      <w:r w:rsidRPr="00483D7D">
        <w:t>2</w:t>
      </w:r>
      <w:r w:rsidRPr="00076EC6">
        <w:rPr>
          <w:rFonts w:ascii="黑体" w:hAnsi="黑体" w:hint="eastAsia"/>
        </w:rPr>
        <w:t xml:space="preserve">  </w:t>
      </w:r>
      <w:bookmarkEnd w:id="30"/>
      <w:bookmarkEnd w:id="31"/>
      <w:bookmarkEnd w:id="32"/>
      <w:r w:rsidR="00747031" w:rsidRPr="00076EC6">
        <w:rPr>
          <w:rFonts w:ascii="黑体" w:hAnsi="黑体"/>
        </w:rPr>
        <w:t>推荐系统核心技术原理与方法基础</w:t>
      </w:r>
      <w:bookmarkEnd w:id="33"/>
    </w:p>
    <w:p w14:paraId="06D44FA3" w14:textId="1952DB96" w:rsidR="001368F3" w:rsidRPr="00076EC6" w:rsidRDefault="00EC2F2C" w:rsidP="00483D7D">
      <w:pPr>
        <w:pStyle w:val="2"/>
        <w:spacing w:before="208" w:after="208"/>
        <w:jc w:val="left"/>
        <w:rPr>
          <w:rFonts w:ascii="黑体" w:hAnsi="黑体" w:hint="eastAsia"/>
        </w:rPr>
      </w:pPr>
      <w:bookmarkStart w:id="34" w:name="_Toc250450172"/>
      <w:bookmarkStart w:id="35" w:name="_Toc225579647"/>
      <w:bookmarkStart w:id="36" w:name="_Toc121258948"/>
      <w:bookmarkStart w:id="37" w:name="_Toc225111233"/>
      <w:r w:rsidRPr="00483D7D">
        <w:t>2.1</w:t>
      </w:r>
      <w:r w:rsidRPr="00076EC6">
        <w:rPr>
          <w:rFonts w:ascii="黑体" w:hAnsi="黑体"/>
        </w:rPr>
        <w:t xml:space="preserve"> </w:t>
      </w:r>
      <w:r w:rsidRPr="00076EC6">
        <w:rPr>
          <w:rFonts w:ascii="黑体" w:hAnsi="黑体" w:hint="eastAsia"/>
        </w:rPr>
        <w:t xml:space="preserve"> </w:t>
      </w:r>
      <w:bookmarkEnd w:id="34"/>
      <w:bookmarkEnd w:id="35"/>
      <w:bookmarkEnd w:id="36"/>
      <w:r w:rsidR="00E22AB3" w:rsidRPr="00076EC6">
        <w:rPr>
          <w:rFonts w:ascii="黑体" w:hAnsi="黑体" w:hint="eastAsia"/>
        </w:rPr>
        <w:t>大数据处理技术</w:t>
      </w:r>
      <w:bookmarkEnd w:id="37"/>
    </w:p>
    <w:p w14:paraId="6214145E" w14:textId="6C7863B6" w:rsidR="00747031" w:rsidRPr="00076EC6" w:rsidRDefault="00747031" w:rsidP="00076EC6">
      <w:pPr>
        <w:pStyle w:val="3"/>
        <w:spacing w:before="208" w:after="208"/>
        <w:jc w:val="left"/>
        <w:rPr>
          <w:rFonts w:ascii="黑体" w:hAnsi="黑体" w:hint="eastAsia"/>
        </w:rPr>
      </w:pPr>
      <w:bookmarkStart w:id="38" w:name="_Toc225111234"/>
      <w:r w:rsidRPr="00483D7D">
        <w:t>2.1.1</w:t>
      </w:r>
      <w:r w:rsidR="00483D7D">
        <w:rPr>
          <w:rFonts w:ascii="黑体" w:hAnsi="黑体" w:hint="eastAsia"/>
        </w:rPr>
        <w:t xml:space="preserve">  </w:t>
      </w:r>
      <w:r w:rsidRPr="000E299B">
        <w:rPr>
          <w:rFonts w:ascii="黑体" w:hAnsi="黑体"/>
        </w:rPr>
        <w:t>Hadoop分布式存储框架</w:t>
      </w:r>
      <w:bookmarkEnd w:id="38"/>
    </w:p>
    <w:p w14:paraId="6A699C4E" w14:textId="361D4405" w:rsidR="00747031" w:rsidRDefault="00747031" w:rsidP="00747031">
      <w:pPr>
        <w:spacing w:line="300" w:lineRule="auto"/>
        <w:ind w:firstLineChars="200" w:firstLine="480"/>
        <w:rPr>
          <w:rFonts w:ascii="宋体" w:hAnsi="宋体" w:hint="eastAsia"/>
        </w:rPr>
      </w:pPr>
      <w:bookmarkStart w:id="39" w:name="_Toc121258949"/>
      <w:bookmarkStart w:id="40" w:name="_Toc158"/>
      <w:bookmarkStart w:id="41" w:name="_Toc214675395"/>
      <w:r w:rsidRPr="00747031">
        <w:t>Apache Hadoop</w:t>
      </w:r>
      <w:r w:rsidRPr="00747031">
        <w:rPr>
          <w:rFonts w:ascii="宋体" w:hAnsi="宋体"/>
        </w:rPr>
        <w:t xml:space="preserve"> 是 </w:t>
      </w:r>
      <w:r w:rsidRPr="00747031">
        <w:t>Apache</w:t>
      </w:r>
      <w:r w:rsidRPr="00747031">
        <w:rPr>
          <w:rFonts w:ascii="宋体" w:hAnsi="宋体"/>
        </w:rPr>
        <w:t xml:space="preserve"> 软件基金会开源的分布式存储与计算框架，其核心组件</w:t>
      </w:r>
      <w:r w:rsidRPr="00747031">
        <w:t>HDFS</w:t>
      </w:r>
      <w:r w:rsidRPr="00747031">
        <w:rPr>
          <w:rFonts w:ascii="宋体" w:hAnsi="宋体"/>
        </w:rPr>
        <w:t>专为海量非结构化与半结构化数据的可靠存储而设计</w:t>
      </w:r>
      <w:r w:rsidRPr="00747031">
        <w:t>HDFS</w:t>
      </w:r>
      <w:r w:rsidRPr="00747031">
        <w:rPr>
          <w:rFonts w:ascii="宋体" w:hAnsi="宋体"/>
        </w:rPr>
        <w:t xml:space="preserve">采用主从式架构，由一个 </w:t>
      </w:r>
      <w:r w:rsidRPr="00747031">
        <w:t>NameNode</w:t>
      </w:r>
      <w:r w:rsidRPr="00747031">
        <w:rPr>
          <w:rFonts w:ascii="宋体" w:hAnsi="宋体"/>
        </w:rPr>
        <w:t>主节点与若干</w:t>
      </w:r>
      <w:r w:rsidRPr="00747031">
        <w:t>DataNode</w:t>
      </w:r>
      <w:r w:rsidRPr="00747031">
        <w:rPr>
          <w:rFonts w:ascii="宋体" w:hAnsi="宋体"/>
        </w:rPr>
        <w:t>数据节点组成。</w:t>
      </w:r>
      <w:r w:rsidRPr="00747031">
        <w:t>NameNode</w:t>
      </w:r>
      <w:r w:rsidRPr="00747031">
        <w:rPr>
          <w:rFonts w:ascii="宋体" w:hAnsi="宋体"/>
        </w:rPr>
        <w:t>负责维护整个文件系统的元数据，包括目录树结构、文件到数据块的映射关系及数据块与节点的位置信息；</w:t>
      </w:r>
      <w:r w:rsidRPr="00747031">
        <w:t>DataNode</w:t>
      </w:r>
      <w:r w:rsidRPr="00747031">
        <w:rPr>
          <w:rFonts w:ascii="宋体" w:hAnsi="宋体"/>
        </w:rPr>
        <w:t xml:space="preserve">则承担数据块的实际存储、读写与心跳上报任务。文件在写入 </w:t>
      </w:r>
      <w:r w:rsidRPr="00747031">
        <w:t>HDFS</w:t>
      </w:r>
      <w:r w:rsidRPr="00747031">
        <w:rPr>
          <w:rFonts w:ascii="宋体" w:hAnsi="宋体"/>
        </w:rPr>
        <w:t>时被切分为固定大小的数据块（默认</w:t>
      </w:r>
      <w:r w:rsidRPr="00747031">
        <w:t>128MB</w:t>
      </w:r>
      <w:r w:rsidRPr="00747031">
        <w:rPr>
          <w:rFonts w:ascii="宋体" w:hAnsi="宋体"/>
        </w:rPr>
        <w:t>），并在集群中自动保留多个副本（默认副本系数为</w:t>
      </w:r>
      <w:r w:rsidRPr="00747031">
        <w:t>3</w:t>
      </w:r>
      <w:r w:rsidRPr="00747031">
        <w:rPr>
          <w:rFonts w:ascii="宋体" w:hAnsi="宋体"/>
        </w:rPr>
        <w:t>），以此实现节点故障下的数据自动恢复，保障系统的高容错性与高可用性。</w:t>
      </w:r>
      <w:r w:rsidR="009125E3" w:rsidRPr="009125E3">
        <w:rPr>
          <w:rFonts w:ascii="宋体" w:hAnsi="宋体"/>
        </w:rPr>
        <w:t>HDFS 的核心组件构成与底层数据读写架构如图 2-1 所示。</w:t>
      </w:r>
    </w:p>
    <w:p w14:paraId="1C0DA2F7" w14:textId="1CBECC3E" w:rsidR="009125E3" w:rsidRDefault="008E7D28" w:rsidP="003D2632">
      <w:pPr>
        <w:pStyle w:val="TOC2"/>
      </w:pPr>
      <w:r>
        <w:drawing>
          <wp:inline distT="0" distB="0" distL="0" distR="0" wp14:anchorId="5EAE22B0" wp14:editId="06C9F810">
            <wp:extent cx="5331634" cy="3684270"/>
            <wp:effectExtent l="0" t="0" r="2540" b="0"/>
            <wp:docPr id="11473170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17030" name="图片 1147317030"/>
                    <pic:cNvPicPr/>
                  </pic:nvPicPr>
                  <pic:blipFill>
                    <a:blip r:embed="rId16">
                      <a:extLst>
                        <a:ext uri="{28A0092B-C50C-407E-A947-70E740481C1C}">
                          <a14:useLocalDpi xmlns:a14="http://schemas.microsoft.com/office/drawing/2010/main" val="0"/>
                        </a:ext>
                      </a:extLst>
                    </a:blip>
                    <a:stretch>
                      <a:fillRect/>
                    </a:stretch>
                  </pic:blipFill>
                  <pic:spPr>
                    <a:xfrm>
                      <a:off x="0" y="0"/>
                      <a:ext cx="5338783" cy="3689210"/>
                    </a:xfrm>
                    <a:prstGeom prst="rect">
                      <a:avLst/>
                    </a:prstGeom>
                  </pic:spPr>
                </pic:pic>
              </a:graphicData>
            </a:graphic>
          </wp:inline>
        </w:drawing>
      </w:r>
    </w:p>
    <w:p w14:paraId="2CF60CF0" w14:textId="7584E063" w:rsidR="009125E3" w:rsidRPr="009125E3" w:rsidRDefault="005729AD" w:rsidP="00A23FCC">
      <w:pPr>
        <w:spacing w:line="300" w:lineRule="auto"/>
        <w:jc w:val="center"/>
        <w:rPr>
          <w:rFonts w:ascii="宋体" w:hAnsi="宋体" w:hint="eastAsia"/>
          <w:sz w:val="21"/>
          <w:szCs w:val="21"/>
        </w:rPr>
      </w:pPr>
      <w:r w:rsidRPr="009125E3">
        <w:rPr>
          <w:rFonts w:ascii="宋体" w:hAnsi="宋体" w:hint="eastAsia"/>
          <w:sz w:val="21"/>
          <w:szCs w:val="21"/>
        </w:rPr>
        <w:t>图</w:t>
      </w:r>
      <w:r w:rsidRPr="005729AD">
        <w:rPr>
          <w:sz w:val="21"/>
          <w:szCs w:val="21"/>
        </w:rPr>
        <w:t>2-1</w:t>
      </w:r>
      <w:r>
        <w:rPr>
          <w:rFonts w:ascii="宋体" w:hAnsi="宋体" w:hint="eastAsia"/>
          <w:sz w:val="21"/>
          <w:szCs w:val="21"/>
        </w:rPr>
        <w:t xml:space="preserve">　</w:t>
      </w:r>
      <w:r w:rsidR="009125E3" w:rsidRPr="005729AD">
        <w:rPr>
          <w:sz w:val="21"/>
          <w:szCs w:val="21"/>
        </w:rPr>
        <w:t>HDFS</w:t>
      </w:r>
      <w:r w:rsidR="009125E3" w:rsidRPr="009125E3">
        <w:rPr>
          <w:rFonts w:ascii="宋体" w:hAnsi="宋体"/>
          <w:sz w:val="21"/>
          <w:szCs w:val="21"/>
        </w:rPr>
        <w:t>读写架构示意图</w:t>
      </w:r>
    </w:p>
    <w:p w14:paraId="40E9D6E6" w14:textId="2ADD4CC7" w:rsidR="00F57401" w:rsidRDefault="005729AD" w:rsidP="00BC468F">
      <w:pPr>
        <w:spacing w:line="300" w:lineRule="auto"/>
        <w:ind w:firstLineChars="200" w:firstLine="480"/>
        <w:rPr>
          <w:rFonts w:ascii="宋体" w:hAnsi="宋体" w:hint="eastAsia"/>
        </w:rPr>
      </w:pPr>
      <w:r>
        <w:rPr>
          <w:rFonts w:hint="eastAsia"/>
        </w:rPr>
        <w:t>在技算层面</w:t>
      </w:r>
      <w:r w:rsidR="00747031" w:rsidRPr="00747031">
        <w:t>HDFS</w:t>
      </w:r>
      <w:r w:rsidR="00747031" w:rsidRPr="00747031">
        <w:rPr>
          <w:rFonts w:ascii="宋体" w:hAnsi="宋体"/>
        </w:rPr>
        <w:t>的底层数据处理模型基于</w:t>
      </w:r>
      <w:r w:rsidR="00747031" w:rsidRPr="00747031">
        <w:t>MapReduce</w:t>
      </w:r>
      <w:r w:rsidR="00747031" w:rsidRPr="00747031">
        <w:rPr>
          <w:rFonts w:ascii="宋体" w:hAnsi="宋体"/>
        </w:rPr>
        <w:t>计算范式。</w:t>
      </w:r>
      <w:r w:rsidR="00747031" w:rsidRPr="00747031">
        <w:t>MapReduce</w:t>
      </w:r>
      <w:r w:rsidR="00747031" w:rsidRPr="00747031">
        <w:rPr>
          <w:rFonts w:ascii="宋体" w:hAnsi="宋体"/>
        </w:rPr>
        <w:t>将任意分布式批处理问题抽象为</w:t>
      </w:r>
      <w:r w:rsidR="00747031" w:rsidRPr="00747031">
        <w:t>Map</w:t>
      </w:r>
      <w:r w:rsidR="00747031" w:rsidRPr="00747031">
        <w:rPr>
          <w:rFonts w:ascii="宋体" w:hAnsi="宋体"/>
        </w:rPr>
        <w:t>与</w:t>
      </w:r>
      <w:r w:rsidR="00747031" w:rsidRPr="00747031">
        <w:t>Reduce</w:t>
      </w:r>
      <w:r w:rsidR="00747031" w:rsidRPr="00747031">
        <w:rPr>
          <w:rFonts w:ascii="宋体" w:hAnsi="宋体"/>
        </w:rPr>
        <w:t>两个阶段，其形式化描述如下</w:t>
      </w:r>
      <w:r w:rsidR="001F2DB4">
        <w:rPr>
          <w:rFonts w:ascii="宋体" w:hAnsi="宋体" w:hint="eastAsia"/>
        </w:rPr>
        <w:t>（见2-1和2-2）</w:t>
      </w:r>
      <w:r w:rsidR="00747031" w:rsidRPr="00747031">
        <w:rPr>
          <w:rFonts w:ascii="宋体" w:hAnsi="宋体"/>
        </w:rPr>
        <w:t>：</w:t>
      </w:r>
    </w:p>
    <w:p w14:paraId="206E8490" w14:textId="3081C375" w:rsidR="007430A1" w:rsidRPr="007430A1" w:rsidRDefault="007430A1" w:rsidP="00BC468F">
      <w:pPr>
        <w:spacing w:line="300" w:lineRule="auto"/>
        <w:ind w:left="1680" w:firstLine="420"/>
        <w:jc w:val="center"/>
      </w:pPr>
      <w:r w:rsidRPr="007430A1">
        <w:t>Map:(k</w:t>
      </w:r>
      <w:r w:rsidRPr="00650D7B">
        <w:rPr>
          <w:vertAlign w:val="subscript"/>
        </w:rPr>
        <w:t>1​</w:t>
      </w:r>
      <w:r w:rsidRPr="007430A1">
        <w:t>, v</w:t>
      </w:r>
      <w:r w:rsidRPr="00650D7B">
        <w:rPr>
          <w:vertAlign w:val="subscript"/>
        </w:rPr>
        <w:t>1</w:t>
      </w:r>
      <w:r w:rsidRPr="007430A1">
        <w:t>​)→list(k</w:t>
      </w:r>
      <w:r w:rsidRPr="00650D7B">
        <w:rPr>
          <w:vertAlign w:val="subscript"/>
        </w:rPr>
        <w:t>2</w:t>
      </w:r>
      <w:r w:rsidRPr="007430A1">
        <w:t>​, v</w:t>
      </w:r>
      <w:r w:rsidRPr="00650D7B">
        <w:rPr>
          <w:vertAlign w:val="subscript"/>
        </w:rPr>
        <w:t>2</w:t>
      </w:r>
      <w:r w:rsidRPr="007430A1">
        <w:t>​)</w:t>
      </w:r>
      <w:r>
        <w:tab/>
      </w:r>
      <w:r>
        <w:tab/>
      </w:r>
      <w:r>
        <w:tab/>
      </w:r>
      <w:r>
        <w:tab/>
      </w:r>
      <w:r>
        <w:tab/>
      </w:r>
      <w:r>
        <w:tab/>
      </w:r>
      <w:r>
        <w:tab/>
      </w:r>
      <w:r w:rsidR="00650D7B">
        <w:tab/>
      </w:r>
      <w:r w:rsidRPr="007430A1">
        <w:t>(2-</w:t>
      </w:r>
      <w:r w:rsidR="00EC3471">
        <w:rPr>
          <w:rFonts w:hint="eastAsia"/>
        </w:rPr>
        <w:t>1</w:t>
      </w:r>
      <w:r w:rsidRPr="007430A1">
        <w:t>)</w:t>
      </w:r>
    </w:p>
    <w:p w14:paraId="0F236619" w14:textId="553B7127" w:rsidR="00881ADA" w:rsidRPr="007430A1" w:rsidRDefault="007430A1" w:rsidP="00BC468F">
      <w:pPr>
        <w:spacing w:line="300" w:lineRule="auto"/>
        <w:ind w:left="1680" w:firstLine="420"/>
        <w:jc w:val="center"/>
      </w:pPr>
      <w:r w:rsidRPr="007430A1">
        <w:t>Reduce:(k</w:t>
      </w:r>
      <w:r w:rsidRPr="00650D7B">
        <w:rPr>
          <w:vertAlign w:val="subscript"/>
        </w:rPr>
        <w:t>2</w:t>
      </w:r>
      <w:r w:rsidRPr="007430A1">
        <w:t>​, list(v</w:t>
      </w:r>
      <w:r w:rsidRPr="00650D7B">
        <w:rPr>
          <w:vertAlign w:val="subscript"/>
        </w:rPr>
        <w:t>2</w:t>
      </w:r>
      <w:r w:rsidRPr="007430A1">
        <w:t>​))→list(v</w:t>
      </w:r>
      <w:r w:rsidRPr="00650D7B">
        <w:rPr>
          <w:vertAlign w:val="subscript"/>
        </w:rPr>
        <w:t>3</w:t>
      </w:r>
      <w:r w:rsidRPr="007430A1">
        <w:t>​)</w:t>
      </w:r>
      <w:r>
        <w:tab/>
      </w:r>
      <w:r>
        <w:tab/>
      </w:r>
      <w:r>
        <w:tab/>
      </w:r>
      <w:r>
        <w:tab/>
      </w:r>
      <w:r>
        <w:tab/>
      </w:r>
      <w:r>
        <w:tab/>
      </w:r>
      <w:r>
        <w:tab/>
      </w:r>
      <w:r w:rsidRPr="007430A1">
        <w:t>(2-</w:t>
      </w:r>
      <w:r w:rsidR="00EC3471">
        <w:rPr>
          <w:rFonts w:hint="eastAsia"/>
        </w:rPr>
        <w:t>2</w:t>
      </w:r>
      <w:r w:rsidRPr="007430A1">
        <w:t>)</w:t>
      </w:r>
    </w:p>
    <w:p w14:paraId="63EFA10F" w14:textId="77777777" w:rsidR="00BC468F" w:rsidRDefault="00881ADA" w:rsidP="00BC468F">
      <w:pPr>
        <w:spacing w:line="300" w:lineRule="auto"/>
      </w:pPr>
      <w:r w:rsidRPr="007430A1">
        <w:t>式中：</w:t>
      </w:r>
      <w:r w:rsidR="00650D7B" w:rsidRPr="00650D7B">
        <w:t>k</w:t>
      </w:r>
      <w:r w:rsidR="007430A1" w:rsidRPr="00650D7B">
        <w:rPr>
          <w:vertAlign w:val="subscript"/>
        </w:rPr>
        <w:t>1</w:t>
      </w:r>
      <w:r w:rsidR="00650D7B" w:rsidRPr="00650D7B">
        <w:t>、</w:t>
      </w:r>
      <w:r w:rsidR="00650D7B" w:rsidRPr="00650D7B">
        <w:t>v</w:t>
      </w:r>
      <w:r w:rsidR="00650D7B" w:rsidRPr="00650D7B">
        <w:rPr>
          <w:vertAlign w:val="subscript"/>
        </w:rPr>
        <w:t>1</w:t>
      </w:r>
      <w:r w:rsidRPr="007430A1">
        <w:t>为输入键值对；</w:t>
      </w:r>
      <w:r w:rsidR="00650D7B" w:rsidRPr="00650D7B">
        <w:t>k</w:t>
      </w:r>
      <w:r w:rsidR="00650D7B" w:rsidRPr="00650D7B">
        <w:rPr>
          <w:vertAlign w:val="subscript"/>
        </w:rPr>
        <w:t>2</w:t>
      </w:r>
      <w:r w:rsidR="00650D7B" w:rsidRPr="00650D7B">
        <w:t>、</w:t>
      </w:r>
      <w:r w:rsidR="00650D7B" w:rsidRPr="00650D7B">
        <w:t>v</w:t>
      </w:r>
      <w:r w:rsidR="00650D7B" w:rsidRPr="00650D7B">
        <w:rPr>
          <w:vertAlign w:val="subscript"/>
        </w:rPr>
        <w:t>2</w:t>
      </w:r>
      <w:r w:rsidRPr="007430A1">
        <w:t>为</w:t>
      </w:r>
      <w:r w:rsidRPr="007430A1">
        <w:t xml:space="preserve"> </w:t>
      </w:r>
      <w:r w:rsidR="00650D7B">
        <w:rPr>
          <w:rFonts w:hint="eastAsia"/>
        </w:rPr>
        <w:t>Map</w:t>
      </w:r>
      <w:r w:rsidRPr="007430A1">
        <w:t>阶段输出的中间键值对；</w:t>
      </w:r>
      <w:r w:rsidR="00650D7B">
        <w:rPr>
          <w:rFonts w:hint="eastAsia"/>
        </w:rPr>
        <w:t>v</w:t>
      </w:r>
      <w:r w:rsidR="00650D7B" w:rsidRPr="00650D7B">
        <w:rPr>
          <w:rFonts w:hint="eastAsia"/>
          <w:vertAlign w:val="subscript"/>
        </w:rPr>
        <w:t>3</w:t>
      </w:r>
      <w:r w:rsidRPr="007430A1">
        <w:t>为</w:t>
      </w:r>
      <w:r w:rsidRPr="007430A1">
        <w:t xml:space="preserve"> Reduce </w:t>
      </w:r>
      <w:r w:rsidRPr="007430A1">
        <w:t>阶段对相同键</w:t>
      </w:r>
      <w:r w:rsidR="00650D7B">
        <w:rPr>
          <w:rFonts w:hint="eastAsia"/>
        </w:rPr>
        <w:t>k</w:t>
      </w:r>
      <w:r w:rsidR="00650D7B" w:rsidRPr="00650D7B">
        <w:rPr>
          <w:rFonts w:hint="eastAsia"/>
          <w:vertAlign w:val="subscript"/>
        </w:rPr>
        <w:t>2</w:t>
      </w:r>
      <w:r w:rsidRPr="007430A1">
        <w:t>下所有中间值聚合后的输出结果。</w:t>
      </w:r>
    </w:p>
    <w:p w14:paraId="6E09F8E2" w14:textId="7F470DF6" w:rsidR="00747031" w:rsidRDefault="00881ADA" w:rsidP="00BC468F">
      <w:pPr>
        <w:spacing w:line="300" w:lineRule="auto"/>
        <w:ind w:firstLineChars="200" w:firstLine="480"/>
      </w:pPr>
      <w:r w:rsidRPr="007430A1">
        <w:t xml:space="preserve">MapReduce </w:t>
      </w:r>
      <w:r w:rsidRPr="007430A1">
        <w:t>遵循</w:t>
      </w:r>
      <w:r w:rsidRPr="007430A1">
        <w:t>"</w:t>
      </w:r>
      <w:r w:rsidRPr="007430A1">
        <w:t>计算向数据迁移</w:t>
      </w:r>
      <w:r w:rsidRPr="007430A1">
        <w:t>"</w:t>
      </w:r>
      <w:r w:rsidRPr="007430A1">
        <w:t>的数据本地性原则，优先将计算任务调度至数据所在节点，从而有效降低跨节点网络传输开销。然而，其中间结果依赖磁盘持久化，在需要多轮迭代的机器学习算法场景下存在显著的</w:t>
      </w:r>
      <w:r w:rsidRPr="007430A1">
        <w:t xml:space="preserve"> I/O </w:t>
      </w:r>
      <w:r w:rsidRPr="007430A1">
        <w:t>瓶颈，这也是引入</w:t>
      </w:r>
      <w:r w:rsidRPr="007430A1">
        <w:t xml:space="preserve"> Spark </w:t>
      </w:r>
      <w:r w:rsidRPr="007430A1">
        <w:t>内存计算框架的核心动因。</w:t>
      </w:r>
    </w:p>
    <w:p w14:paraId="7AECB091" w14:textId="45EC27E3" w:rsidR="000E299B" w:rsidRPr="00076EC6" w:rsidRDefault="000E299B" w:rsidP="00076EC6">
      <w:pPr>
        <w:pStyle w:val="3"/>
        <w:spacing w:before="208" w:after="208"/>
        <w:jc w:val="left"/>
        <w:rPr>
          <w:rFonts w:ascii="黑体" w:hAnsi="黑体" w:hint="eastAsia"/>
        </w:rPr>
      </w:pPr>
      <w:bookmarkStart w:id="42" w:name="_Toc225111235"/>
      <w:r w:rsidRPr="00483D7D">
        <w:t>2.1.2</w:t>
      </w:r>
      <w:r w:rsidR="00483D7D">
        <w:rPr>
          <w:rFonts w:hint="eastAsia"/>
        </w:rPr>
        <w:t xml:space="preserve">  </w:t>
      </w:r>
      <w:r w:rsidRPr="000E299B">
        <w:rPr>
          <w:rFonts w:ascii="黑体" w:hAnsi="黑体"/>
        </w:rPr>
        <w:t>PySpark 分布式计算框架</w:t>
      </w:r>
      <w:bookmarkEnd w:id="42"/>
    </w:p>
    <w:p w14:paraId="3F848642" w14:textId="2697B51F" w:rsidR="000E299B" w:rsidRPr="000E299B" w:rsidRDefault="000E299B" w:rsidP="000E299B">
      <w:pPr>
        <w:spacing w:line="300" w:lineRule="auto"/>
        <w:ind w:firstLineChars="200" w:firstLine="480"/>
        <w:rPr>
          <w:rFonts w:ascii="宋体" w:hAnsi="宋体" w:hint="eastAsia"/>
        </w:rPr>
      </w:pPr>
      <w:r w:rsidRPr="000E299B">
        <w:t>Apache Spark</w:t>
      </w:r>
      <w:r w:rsidRPr="000E299B">
        <w:rPr>
          <w:rFonts w:ascii="宋体" w:hAnsi="宋体"/>
        </w:rPr>
        <w:t>是面向大规模数据处理的内存计算框架。通过将中间计算结果缓存于内存而非磁盘，</w:t>
      </w:r>
      <w:r w:rsidRPr="000E299B">
        <w:t>Spark</w:t>
      </w:r>
      <w:r w:rsidRPr="000E299B">
        <w:rPr>
          <w:rFonts w:ascii="宋体" w:hAnsi="宋体"/>
        </w:rPr>
        <w:t xml:space="preserve"> 在机器学习等需要高度迭代计算的场景下，相较于传统的 </w:t>
      </w:r>
      <w:r w:rsidRPr="000E299B">
        <w:t>MapReduce</w:t>
      </w:r>
      <w:r w:rsidRPr="000E299B">
        <w:rPr>
          <w:rFonts w:ascii="宋体" w:hAnsi="宋体"/>
        </w:rPr>
        <w:t xml:space="preserve"> 框架取得了数量级级别的性能提升</w:t>
      </w:r>
      <w:r w:rsidR="008C066E" w:rsidRPr="008C066E">
        <w:rPr>
          <w:rFonts w:ascii="宋体" w:hAnsi="宋体" w:hint="eastAsia"/>
          <w:vertAlign w:val="superscript"/>
        </w:rPr>
        <w:fldChar w:fldCharType="begin"/>
      </w:r>
      <w:r w:rsidR="008C066E" w:rsidRPr="008C066E">
        <w:rPr>
          <w:rFonts w:ascii="宋体" w:hAnsi="宋体" w:hint="eastAsia"/>
          <w:vertAlign w:val="superscript"/>
        </w:rPr>
        <w:instrText xml:space="preserve"> </w:instrText>
      </w:r>
      <w:r w:rsidR="008C066E" w:rsidRPr="008C066E">
        <w:rPr>
          <w:rFonts w:ascii="宋体" w:hAnsi="宋体"/>
          <w:vertAlign w:val="superscript"/>
        </w:rPr>
        <w:instrText>REF _Ref224842030 \r \h</w:instrText>
      </w:r>
      <w:r w:rsidR="008C066E" w:rsidRPr="008C066E">
        <w:rPr>
          <w:rFonts w:ascii="宋体" w:hAnsi="宋体" w:hint="eastAsia"/>
          <w:vertAlign w:val="superscript"/>
        </w:rPr>
        <w:instrText xml:space="preserve"> </w:instrText>
      </w:r>
      <w:r w:rsidR="008C066E">
        <w:rPr>
          <w:rFonts w:ascii="宋体" w:hAnsi="宋体" w:hint="eastAsia"/>
          <w:vertAlign w:val="superscript"/>
        </w:rPr>
        <w:instrText xml:space="preserve"> \* MERGEFORMAT </w:instrText>
      </w:r>
      <w:r w:rsidR="008C066E" w:rsidRPr="008C066E">
        <w:rPr>
          <w:rFonts w:ascii="宋体" w:hAnsi="宋体" w:hint="eastAsia"/>
          <w:vertAlign w:val="superscript"/>
        </w:rPr>
      </w:r>
      <w:r w:rsidR="008C066E" w:rsidRPr="008C066E">
        <w:rPr>
          <w:rFonts w:ascii="宋体" w:hAnsi="宋体" w:hint="eastAsia"/>
          <w:vertAlign w:val="superscript"/>
        </w:rPr>
        <w:fldChar w:fldCharType="separate"/>
      </w:r>
      <w:r w:rsidR="008C066E" w:rsidRPr="008C066E">
        <w:rPr>
          <w:rFonts w:ascii="宋体" w:hAnsi="宋体" w:hint="eastAsia"/>
          <w:vertAlign w:val="superscript"/>
        </w:rPr>
        <w:t>[1</w:t>
      </w:r>
      <w:r w:rsidR="008C066E" w:rsidRPr="008C066E">
        <w:rPr>
          <w:rFonts w:ascii="宋体" w:hAnsi="宋体" w:hint="eastAsia"/>
          <w:vertAlign w:val="superscript"/>
        </w:rPr>
        <w:fldChar w:fldCharType="end"/>
      </w:r>
      <w:r w:rsidR="008C066E" w:rsidRPr="008C066E">
        <w:rPr>
          <w:rFonts w:ascii="宋体" w:hAnsi="宋体" w:hint="eastAsia"/>
          <w:vertAlign w:val="superscript"/>
        </w:rPr>
        <w:t>,</w:t>
      </w:r>
      <w:r w:rsidR="008C066E" w:rsidRPr="008C066E">
        <w:rPr>
          <w:rFonts w:ascii="宋体" w:hAnsi="宋体" w:hint="eastAsia"/>
          <w:vertAlign w:val="superscript"/>
        </w:rPr>
        <w:fldChar w:fldCharType="begin"/>
      </w:r>
      <w:r w:rsidR="008C066E" w:rsidRPr="008C066E">
        <w:rPr>
          <w:rFonts w:ascii="宋体" w:hAnsi="宋体" w:hint="eastAsia"/>
          <w:vertAlign w:val="superscript"/>
        </w:rPr>
        <w:instrText xml:space="preserve"> REF _Ref224845151 \r \h </w:instrText>
      </w:r>
      <w:r w:rsidR="008C066E">
        <w:rPr>
          <w:rFonts w:ascii="宋体" w:hAnsi="宋体" w:hint="eastAsia"/>
          <w:vertAlign w:val="superscript"/>
        </w:rPr>
        <w:instrText xml:space="preserve"> \* MERGEFORMAT </w:instrText>
      </w:r>
      <w:r w:rsidR="008C066E" w:rsidRPr="008C066E">
        <w:rPr>
          <w:rFonts w:ascii="宋体" w:hAnsi="宋体" w:hint="eastAsia"/>
          <w:vertAlign w:val="superscript"/>
        </w:rPr>
      </w:r>
      <w:r w:rsidR="008C066E" w:rsidRPr="008C066E">
        <w:rPr>
          <w:rFonts w:ascii="宋体" w:hAnsi="宋体" w:hint="eastAsia"/>
          <w:vertAlign w:val="superscript"/>
        </w:rPr>
        <w:fldChar w:fldCharType="separate"/>
      </w:r>
      <w:r w:rsidR="008C066E" w:rsidRPr="008C066E">
        <w:rPr>
          <w:rFonts w:ascii="宋体" w:hAnsi="宋体" w:hint="eastAsia"/>
          <w:vertAlign w:val="superscript"/>
        </w:rPr>
        <w:t>16]</w:t>
      </w:r>
      <w:r w:rsidR="008C066E" w:rsidRPr="008C066E">
        <w:rPr>
          <w:rFonts w:ascii="宋体" w:hAnsi="宋体" w:hint="eastAsia"/>
          <w:vertAlign w:val="superscript"/>
        </w:rPr>
        <w:fldChar w:fldCharType="end"/>
      </w:r>
      <w:r w:rsidRPr="000E299B">
        <w:rPr>
          <w:rFonts w:ascii="宋体" w:hAnsi="宋体"/>
        </w:rPr>
        <w:t>。</w:t>
      </w:r>
      <w:r w:rsidRPr="000E299B">
        <w:t>PySpark</w:t>
      </w:r>
      <w:r w:rsidRPr="000E299B">
        <w:rPr>
          <w:rFonts w:ascii="宋体" w:hAnsi="宋体"/>
        </w:rPr>
        <w:t xml:space="preserve"> 作为 </w:t>
      </w:r>
      <w:r w:rsidRPr="000E299B">
        <w:t>Spark</w:t>
      </w:r>
      <w:r w:rsidRPr="000E299B">
        <w:rPr>
          <w:rFonts w:ascii="宋体" w:hAnsi="宋体"/>
        </w:rPr>
        <w:t xml:space="preserve"> 的 </w:t>
      </w:r>
      <w:r w:rsidRPr="000E299B">
        <w:t>Python</w:t>
      </w:r>
      <w:r w:rsidRPr="000E299B">
        <w:rPr>
          <w:rFonts w:ascii="宋体" w:hAnsi="宋体"/>
        </w:rPr>
        <w:t xml:space="preserve"> 语言编程接口（</w:t>
      </w:r>
      <w:r w:rsidRPr="000E299B">
        <w:t>API</w:t>
      </w:r>
      <w:r w:rsidRPr="000E299B">
        <w:rPr>
          <w:rFonts w:ascii="宋体" w:hAnsi="宋体"/>
        </w:rPr>
        <w:t xml:space="preserve">），支持开发者以 </w:t>
      </w:r>
      <w:r w:rsidRPr="000E299B">
        <w:t>Python</w:t>
      </w:r>
      <w:r w:rsidRPr="000E299B">
        <w:rPr>
          <w:rFonts w:ascii="宋体" w:hAnsi="宋体"/>
        </w:rPr>
        <w:t xml:space="preserve"> 调用 </w:t>
      </w:r>
      <w:r w:rsidRPr="000E299B">
        <w:t>Spark</w:t>
      </w:r>
      <w:r w:rsidRPr="000E299B">
        <w:rPr>
          <w:rFonts w:ascii="宋体" w:hAnsi="宋体"/>
        </w:rPr>
        <w:t xml:space="preserve"> 的完整功能体系，涵盖数据读写、</w:t>
      </w:r>
      <w:r w:rsidRPr="000E299B">
        <w:t>SQL</w:t>
      </w:r>
      <w:r w:rsidRPr="000E299B">
        <w:rPr>
          <w:rFonts w:ascii="宋体" w:hAnsi="宋体"/>
        </w:rPr>
        <w:t xml:space="preserve"> 查询、流处理及 </w:t>
      </w:r>
      <w:r w:rsidRPr="000E299B">
        <w:t>MLlib</w:t>
      </w:r>
      <w:r w:rsidRPr="000E299B">
        <w:rPr>
          <w:rFonts w:ascii="宋体" w:hAnsi="宋体"/>
        </w:rPr>
        <w:t>（机器学习库）。</w:t>
      </w:r>
    </w:p>
    <w:p w14:paraId="19EA8000" w14:textId="77777777" w:rsidR="000E299B" w:rsidRDefault="000E299B" w:rsidP="000E299B">
      <w:pPr>
        <w:spacing w:line="300" w:lineRule="auto"/>
        <w:ind w:firstLineChars="200" w:firstLine="480"/>
        <w:rPr>
          <w:rFonts w:ascii="宋体" w:hAnsi="宋体" w:hint="eastAsia"/>
        </w:rPr>
      </w:pPr>
      <w:r w:rsidRPr="000E299B">
        <w:t>Spark</w:t>
      </w:r>
      <w:r w:rsidRPr="000E299B">
        <w:rPr>
          <w:rFonts w:ascii="宋体" w:hAnsi="宋体"/>
        </w:rPr>
        <w:t xml:space="preserve"> 的核心数据抽象为 </w:t>
      </w:r>
      <w:r w:rsidRPr="000E299B">
        <w:t>RDD</w:t>
      </w:r>
      <w:r w:rsidRPr="000E299B">
        <w:rPr>
          <w:rFonts w:ascii="宋体" w:hAnsi="宋体"/>
        </w:rPr>
        <w:t>（弹性分布式数据集）。</w:t>
      </w:r>
      <w:r w:rsidRPr="000E299B">
        <w:t>RDD</w:t>
      </w:r>
      <w:r w:rsidRPr="000E299B">
        <w:rPr>
          <w:rFonts w:ascii="宋体" w:hAnsi="宋体"/>
        </w:rPr>
        <w:t xml:space="preserve"> 是分布于集群各节点内存中的只读分区记录集合，具备以下三项核心特性： </w:t>
      </w:r>
    </w:p>
    <w:p w14:paraId="0F4F6899" w14:textId="77777777" w:rsidR="000E299B" w:rsidRDefault="000E299B" w:rsidP="000E299B">
      <w:pPr>
        <w:spacing w:line="300" w:lineRule="auto"/>
        <w:ind w:firstLineChars="200" w:firstLine="480"/>
        <w:rPr>
          <w:rFonts w:ascii="宋体" w:hAnsi="宋体" w:hint="eastAsia"/>
        </w:rPr>
      </w:pPr>
      <w:r w:rsidRPr="000E299B">
        <w:rPr>
          <w:rFonts w:ascii="宋体" w:hAnsi="宋体"/>
        </w:rPr>
        <w:t xml:space="preserve">（1）血统容错性：RDD 不采用物理数据复制的方式保障容错，而是记录从初始数据集到当前 </w:t>
      </w:r>
      <w:r w:rsidRPr="000E299B">
        <w:t>RDD</w:t>
      </w:r>
      <w:r w:rsidRPr="000E299B">
        <w:rPr>
          <w:rFonts w:ascii="宋体" w:hAnsi="宋体"/>
        </w:rPr>
        <w:t xml:space="preserve"> 的完整转换操作序列，即血统图。当某分区数据因底层计算节点故障而丢失时，</w:t>
      </w:r>
      <w:r w:rsidRPr="000E299B">
        <w:t>Spark</w:t>
      </w:r>
      <w:r w:rsidRPr="000E299B">
        <w:rPr>
          <w:rFonts w:ascii="宋体" w:hAnsi="宋体"/>
        </w:rPr>
        <w:t xml:space="preserve"> 可沿血统路径重新计算并恢复该分区，无需进行全局数据备份，大幅降低了分布式集群的存储开销。 </w:t>
      </w:r>
    </w:p>
    <w:p w14:paraId="01824E09" w14:textId="4972BBB8" w:rsidR="000E299B" w:rsidRDefault="000E299B" w:rsidP="000E299B">
      <w:pPr>
        <w:spacing w:line="300" w:lineRule="auto"/>
        <w:ind w:firstLineChars="200" w:firstLine="480"/>
        <w:rPr>
          <w:rFonts w:ascii="宋体" w:hAnsi="宋体" w:hint="eastAsia"/>
        </w:rPr>
      </w:pPr>
      <w:r w:rsidRPr="000E299B">
        <w:rPr>
          <w:rFonts w:ascii="宋体" w:hAnsi="宋体"/>
        </w:rPr>
        <w:t xml:space="preserve">（2）惰性求值：对 </w:t>
      </w:r>
      <w:r w:rsidRPr="000E299B">
        <w:t>RDD</w:t>
      </w:r>
      <w:r w:rsidRPr="000E299B">
        <w:rPr>
          <w:rFonts w:ascii="宋体" w:hAnsi="宋体"/>
        </w:rPr>
        <w:t xml:space="preserve"> 的转换操作（</w:t>
      </w:r>
      <w:r w:rsidRPr="000E299B">
        <w:t>Transformation</w:t>
      </w:r>
      <w:r w:rsidRPr="000E299B">
        <w:rPr>
          <w:rFonts w:ascii="宋体" w:hAnsi="宋体"/>
        </w:rPr>
        <w:t xml:space="preserve">，如 </w:t>
      </w:r>
      <w:r w:rsidRPr="000E299B">
        <w:t>map</w:t>
      </w:r>
      <w:r w:rsidRPr="000E299B">
        <w:rPr>
          <w:rFonts w:ascii="宋体" w:hAnsi="宋体"/>
        </w:rPr>
        <w:t>、</w:t>
      </w:r>
      <w:r w:rsidRPr="000E299B">
        <w:t>filter</w:t>
      </w:r>
      <w:r w:rsidRPr="000E299B">
        <w:rPr>
          <w:rFonts w:ascii="宋体" w:hAnsi="宋体"/>
        </w:rPr>
        <w:t>、</w:t>
      </w:r>
      <w:r w:rsidRPr="000E299B">
        <w:t>groupBy</w:t>
      </w:r>
      <w:r w:rsidRPr="000E299B">
        <w:rPr>
          <w:rFonts w:ascii="宋体" w:hAnsi="宋体"/>
        </w:rPr>
        <w:t xml:space="preserve"> 等）不会立即触发物理计算，而是在内部构建一张 </w:t>
      </w:r>
      <w:r w:rsidRPr="000E299B">
        <w:t>DAG</w:t>
      </w:r>
      <w:r w:rsidRPr="000E299B">
        <w:rPr>
          <w:rFonts w:ascii="宋体" w:hAnsi="宋体"/>
        </w:rPr>
        <w:t>（有向无环图），以记录各转换步骤间的逻辑依赖关系。仅当程序遇到行动操作（</w:t>
      </w:r>
      <w:r w:rsidRPr="000E299B">
        <w:t>Action</w:t>
      </w:r>
      <w:r w:rsidRPr="000E299B">
        <w:rPr>
          <w:rFonts w:ascii="宋体" w:hAnsi="宋体"/>
        </w:rPr>
        <w:t xml:space="preserve">，如 </w:t>
      </w:r>
      <w:r w:rsidRPr="000E299B">
        <w:t>collect</w:t>
      </w:r>
      <w:r w:rsidRPr="000E299B">
        <w:rPr>
          <w:rFonts w:ascii="宋体" w:hAnsi="宋体"/>
        </w:rPr>
        <w:t>、</w:t>
      </w:r>
      <w:r w:rsidRPr="000E299B">
        <w:t>count</w:t>
      </w:r>
      <w:r w:rsidRPr="000E299B">
        <w:rPr>
          <w:rFonts w:ascii="宋体" w:hAnsi="宋体"/>
        </w:rPr>
        <w:t>、</w:t>
      </w:r>
      <w:r w:rsidRPr="000E299B">
        <w:t>saveAsTextFile</w:t>
      </w:r>
      <w:r w:rsidRPr="000E299B">
        <w:rPr>
          <w:rFonts w:ascii="宋体" w:hAnsi="宋体"/>
        </w:rPr>
        <w:t xml:space="preserve"> 等）时，</w:t>
      </w:r>
      <w:r w:rsidRPr="000E299B">
        <w:t>Spark</w:t>
      </w:r>
      <w:r w:rsidRPr="000E299B">
        <w:rPr>
          <w:rFonts w:ascii="宋体" w:hAnsi="宋体"/>
        </w:rPr>
        <w:t xml:space="preserve"> 才会提交整个 </w:t>
      </w:r>
      <w:r w:rsidRPr="000E299B">
        <w:t>DAG</w:t>
      </w:r>
      <w:r w:rsidRPr="000E299B">
        <w:rPr>
          <w:rFonts w:ascii="宋体" w:hAnsi="宋体"/>
        </w:rPr>
        <w:t xml:space="preserve"> 并触发实际执行。该机制使得底层引擎能够在计算执行前对整个计算链路进行全局物理计划优化，例如合并相邻的转换步骤或消除冗余的 </w:t>
      </w:r>
      <w:r w:rsidRPr="000E299B">
        <w:t>Shuffle</w:t>
      </w:r>
      <w:r w:rsidRPr="000E299B">
        <w:rPr>
          <w:rFonts w:ascii="宋体" w:hAnsi="宋体"/>
        </w:rPr>
        <w:t xml:space="preserve">（数据重分布）过程。 </w:t>
      </w:r>
    </w:p>
    <w:p w14:paraId="1282850E" w14:textId="69913628" w:rsidR="008C066E" w:rsidRPr="001048AC" w:rsidRDefault="000E299B" w:rsidP="001048AC">
      <w:pPr>
        <w:spacing w:line="300" w:lineRule="auto"/>
        <w:ind w:firstLineChars="200" w:firstLine="480"/>
        <w:rPr>
          <w:rFonts w:ascii="宋体" w:hAnsi="宋体" w:hint="eastAsia"/>
        </w:rPr>
      </w:pPr>
      <w:r w:rsidRPr="000E299B">
        <w:rPr>
          <w:rFonts w:ascii="宋体" w:hAnsi="宋体"/>
        </w:rPr>
        <w:t>（3）分区并行性：</w:t>
      </w:r>
      <w:r w:rsidRPr="000E299B">
        <w:t>RDD</w:t>
      </w:r>
      <w:r w:rsidRPr="000E299B">
        <w:rPr>
          <w:rFonts w:ascii="宋体" w:hAnsi="宋体"/>
        </w:rPr>
        <w:t xml:space="preserve"> 内的数据按分区分散存储于集群不同节点的 </w:t>
      </w:r>
      <w:r w:rsidRPr="000E299B">
        <w:t>Executor</w:t>
      </w:r>
      <w:r w:rsidRPr="000E299B">
        <w:rPr>
          <w:rFonts w:ascii="宋体" w:hAnsi="宋体"/>
        </w:rPr>
        <w:t xml:space="preserve">（执行器）进程中，各分区对应的转换与计算任务在 </w:t>
      </w:r>
      <w:r w:rsidRPr="000E299B">
        <w:t>Executor</w:t>
      </w:r>
      <w:r w:rsidRPr="000E299B">
        <w:rPr>
          <w:rFonts w:ascii="宋体" w:hAnsi="宋体"/>
        </w:rPr>
        <w:t xml:space="preserve"> 上并行且独立执行。分区数量直接决定了数据处理的任务并行度，系统可根据集群物理资源与原始数据规模灵活配置该参数。</w:t>
      </w:r>
      <w:r w:rsidRPr="000E299B">
        <w:t>Spark</w:t>
      </w:r>
      <w:r w:rsidRPr="000E299B">
        <w:rPr>
          <w:rFonts w:ascii="宋体" w:hAnsi="宋体"/>
        </w:rPr>
        <w:t xml:space="preserve"> 的 </w:t>
      </w:r>
      <w:r w:rsidRPr="000E299B">
        <w:t>DAG</w:t>
      </w:r>
      <w:r w:rsidRPr="000E299B">
        <w:rPr>
          <w:rFonts w:ascii="宋体" w:hAnsi="宋体"/>
        </w:rPr>
        <w:t xml:space="preserve"> 执行模型与惰性求值流转机制如图 </w:t>
      </w:r>
      <w:r w:rsidRPr="000E299B">
        <w:t>2-2</w:t>
      </w:r>
      <w:r w:rsidRPr="000E299B">
        <w:rPr>
          <w:rFonts w:ascii="宋体" w:hAnsi="宋体"/>
        </w:rPr>
        <w:t xml:space="preserve"> 所示。</w:t>
      </w:r>
    </w:p>
    <w:p w14:paraId="412292BC" w14:textId="75483264" w:rsidR="008C066E" w:rsidRDefault="008E7D28" w:rsidP="001048AC">
      <w:r>
        <w:rPr>
          <w:noProof/>
        </w:rPr>
        <w:drawing>
          <wp:inline distT="0" distB="0" distL="0" distR="0" wp14:anchorId="6DC2270D" wp14:editId="3B24BDB4">
            <wp:extent cx="5579745" cy="3043555"/>
            <wp:effectExtent l="0" t="0" r="1905" b="4445"/>
            <wp:docPr id="17344545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4576" name="图片 17344545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28643989" w14:textId="6E9786E5" w:rsidR="008C066E" w:rsidRDefault="008C066E" w:rsidP="00A23FCC">
      <w:pPr>
        <w:spacing w:line="300" w:lineRule="auto"/>
        <w:jc w:val="center"/>
        <w:rPr>
          <w:rFonts w:ascii="宋体" w:hAnsi="宋体" w:hint="eastAsia"/>
          <w:sz w:val="21"/>
          <w:szCs w:val="21"/>
        </w:rPr>
      </w:pPr>
      <w:r w:rsidRPr="008C066E">
        <w:rPr>
          <w:rFonts w:ascii="宋体" w:hAnsi="宋体"/>
          <w:sz w:val="21"/>
          <w:szCs w:val="21"/>
        </w:rPr>
        <w:t>图</w:t>
      </w:r>
      <w:r w:rsidRPr="00A23FCC">
        <w:rPr>
          <w:sz w:val="21"/>
          <w:szCs w:val="21"/>
        </w:rPr>
        <w:t>2-</w:t>
      </w:r>
      <w:r w:rsidR="00EC3471">
        <w:rPr>
          <w:rFonts w:hint="eastAsia"/>
          <w:sz w:val="21"/>
          <w:szCs w:val="21"/>
        </w:rPr>
        <w:t>2</w:t>
      </w:r>
      <w:r w:rsidRPr="00A23FCC">
        <w:rPr>
          <w:rFonts w:ascii="宋体" w:hAnsi="宋体"/>
          <w:sz w:val="21"/>
          <w:szCs w:val="21"/>
        </w:rPr>
        <w:t xml:space="preserve"> </w:t>
      </w:r>
      <w:r w:rsidRPr="008C066E">
        <w:rPr>
          <w:rFonts w:ascii="宋体" w:hAnsi="宋体" w:hint="eastAsia"/>
          <w:sz w:val="21"/>
          <w:szCs w:val="21"/>
        </w:rPr>
        <w:t xml:space="preserve"> </w:t>
      </w:r>
      <w:r w:rsidRPr="008C066E">
        <w:rPr>
          <w:sz w:val="21"/>
          <w:szCs w:val="21"/>
        </w:rPr>
        <w:t>Spark RDD</w:t>
      </w:r>
      <w:r w:rsidRPr="008C066E">
        <w:rPr>
          <w:rFonts w:ascii="宋体" w:hAnsi="宋体"/>
          <w:sz w:val="21"/>
          <w:szCs w:val="21"/>
        </w:rPr>
        <w:t>惰性求值与</w:t>
      </w:r>
      <w:r w:rsidRPr="008C066E">
        <w:rPr>
          <w:sz w:val="21"/>
          <w:szCs w:val="21"/>
        </w:rPr>
        <w:t>DAG</w:t>
      </w:r>
      <w:r w:rsidRPr="008C066E">
        <w:rPr>
          <w:rFonts w:ascii="宋体" w:hAnsi="宋体"/>
          <w:sz w:val="21"/>
          <w:szCs w:val="21"/>
        </w:rPr>
        <w:t>执行模型示意图</w:t>
      </w:r>
    </w:p>
    <w:p w14:paraId="7DB99204" w14:textId="532390C6" w:rsidR="003676A8" w:rsidRPr="003676A8" w:rsidRDefault="00A23FCC" w:rsidP="003676A8">
      <w:pPr>
        <w:spacing w:line="300" w:lineRule="auto"/>
        <w:ind w:firstLineChars="200" w:firstLine="480"/>
        <w:rPr>
          <w:rFonts w:ascii="宋体" w:hAnsi="宋体" w:hint="eastAsia"/>
        </w:rPr>
      </w:pPr>
      <w:r w:rsidRPr="00A23FCC">
        <w:rPr>
          <w:rFonts w:ascii="宋体" w:hAnsi="宋体"/>
        </w:rPr>
        <w:t xml:space="preserve">在基础的 </w:t>
      </w:r>
      <w:r w:rsidRPr="00D56AC4">
        <w:t>RDD</w:t>
      </w:r>
      <w:r w:rsidRPr="00A23FCC">
        <w:rPr>
          <w:rFonts w:ascii="宋体" w:hAnsi="宋体"/>
        </w:rPr>
        <w:t>抽象之上，</w:t>
      </w:r>
      <w:r w:rsidRPr="00D56AC4">
        <w:t>Spark</w:t>
      </w:r>
      <w:r w:rsidRPr="00A23FCC">
        <w:rPr>
          <w:rFonts w:ascii="宋体" w:hAnsi="宋体"/>
        </w:rPr>
        <w:t>提供了面向结构化数据的</w:t>
      </w:r>
      <w:r w:rsidRPr="00D56AC4">
        <w:t>DataFrame</w:t>
      </w:r>
      <w:r w:rsidRPr="00A23FCC">
        <w:rPr>
          <w:rFonts w:ascii="宋体" w:hAnsi="宋体"/>
        </w:rPr>
        <w:t>高级</w:t>
      </w:r>
      <w:r w:rsidRPr="00D56AC4">
        <w:t>API</w:t>
      </w:r>
      <w:r w:rsidRPr="00A23FCC">
        <w:rPr>
          <w:rFonts w:ascii="宋体" w:hAnsi="宋体"/>
        </w:rPr>
        <w:t>。</w:t>
      </w:r>
      <w:r w:rsidRPr="00D56AC4">
        <w:t>DataFrame</w:t>
      </w:r>
      <w:r w:rsidRPr="00A23FCC">
        <w:rPr>
          <w:rFonts w:ascii="宋体" w:hAnsi="宋体"/>
        </w:rPr>
        <w:t>内部集成了</w:t>
      </w:r>
      <w:r w:rsidRPr="00D56AC4">
        <w:t>Catalyst</w:t>
      </w:r>
      <w:r w:rsidRPr="00A23FCC">
        <w:rPr>
          <w:rFonts w:ascii="宋体" w:hAnsi="宋体"/>
        </w:rPr>
        <w:t>逻辑查询优化器与</w:t>
      </w:r>
      <w:r w:rsidRPr="00D56AC4">
        <w:t>Tungsten</w:t>
      </w:r>
      <w:r w:rsidRPr="00A23FCC">
        <w:rPr>
          <w:rFonts w:ascii="宋体" w:hAnsi="宋体"/>
        </w:rPr>
        <w:t>物理执行引擎，支持基于列式存储的向量化运算，显著提升了处理大规模结构化特征矩阵的吞吐量。此外，</w:t>
      </w:r>
      <w:r w:rsidRPr="00D56AC4">
        <w:t>Spark MLlib</w:t>
      </w:r>
      <w:r w:rsidRPr="00A23FCC">
        <w:rPr>
          <w:rFonts w:ascii="宋体" w:hAnsi="宋体"/>
        </w:rPr>
        <w:t>在</w:t>
      </w:r>
      <w:r w:rsidRPr="00D56AC4">
        <w:t>DataFrame</w:t>
      </w:r>
      <w:r w:rsidRPr="00A23FCC">
        <w:rPr>
          <w:rFonts w:ascii="宋体" w:hAnsi="宋体"/>
        </w:rPr>
        <w:t>的基础上封装了交替最小二乘法（</w:t>
      </w:r>
      <w:r w:rsidRPr="00D56AC4">
        <w:t>ALS</w:t>
      </w:r>
      <w:r w:rsidRPr="00A23FCC">
        <w:rPr>
          <w:rFonts w:ascii="宋体" w:hAnsi="宋体"/>
        </w:rPr>
        <w:t>）、梯度提升树（</w:t>
      </w:r>
      <w:r w:rsidRPr="00D56AC4">
        <w:t>GBDT</w:t>
      </w:r>
      <w:r w:rsidRPr="00A23FCC">
        <w:rPr>
          <w:rFonts w:ascii="宋体" w:hAnsi="宋体"/>
        </w:rPr>
        <w:t>）及逻辑回归（</w:t>
      </w:r>
      <w:r w:rsidRPr="00D56AC4">
        <w:t>LR</w:t>
      </w:r>
      <w:r w:rsidRPr="00A23FCC">
        <w:rPr>
          <w:rFonts w:ascii="宋体" w:hAnsi="宋体"/>
        </w:rPr>
        <w:t>）等主流机器学习算法。这使得本系统能够在分布式数据集上直接完成全量音乐特征工程的构建、模型并行训练与离线评估，是实现工业级个性化推荐算法工程化落地的核心支撑组件。</w:t>
      </w:r>
    </w:p>
    <w:p w14:paraId="52DE8C2E" w14:textId="3EB48F9C" w:rsidR="0056578F" w:rsidRPr="00076EC6" w:rsidRDefault="0056578F" w:rsidP="00076EC6">
      <w:pPr>
        <w:pStyle w:val="2"/>
        <w:spacing w:before="208" w:after="208"/>
        <w:rPr>
          <w:rFonts w:ascii="黑体" w:hAnsi="黑体" w:hint="eastAsia"/>
        </w:rPr>
      </w:pPr>
      <w:bookmarkStart w:id="43" w:name="_Toc225111236"/>
      <w:r w:rsidRPr="00483D7D">
        <w:t>2.2</w:t>
      </w:r>
      <w:r w:rsidRPr="00076EC6">
        <w:rPr>
          <w:rFonts w:ascii="黑体" w:hAnsi="黑体"/>
        </w:rPr>
        <w:t xml:space="preserve">  </w:t>
      </w:r>
      <w:bookmarkEnd w:id="39"/>
      <w:bookmarkEnd w:id="40"/>
      <w:bookmarkEnd w:id="41"/>
      <w:r w:rsidRPr="00076EC6">
        <w:rPr>
          <w:rFonts w:ascii="黑体" w:hAnsi="黑体"/>
        </w:rPr>
        <w:t>推荐系统基础理论</w:t>
      </w:r>
      <w:bookmarkEnd w:id="43"/>
    </w:p>
    <w:p w14:paraId="13C69A8C" w14:textId="76C6B499" w:rsidR="0056578F" w:rsidRPr="00076EC6" w:rsidRDefault="0056578F" w:rsidP="00076EC6">
      <w:pPr>
        <w:pStyle w:val="3"/>
        <w:spacing w:before="208" w:after="208"/>
        <w:jc w:val="left"/>
        <w:rPr>
          <w:rFonts w:ascii="黑体" w:hAnsi="黑体" w:hint="eastAsia"/>
        </w:rPr>
      </w:pPr>
      <w:bookmarkStart w:id="44" w:name="_Toc225111237"/>
      <w:r w:rsidRPr="00483D7D">
        <w:t>2.2.1</w:t>
      </w:r>
      <w:r w:rsidR="00483D7D">
        <w:rPr>
          <w:rFonts w:ascii="黑体" w:hAnsi="黑体" w:hint="eastAsia"/>
        </w:rPr>
        <w:t xml:space="preserve">  </w:t>
      </w:r>
      <w:r w:rsidRPr="00076EC6">
        <w:rPr>
          <w:rFonts w:ascii="黑体" w:hAnsi="黑体"/>
        </w:rPr>
        <w:t>协同过滤方法</w:t>
      </w:r>
      <w:bookmarkEnd w:id="44"/>
    </w:p>
    <w:p w14:paraId="11EB4DF0" w14:textId="77777777" w:rsidR="0056578F" w:rsidRPr="0056578F" w:rsidRDefault="0056578F" w:rsidP="0056578F">
      <w:pPr>
        <w:spacing w:line="300" w:lineRule="auto"/>
        <w:ind w:firstLineChars="200" w:firstLine="480"/>
      </w:pPr>
      <w:r w:rsidRPr="0056578F">
        <w:t>协同过滤（</w:t>
      </w:r>
      <w:r w:rsidRPr="0056578F">
        <w:t>Collaborative Filtering</w:t>
      </w:r>
      <w:r w:rsidRPr="0056578F">
        <w:t>，</w:t>
      </w:r>
      <w:r w:rsidRPr="0056578F">
        <w:t>CF</w:t>
      </w:r>
      <w:r w:rsidRPr="0056578F">
        <w:t>）是推荐系统中历史最悠久、工业应用最广泛的算法范式，其核心假设为：具有相似历史交互行为的用户，在未来偏好上亦趋向一致；被相似用户群体共同交互的物品，对某一特定用户同样具有推荐价值。</w:t>
      </w:r>
    </w:p>
    <w:p w14:paraId="0B19AE89" w14:textId="77777777" w:rsidR="0056578F" w:rsidRPr="0056578F" w:rsidRDefault="0056578F" w:rsidP="0056578F">
      <w:pPr>
        <w:spacing w:line="300" w:lineRule="auto"/>
        <w:ind w:firstLineChars="200" w:firstLine="480"/>
      </w:pPr>
      <w:r w:rsidRPr="0056578F">
        <w:t>协同过滤方法通常分为两类。基于用户的协同过滤（</w:t>
      </w:r>
      <w:r w:rsidRPr="0056578F">
        <w:t>User-based CF</w:t>
      </w:r>
      <w:r w:rsidRPr="0056578F">
        <w:t>）通过计算目标用户与其他用户之间的相似度，从最近邻用户的交互历史中筛选目标用户尚未接触的物品作为候选。基于物品的协同过滤（</w:t>
      </w:r>
      <w:r w:rsidRPr="0056578F">
        <w:t>Item-based CF</w:t>
      </w:r>
      <w:r w:rsidRPr="0056578F">
        <w:t>）则计算物品间的相似度，依据用户已交互物品的相似物品生成推荐列表；物品相似度在时间维度上较用户相似度更为稳定，在物品规模远小于用户规模的场景下工程成本更低。</w:t>
      </w:r>
    </w:p>
    <w:p w14:paraId="734966AD" w14:textId="77777777" w:rsidR="0056578F" w:rsidRPr="0056578F" w:rsidRDefault="0056578F" w:rsidP="0056578F">
      <w:pPr>
        <w:spacing w:line="300" w:lineRule="auto"/>
        <w:ind w:firstLineChars="200" w:firstLine="480"/>
      </w:pPr>
      <w:r w:rsidRPr="0056578F">
        <w:t>传统协同过滤的核心局限在于数据稀疏性与可扩展性两方面：当用户</w:t>
      </w:r>
      <w:r w:rsidRPr="0056578F">
        <w:t>-</w:t>
      </w:r>
      <w:r w:rsidRPr="0056578F">
        <w:t>物品交互矩阵稀疏率超过</w:t>
      </w:r>
      <w:r w:rsidRPr="0056578F">
        <w:t>99%</w:t>
      </w:r>
      <w:r w:rsidRPr="0056578F">
        <w:t>时，基于相似度的邻居搜索精度显著退化；同时随用户与物品规模增长，相似度矩阵的计算与存储开销呈平方级增长，难以适配百万量级的工业场景。矩阵分解方法通过将高维稀疏交互矩阵投影至低维稠密潜在语义空间，有效弥补了上述不足。</w:t>
      </w:r>
    </w:p>
    <w:p w14:paraId="22652651" w14:textId="52A3C50F" w:rsidR="0056578F" w:rsidRPr="00076EC6" w:rsidRDefault="0056578F" w:rsidP="00076EC6">
      <w:pPr>
        <w:pStyle w:val="3"/>
        <w:spacing w:before="208" w:after="208"/>
        <w:jc w:val="left"/>
        <w:rPr>
          <w:rFonts w:ascii="黑体" w:hAnsi="黑体" w:hint="eastAsia"/>
        </w:rPr>
      </w:pPr>
      <w:bookmarkStart w:id="45" w:name="_Toc225111238"/>
      <w:r w:rsidRPr="00483D7D">
        <w:t>2.2.2</w:t>
      </w:r>
      <w:r w:rsidR="00483D7D">
        <w:rPr>
          <w:rFonts w:ascii="黑体" w:hAnsi="黑体" w:hint="eastAsia"/>
        </w:rPr>
        <w:t xml:space="preserve">  </w:t>
      </w:r>
      <w:r w:rsidRPr="00076EC6">
        <w:rPr>
          <w:rFonts w:ascii="黑体" w:hAnsi="黑体"/>
        </w:rPr>
        <w:t>矩阵分解与 ALS 算法</w:t>
      </w:r>
      <w:bookmarkEnd w:id="45"/>
    </w:p>
    <w:p w14:paraId="0210DCF3" w14:textId="55D99E73" w:rsidR="00422113" w:rsidRDefault="0056578F" w:rsidP="00B034AD">
      <w:pPr>
        <w:spacing w:line="300" w:lineRule="auto"/>
        <w:ind w:firstLineChars="200" w:firstLine="480"/>
      </w:pPr>
      <w:r w:rsidRPr="0056578F">
        <w:t>矩阵分解方法将用户</w:t>
      </w:r>
      <w:r w:rsidRPr="0056578F">
        <w:t>-</w:t>
      </w:r>
      <w:r w:rsidRPr="0056578F">
        <w:t>物品交互矩阵</w:t>
      </w:r>
      <w:r w:rsidRPr="0056578F">
        <w:t xml:space="preserve"> </w:t>
      </w:r>
      <m:oMath>
        <m:r>
          <m:rPr>
            <m:nor/>
          </m:rPr>
          <m:t>R</m:t>
        </m:r>
        <m:r>
          <m:rPr>
            <m:nor/>
          </m:rPr>
          <w:rPr>
            <w:rFonts w:ascii="Cambria Math" w:hAnsi="Cambria Math" w:cs="Cambria Math"/>
          </w:rPr>
          <m:t>∈</m:t>
        </m:r>
        <m:sSup>
          <m:sSupPr>
            <m:ctrlPr>
              <w:rPr>
                <w:rFonts w:ascii="Cambria Math" w:hAnsi="Cambria Math"/>
              </w:rPr>
            </m:ctrlPr>
          </m:sSupPr>
          <m:e>
            <m:r>
              <m:rPr>
                <m:nor/>
              </m:rPr>
              <m:t>R</m:t>
            </m:r>
          </m:e>
          <m:sup>
            <m:r>
              <m:rPr>
                <m:nor/>
              </m:rPr>
              <m:t>m×n</m:t>
            </m:r>
          </m:sup>
        </m:sSup>
      </m:oMath>
      <w:r w:rsidRPr="0056578F">
        <w:t>（</w:t>
      </w:r>
      <w:r>
        <w:rPr>
          <w:rFonts w:hint="eastAsia"/>
        </w:rPr>
        <w:t>m</w:t>
      </w:r>
      <w:r w:rsidRPr="0056578F">
        <w:t>为用户数，</w:t>
      </w:r>
      <w:r>
        <w:rPr>
          <w:rFonts w:hint="eastAsia"/>
        </w:rPr>
        <w:t>n</w:t>
      </w:r>
      <w:r w:rsidRPr="0056578F">
        <w:t xml:space="preserve"> </w:t>
      </w:r>
      <w:r w:rsidRPr="0056578F">
        <w:t>为物品数）近似分解为用户潜在因子矩阵</w:t>
      </w:r>
      <w:r w:rsidRPr="0056578F">
        <w:t xml:space="preserve"> </w:t>
      </w:r>
      <m:oMath>
        <m:r>
          <m:rPr>
            <m:nor/>
          </m:rPr>
          <m:t>U</m:t>
        </m:r>
        <m:r>
          <m:rPr>
            <m:nor/>
          </m:rPr>
          <w:rPr>
            <w:rFonts w:ascii="Cambria Math" w:hAnsi="Cambria Math" w:cs="Cambria Math"/>
          </w:rPr>
          <m:t>∈</m:t>
        </m:r>
        <m:sSup>
          <m:sSupPr>
            <m:ctrlPr>
              <w:rPr>
                <w:rFonts w:ascii="Cambria Math" w:hAnsi="Cambria Math"/>
              </w:rPr>
            </m:ctrlPr>
          </m:sSupPr>
          <m:e>
            <m:r>
              <m:rPr>
                <m:nor/>
              </m:rPr>
              <m:t>R</m:t>
            </m:r>
          </m:e>
          <m:sup>
            <m:r>
              <m:rPr>
                <m:nor/>
              </m:rPr>
              <m:t>m×k</m:t>
            </m:r>
          </m:sup>
        </m:sSup>
      </m:oMath>
      <w:r w:rsidRPr="0056578F">
        <w:t>与物品潜在因子矩阵</w:t>
      </w:r>
      <w:r w:rsidRPr="0056578F">
        <w:t xml:space="preserve"> </w:t>
      </w:r>
      <m:oMath>
        <m:r>
          <m:rPr>
            <m:nor/>
          </m:rPr>
          <m:t>V</m:t>
        </m:r>
        <m:r>
          <m:rPr>
            <m:nor/>
          </m:rPr>
          <w:rPr>
            <w:rFonts w:ascii="Cambria Math" w:hAnsi="Cambria Math" w:cs="Cambria Math"/>
          </w:rPr>
          <m:t>∈</m:t>
        </m:r>
        <m:sSup>
          <m:sSupPr>
            <m:ctrlPr>
              <w:rPr>
                <w:rFonts w:ascii="Cambria Math" w:hAnsi="Cambria Math"/>
              </w:rPr>
            </m:ctrlPr>
          </m:sSupPr>
          <m:e>
            <m:r>
              <m:rPr>
                <m:nor/>
              </m:rPr>
              <m:t>R</m:t>
            </m:r>
          </m:e>
          <m:sup>
            <m:r>
              <m:rPr>
                <m:nor/>
              </m:rPr>
              <m:t>n×k</m:t>
            </m:r>
          </m:sup>
        </m:sSup>
      </m:oMath>
      <w:r w:rsidRPr="0056578F">
        <w:t>的乘积，其中</w:t>
      </w:r>
      <w:r w:rsidRPr="0056578F">
        <w:t xml:space="preserve"> </w:t>
      </w:r>
      <m:oMath>
        <m:r>
          <m:rPr>
            <m:nor/>
          </m:rPr>
          <m:t>k</m:t>
        </m:r>
        <m:r>
          <m:rPr>
            <m:nor/>
          </m:rPr>
          <w:rPr>
            <w:rFonts w:ascii="Cambria Math" w:hAnsi="Cambria Math" w:cs="Cambria Math"/>
          </w:rPr>
          <m:t>≪</m:t>
        </m:r>
        <m:r>
          <m:rPr>
            <m:nor/>
          </m:rPr>
          <m:t>min(m,n)</m:t>
        </m:r>
      </m:oMath>
      <w:r w:rsidRPr="0056578F">
        <w:t>为潜在因子维度。</w:t>
      </w:r>
      <w:r w:rsidR="00422113" w:rsidRPr="00422113">
        <w:t>用户</w:t>
      </w:r>
      <w:r w:rsidR="00422113" w:rsidRPr="00422113">
        <w:t xml:space="preserve"> </w:t>
      </w:r>
      <m:oMath>
        <m:r>
          <w:rPr>
            <w:rFonts w:ascii="Cambria Math" w:hAnsi="Cambria Math"/>
          </w:rPr>
          <m:t>u</m:t>
        </m:r>
      </m:oMath>
      <w:r w:rsidR="00422113" w:rsidRPr="00422113">
        <w:t>对物品</w:t>
      </w:r>
      <w:r w:rsidR="00422113" w:rsidRPr="00422113">
        <w:t xml:space="preserve"> </w:t>
      </w:r>
      <m:oMath>
        <m:r>
          <w:rPr>
            <w:rFonts w:ascii="Cambria Math" w:hAnsi="Cambria Math"/>
          </w:rPr>
          <m:t>i</m:t>
        </m:r>
      </m:oMath>
      <w:r w:rsidR="00422113" w:rsidRPr="00422113">
        <w:t>的预测偏好得分表示为</w:t>
      </w:r>
      <w:r w:rsidR="001F2DB4">
        <w:rPr>
          <w:rFonts w:hint="eastAsia"/>
        </w:rPr>
        <w:t>（见</w:t>
      </w:r>
      <w:r w:rsidR="001F2DB4">
        <w:rPr>
          <w:rFonts w:hint="eastAsia"/>
        </w:rPr>
        <w:t>2-3</w:t>
      </w:r>
      <w:r w:rsidR="001F2DB4">
        <w:rPr>
          <w:rFonts w:hint="eastAsia"/>
        </w:rPr>
        <w:t>）</w:t>
      </w:r>
      <w:r w:rsidR="00422113" w:rsidRPr="00422113">
        <w:t>：</w:t>
      </w:r>
      <w:r w:rsidR="00422113" w:rsidRPr="00422113">
        <w:t xml:space="preserve"> </w:t>
      </w:r>
    </w:p>
    <w:p w14:paraId="62A7CABC" w14:textId="1FD46393" w:rsidR="004F0304" w:rsidRPr="004F0304" w:rsidRDefault="00000000" w:rsidP="003D2632">
      <w:pPr>
        <w:pStyle w:val="TOC2"/>
        <w:rPr>
          <w:iCs/>
        </w:rPr>
      </w:pPr>
      <m:oMathPara>
        <m:oMath>
          <m:eqArr>
            <m:eqArrPr>
              <m:maxDist m:val="1"/>
              <m:ctrlPr>
                <w:rPr>
                  <w:rFonts w:ascii="Cambria Math" w:hAnsi="Cambria Math"/>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m:rPr>
                  <m:sty m:val="p"/>
                </m:rPr>
                <w:rPr>
                  <w:rFonts w:ascii="Cambria Math" w:hAnsi="Cambria Math"/>
                </w:rPr>
                <m:t>​=</m:t>
              </m:r>
              <m:sSubSup>
                <m:sSubSupPr>
                  <m:ctrlPr>
                    <w:rPr>
                      <w:rFonts w:ascii="Cambria Math" w:hAnsi="Cambria Math"/>
                      <w:iCs/>
                    </w:rPr>
                  </m:ctrlPr>
                </m:sSubSupPr>
                <m:e>
                  <m:r>
                    <m:rPr>
                      <m:sty m:val="bi"/>
                    </m:rPr>
                    <w:rPr>
                      <w:rFonts w:ascii="Cambria Math" w:hAnsi="Cambria Math" w:hint="eastAsia"/>
                    </w:rPr>
                    <m:t>u</m:t>
                  </m:r>
                </m:e>
                <m:sub>
                  <m:r>
                    <w:rPr>
                      <w:rFonts w:ascii="Cambria Math" w:hAnsi="Cambria Math" w:hint="eastAsia"/>
                    </w:rPr>
                    <m:t>u</m:t>
                  </m:r>
                </m:sub>
                <m:sup>
                  <m:r>
                    <w:rPr>
                      <w:rFonts w:ascii="Cambria Math" w:hAnsi="Cambria Math"/>
                    </w:rPr>
                    <m:t>T</m:t>
                  </m:r>
                </m:sup>
              </m:sSubSup>
              <m:sSub>
                <m:sSubPr>
                  <m:ctrlPr>
                    <w:rPr>
                      <w:rFonts w:ascii="Cambria Math" w:hAnsi="Cambria Math"/>
                      <w:i/>
                      <w:iCs/>
                    </w:rPr>
                  </m:ctrlPr>
                </m:sSubPr>
                <m:e>
                  <m:r>
                    <m:rPr>
                      <m:sty m:val="bi"/>
                    </m:rPr>
                    <w:rPr>
                      <w:rFonts w:ascii="Cambria Math" w:hAnsi="Cambria Math" w:hint="eastAsia"/>
                    </w:rPr>
                    <m:t>v</m:t>
                  </m:r>
                </m:e>
                <m:sub>
                  <m:r>
                    <w:rPr>
                      <w:rFonts w:ascii="Cambria Math" w:hAnsi="Cambria Math" w:hint="eastAsia"/>
                    </w:rPr>
                    <m:t>i</m:t>
                  </m:r>
                </m:sub>
              </m:sSub>
              <m:r>
                <m:rPr>
                  <m:sty m:val="p"/>
                </m:rPr>
                <w:rPr>
                  <w:rFonts w:ascii="Cambria Math" w:hAnsi="Cambria Math"/>
                </w:rPr>
                <m:t>#</m:t>
              </m:r>
              <m:d>
                <m:dPr>
                  <m:ctrlPr>
                    <w:rPr>
                      <w:rFonts w:ascii="Cambria Math" w:hAnsi="Cambria Math"/>
                      <w:iCs/>
                    </w:rPr>
                  </m:ctrlPr>
                </m:dPr>
                <m:e>
                  <m:r>
                    <m:rPr>
                      <m:nor/>
                    </m:rPr>
                    <m:t>2-3</m:t>
                  </m:r>
                </m:e>
              </m:d>
            </m:e>
          </m:eqArr>
        </m:oMath>
      </m:oMathPara>
    </w:p>
    <w:p w14:paraId="46985632" w14:textId="03B46CF0" w:rsidR="00A24AB5" w:rsidRPr="00A24AB5" w:rsidRDefault="00A24AB5" w:rsidP="00B034AD">
      <w:pPr>
        <w:spacing w:line="300" w:lineRule="auto"/>
      </w:pPr>
      <w:r w:rsidRPr="00A24AB5">
        <w:t>式中：</w:t>
      </w:r>
      <m:oMath>
        <m:sSub>
          <m:sSubPr>
            <m:ctrlPr>
              <w:rPr>
                <w:rFonts w:ascii="Cambria Math" w:hAnsi="Cambria Math"/>
              </w:rPr>
            </m:ctrlPr>
          </m:sSubPr>
          <m:e>
            <m:r>
              <m:rPr>
                <m:nor/>
              </m:rPr>
              <w:rPr>
                <w:b/>
              </w:rPr>
              <m:t>u</m:t>
            </m:r>
          </m:e>
          <m:sub>
            <m:r>
              <m:rPr>
                <m:nor/>
              </m:rPr>
              <m:t>u</m:t>
            </m:r>
          </m:sub>
        </m:sSub>
        <m:r>
          <m:rPr>
            <m:nor/>
          </m:rPr>
          <w:rPr>
            <w:rFonts w:ascii="Cambria Math" w:hAnsi="Cambria Math" w:cs="Cambria Math"/>
          </w:rPr>
          <m:t>∈</m:t>
        </m:r>
        <m:sSup>
          <m:sSupPr>
            <m:ctrlPr>
              <w:rPr>
                <w:rFonts w:ascii="Cambria Math" w:hAnsi="Cambria Math"/>
              </w:rPr>
            </m:ctrlPr>
          </m:sSupPr>
          <m:e>
            <m:r>
              <m:rPr>
                <m:nor/>
              </m:rPr>
              <m:t>R</m:t>
            </m:r>
          </m:e>
          <m:sup>
            <m:r>
              <m:rPr>
                <m:nor/>
              </m:rPr>
              <m:t>k</m:t>
            </m:r>
          </m:sup>
        </m:sSup>
      </m:oMath>
      <w:r w:rsidRPr="00A24AB5">
        <w:t xml:space="preserve"> </w:t>
      </w:r>
      <w:r w:rsidRPr="00A24AB5">
        <w:t>为用户</w:t>
      </w:r>
      <w:r w:rsidRPr="00A24AB5">
        <w:t xml:space="preserve"> </w:t>
      </w:r>
      <m:oMath>
        <m:r>
          <w:rPr>
            <w:rFonts w:ascii="Cambria Math" w:hAnsi="Cambria Math"/>
          </w:rPr>
          <m:t>u</m:t>
        </m:r>
      </m:oMath>
      <w:r w:rsidRPr="00A24AB5">
        <w:t>的潜在因子向量；</w:t>
      </w:r>
      <m:oMath>
        <m:sSub>
          <m:sSubPr>
            <m:ctrlPr>
              <w:rPr>
                <w:rFonts w:ascii="Cambria Math" w:hAnsi="Cambria Math"/>
              </w:rPr>
            </m:ctrlPr>
          </m:sSubPr>
          <m:e>
            <m:r>
              <m:rPr>
                <m:nor/>
              </m:rPr>
              <w:rPr>
                <w:b/>
              </w:rPr>
              <m:t>v</m:t>
            </m:r>
          </m:e>
          <m:sub>
            <m:r>
              <m:rPr>
                <m:nor/>
              </m:rPr>
              <m:t>i</m:t>
            </m:r>
          </m:sub>
        </m:sSub>
        <m:r>
          <m:rPr>
            <m:nor/>
          </m:rPr>
          <w:rPr>
            <w:rFonts w:ascii="Cambria Math" w:hAnsi="Cambria Math" w:cs="Cambria Math"/>
          </w:rPr>
          <m:t>∈</m:t>
        </m:r>
        <m:sSup>
          <m:sSupPr>
            <m:ctrlPr>
              <w:rPr>
                <w:rFonts w:ascii="Cambria Math" w:hAnsi="Cambria Math"/>
              </w:rPr>
            </m:ctrlPr>
          </m:sSupPr>
          <m:e>
            <m:r>
              <m:rPr>
                <m:nor/>
              </m:rPr>
              <m:t>R</m:t>
            </m:r>
          </m:e>
          <m:sup>
            <m:r>
              <m:rPr>
                <m:nor/>
              </m:rPr>
              <m:t>k</m:t>
            </m:r>
          </m:sup>
        </m:sSup>
      </m:oMath>
      <w:r w:rsidRPr="00A24AB5">
        <w:t xml:space="preserve"> </w:t>
      </w:r>
      <w:r w:rsidRPr="00A24AB5">
        <w:t>为物品</w:t>
      </w:r>
      <w:r w:rsidR="004F0304">
        <w:rPr>
          <w:rFonts w:hint="eastAsia"/>
        </w:rPr>
        <w:t>i</w:t>
      </w:r>
      <w:r w:rsidRPr="00A24AB5">
        <w:t>的潜在因子向量。</w:t>
      </w:r>
      <w:r w:rsidRPr="00A24AB5">
        <w:t xml:space="preserve"> </w:t>
      </w:r>
    </w:p>
    <w:p w14:paraId="5D2F93AE" w14:textId="3D8672AD" w:rsidR="00A24AB5" w:rsidRPr="00A24AB5" w:rsidRDefault="00A24AB5" w:rsidP="00B034AD">
      <w:pPr>
        <w:spacing w:line="300" w:lineRule="auto"/>
        <w:ind w:firstLineChars="200" w:firstLine="480"/>
      </w:pPr>
      <w:r w:rsidRPr="00A24AB5">
        <w:t>在音乐推荐等隐式反馈场景中，用户行为数据（播放次数、播放时长等）仅反映正向兴趣信号，缺乏明确的负样本标注。针对这一特点，</w:t>
      </w:r>
      <w:r w:rsidRPr="00A24AB5">
        <w:t xml:space="preserve">ALS </w:t>
      </w:r>
      <w:r w:rsidRPr="00A24AB5">
        <w:t>隐式反馈方法引入置信度加权机制，将原始交互计数</w:t>
      </w:r>
      <w:r w:rsidRPr="00A24AB5">
        <w:t xml:space="preserve"> </w:t>
      </w:r>
      <m:oMath>
        <m:sSub>
          <m:sSubPr>
            <m:ctrlPr>
              <w:rPr>
                <w:rFonts w:ascii="Cambria Math" w:hAnsi="Cambria Math"/>
              </w:rPr>
            </m:ctrlPr>
          </m:sSubPr>
          <m:e>
            <m:r>
              <w:rPr>
                <w:rFonts w:ascii="Cambria Math" w:hAnsi="Cambria Math"/>
              </w:rPr>
              <m:t>c</m:t>
            </m:r>
          </m:e>
          <m:sub>
            <m:r>
              <w:rPr>
                <w:rFonts w:ascii="Cambria Math" w:hAnsi="Cambria Math"/>
              </w:rPr>
              <m:t>ui</m:t>
            </m:r>
          </m:sub>
        </m:sSub>
      </m:oMath>
      <w:r w:rsidRPr="00A24AB5">
        <w:t>转化为置信权重</w:t>
      </w:r>
      <w:r w:rsidR="001F2DB4">
        <w:rPr>
          <w:rFonts w:hint="eastAsia"/>
        </w:rPr>
        <w:t>（见</w:t>
      </w:r>
      <w:r w:rsidR="001F2DB4">
        <w:rPr>
          <w:rFonts w:hint="eastAsia"/>
        </w:rPr>
        <w:t>2-4</w:t>
      </w:r>
      <w:r w:rsidR="001F2DB4">
        <w:rPr>
          <w:rFonts w:hint="eastAsia"/>
        </w:rPr>
        <w:t>）</w:t>
      </w:r>
      <w:r w:rsidRPr="00A24AB5">
        <w:t>：</w:t>
      </w:r>
      <w:r w:rsidRPr="00A24AB5">
        <w:t xml:space="preserve"> </w:t>
      </w:r>
    </w:p>
    <w:p w14:paraId="64E09CFE" w14:textId="34B37AE9" w:rsidR="00147FEC" w:rsidRPr="00A24AB5" w:rsidRDefault="00000000" w:rsidP="00B034AD">
      <w:pPr>
        <w:spacing w:line="300" w:lineRule="auto"/>
        <w:rPr>
          <w:iCs/>
        </w:rPr>
      </w:pPr>
      <m:oMathPara>
        <m:oMath>
          <m:eqArr>
            <m:eqArrPr>
              <m:maxDist m:val="1"/>
              <m:ctrlPr>
                <w:rPr>
                  <w:rFonts w:ascii="Cambria Math" w:hAnsi="Cambria Math"/>
                  <w:i/>
                  <w:iCs/>
                </w:rPr>
              </m:ctrlPr>
            </m:eqArrPr>
            <m:e>
              <m:r>
                <w:rPr>
                  <w:rFonts w:ascii="Cambria Math" w:hAnsi="Cambria Math"/>
                </w:rPr>
                <m:t>con</m:t>
              </m:r>
              <m:sSub>
                <m:sSubPr>
                  <m:ctrlPr>
                    <w:rPr>
                      <w:rFonts w:ascii="Cambria Math" w:hAnsi="Cambria Math"/>
                      <w:i/>
                      <w:iCs/>
                    </w:rPr>
                  </m:ctrlPr>
                </m:sSubPr>
                <m:e>
                  <m:r>
                    <w:rPr>
                      <w:rFonts w:ascii="Cambria Math" w:hAnsi="Cambria Math"/>
                    </w:rPr>
                    <m:t>f</m:t>
                  </m:r>
                </m:e>
                <m:sub>
                  <m:r>
                    <w:rPr>
                      <w:rFonts w:ascii="Cambria Math" w:hAnsi="Cambria Math" w:hint="eastAsia"/>
                    </w:rPr>
                    <m:t>ui</m:t>
                  </m:r>
                </m:sub>
              </m:sSub>
              <m:r>
                <w:rPr>
                  <w:rFonts w:ascii="Cambria Math" w:hAnsi="Cambria Math"/>
                </w:rPr>
                <m:t>​=1+</m:t>
              </m:r>
              <m:r>
                <m:rPr>
                  <m:sty m:val="bi"/>
                </m:rPr>
                <w:rPr>
                  <w:rFonts w:ascii="Cambria Math" w:hAnsi="Cambria Math"/>
                </w:rPr>
                <m:t>α</m:t>
              </m:r>
              <m:r>
                <w:rPr>
                  <w:rFonts w:ascii="Cambria Math" w:hAnsi="Cambria Math"/>
                </w:rPr>
                <m:t>⋅</m:t>
              </m:r>
              <m:sSub>
                <m:sSubPr>
                  <m:ctrlPr>
                    <w:rPr>
                      <w:rFonts w:ascii="Cambria Math" w:hAnsi="Cambria Math"/>
                      <w:i/>
                      <w:iCs/>
                    </w:rPr>
                  </m:ctrlPr>
                </m:sSubPr>
                <m:e>
                  <m:r>
                    <m:rPr>
                      <m:sty m:val="bi"/>
                    </m:rPr>
                    <w:rPr>
                      <w:rFonts w:ascii="Cambria Math" w:hAnsi="Cambria Math"/>
                    </w:rPr>
                    <m:t>c</m:t>
                  </m:r>
                </m:e>
                <m:sub>
                  <m:r>
                    <w:rPr>
                      <w:rFonts w:ascii="Cambria Math" w:hAnsi="Cambria Math" w:hint="eastAsia"/>
                    </w:rPr>
                    <m:t>ui</m:t>
                  </m:r>
                </m:sub>
              </m:sSub>
              <m:r>
                <w:rPr>
                  <w:rFonts w:ascii="Cambria Math" w:hAnsi="Cambria Math"/>
                </w:rPr>
                <m:t>#</m:t>
              </m:r>
              <m:d>
                <m:dPr>
                  <m:ctrlPr>
                    <w:rPr>
                      <w:rFonts w:ascii="Cambria Math" w:hAnsi="Cambria Math"/>
                      <w:i/>
                      <w:iCs/>
                    </w:rPr>
                  </m:ctrlPr>
                </m:dPr>
                <m:e>
                  <m:r>
                    <m:rPr>
                      <m:nor/>
                    </m:rPr>
                    <m:t>2-4</m:t>
                  </m:r>
                </m:e>
              </m:d>
            </m:e>
          </m:eqArr>
        </m:oMath>
      </m:oMathPara>
    </w:p>
    <w:p w14:paraId="33437034" w14:textId="6B7A3FC6" w:rsidR="004F0304" w:rsidRPr="00A24AB5" w:rsidRDefault="00A24AB5" w:rsidP="00B034AD">
      <w:pPr>
        <w:spacing w:line="300" w:lineRule="auto"/>
      </w:pPr>
      <w:r w:rsidRPr="00A24AB5">
        <w:t>式中：</w:t>
      </w:r>
      <m:oMath>
        <m:r>
          <m:rPr>
            <m:nor/>
          </m:rPr>
          <m:t>α</m:t>
        </m:r>
      </m:oMath>
      <w:r w:rsidRPr="00A24AB5">
        <w:t xml:space="preserve"> </w:t>
      </w:r>
      <w:r w:rsidRPr="00A24AB5">
        <w:t>为置信度放大系数，控制有交互样本相对于无交互样本的权重比例。在此基础上，</w:t>
      </w:r>
      <w:r w:rsidRPr="00A24AB5">
        <w:t xml:space="preserve">ALS </w:t>
      </w:r>
      <w:r w:rsidRPr="00A24AB5">
        <w:t>的加权优化目标函数为：</w:t>
      </w:r>
      <w:r w:rsidRPr="00A24AB5">
        <w:t xml:space="preserve"> </w:t>
      </w:r>
      <w:r w:rsidRPr="00A24AB5">
        <w:br/>
      </w:r>
      <m:oMathPara>
        <m:oMath>
          <m:eqArr>
            <m:eqArrPr>
              <m:maxDist m:val="1"/>
              <m:ctrlPr>
                <w:rPr>
                  <w:rFonts w:ascii="Cambria Math" w:hAnsi="Cambria Math"/>
                  <w:iCs/>
                </w:rPr>
              </m:ctrlPr>
            </m:eqArrPr>
            <m:e>
              <m:r>
                <m:rPr>
                  <m:sty m:val="p"/>
                </m:rPr>
                <w:rPr>
                  <w:rFonts w:ascii="Cambria Math" w:hAnsi="Cambria Math"/>
                </w:rPr>
                <m:t>L=</m:t>
              </m:r>
              <m:nary>
                <m:naryPr>
                  <m:chr m:val="∑"/>
                  <m:limLoc m:val="undOvr"/>
                  <m:supHide m:val="1"/>
                  <m:ctrlPr>
                    <w:rPr>
                      <w:rFonts w:ascii="Cambria Math" w:hAnsi="Cambria Math"/>
                      <w:iCs/>
                    </w:rPr>
                  </m:ctrlPr>
                </m:naryPr>
                <m:sub>
                  <m:r>
                    <w:rPr>
                      <w:rFonts w:ascii="Cambria Math" w:hAnsi="Cambria Math" w:hint="eastAsia"/>
                    </w:rPr>
                    <m:t>u</m:t>
                  </m:r>
                  <m:r>
                    <w:rPr>
                      <w:rFonts w:ascii="Cambria Math" w:hAnsi="Cambria Math" w:hint="eastAsia"/>
                    </w:rPr>
                    <m:t>，</m:t>
                  </m:r>
                  <m:r>
                    <w:rPr>
                      <w:rFonts w:ascii="Cambria Math" w:hAnsi="Cambria Math" w:hint="eastAsia"/>
                    </w:rPr>
                    <m:t>i</m:t>
                  </m:r>
                </m:sub>
                <m:sup/>
                <m:e>
                  <m:sSub>
                    <m:sSubPr>
                      <m:ctrlPr>
                        <w:rPr>
                          <w:rFonts w:ascii="Cambria Math" w:hAnsi="Cambria Math"/>
                          <w:iCs/>
                        </w:rPr>
                      </m:ctrlPr>
                    </m:sSubPr>
                    <m:e>
                      <m:r>
                        <m:rPr>
                          <m:sty m:val="p"/>
                        </m:rPr>
                        <w:rPr>
                          <w:rFonts w:ascii="Cambria Math" w:hAnsi="Cambria Math"/>
                        </w:rPr>
                        <m:t>conf</m:t>
                      </m:r>
                    </m:e>
                    <m:sub>
                      <m:r>
                        <w:rPr>
                          <w:rFonts w:ascii="Cambria Math" w:hAnsi="Cambria Math" w:hint="eastAsia"/>
                        </w:rPr>
                        <m:t>ui</m:t>
                      </m:r>
                    </m:sub>
                  </m:sSub>
                </m:e>
              </m:nary>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sSub>
                        <m:sSubPr>
                          <m:ctrlPr>
                            <w:rPr>
                              <w:rFonts w:ascii="Cambria Math" w:hAnsi="Cambria Math"/>
                              <w:iCs/>
                            </w:rPr>
                          </m:ctrlPr>
                        </m:sSubPr>
                        <m:e>
                          <m:r>
                            <m:rPr>
                              <m:sty m:val="b"/>
                            </m:rPr>
                            <w:rPr>
                              <w:rFonts w:ascii="Cambria Math" w:hAnsi="Cambria Math"/>
                            </w:rPr>
                            <m:t>p</m:t>
                          </m:r>
                          <m:r>
                            <m:rPr>
                              <m:sty m:val="p"/>
                            </m:rPr>
                            <w:rPr>
                              <w:rFonts w:ascii="Cambria Math" w:hAnsi="Cambria Math"/>
                            </w:rPr>
                            <m:t>​</m:t>
                          </m:r>
                        </m:e>
                        <m:sub>
                          <m:r>
                            <w:rPr>
                              <w:rFonts w:ascii="Cambria Math" w:hAnsi="Cambria Math" w:hint="eastAsia"/>
                            </w:rPr>
                            <m:t>ui</m:t>
                          </m:r>
                        </m:sub>
                      </m:sSub>
                      <m:r>
                        <m:rPr>
                          <m:sty m:val="p"/>
                        </m:rPr>
                        <w:rPr>
                          <w:rFonts w:ascii="Cambria Math" w:hAnsi="Cambria Math"/>
                        </w:rPr>
                        <m:t>-</m:t>
                      </m:r>
                      <m:sSubSup>
                        <m:sSubSupPr>
                          <m:ctrlPr>
                            <w:rPr>
                              <w:rFonts w:ascii="Cambria Math" w:hAnsi="Cambria Math"/>
                              <w:iCs/>
                            </w:rPr>
                          </m:ctrlPr>
                        </m:sSubSupPr>
                        <m:e>
                          <m:r>
                            <m:rPr>
                              <m:sty m:val="bi"/>
                            </m:rPr>
                            <w:rPr>
                              <w:rFonts w:ascii="Cambria Math" w:hAnsi="Cambria Math"/>
                            </w:rPr>
                            <m:t>u</m:t>
                          </m:r>
                        </m:e>
                        <m:sub>
                          <m:r>
                            <w:rPr>
                              <w:rFonts w:ascii="Cambria Math" w:hAnsi="Cambria Math" w:hint="eastAsia"/>
                            </w:rPr>
                            <m:t>u</m:t>
                          </m:r>
                        </m:sub>
                        <m:sup>
                          <m:r>
                            <w:rPr>
                              <w:rFonts w:ascii="Cambria Math" w:hAnsi="Cambria Math" w:hint="eastAsia"/>
                            </w:rPr>
                            <m:t>T</m:t>
                          </m:r>
                        </m:sup>
                      </m:sSubSup>
                      <m:sSup>
                        <m:sSupPr>
                          <m:ctrlPr>
                            <w:rPr>
                              <w:rFonts w:ascii="Cambria Math" w:hAnsi="Cambria Math"/>
                              <w:iCs/>
                            </w:rPr>
                          </m:ctrlPr>
                        </m:sSupPr>
                        <m:e>
                          <m:r>
                            <m:rPr>
                              <m:sty m:val="bi"/>
                            </m:rPr>
                            <w:rPr>
                              <w:rFonts w:ascii="Cambria Math" w:hAnsi="Cambria Math"/>
                            </w:rPr>
                            <m:t>v</m:t>
                          </m:r>
                        </m:e>
                        <m:sup>
                          <m:r>
                            <w:rPr>
                              <w:rFonts w:ascii="Cambria Math" w:hAnsi="Cambria Math"/>
                            </w:rPr>
                            <m:t>i</m:t>
                          </m:r>
                        </m:sup>
                      </m:sSup>
                      <m:r>
                        <m:rPr>
                          <m:sty m:val="p"/>
                        </m:rPr>
                        <w:rPr>
                          <w:rFonts w:ascii="Cambria Math" w:hAnsi="Cambria Math"/>
                        </w:rPr>
                        <m:t>​</m:t>
                      </m:r>
                    </m:e>
                  </m:d>
                </m:e>
                <m:sup>
                  <m:r>
                    <w:rPr>
                      <w:rFonts w:ascii="Cambria Math" w:hAnsi="Cambria Math"/>
                    </w:rPr>
                    <m:t>2</m:t>
                  </m:r>
                </m:sup>
              </m:sSup>
              <m:r>
                <m:rPr>
                  <m:sty m:val="p"/>
                </m:rPr>
                <w:rPr>
                  <w:rFonts w:ascii="Cambria Math" w:hAnsi="Cambria Math"/>
                </w:rPr>
                <m:t>+λ</m:t>
              </m:r>
              <m:d>
                <m:dPr>
                  <m:ctrlPr>
                    <w:rPr>
                      <w:rFonts w:ascii="Cambria Math" w:hAnsi="Cambria Math"/>
                      <w:iCs/>
                    </w:rPr>
                  </m:ctrlPr>
                </m:dPr>
                <m:e>
                  <m:nary>
                    <m:naryPr>
                      <m:chr m:val="∑"/>
                      <m:limLoc m:val="undOvr"/>
                      <m:supHide m:val="1"/>
                      <m:ctrlPr>
                        <w:rPr>
                          <w:rFonts w:ascii="Cambria Math" w:hAnsi="Cambria Math"/>
                          <w:iCs/>
                        </w:rPr>
                      </m:ctrlPr>
                    </m:naryPr>
                    <m:sub>
                      <m:r>
                        <w:rPr>
                          <w:rFonts w:ascii="Cambria Math" w:hAnsi="Cambria Math"/>
                        </w:rPr>
                        <m:t>u</m:t>
                      </m:r>
                    </m:sub>
                    <m:sup/>
                    <m:e>
                      <m:r>
                        <w:rPr>
                          <w:rFonts w:ascii="Cambria Math" w:hAnsi="Cambria Math"/>
                        </w:rPr>
                        <m:t>|</m:t>
                      </m:r>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m:rPr>
                                  <m:sty m:val="bi"/>
                                </m:rPr>
                                <w:rPr>
                                  <w:rFonts w:ascii="Cambria Math" w:hAnsi="Cambria Math"/>
                                </w:rPr>
                                <m:t>u</m:t>
                              </m:r>
                            </m:e>
                            <m:sub>
                              <m:r>
                                <w:rPr>
                                  <w:rFonts w:ascii="Cambria Math" w:hAnsi="Cambria Math"/>
                                </w:rPr>
                                <m:t>u</m:t>
                              </m:r>
                            </m:sub>
                          </m:sSub>
                          <m:r>
                            <w:rPr>
                              <w:rFonts w:ascii="Cambria Math" w:hAnsi="Cambria Math"/>
                            </w:rPr>
                            <m:t>||</m:t>
                          </m:r>
                        </m:e>
                        <m:sup>
                          <m:r>
                            <w:rPr>
                              <w:rFonts w:ascii="Cambria Math" w:hAnsi="Cambria Math"/>
                            </w:rPr>
                            <m:t>2</m:t>
                          </m:r>
                        </m:sup>
                      </m:sSup>
                    </m:e>
                  </m:nary>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m:rPr>
                                  <m:sty m:val="bi"/>
                                </m:rPr>
                                <w:rPr>
                                  <w:rFonts w:ascii="Cambria Math" w:hAnsi="Cambria Math"/>
                                </w:rPr>
                                <m:t>u</m:t>
                              </m:r>
                            </m:e>
                            <m:sub>
                              <m:r>
                                <w:rPr>
                                  <w:rFonts w:ascii="Cambria Math" w:hAnsi="Cambria Math"/>
                                </w:rPr>
                                <m:t>u</m:t>
                              </m:r>
                            </m:sub>
                          </m:sSub>
                          <m:r>
                            <w:rPr>
                              <w:rFonts w:ascii="Cambria Math" w:hAnsi="Cambria Math"/>
                            </w:rPr>
                            <m:t>||</m:t>
                          </m:r>
                        </m:e>
                        <m:sup>
                          <m:r>
                            <w:rPr>
                              <w:rFonts w:ascii="Cambria Math" w:hAnsi="Cambria Math"/>
                            </w:rPr>
                            <m:t>2</m:t>
                          </m:r>
                        </m:sup>
                      </m:sSup>
                    </m:e>
                  </m:nary>
                </m:e>
              </m:d>
              <m:r>
                <m:rPr>
                  <m:sty m:val="p"/>
                </m:rPr>
                <w:rPr>
                  <w:rFonts w:ascii="Cambria Math" w:hAnsi="Cambria Math"/>
                </w:rPr>
                <m:t>#</m:t>
              </m:r>
              <m:d>
                <m:dPr>
                  <m:ctrlPr>
                    <w:rPr>
                      <w:rFonts w:ascii="Cambria Math" w:hAnsi="Cambria Math"/>
                      <w:iCs/>
                    </w:rPr>
                  </m:ctrlPr>
                </m:dPr>
                <m:e>
                  <m:r>
                    <m:rPr>
                      <m:nor/>
                    </m:rPr>
                    <m:t>2-5</m:t>
                  </m:r>
                </m:e>
              </m:d>
            </m:e>
          </m:eqArr>
        </m:oMath>
      </m:oMathPara>
    </w:p>
    <w:p w14:paraId="64AE1813" w14:textId="2E606C0D" w:rsidR="00A24AB5" w:rsidRPr="00A24AB5" w:rsidRDefault="00A24AB5" w:rsidP="00B034AD">
      <w:pPr>
        <w:spacing w:line="300" w:lineRule="auto"/>
      </w:pPr>
      <w:r w:rsidRPr="00A24AB5">
        <w:t>式中：</w:t>
      </w:r>
      <m:oMath>
        <m:sSub>
          <m:sSubPr>
            <m:ctrlPr>
              <w:rPr>
                <w:rFonts w:ascii="Cambria Math" w:hAnsi="Cambria Math"/>
              </w:rPr>
            </m:ctrlPr>
          </m:sSubPr>
          <m:e>
            <m:r>
              <m:rPr>
                <m:nor/>
              </m:rPr>
              <m:t>p</m:t>
            </m:r>
          </m:e>
          <m:sub>
            <m:r>
              <m:rPr>
                <m:nor/>
              </m:rPr>
              <m:t>ui</m:t>
            </m:r>
          </m:sub>
        </m:sSub>
        <m:r>
          <m:rPr>
            <m:nor/>
          </m:rPr>
          <w:rPr>
            <w:rFonts w:ascii="Cambria Math" w:hAnsi="Cambria Math" w:cs="Cambria Math"/>
          </w:rPr>
          <m:t>∈</m:t>
        </m:r>
        <m:r>
          <m:rPr>
            <m:nor/>
          </m:rPr>
          <m:t>{0,1}</m:t>
        </m:r>
      </m:oMath>
      <w:r w:rsidRPr="00A24AB5">
        <w:t xml:space="preserve"> </w:t>
      </w:r>
      <w:r w:rsidRPr="00A24AB5">
        <w:t>为二值化偏好指示变量（有交互记录时取</w:t>
      </w:r>
      <w:r w:rsidRPr="00A24AB5">
        <w:t>1</w:t>
      </w:r>
      <w:r w:rsidRPr="00A24AB5">
        <w:t>，否则取</w:t>
      </w:r>
      <w:r w:rsidRPr="00A24AB5">
        <w:t>0</w:t>
      </w:r>
      <w:r w:rsidRPr="00A24AB5">
        <w:t>）；</w:t>
      </w:r>
      <m:oMath>
        <m:r>
          <m:rPr>
            <m:nor/>
          </m:rPr>
          <m:t>λ</m:t>
        </m:r>
      </m:oMath>
      <w:r w:rsidRPr="00A24AB5">
        <w:t xml:space="preserve"> </w:t>
      </w:r>
      <w:r w:rsidRPr="00A24AB5">
        <w:t>为</w:t>
      </w:r>
      <w:r w:rsidRPr="00A24AB5">
        <w:t xml:space="preserve"> L2 </w:t>
      </w:r>
      <w:r w:rsidRPr="00A24AB5">
        <w:t>正则化系数，用于抑制模型过拟合。</w:t>
      </w:r>
      <w:r w:rsidRPr="00A24AB5">
        <w:t xml:space="preserve"> </w:t>
      </w:r>
    </w:p>
    <w:p w14:paraId="3C532EE1" w14:textId="15F22017" w:rsidR="00147FEC" w:rsidRDefault="00A24AB5" w:rsidP="00B034AD">
      <w:pPr>
        <w:spacing w:line="300" w:lineRule="auto"/>
        <w:ind w:firstLineChars="200" w:firstLine="480"/>
      </w:pPr>
      <w:r w:rsidRPr="00A24AB5">
        <w:t xml:space="preserve">ALS </w:t>
      </w:r>
      <w:r w:rsidRPr="00A24AB5">
        <w:t>算法通过交替固定物品因子矩阵求解用户因子矩阵、再交替固定用户因子矩阵求解物品因子矩阵的方式，将上述非凸优化问题转化为两个交替进行的凸二次规划子问题，每次迭代均存在解析解</w:t>
      </w:r>
      <w:r w:rsidR="001F2DB4">
        <w:rPr>
          <w:rFonts w:hint="eastAsia"/>
        </w:rPr>
        <w:t>（见</w:t>
      </w:r>
      <w:r w:rsidR="001F2DB4">
        <w:rPr>
          <w:rFonts w:hint="eastAsia"/>
        </w:rPr>
        <w:t>2-6</w:t>
      </w:r>
      <w:r w:rsidR="001F2DB4">
        <w:rPr>
          <w:rFonts w:hint="eastAsia"/>
        </w:rPr>
        <w:t>）</w:t>
      </w:r>
      <w:r w:rsidRPr="00A24AB5">
        <w:t>：</w:t>
      </w:r>
      <w:r w:rsidR="004F0304" w:rsidRPr="00A24AB5">
        <w:t xml:space="preserve"> </w:t>
      </w:r>
    </w:p>
    <w:p w14:paraId="475B8059" w14:textId="008AABA9" w:rsidR="00147FEC" w:rsidRPr="00A24AB5"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m:rPr>
                      <m:sty m:val="bi"/>
                    </m:rPr>
                    <w:rPr>
                      <w:rFonts w:ascii="Cambria Math" w:hAnsi="Cambria Math" w:hint="eastAsia"/>
                    </w:rPr>
                    <m:t>u</m:t>
                  </m:r>
                </m:e>
                <m:sub>
                  <m:r>
                    <w:rPr>
                      <w:rFonts w:ascii="Cambria Math" w:hAnsi="Cambria Math" w:hint="eastAsia"/>
                    </w:rPr>
                    <m:t>u</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hint="eastAsia"/>
                            </w:rPr>
                            <m:t>V</m:t>
                          </m:r>
                        </m:e>
                        <m:sup>
                          <m:r>
                            <w:rPr>
                              <w:rFonts w:ascii="Cambria Math" w:hAnsi="Cambria Math" w:hint="eastAsia"/>
                            </w:rPr>
                            <m:t>T</m:t>
                          </m:r>
                        </m:sup>
                      </m:sSup>
                      <m:sSup>
                        <m:sSupPr>
                          <m:ctrlPr>
                            <w:rPr>
                              <w:rFonts w:ascii="Cambria Math" w:hAnsi="Cambria Math"/>
                            </w:rPr>
                          </m:ctrlPr>
                        </m:sSupPr>
                        <m:e>
                          <m:r>
                            <w:rPr>
                              <w:rFonts w:ascii="Cambria Math" w:hAnsi="Cambria Math" w:hint="eastAsia"/>
                            </w:rPr>
                            <m:t>C</m:t>
                          </m:r>
                        </m:e>
                        <m:sup>
                          <m:r>
                            <w:rPr>
                              <w:rFonts w:ascii="Cambria Math" w:hAnsi="Cambria Math" w:hint="eastAsia"/>
                            </w:rPr>
                            <m:t>u</m:t>
                          </m:r>
                        </m:sup>
                      </m:sSup>
                      <m:r>
                        <w:rPr>
                          <w:rFonts w:ascii="Cambria Math" w:hAnsi="Cambria Math"/>
                        </w:rPr>
                        <m:t>V</m:t>
                      </m:r>
                      <m:r>
                        <m:rPr>
                          <m:sty m:val="p"/>
                        </m:rPr>
                        <w:rPr>
                          <w:rFonts w:ascii="Cambria Math" w:hAnsi="Cambria Math"/>
                        </w:rPr>
                        <m:t>+</m:t>
                      </m:r>
                      <m:r>
                        <w:rPr>
                          <w:rFonts w:ascii="Cambria Math" w:hAnsi="Cambria Math"/>
                        </w:rPr>
                        <m:t>λI</m:t>
                      </m:r>
                    </m:e>
                  </m:d>
                </m:e>
                <m:sup>
                  <m:r>
                    <m:rPr>
                      <m:sty m:val="p"/>
                    </m:rPr>
                    <w:rPr>
                      <w:rFonts w:ascii="Cambria Math" w:hAnsi="Cambria Math"/>
                    </w:rPr>
                    <m:t>-1</m:t>
                  </m:r>
                </m:sup>
              </m:sSup>
              <m:sSup>
                <m:sSupPr>
                  <m:ctrlPr>
                    <w:rPr>
                      <w:rFonts w:ascii="Cambria Math" w:hAnsi="Cambria Math"/>
                    </w:rPr>
                  </m:ctrlPr>
                </m:sSupPr>
                <m:e>
                  <m:r>
                    <w:rPr>
                      <w:rFonts w:ascii="Cambria Math" w:hAnsi="Cambria Math"/>
                    </w:rPr>
                    <m:t>V</m:t>
                  </m:r>
                </m:e>
                <m:sup>
                  <m:r>
                    <w:rPr>
                      <w:rFonts w:ascii="Cambria Math" w:hAnsi="Cambria Math" w:hint="eastAsia"/>
                    </w:rPr>
                    <m:t>T</m:t>
                  </m:r>
                </m:sup>
              </m:sSup>
              <m:sSup>
                <m:sSupPr>
                  <m:ctrlPr>
                    <w:rPr>
                      <w:rFonts w:ascii="Cambria Math" w:hAnsi="Cambria Math"/>
                    </w:rPr>
                  </m:ctrlPr>
                </m:sSupPr>
                <m:e>
                  <m:r>
                    <w:rPr>
                      <w:rFonts w:ascii="Cambria Math" w:hAnsi="Cambria Math"/>
                    </w:rPr>
                    <m:t>C</m:t>
                  </m:r>
                </m:e>
                <m:sup>
                  <m:r>
                    <w:rPr>
                      <w:rFonts w:ascii="Cambria Math" w:hAnsi="Cambria Math" w:hint="eastAsia"/>
                    </w:rPr>
                    <m:t>u</m:t>
                  </m:r>
                </m:sup>
              </m:sSup>
              <m:sSub>
                <m:sSubPr>
                  <m:ctrlPr>
                    <w:rPr>
                      <w:rFonts w:ascii="Cambria Math" w:hAnsi="Cambria Math"/>
                    </w:rPr>
                  </m:ctrlPr>
                </m:sSubPr>
                <m:e>
                  <m:r>
                    <m:rPr>
                      <m:sty m:val="bi"/>
                    </m:rPr>
                    <w:rPr>
                      <w:rFonts w:ascii="Cambria Math" w:hAnsi="Cambria Math"/>
                    </w:rPr>
                    <m:t>p</m:t>
                  </m:r>
                </m:e>
                <m:sub>
                  <m:r>
                    <w:rPr>
                      <w:rFonts w:ascii="Cambria Math" w:hAnsi="Cambria Math" w:hint="eastAsia"/>
                    </w:rPr>
                    <m:t>u</m:t>
                  </m:r>
                </m:sub>
              </m:sSub>
              <m:r>
                <m:rPr>
                  <m:sty m:val="p"/>
                </m:rPr>
                <w:rPr>
                  <w:rFonts w:ascii="Cambria Math" w:hAnsi="Cambria Math"/>
                </w:rPr>
                <m:t>#​</m:t>
              </m:r>
              <m:d>
                <m:dPr>
                  <m:ctrlPr>
                    <w:rPr>
                      <w:rFonts w:ascii="Cambria Math" w:hAnsi="Cambria Math"/>
                    </w:rPr>
                  </m:ctrlPr>
                </m:dPr>
                <m:e>
                  <m:r>
                    <m:rPr>
                      <m:nor/>
                    </m:rPr>
                    <m:t>2-6</m:t>
                  </m:r>
                </m:e>
              </m:d>
            </m:e>
          </m:eqArr>
        </m:oMath>
      </m:oMathPara>
    </w:p>
    <w:p w14:paraId="42CFC600" w14:textId="0706F0B1" w:rsidR="00A24AB5" w:rsidRPr="00AF3831" w:rsidRDefault="00A24AB5" w:rsidP="00B034AD">
      <w:pPr>
        <w:spacing w:line="300" w:lineRule="auto"/>
      </w:pPr>
      <w:r w:rsidRPr="00A24AB5">
        <w:t>式中：</w:t>
      </w:r>
      <m:oMath>
        <m:sSup>
          <m:sSupPr>
            <m:ctrlPr>
              <w:rPr>
                <w:rFonts w:ascii="Cambria Math" w:hAnsi="Cambria Math"/>
              </w:rPr>
            </m:ctrlPr>
          </m:sSupPr>
          <m:e>
            <m:r>
              <m:rPr>
                <m:nor/>
              </m:rPr>
              <m:t>C</m:t>
            </m:r>
          </m:e>
          <m:sup>
            <m:r>
              <m:rPr>
                <m:nor/>
              </m:rPr>
              <m:t>u</m:t>
            </m:r>
          </m:sup>
        </m:sSup>
        <m:r>
          <m:rPr>
            <m:nor/>
          </m:rPr>
          <w:rPr>
            <w:rFonts w:ascii="Cambria Math" w:hAnsi="Cambria Math" w:cs="Cambria Math"/>
          </w:rPr>
          <m:t>∈</m:t>
        </m:r>
        <m:sSup>
          <m:sSupPr>
            <m:ctrlPr>
              <w:rPr>
                <w:rFonts w:ascii="Cambria Math" w:hAnsi="Cambria Math"/>
              </w:rPr>
            </m:ctrlPr>
          </m:sSupPr>
          <m:e>
            <m:r>
              <m:rPr>
                <m:nor/>
              </m:rPr>
              <m:t>R</m:t>
            </m:r>
          </m:e>
          <m:sup>
            <m:r>
              <m:rPr>
                <m:nor/>
              </m:rPr>
              <m:t>n×n</m:t>
            </m:r>
          </m:sup>
        </m:sSup>
      </m:oMath>
      <w:r w:rsidRPr="00A24AB5">
        <w:t xml:space="preserve"> </w:t>
      </w:r>
      <w:r w:rsidRPr="00A24AB5">
        <w:t>为以</w:t>
      </w:r>
      <w:r w:rsidRPr="00A24AB5">
        <w:t xml:space="preserve"> </w:t>
      </w:r>
      <m:oMath>
        <m:sSub>
          <m:sSubPr>
            <m:ctrlPr>
              <w:rPr>
                <w:rFonts w:ascii="Cambria Math" w:hAnsi="Cambria Math"/>
              </w:rPr>
            </m:ctrlPr>
          </m:sSubPr>
          <m:e>
            <m:r>
              <m:rPr>
                <m:nor/>
              </m:rPr>
              <m:t>conf</m:t>
            </m:r>
          </m:e>
          <m:sub>
            <m:r>
              <m:rPr>
                <m:nor/>
              </m:rPr>
              <m:t>ui</m:t>
            </m:r>
          </m:sub>
        </m:sSub>
      </m:oMath>
      <w:r w:rsidRPr="00A24AB5">
        <w:t>为对角元素的置信度对角矩阵；</w:t>
      </w:r>
      <m:oMath>
        <m:sSub>
          <m:sSubPr>
            <m:ctrlPr>
              <w:rPr>
                <w:rFonts w:ascii="Cambria Math" w:hAnsi="Cambria Math"/>
              </w:rPr>
            </m:ctrlPr>
          </m:sSubPr>
          <m:e>
            <m:r>
              <m:rPr>
                <m:nor/>
              </m:rPr>
              <w:rPr>
                <w:b/>
              </w:rPr>
              <m:t>p</m:t>
            </m:r>
          </m:e>
          <m:sub>
            <m:r>
              <m:rPr>
                <m:nor/>
              </m:rPr>
              <m:t>u</m:t>
            </m:r>
          </m:sub>
        </m:sSub>
        <m:r>
          <m:rPr>
            <m:nor/>
          </m:rPr>
          <w:rPr>
            <w:rFonts w:ascii="Cambria Math" w:hAnsi="Cambria Math" w:cs="Cambria Math"/>
          </w:rPr>
          <m:t>∈</m:t>
        </m:r>
        <m:sSup>
          <m:sSupPr>
            <m:ctrlPr>
              <w:rPr>
                <w:rFonts w:ascii="Cambria Math" w:hAnsi="Cambria Math"/>
              </w:rPr>
            </m:ctrlPr>
          </m:sSupPr>
          <m:e>
            <m:r>
              <m:rPr>
                <m:nor/>
              </m:rPr>
              <m:t>R</m:t>
            </m:r>
          </m:e>
          <m:sup>
            <m:r>
              <m:rPr>
                <m:nor/>
              </m:rPr>
              <m:t>n</m:t>
            </m:r>
          </m:sup>
        </m:sSup>
      </m:oMath>
      <w:r w:rsidRPr="00A24AB5">
        <w:t xml:space="preserve"> </w:t>
      </w:r>
      <w:r w:rsidRPr="00A24AB5">
        <w:t>为用户</w:t>
      </w:r>
      <w:r w:rsidR="00AF3831">
        <w:rPr>
          <w:rFonts w:hint="eastAsia"/>
        </w:rPr>
        <w:t>u</w:t>
      </w:r>
      <w:r w:rsidRPr="00A24AB5">
        <w:t>的偏好指示向量；</w:t>
      </w:r>
      <m:oMath>
        <m:r>
          <m:rPr>
            <m:nor/>
          </m:rPr>
          <m:t>I</m:t>
        </m:r>
      </m:oMath>
      <w:r w:rsidRPr="00A24AB5">
        <w:t xml:space="preserve"> </w:t>
      </w:r>
      <w:r w:rsidRPr="00A24AB5">
        <w:t>为单位矩阵。物品因子向量</w:t>
      </w:r>
      <w:r w:rsidRPr="00A24AB5">
        <w:t xml:space="preserve"> </w:t>
      </w:r>
      <m:oMath>
        <m:sSub>
          <m:sSubPr>
            <m:ctrlPr>
              <w:rPr>
                <w:rFonts w:ascii="Cambria Math" w:hAnsi="Cambria Math"/>
              </w:rPr>
            </m:ctrlPr>
          </m:sSubPr>
          <m:e>
            <m:r>
              <m:rPr>
                <m:nor/>
              </m:rPr>
              <w:rPr>
                <w:b/>
              </w:rPr>
              <m:t>v</m:t>
            </m:r>
          </m:e>
          <m:sub>
            <m:r>
              <m:rPr>
                <m:nor/>
              </m:rPr>
              <m:t>i</m:t>
            </m:r>
          </m:sub>
        </m:sSub>
      </m:oMath>
      <w:r w:rsidRPr="00A24AB5">
        <w:t>的更新公式与式</w:t>
      </w:r>
      <w:r w:rsidRPr="00A24AB5">
        <w:t xml:space="preserve"> (2-6) </w:t>
      </w:r>
      <w:r w:rsidRPr="00A24AB5">
        <w:t>形式对称。由于各用户（或各物品）因子向量的求解过程相互独立，</w:t>
      </w:r>
      <w:r w:rsidRPr="00A24AB5">
        <w:t>ALS</w:t>
      </w:r>
      <w:r w:rsidRPr="00A24AB5">
        <w:t>天然支持大规模分布式并行计算，是</w:t>
      </w:r>
      <w:r w:rsidRPr="00A24AB5">
        <w:t>Spark MLlib</w:t>
      </w:r>
      <w:r w:rsidRPr="00A24AB5">
        <w:t>内置</w:t>
      </w:r>
      <w:r w:rsidRPr="00A24AB5">
        <w:t>ALS</w:t>
      </w:r>
      <w:r w:rsidRPr="00A24AB5">
        <w:t>实现在分布式推荐场景中被广泛采用的根本原因</w:t>
      </w:r>
      <w:r w:rsidR="00AF3831" w:rsidRPr="00AF3831">
        <w:rPr>
          <w:vertAlign w:val="superscript"/>
        </w:rPr>
        <w:fldChar w:fldCharType="begin"/>
      </w:r>
      <w:r w:rsidR="00AF3831" w:rsidRPr="00AF3831">
        <w:rPr>
          <w:vertAlign w:val="superscript"/>
        </w:rPr>
        <w:instrText xml:space="preserve"> REF _Ref224842030 \r \h </w:instrText>
      </w:r>
      <w:r w:rsidR="00AF3831">
        <w:rPr>
          <w:vertAlign w:val="superscript"/>
        </w:rPr>
        <w:instrText xml:space="preserve"> \* MERGEFORMAT </w:instrText>
      </w:r>
      <w:r w:rsidR="00AF3831" w:rsidRPr="00AF3831">
        <w:rPr>
          <w:vertAlign w:val="superscript"/>
        </w:rPr>
      </w:r>
      <w:r w:rsidR="00AF3831" w:rsidRPr="00AF3831">
        <w:rPr>
          <w:vertAlign w:val="superscript"/>
        </w:rPr>
        <w:fldChar w:fldCharType="separate"/>
      </w:r>
      <w:r w:rsidR="00AF3831" w:rsidRPr="00AF3831">
        <w:rPr>
          <w:vertAlign w:val="superscript"/>
        </w:rPr>
        <w:t>[1</w:t>
      </w:r>
      <w:r w:rsidR="00AF3831" w:rsidRPr="00AF3831">
        <w:rPr>
          <w:rFonts w:hint="eastAsia"/>
          <w:vertAlign w:val="superscript"/>
        </w:rPr>
        <w:t>,</w:t>
      </w:r>
      <w:r w:rsidR="00AF3831" w:rsidRPr="00AF3831">
        <w:rPr>
          <w:vertAlign w:val="superscript"/>
        </w:rPr>
        <w:fldChar w:fldCharType="end"/>
      </w:r>
      <w:r w:rsidR="00AF3831" w:rsidRPr="00AF3831">
        <w:rPr>
          <w:vertAlign w:val="superscript"/>
        </w:rPr>
        <w:fldChar w:fldCharType="begin"/>
      </w:r>
      <w:r w:rsidR="00AF3831" w:rsidRPr="00AF3831">
        <w:rPr>
          <w:vertAlign w:val="superscript"/>
        </w:rPr>
        <w:instrText xml:space="preserve"> REF _Ref224845151 \r \h </w:instrText>
      </w:r>
      <w:r w:rsidR="00AF3831">
        <w:rPr>
          <w:vertAlign w:val="superscript"/>
        </w:rPr>
        <w:instrText xml:space="preserve"> \* MERGEFORMAT </w:instrText>
      </w:r>
      <w:r w:rsidR="00AF3831" w:rsidRPr="00AF3831">
        <w:rPr>
          <w:vertAlign w:val="superscript"/>
        </w:rPr>
      </w:r>
      <w:r w:rsidR="00AF3831" w:rsidRPr="00AF3831">
        <w:rPr>
          <w:vertAlign w:val="superscript"/>
        </w:rPr>
        <w:fldChar w:fldCharType="separate"/>
      </w:r>
      <w:r w:rsidR="00AF3831" w:rsidRPr="00AF3831">
        <w:rPr>
          <w:vertAlign w:val="superscript"/>
        </w:rPr>
        <w:t>16]</w:t>
      </w:r>
      <w:r w:rsidR="00AF3831" w:rsidRPr="00AF3831">
        <w:rPr>
          <w:vertAlign w:val="superscript"/>
        </w:rPr>
        <w:fldChar w:fldCharType="end"/>
      </w:r>
      <w:r w:rsidRPr="00A24AB5">
        <w:t>。</w:t>
      </w:r>
    </w:p>
    <w:p w14:paraId="351BC6F6" w14:textId="1A316F2A" w:rsidR="00A24AB5" w:rsidRPr="00076EC6" w:rsidRDefault="003676A8" w:rsidP="00076EC6">
      <w:pPr>
        <w:pStyle w:val="2"/>
        <w:spacing w:before="208" w:after="208"/>
        <w:rPr>
          <w:rFonts w:ascii="黑体" w:hAnsi="黑体" w:hint="eastAsia"/>
        </w:rPr>
      </w:pPr>
      <w:bookmarkStart w:id="46" w:name="_Toc225111239"/>
      <w:r w:rsidRPr="00483D7D">
        <w:t>2.3</w:t>
      </w:r>
      <w:r w:rsidR="00483D7D">
        <w:rPr>
          <w:rFonts w:ascii="黑体" w:hAnsi="黑体" w:hint="eastAsia"/>
        </w:rPr>
        <w:t xml:space="preserve">  </w:t>
      </w:r>
      <w:r w:rsidRPr="00076EC6">
        <w:rPr>
          <w:rFonts w:ascii="黑体" w:hAnsi="黑体"/>
        </w:rPr>
        <w:t>机器学习与深度学习推荐模型</w:t>
      </w:r>
      <w:bookmarkEnd w:id="46"/>
    </w:p>
    <w:p w14:paraId="0F19E185" w14:textId="6FF4FBD7" w:rsidR="003676A8" w:rsidRPr="00076EC6" w:rsidRDefault="003676A8" w:rsidP="00076EC6">
      <w:pPr>
        <w:pStyle w:val="3"/>
        <w:spacing w:before="208" w:after="208"/>
        <w:jc w:val="left"/>
        <w:rPr>
          <w:rFonts w:ascii="黑体" w:hAnsi="黑体" w:hint="eastAsia"/>
        </w:rPr>
      </w:pPr>
      <w:bookmarkStart w:id="47" w:name="_Toc225111240"/>
      <w:r w:rsidRPr="00483D7D">
        <w:t>2.3.1</w:t>
      </w:r>
      <w:r w:rsidR="00483D7D">
        <w:rPr>
          <w:rFonts w:hint="eastAsia"/>
        </w:rPr>
        <w:t xml:space="preserve">  </w:t>
      </w:r>
      <w:r w:rsidRPr="00076EC6">
        <w:rPr>
          <w:rFonts w:ascii="黑体" w:hAnsi="黑体"/>
        </w:rPr>
        <w:t>梯度提升树与 LightGBM 原理</w:t>
      </w:r>
      <w:bookmarkEnd w:id="47"/>
    </w:p>
    <w:p w14:paraId="5164D8C9" w14:textId="45E7D37A" w:rsidR="00481620" w:rsidRDefault="00481620" w:rsidP="00B034AD">
      <w:pPr>
        <w:spacing w:line="300" w:lineRule="auto"/>
        <w:ind w:firstLineChars="200" w:firstLine="480"/>
      </w:pPr>
      <w:bookmarkStart w:id="48" w:name="_Toc250450175"/>
      <w:bookmarkStart w:id="49" w:name="_Toc225579651"/>
      <w:r w:rsidRPr="00481620">
        <w:t>梯度提升树（</w:t>
      </w:r>
      <w:r w:rsidRPr="00481620">
        <w:t>Gradient Boosting Decision Tree</w:t>
      </w:r>
      <w:r w:rsidRPr="00481620">
        <w:t>，</w:t>
      </w:r>
      <w:r w:rsidRPr="00481620">
        <w:t>GBDT</w:t>
      </w:r>
      <w:r w:rsidRPr="00481620">
        <w:t>）是一种以决策树为弱学习器的迭代集成方法，其核心理念是逐步逼近：每一轮训练的目标并非直接预测真实标签，而是专门拟合当前集成模型在所有样本上的预测残差（负梯度方向），逐步将整体误差压缩至最小。设经过第</w:t>
      </w:r>
      <w:r w:rsidRPr="00481620">
        <w:t> </w:t>
      </w:r>
      <w:r w:rsidRPr="00481620">
        <w:rPr>
          <w:i/>
          <w:iCs/>
        </w:rPr>
        <w:t>T</w:t>
      </w:r>
      <w:r w:rsidRPr="00481620">
        <w:t> </w:t>
      </w:r>
      <w:r w:rsidRPr="00481620">
        <w:t>轮迭代后集成模型的预测值为</w:t>
      </w:r>
      <w:r w:rsidRPr="00481620">
        <w:t> </w:t>
      </w:r>
      <w:r w:rsidRPr="00481620">
        <w:rPr>
          <w:i/>
          <w:iCs/>
        </w:rPr>
        <w:t>F̂</w:t>
      </w:r>
      <w:r w:rsidRPr="00481620">
        <w:t>ₜ(</w:t>
      </w:r>
      <w:r w:rsidRPr="00481620">
        <w:rPr>
          <w:i/>
          <w:iCs/>
        </w:rPr>
        <w:t>x</w:t>
      </w:r>
      <w:r w:rsidRPr="00481620">
        <w:t>)</w:t>
      </w:r>
      <w:r w:rsidRPr="00481620">
        <w:t>，其加法更新规则</w:t>
      </w:r>
      <w:r>
        <w:rPr>
          <w:rFonts w:hint="eastAsia"/>
        </w:rPr>
        <w:t>为以下公式</w:t>
      </w:r>
      <w:r w:rsidR="001F2DB4">
        <w:rPr>
          <w:rFonts w:hint="eastAsia"/>
        </w:rPr>
        <w:t>（</w:t>
      </w:r>
      <w:r w:rsidR="001F2DB4">
        <w:rPr>
          <w:rFonts w:hint="eastAsia"/>
        </w:rPr>
        <w:t>2-7</w:t>
      </w:r>
      <w:r w:rsidR="001F2DB4">
        <w:rPr>
          <w:rFonts w:hint="eastAsia"/>
        </w:rPr>
        <w:t>）</w:t>
      </w:r>
      <w:r>
        <w:rPr>
          <w:rFonts w:hint="eastAsia"/>
        </w:rPr>
        <w:t>：</w:t>
      </w:r>
    </w:p>
    <w:p w14:paraId="08DD42A2" w14:textId="5F5FD1D2" w:rsidR="00481620" w:rsidRPr="00481620"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7</m:t>
                  </m:r>
                </m:e>
              </m:d>
            </m:e>
          </m:eqArr>
        </m:oMath>
      </m:oMathPara>
    </w:p>
    <w:p w14:paraId="25EC1EF5" w14:textId="0E9EDB13" w:rsidR="003A550A" w:rsidRPr="003A550A" w:rsidRDefault="003A550A" w:rsidP="00BC468F">
      <w:pPr>
        <w:spacing w:line="300" w:lineRule="auto"/>
      </w:pPr>
      <w:r w:rsidRPr="003A550A">
        <w:t xml:space="preserve">式中　</w:t>
      </w:r>
      <w:r w:rsidRPr="003A550A">
        <w:t>F̂ₜ₋₁(x)——</w:t>
      </w:r>
      <w:r w:rsidRPr="003A550A">
        <w:t>前</w:t>
      </w:r>
      <w:r w:rsidRPr="003A550A">
        <w:t xml:space="preserve"> T−1 </w:t>
      </w:r>
      <w:r w:rsidRPr="003A550A">
        <w:t>轮集成模型的预测值；</w:t>
      </w:r>
      <w:r w:rsidRPr="003A550A">
        <w:t>h</w:t>
      </w:r>
      <w:r w:rsidRPr="003A550A">
        <w:rPr>
          <w:rFonts w:hint="eastAsia"/>
          <w:vertAlign w:val="subscript"/>
        </w:rPr>
        <w:t>T</w:t>
      </w:r>
      <w:r w:rsidRPr="003A550A">
        <w:t>(x)——</w:t>
      </w:r>
      <w:r w:rsidRPr="003A550A">
        <w:t>第</w:t>
      </w:r>
      <w:r w:rsidRPr="003A550A">
        <w:t> T </w:t>
      </w:r>
      <w:r w:rsidRPr="003A550A">
        <w:t>轮新增的决策树弱学习器；</w:t>
      </w:r>
      <w:r w:rsidRPr="003A550A">
        <w:t>η——</w:t>
      </w:r>
      <w:r w:rsidRPr="003A550A">
        <w:t>学习率，控制每棵树对最终预测结果的贡献步长，取值越小模型泛化能力越强。</w:t>
      </w:r>
    </w:p>
    <w:p w14:paraId="08AD3A2F" w14:textId="63A4A98D" w:rsidR="00481620" w:rsidRDefault="00190C9E" w:rsidP="00B034AD">
      <w:pPr>
        <w:spacing w:line="300" w:lineRule="auto"/>
        <w:ind w:firstLineChars="200" w:firstLine="480"/>
      </w:pPr>
      <w:r>
        <w:rPr>
          <w:rFonts w:hint="eastAsia"/>
        </w:rPr>
        <w:t>而</w:t>
      </w:r>
      <w:r w:rsidR="003A550A" w:rsidRPr="003A550A">
        <w:t xml:space="preserve">LightGBM </w:t>
      </w:r>
      <w:r w:rsidR="003A550A" w:rsidRPr="003A550A">
        <w:t>是微软开源的高效</w:t>
      </w:r>
      <w:r w:rsidR="003A550A" w:rsidRPr="003A550A">
        <w:t xml:space="preserve"> GBDT </w:t>
      </w:r>
      <w:r w:rsidR="003A550A" w:rsidRPr="003A550A">
        <w:t>实现框架，针对大规模高维特征场景引入了三项关键工程优化：直方图算法、基于梯度的单边采样与互斥特征捆绑。直方图算法将连续特征离散化为</w:t>
      </w:r>
      <w:r w:rsidR="003A550A" w:rsidRPr="003A550A">
        <w:t> K </w:t>
      </w:r>
      <w:r w:rsidR="003A550A" w:rsidRPr="003A550A">
        <w:t>个区间，节点分裂时仅需遍历</w:t>
      </w:r>
      <w:r w:rsidR="003A550A" w:rsidRPr="003A550A">
        <w:t> K </w:t>
      </w:r>
      <w:r w:rsidR="003A550A" w:rsidRPr="003A550A">
        <w:t>个候选切分点而非全部样本值，将单次分裂的时间复杂度从</w:t>
      </w:r>
      <w:r w:rsidR="003A550A" w:rsidRPr="003A550A">
        <w:t> O(n)</w:t>
      </w:r>
      <w:r w:rsidR="003A550A" w:rsidRPr="003A550A">
        <w:t>降至</w:t>
      </w:r>
      <w:r w:rsidR="003A550A" w:rsidRPr="003A550A">
        <w:t> O(K)</w:t>
      </w:r>
      <w:r w:rsidR="003A550A" w:rsidRPr="003A550A">
        <w:t>。图</w:t>
      </w:r>
      <w:r w:rsidR="003A550A" w:rsidRPr="003A550A">
        <w:t>2-</w:t>
      </w:r>
      <w:r w:rsidR="003A550A">
        <w:rPr>
          <w:rFonts w:hint="eastAsia"/>
        </w:rPr>
        <w:t>3</w:t>
      </w:r>
      <w:r w:rsidR="003A550A" w:rsidRPr="003A550A">
        <w:t xml:space="preserve"> </w:t>
      </w:r>
      <w:r w:rsidR="003A550A" w:rsidRPr="003A550A">
        <w:t>展示了</w:t>
      </w:r>
      <w:r w:rsidR="003A550A" w:rsidRPr="003A550A">
        <w:t xml:space="preserve"> LightGBM </w:t>
      </w:r>
      <w:r w:rsidR="003A550A" w:rsidRPr="003A550A">
        <w:t>的整体</w:t>
      </w:r>
      <w:r>
        <w:rPr>
          <w:rFonts w:hint="eastAsia"/>
        </w:rPr>
        <w:t>算法</w:t>
      </w:r>
      <w:r w:rsidR="003A550A" w:rsidRPr="003A550A">
        <w:t>原理结构，</w:t>
      </w:r>
      <w:r>
        <w:rPr>
          <w:rFonts w:hint="eastAsia"/>
        </w:rPr>
        <w:t>此外</w:t>
      </w:r>
      <w:r w:rsidR="003A550A" w:rsidRPr="003A550A">
        <w:t>最优切分点依据分裂增益</w:t>
      </w:r>
      <w:r w:rsidR="003A550A">
        <w:rPr>
          <w:rFonts w:hint="eastAsia"/>
        </w:rPr>
        <w:t>公式</w:t>
      </w:r>
      <w:r>
        <w:rPr>
          <w:rFonts w:hint="eastAsia"/>
        </w:rPr>
        <w:t>如下</w:t>
      </w:r>
      <w:r w:rsidR="003A550A">
        <w:rPr>
          <w:rFonts w:hint="eastAsia"/>
        </w:rPr>
        <w:t>（</w:t>
      </w:r>
      <w:r w:rsidR="003A550A">
        <w:rPr>
          <w:rFonts w:hint="eastAsia"/>
        </w:rPr>
        <w:t>2-</w:t>
      </w:r>
      <w:r w:rsidR="001F2DB4">
        <w:rPr>
          <w:rFonts w:hint="eastAsia"/>
        </w:rPr>
        <w:t>8</w:t>
      </w:r>
      <w:r w:rsidR="003A550A">
        <w:rPr>
          <w:rFonts w:hint="eastAsia"/>
        </w:rPr>
        <w:t>）：</w:t>
      </w:r>
    </w:p>
    <w:p w14:paraId="70370466" w14:textId="09B0C13B" w:rsidR="00190C9E" w:rsidRPr="00190C9E" w:rsidRDefault="00000000" w:rsidP="003D2632">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m:t>
                  </m:r>
                  <m:r>
                    <m:rPr>
                      <m:nor/>
                    </m:rPr>
                    <w:rPr>
                      <w:rFonts w:hint="eastAsia"/>
                    </w:rPr>
                    <m:t>8</m:t>
                  </m:r>
                </m:e>
              </m:d>
            </m:e>
          </m:eqArr>
        </m:oMath>
      </m:oMathPara>
    </w:p>
    <w:p w14:paraId="4BC3EF50" w14:textId="026C5259" w:rsidR="00B034AD" w:rsidRDefault="00B034AD" w:rsidP="00B034AD">
      <w:pPr>
        <w:spacing w:line="300" w:lineRule="auto"/>
      </w:pPr>
      <w:r w:rsidRPr="00B034AD">
        <w:t xml:space="preserve">式中　</w:t>
      </w:r>
      <w:r w:rsidRPr="00B034AD">
        <w:rPr>
          <w:i/>
          <w:iCs/>
        </w:rPr>
        <w:t>G</w:t>
      </w:r>
      <w:r w:rsidRPr="00B034AD">
        <w:rPr>
          <w:rFonts w:hint="eastAsia"/>
          <w:vertAlign w:val="subscript"/>
        </w:rPr>
        <w:t>L</w:t>
      </w:r>
      <w:r w:rsidRPr="00B034AD">
        <w:t>、</w:t>
      </w:r>
      <w:r w:rsidRPr="00B034AD">
        <w:rPr>
          <w:i/>
          <w:iCs/>
        </w:rPr>
        <w:t>G</w:t>
      </w:r>
      <w:r w:rsidRPr="00B034AD">
        <w:rPr>
          <w:vertAlign w:val="subscript"/>
        </w:rPr>
        <w:t>R</w:t>
      </w:r>
      <w:r w:rsidRPr="00B034AD">
        <w:t>——</w:t>
      </w:r>
      <w:r w:rsidRPr="00B034AD">
        <w:t>分别为左、右子节点所有样本的一阶梯度之和；</w:t>
      </w:r>
      <w:r w:rsidRPr="00B034AD">
        <w:t>H</w:t>
      </w:r>
      <w:r w:rsidRPr="00B034AD">
        <w:rPr>
          <w:vertAlign w:val="subscript"/>
        </w:rPr>
        <w:t>L</w:t>
      </w:r>
      <w:r w:rsidRPr="00B034AD">
        <w:t>、</w:t>
      </w:r>
      <w:r w:rsidRPr="00B034AD">
        <w:t>H</w:t>
      </w:r>
      <w:r w:rsidRPr="00B034AD">
        <w:rPr>
          <w:vertAlign w:val="subscript"/>
        </w:rPr>
        <w:t>R</w:t>
      </w:r>
      <w:r w:rsidRPr="00B034AD">
        <w:t>——</w:t>
      </w:r>
      <w:r w:rsidRPr="00B034AD">
        <w:t>分别为左、右子节点所有样本的二阶梯度之和；</w:t>
      </w:r>
      <w:r w:rsidRPr="00B034AD">
        <w:rPr>
          <w:i/>
          <w:iCs/>
        </w:rPr>
        <w:t>λ</w:t>
      </w:r>
      <w:r w:rsidRPr="00B034AD">
        <w:t>——</w:t>
      </w:r>
      <w:r w:rsidRPr="00B034AD">
        <w:t>叶节点权重的</w:t>
      </w:r>
      <w:r w:rsidRPr="00B034AD">
        <w:t xml:space="preserve"> L2 </w:t>
      </w:r>
      <w:r w:rsidRPr="00B034AD">
        <w:t>正则化系数，惩罚过大的叶节点输出值；</w:t>
      </w:r>
      <w:r w:rsidRPr="00B034AD">
        <w:rPr>
          <w:i/>
          <w:iCs/>
        </w:rPr>
        <w:t>γ</w:t>
      </w:r>
      <w:r w:rsidRPr="00B034AD">
        <w:t>——</w:t>
      </w:r>
      <w:r w:rsidRPr="00B034AD">
        <w:t>引入新叶节点的最小收益阈值，增益低于该值时分裂被剪枝，起结构正则化作用。</w:t>
      </w:r>
    </w:p>
    <w:p w14:paraId="5EAF18A2" w14:textId="77777777" w:rsidR="00190C9E" w:rsidRPr="00B034AD" w:rsidRDefault="00190C9E" w:rsidP="003D2632">
      <w:pPr>
        <w:pStyle w:val="TOC2"/>
      </w:pPr>
      <w:r>
        <w:rPr>
          <w:rFonts w:hint="eastAsia"/>
        </w:rPr>
        <w:drawing>
          <wp:inline distT="0" distB="0" distL="0" distR="0" wp14:anchorId="02FF7D27" wp14:editId="1E70EBF4">
            <wp:extent cx="5579745" cy="3043555"/>
            <wp:effectExtent l="0" t="0" r="1905" b="4445"/>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4024CBE6" w14:textId="6DD60D23" w:rsidR="00190C9E" w:rsidRPr="00B034AD" w:rsidRDefault="00190C9E" w:rsidP="00190C9E">
      <w:pPr>
        <w:spacing w:line="300" w:lineRule="auto"/>
        <w:jc w:val="center"/>
        <w:rPr>
          <w:rFonts w:ascii="宋体" w:hAnsi="宋体" w:hint="eastAsia"/>
          <w:sz w:val="21"/>
          <w:szCs w:val="21"/>
        </w:rPr>
      </w:pPr>
      <w:r w:rsidRPr="001048AC">
        <w:rPr>
          <w:rFonts w:ascii="宋体" w:hAnsi="宋体"/>
          <w:sz w:val="21"/>
          <w:szCs w:val="21"/>
        </w:rPr>
        <w:t>图</w:t>
      </w:r>
      <w:r w:rsidRPr="006E7992">
        <w:rPr>
          <w:sz w:val="21"/>
          <w:szCs w:val="21"/>
        </w:rPr>
        <w:t>2-3</w:t>
      </w:r>
      <w:r>
        <w:rPr>
          <w:rFonts w:ascii="宋体" w:hAnsi="宋体" w:hint="eastAsia"/>
          <w:sz w:val="21"/>
          <w:szCs w:val="21"/>
        </w:rPr>
        <w:t xml:space="preserve">  </w:t>
      </w:r>
      <w:r w:rsidRPr="001048AC">
        <w:rPr>
          <w:sz w:val="21"/>
          <w:szCs w:val="21"/>
        </w:rPr>
        <w:t>LightGBM</w:t>
      </w:r>
      <w:r w:rsidRPr="001048AC">
        <w:rPr>
          <w:rFonts w:ascii="宋体" w:hAnsi="宋体"/>
          <w:sz w:val="21"/>
          <w:szCs w:val="21"/>
        </w:rPr>
        <w:t>算法原理示意图</w:t>
      </w:r>
    </w:p>
    <w:p w14:paraId="0D7321F7" w14:textId="72528AD3" w:rsidR="001F2DB4" w:rsidRPr="001F2DB4" w:rsidRDefault="00B034AD" w:rsidP="00190C9E">
      <w:pPr>
        <w:spacing w:line="300" w:lineRule="auto"/>
        <w:ind w:firstLineChars="200" w:firstLine="480"/>
      </w:pPr>
      <w:r w:rsidRPr="00B034AD">
        <w:t>此外，</w:t>
      </w:r>
      <w:r w:rsidRPr="00B034AD">
        <w:t xml:space="preserve">LightGBM </w:t>
      </w:r>
      <w:r w:rsidRPr="00B034AD">
        <w:t>采用基于叶子的生长策略：每轮优先分裂当前增益最大的叶节点，而非传统的逐层（</w:t>
      </w:r>
      <w:r w:rsidRPr="00B034AD">
        <w:t>Level-wise</w:t>
      </w:r>
      <w:r w:rsidRPr="00B034AD">
        <w:t>）全量扩展。在相同叶节点数量约束下，</w:t>
      </w:r>
      <w:r w:rsidRPr="00B034AD">
        <w:t xml:space="preserve">Leaf-wise </w:t>
      </w:r>
      <w:r w:rsidRPr="00B034AD">
        <w:t>策略可获得更低的训练损失，同时配合</w:t>
      </w:r>
      <w:r w:rsidRPr="00B034AD">
        <w:t xml:space="preserve"> GOSS </w:t>
      </w:r>
      <w:r w:rsidRPr="00B034AD">
        <w:t>对大梯度样本优先采样，使模型在处理本系统</w:t>
      </w:r>
      <w:r w:rsidRPr="00B034AD">
        <w:t xml:space="preserve"> 47 </w:t>
      </w:r>
      <w:r w:rsidRPr="00B034AD">
        <w:t>维用户</w:t>
      </w:r>
      <w:r w:rsidRPr="00B034AD">
        <w:t>–</w:t>
      </w:r>
      <w:r w:rsidRPr="00B034AD">
        <w:t>歌曲混合特征时兼具高效性与强泛化能力。</w:t>
      </w:r>
    </w:p>
    <w:p w14:paraId="07769819" w14:textId="38D902AC" w:rsidR="00AF5A1E" w:rsidRPr="00076EC6" w:rsidRDefault="00AF5A1E" w:rsidP="00076EC6">
      <w:pPr>
        <w:pStyle w:val="3"/>
        <w:spacing w:before="208" w:after="208"/>
        <w:jc w:val="left"/>
        <w:rPr>
          <w:rFonts w:ascii="黑体" w:hAnsi="黑体" w:hint="eastAsia"/>
        </w:rPr>
      </w:pPr>
      <w:bookmarkStart w:id="50" w:name="_Toc225111241"/>
      <w:r w:rsidRPr="00065E58">
        <w:t>2.3.2</w:t>
      </w:r>
      <w:r w:rsidR="00065E58">
        <w:rPr>
          <w:rFonts w:ascii="黑体" w:hAnsi="黑体" w:hint="eastAsia"/>
        </w:rPr>
        <w:t xml:space="preserve">  </w:t>
      </w:r>
      <w:r w:rsidRPr="00065E58">
        <w:t>DeepFM</w:t>
      </w:r>
      <w:r w:rsidRPr="00076EC6">
        <w:rPr>
          <w:rFonts w:ascii="黑体" w:hAnsi="黑体"/>
        </w:rPr>
        <w:t>模型原理</w:t>
      </w:r>
      <w:bookmarkEnd w:id="50"/>
    </w:p>
    <w:p w14:paraId="32204B50" w14:textId="57F3663B" w:rsidR="001F2DB4" w:rsidRPr="001F2DB4" w:rsidRDefault="001048AC" w:rsidP="00190C9E">
      <w:pPr>
        <w:spacing w:line="300" w:lineRule="auto"/>
        <w:ind w:firstLineChars="200" w:firstLine="480"/>
      </w:pPr>
      <w:r w:rsidRPr="001048AC">
        <w:t>推荐系统的核心挑战在于如何高效捕捉特征间的交叉关系。传统因子分解机（</w:t>
      </w:r>
      <w:r w:rsidRPr="001048AC">
        <w:t>Factorization Machine</w:t>
      </w:r>
      <w:r w:rsidRPr="001048AC">
        <w:t>，</w:t>
      </w:r>
      <w:r w:rsidRPr="001048AC">
        <w:t>FM</w:t>
      </w:r>
      <w:r w:rsidRPr="001048AC">
        <w:t>）擅长建模二阶特征交叉，而深度神经网络（</w:t>
      </w:r>
      <w:r w:rsidRPr="001048AC">
        <w:t>Deep Neural Network</w:t>
      </w:r>
      <w:r w:rsidRPr="001048AC">
        <w:t>，</w:t>
      </w:r>
      <w:r w:rsidRPr="001048AC">
        <w:t>DNN</w:t>
      </w:r>
      <w:r w:rsidRPr="001048AC">
        <w:t>）则能拟合高阶非线性交互，但二者长期独立发展，难以兼顾低阶与高阶特征交叉的同步学习。</w:t>
      </w:r>
      <w:r w:rsidRPr="001048AC">
        <w:t>DeepFM</w:t>
      </w:r>
      <w:r w:rsidRPr="001048AC">
        <w:t>通过共享</w:t>
      </w:r>
      <w:r w:rsidRPr="001048AC">
        <w:t xml:space="preserve">Embedding </w:t>
      </w:r>
      <w:r w:rsidRPr="001048AC">
        <w:t>层将</w:t>
      </w:r>
      <w:r w:rsidRPr="001048AC">
        <w:t>FM</w:t>
      </w:r>
      <w:r w:rsidRPr="001048AC">
        <w:t>与</w:t>
      </w:r>
      <w:r w:rsidRPr="001048AC">
        <w:t>DNN</w:t>
      </w:r>
      <w:r w:rsidRPr="001048AC">
        <w:t>有机整合于同一端到端框架中联合训练，无需任何人工特征工程即可同时捕获低阶与高阶特征交互</w:t>
      </w:r>
      <w:r w:rsidR="003133DF">
        <w:rPr>
          <w:rFonts w:hint="eastAsia"/>
        </w:rPr>
        <w:t>，</w:t>
      </w:r>
      <w:r>
        <w:rPr>
          <w:rFonts w:hint="eastAsia"/>
        </w:rPr>
        <w:t>其模型结构示意图</w:t>
      </w:r>
      <w:r w:rsidRPr="001048AC">
        <w:t>如图</w:t>
      </w:r>
      <w:r w:rsidRPr="001048AC">
        <w:t xml:space="preserve"> 2-</w:t>
      </w:r>
      <w:r>
        <w:rPr>
          <w:rFonts w:hint="eastAsia"/>
        </w:rPr>
        <w:t>4</w:t>
      </w:r>
      <w:r w:rsidRPr="001048AC">
        <w:t xml:space="preserve"> </w:t>
      </w:r>
      <w:r w:rsidRPr="001048AC">
        <w:t>所示。</w:t>
      </w:r>
    </w:p>
    <w:p w14:paraId="61B6E0BE" w14:textId="4883F1D8" w:rsidR="001048AC" w:rsidRDefault="0099296A" w:rsidP="003D2632">
      <w:pPr>
        <w:pStyle w:val="TOC2"/>
      </w:pPr>
      <w:r>
        <w:drawing>
          <wp:inline distT="0" distB="0" distL="0" distR="0" wp14:anchorId="08E1D13A" wp14:editId="62638098">
            <wp:extent cx="5579745" cy="3043555"/>
            <wp:effectExtent l="0" t="0" r="1905" b="444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51BC5CE7" w14:textId="46CE27B4" w:rsidR="001048AC" w:rsidRPr="001048AC" w:rsidRDefault="001048AC" w:rsidP="001048AC">
      <w:pPr>
        <w:spacing w:line="300" w:lineRule="auto"/>
        <w:jc w:val="center"/>
        <w:rPr>
          <w:rFonts w:ascii="宋体" w:hAnsi="宋体" w:hint="eastAsia"/>
          <w:sz w:val="21"/>
          <w:szCs w:val="21"/>
        </w:rPr>
      </w:pPr>
      <w:r w:rsidRPr="001048AC">
        <w:rPr>
          <w:rFonts w:ascii="宋体" w:hAnsi="宋体"/>
          <w:sz w:val="21"/>
          <w:szCs w:val="21"/>
        </w:rPr>
        <w:t>图</w:t>
      </w:r>
      <w:r w:rsidRPr="001048AC">
        <w:rPr>
          <w:sz w:val="21"/>
          <w:szCs w:val="21"/>
        </w:rPr>
        <w:t>2-4</w:t>
      </w:r>
      <w:r>
        <w:rPr>
          <w:rFonts w:hint="eastAsia"/>
          <w:sz w:val="21"/>
          <w:szCs w:val="21"/>
        </w:rPr>
        <w:t xml:space="preserve"> </w:t>
      </w:r>
      <w:r>
        <w:rPr>
          <w:rFonts w:ascii="宋体" w:hAnsi="宋体" w:hint="eastAsia"/>
          <w:sz w:val="21"/>
          <w:szCs w:val="21"/>
        </w:rPr>
        <w:t xml:space="preserve"> </w:t>
      </w:r>
      <w:r w:rsidRPr="001048AC">
        <w:rPr>
          <w:sz w:val="21"/>
          <w:szCs w:val="21"/>
        </w:rPr>
        <w:t>DeepFM</w:t>
      </w:r>
      <w:r w:rsidRPr="001048AC">
        <w:rPr>
          <w:rFonts w:ascii="宋体" w:hAnsi="宋体"/>
          <w:sz w:val="21"/>
          <w:szCs w:val="21"/>
        </w:rPr>
        <w:t>模型结构示意图</w:t>
      </w:r>
    </w:p>
    <w:p w14:paraId="773570F0" w14:textId="4AB70AF6" w:rsidR="003133DF" w:rsidRPr="003133DF" w:rsidRDefault="003133DF" w:rsidP="003133DF">
      <w:pPr>
        <w:spacing w:line="300" w:lineRule="auto"/>
        <w:ind w:firstLineChars="200" w:firstLine="480"/>
      </w:pPr>
      <w:r w:rsidRPr="003133DF">
        <w:t>DeepFM</w:t>
      </w:r>
      <w:r w:rsidRPr="003133DF">
        <w:t>由</w:t>
      </w:r>
      <w:r w:rsidRPr="003133DF">
        <w:t>FM</w:t>
      </w:r>
      <w:r w:rsidRPr="003133DF">
        <w:t>组件与</w:t>
      </w:r>
      <w:r w:rsidRPr="003133DF">
        <w:t>Deep</w:t>
      </w:r>
      <w:r w:rsidRPr="003133DF">
        <w:t>组件并联构成，两部分共享同一</w:t>
      </w:r>
      <w:r w:rsidRPr="003133DF">
        <w:t>Embedding</w:t>
      </w:r>
      <w:r w:rsidRPr="003133DF">
        <w:t>层输出，分别承担不同阶次的特征交叉建模任务。</w:t>
      </w:r>
    </w:p>
    <w:p w14:paraId="4729F61F" w14:textId="7FA3D1DD" w:rsidR="003133DF" w:rsidRPr="003133DF" w:rsidRDefault="003133DF" w:rsidP="003133DF">
      <w:pPr>
        <w:spacing w:line="300" w:lineRule="auto"/>
        <w:ind w:firstLineChars="200" w:firstLine="480"/>
      </w:pPr>
      <w:r w:rsidRPr="003133DF">
        <w:t>（</w:t>
      </w:r>
      <w:r w:rsidRPr="003133DF">
        <w:t>1</w:t>
      </w:r>
      <w:r w:rsidRPr="003133DF">
        <w:t>）</w:t>
      </w:r>
      <w:r w:rsidRPr="003133DF">
        <w:t>FM</w:t>
      </w:r>
      <w:r w:rsidRPr="003133DF">
        <w:t>组件：</w:t>
      </w:r>
    </w:p>
    <w:p w14:paraId="6CC3AC4E" w14:textId="0DC914BA" w:rsidR="003133DF" w:rsidRDefault="003133DF" w:rsidP="007B079B">
      <w:pPr>
        <w:spacing w:line="300" w:lineRule="auto"/>
        <w:ind w:firstLineChars="200" w:firstLine="480"/>
      </w:pPr>
      <w:r w:rsidRPr="003133DF">
        <w:t>FM</w:t>
      </w:r>
      <w:r w:rsidRPr="003133DF">
        <w:t>组件负责捕捉一阶线性关系与二阶特征交叉。对于含</w:t>
      </w:r>
      <w:r w:rsidRPr="003133DF">
        <w:t> </w:t>
      </w:r>
      <w:r w:rsidRPr="003133DF">
        <w:rPr>
          <w:i/>
          <w:iCs/>
        </w:rPr>
        <w:t>n </w:t>
      </w:r>
      <w:r w:rsidRPr="003133DF">
        <w:t>个特征域的输入，</w:t>
      </w:r>
      <w:r w:rsidRPr="003133DF">
        <w:t xml:space="preserve">FM </w:t>
      </w:r>
      <w:r w:rsidRPr="003133DF">
        <w:t>组件的输出见式（</w:t>
      </w:r>
      <w:r w:rsidRPr="003133DF">
        <w:t>2-</w:t>
      </w:r>
      <w:r w:rsidR="001F2DB4">
        <w:rPr>
          <w:rFonts w:hint="eastAsia"/>
        </w:rPr>
        <w:t>9</w:t>
      </w:r>
      <w:r w:rsidRPr="003133DF">
        <w:t>）。</w:t>
      </w:r>
    </w:p>
    <w:p w14:paraId="796C6822" w14:textId="2F7F6D56" w:rsidR="0055759C" w:rsidRPr="0055759C"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ik</m:t>
                                      </m:r>
                                    </m:sub>
                                  </m:sSub>
                                  <m:sSub>
                                    <m:sSubPr>
                                      <m:ctrlPr>
                                        <w:rPr>
                                          <w:rFonts w:ascii="Cambria Math" w:hAnsi="Cambria Math"/>
                                        </w:rPr>
                                      </m:ctrlPr>
                                    </m:sSubPr>
                                    <m:e>
                                      <m:r>
                                        <w:rPr>
                                          <w:rFonts w:ascii="Cambria Math" w:hAnsi="Cambria Math"/>
                                        </w:rPr>
                                        <m:t>x</m:t>
                                      </m:r>
                                    </m:e>
                                    <m:sub>
                                      <m:r>
                                        <w:rPr>
                                          <w:rFonts w:ascii="Cambria Math" w:hAnsi="Cambria Math"/>
                                        </w:rPr>
                                        <m:t>i</m:t>
                                      </m:r>
                                    </m:sub>
                                  </m:sSub>
                                </m:e>
                              </m:nary>
                            </m:e>
                          </m:d>
                        </m:e>
                        <m:sup>
                          <m:r>
                            <m:rPr>
                              <m:sty m:val="p"/>
                            </m:rPr>
                            <w:rPr>
                              <w:rFonts w:ascii="Cambria Math" w:hAnsi="Cambria Math"/>
                            </w:rPr>
                            <m:t>2</m:t>
                          </m:r>
                        </m:sup>
                      </m:sSup>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v</m:t>
                              </m:r>
                            </m:e>
                            <m:sub>
                              <m:r>
                                <w:rPr>
                                  <w:rFonts w:ascii="Cambria Math" w:hAnsi="Cambria Math"/>
                                </w:rPr>
                                <m:t>ik</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e>
                      </m:nary>
                    </m:e>
                  </m:d>
                </m:e>
              </m:nary>
              <m:r>
                <m:rPr>
                  <m:sty m:val="p"/>
                </m:rPr>
                <w:rPr>
                  <w:rFonts w:ascii="Cambria Math" w:hAnsi="Cambria Math"/>
                </w:rPr>
                <m:t>#</m:t>
              </m:r>
              <m:d>
                <m:dPr>
                  <m:ctrlPr>
                    <w:rPr>
                      <w:rFonts w:ascii="Cambria Math" w:hAnsi="Cambria Math"/>
                    </w:rPr>
                  </m:ctrlPr>
                </m:dPr>
                <m:e>
                  <m:r>
                    <m:rPr>
                      <m:nor/>
                    </m:rPr>
                    <m:t>2-</m:t>
                  </m:r>
                  <m:r>
                    <m:rPr>
                      <m:nor/>
                    </m:rPr>
                    <w:rPr>
                      <w:rFonts w:hint="eastAsia"/>
                    </w:rPr>
                    <m:t>9</m:t>
                  </m:r>
                </m:e>
              </m:d>
            </m:e>
          </m:eqArr>
        </m:oMath>
      </m:oMathPara>
    </w:p>
    <w:p w14:paraId="33683020" w14:textId="62BA3B7E" w:rsidR="007B079B" w:rsidRPr="007B079B" w:rsidRDefault="007B079B" w:rsidP="007B079B">
      <w:pPr>
        <w:spacing w:line="300" w:lineRule="auto"/>
      </w:pPr>
      <w:r w:rsidRPr="007B079B">
        <w:t xml:space="preserve">式中　</w:t>
      </w:r>
      <w:r w:rsidRPr="007B079B">
        <w:rPr>
          <w:i/>
          <w:iCs/>
        </w:rPr>
        <w:t>w</w:t>
      </w:r>
      <w:r w:rsidRPr="007B079B">
        <w:t>₀——</w:t>
      </w:r>
      <w:r w:rsidRPr="007B079B">
        <w:t>全局偏置项；</w:t>
      </w:r>
      <w:r w:rsidRPr="007B079B">
        <w:rPr>
          <w:i/>
          <w:iCs/>
        </w:rPr>
        <w:t>w</w:t>
      </w:r>
      <w:r w:rsidRPr="007B079B">
        <w:t>ᵢ——</w:t>
      </w:r>
      <w:r w:rsidRPr="007B079B">
        <w:t>第</w:t>
      </w:r>
      <w:r w:rsidRPr="007B079B">
        <w:t> </w:t>
      </w:r>
      <w:r w:rsidRPr="007B079B">
        <w:rPr>
          <w:i/>
          <w:iCs/>
        </w:rPr>
        <w:t>i</w:t>
      </w:r>
      <w:r w:rsidRPr="007B079B">
        <w:t> </w:t>
      </w:r>
      <w:r w:rsidRPr="007B079B">
        <w:t>个特征的一阶线性权重；</w:t>
      </w:r>
      <w:r w:rsidRPr="007B079B">
        <w:rPr>
          <w:i/>
          <w:iCs/>
        </w:rPr>
        <w:t>v</w:t>
      </w:r>
      <w:r w:rsidRPr="007B079B">
        <w:t>ᵢ——</w:t>
      </w:r>
      <w:r w:rsidRPr="007B079B">
        <w:t>第</w:t>
      </w:r>
      <w:r w:rsidRPr="007B079B">
        <w:t> </w:t>
      </w:r>
      <w:r w:rsidRPr="007B079B">
        <w:rPr>
          <w:i/>
          <w:iCs/>
        </w:rPr>
        <w:t>i</w:t>
      </w:r>
      <w:r w:rsidRPr="007B079B">
        <w:t> </w:t>
      </w:r>
      <w:r w:rsidRPr="007B079B">
        <w:t>个特征对应的</w:t>
      </w:r>
      <w:r w:rsidRPr="007B079B">
        <w:t> </w:t>
      </w:r>
      <w:r w:rsidRPr="007B079B">
        <w:rPr>
          <w:i/>
          <w:iCs/>
        </w:rPr>
        <w:t>K</w:t>
      </w:r>
      <w:r w:rsidRPr="007B079B">
        <w:t> </w:t>
      </w:r>
      <w:r w:rsidRPr="007B079B">
        <w:t>维</w:t>
      </w:r>
      <w:r w:rsidRPr="007B079B">
        <w:t>Embedding</w:t>
      </w:r>
      <w:r w:rsidRPr="007B079B">
        <w:t>隐向量；</w:t>
      </w:r>
      <w:r w:rsidRPr="007B079B">
        <w:rPr>
          <w:i/>
          <w:iCs/>
        </w:rPr>
        <w:t>K</w:t>
      </w:r>
      <w:r w:rsidRPr="007B079B">
        <w:t>——</w:t>
      </w:r>
      <w:r w:rsidRPr="007B079B">
        <w:t>隐向量维度。</w:t>
      </w:r>
    </w:p>
    <w:p w14:paraId="3F0B0415" w14:textId="77777777" w:rsidR="007B079B" w:rsidRPr="007B079B" w:rsidRDefault="007B079B" w:rsidP="007B079B">
      <w:pPr>
        <w:spacing w:line="300" w:lineRule="auto"/>
        <w:ind w:firstLineChars="200" w:firstLine="480"/>
      </w:pPr>
      <w:r w:rsidRPr="007B079B">
        <w:t>上式通过等价变换将二阶特征交叉的计算复杂度从</w:t>
      </w:r>
      <w:r w:rsidRPr="007B079B">
        <w:t> </w:t>
      </w:r>
      <w:r w:rsidRPr="007B079B">
        <w:rPr>
          <w:i/>
          <w:iCs/>
        </w:rPr>
        <w:t>O</w:t>
      </w:r>
      <w:r w:rsidRPr="007B079B">
        <w:t>(</w:t>
      </w:r>
      <w:r w:rsidRPr="007B079B">
        <w:rPr>
          <w:i/>
          <w:iCs/>
        </w:rPr>
        <w:t>n</w:t>
      </w:r>
      <w:r w:rsidRPr="007B079B">
        <w:t xml:space="preserve">²) </w:t>
      </w:r>
      <w:r w:rsidRPr="007B079B">
        <w:t>降至</w:t>
      </w:r>
      <w:r w:rsidRPr="007B079B">
        <w:t> </w:t>
      </w:r>
      <w:r w:rsidRPr="007B079B">
        <w:rPr>
          <w:i/>
          <w:iCs/>
        </w:rPr>
        <w:t>O</w:t>
      </w:r>
      <w:r w:rsidRPr="007B079B">
        <w:t>(</w:t>
      </w:r>
      <w:r w:rsidRPr="007B079B">
        <w:rPr>
          <w:i/>
          <w:iCs/>
        </w:rPr>
        <w:t>nK</w:t>
      </w:r>
      <w:r w:rsidRPr="007B079B">
        <w:t>)</w:t>
      </w:r>
      <w:r w:rsidRPr="007B079B">
        <w:t>，同时以隐向量内积</w:t>
      </w:r>
      <w:r w:rsidRPr="007B079B">
        <w:t xml:space="preserve"> </w:t>
      </w:r>
      <w:r w:rsidRPr="007B079B">
        <w:rPr>
          <w:rFonts w:ascii="Cambria Math" w:hAnsi="Cambria Math" w:cs="Cambria Math"/>
        </w:rPr>
        <w:t>⟨</w:t>
      </w:r>
      <w:r w:rsidRPr="007B079B">
        <w:rPr>
          <w:i/>
          <w:iCs/>
        </w:rPr>
        <w:t>v</w:t>
      </w:r>
      <w:r w:rsidRPr="007B079B">
        <w:t>ᵢ, </w:t>
      </w:r>
      <w:r w:rsidRPr="007B079B">
        <w:rPr>
          <w:i/>
          <w:iCs/>
        </w:rPr>
        <w:t>v</w:t>
      </w:r>
      <w:r w:rsidRPr="007B079B">
        <w:t>ⱼ</w:t>
      </w:r>
      <w:r w:rsidRPr="007B079B">
        <w:rPr>
          <w:rFonts w:ascii="Cambria Math" w:hAnsi="Cambria Math" w:cs="Cambria Math"/>
        </w:rPr>
        <w:t>⟩</w:t>
      </w:r>
      <w:r w:rsidRPr="007B079B">
        <w:t xml:space="preserve"> </w:t>
      </w:r>
      <w:r w:rsidRPr="007B079B">
        <w:t>衡量特征</w:t>
      </w:r>
      <w:r w:rsidRPr="007B079B">
        <w:t> </w:t>
      </w:r>
      <w:r w:rsidRPr="007B079B">
        <w:rPr>
          <w:i/>
          <w:iCs/>
        </w:rPr>
        <w:t>i</w:t>
      </w:r>
      <w:r w:rsidRPr="007B079B">
        <w:t> </w:t>
      </w:r>
      <w:r w:rsidRPr="007B079B">
        <w:t>与特征</w:t>
      </w:r>
      <w:r w:rsidRPr="007B079B">
        <w:t> </w:t>
      </w:r>
      <w:r w:rsidRPr="007B079B">
        <w:rPr>
          <w:i/>
          <w:iCs/>
        </w:rPr>
        <w:t>j</w:t>
      </w:r>
      <w:r w:rsidRPr="007B079B">
        <w:t> </w:t>
      </w:r>
      <w:r w:rsidRPr="007B079B">
        <w:t>的交叉强度，即使对于训练集中未曾共现的特征对，也能通过隐向量泛化估计其交叉权重。</w:t>
      </w:r>
    </w:p>
    <w:p w14:paraId="24A865E8" w14:textId="77777777" w:rsidR="007B079B" w:rsidRPr="007B079B" w:rsidRDefault="007B079B" w:rsidP="004F7655">
      <w:pPr>
        <w:spacing w:line="300" w:lineRule="auto"/>
        <w:ind w:firstLineChars="200" w:firstLine="480"/>
      </w:pPr>
      <w:r w:rsidRPr="007B079B">
        <w:t>（</w:t>
      </w:r>
      <w:r w:rsidRPr="007B079B">
        <w:t>2</w:t>
      </w:r>
      <w:r w:rsidRPr="007B079B">
        <w:t>）</w:t>
      </w:r>
      <w:r w:rsidRPr="007B079B">
        <w:t xml:space="preserve">Deep </w:t>
      </w:r>
      <w:r w:rsidRPr="007B079B">
        <w:t>组件</w:t>
      </w:r>
    </w:p>
    <w:p w14:paraId="6B5A4BAC" w14:textId="0A980875" w:rsidR="007B079B" w:rsidRPr="007B079B" w:rsidRDefault="007B079B" w:rsidP="004F7655">
      <w:pPr>
        <w:spacing w:line="300" w:lineRule="auto"/>
        <w:ind w:firstLineChars="200" w:firstLine="480"/>
      </w:pPr>
      <w:r w:rsidRPr="007B079B">
        <w:t>Deep</w:t>
      </w:r>
      <w:r w:rsidRPr="007B079B">
        <w:t>组件为多层全连接神经网络</w:t>
      </w:r>
      <w:r w:rsidR="004F7655">
        <w:rPr>
          <w:rFonts w:hint="eastAsia"/>
        </w:rPr>
        <w:t>,</w:t>
      </w:r>
      <w:r w:rsidRPr="007B079B">
        <w:t>以各特征域</w:t>
      </w:r>
      <w:r w:rsidRPr="007B079B">
        <w:t>Embedding</w:t>
      </w:r>
      <w:r w:rsidRPr="007B079B">
        <w:t>向量的拼接结果作为输入，通过逐层非线性变换挖掘高阶特征交叉关系</w:t>
      </w:r>
      <w:r w:rsidR="004F7655">
        <w:rPr>
          <w:rFonts w:hint="eastAsia"/>
        </w:rPr>
        <w:t>,</w:t>
      </w:r>
      <w:r w:rsidRPr="007B079B">
        <w:t>第</w:t>
      </w:r>
      <w:r w:rsidRPr="007B079B">
        <w:t> l </w:t>
      </w:r>
      <w:r w:rsidRPr="007B079B">
        <w:t>层的前向传播规则见式（</w:t>
      </w:r>
      <w:r w:rsidRPr="007B079B">
        <w:t>2-</w:t>
      </w:r>
      <w:r w:rsidR="001F2DB4">
        <w:rPr>
          <w:rFonts w:hint="eastAsia"/>
        </w:rPr>
        <w:t>10</w:t>
      </w:r>
      <w:r w:rsidRPr="007B079B">
        <w:t>）。</w:t>
      </w:r>
    </w:p>
    <w:p w14:paraId="2E8B2DF2" w14:textId="020A2544" w:rsidR="007B079B" w:rsidRPr="00C17F27" w:rsidRDefault="00000000" w:rsidP="007B079B">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m:t>
                  </m:r>
                  <m:r>
                    <m:rPr>
                      <m:nor/>
                    </m:rPr>
                    <w:rPr>
                      <w:rFonts w:hint="eastAsia"/>
                    </w:rPr>
                    <m:t>10</m:t>
                  </m:r>
                </m:e>
              </m:d>
            </m:e>
          </m:eqArr>
        </m:oMath>
      </m:oMathPara>
    </w:p>
    <w:p w14:paraId="2B448FA7" w14:textId="1CEA2766" w:rsidR="00C17F27" w:rsidRPr="00C17F27" w:rsidRDefault="00C17F27" w:rsidP="00C17F27">
      <w:pPr>
        <w:spacing w:line="300" w:lineRule="auto"/>
      </w:pPr>
      <w:r w:rsidRPr="00C17F27">
        <w:t xml:space="preserve">式中　</w:t>
      </w:r>
      <w:r w:rsidRPr="00C17F27">
        <w:rPr>
          <w:rFonts w:hint="eastAsia"/>
        </w:rPr>
        <w:t>a</w:t>
      </w:r>
      <w:r w:rsidRPr="00C17F27">
        <w:t>⁽ˡ⁾——</w:t>
      </w:r>
      <w:r w:rsidRPr="00C17F27">
        <w:t>第</w:t>
      </w:r>
      <w:r w:rsidRPr="00C17F27">
        <w:t> l </w:t>
      </w:r>
      <w:r w:rsidRPr="00C17F27">
        <w:t>层神经元输出向量；</w:t>
      </w:r>
      <w:r w:rsidRPr="00C17F27">
        <w:t>W⁽ˡ⁾——</w:t>
      </w:r>
      <w:r w:rsidRPr="00C17F27">
        <w:t>第</w:t>
      </w:r>
      <w:r w:rsidRPr="00C17F27">
        <w:t> l </w:t>
      </w:r>
      <w:r w:rsidRPr="00C17F27">
        <w:t>层权重矩阵；</w:t>
      </w:r>
      <w:r w:rsidRPr="00C17F27">
        <w:t>b⁽ˡ⁾——</w:t>
      </w:r>
      <w:r w:rsidRPr="00C17F27">
        <w:t>第</w:t>
      </w:r>
      <w:r w:rsidRPr="00C17F27">
        <w:t> l </w:t>
      </w:r>
      <w:r w:rsidRPr="00C17F27">
        <w:t>层偏置向量；</w:t>
      </w:r>
      <w:r w:rsidRPr="00C17F27">
        <w:t>σ——</w:t>
      </w:r>
      <w:r w:rsidRPr="00C17F27">
        <w:t>激活函数（本系统采用</w:t>
      </w:r>
      <w:r w:rsidRPr="00C17F27">
        <w:t>ReLU</w:t>
      </w:r>
      <w:r w:rsidRPr="00C17F27">
        <w:t>）。</w:t>
      </w:r>
    </w:p>
    <w:p w14:paraId="0047C32D" w14:textId="77777777" w:rsidR="00C17F27" w:rsidRPr="00C17F27" w:rsidRDefault="00C17F27" w:rsidP="00C17F27">
      <w:pPr>
        <w:spacing w:line="300" w:lineRule="auto"/>
        <w:ind w:firstLineChars="200" w:firstLine="480"/>
      </w:pPr>
      <w:r w:rsidRPr="00C17F27">
        <w:t>（</w:t>
      </w:r>
      <w:r w:rsidRPr="00C17F27">
        <w:t>3</w:t>
      </w:r>
      <w:r w:rsidRPr="00C17F27">
        <w:t>）联合预测输出</w:t>
      </w:r>
    </w:p>
    <w:p w14:paraId="5C175017" w14:textId="6CD3F664" w:rsidR="00C17F27" w:rsidRPr="00C17F27" w:rsidRDefault="00C17F27" w:rsidP="00C17F27">
      <w:pPr>
        <w:spacing w:line="300" w:lineRule="auto"/>
        <w:ind w:firstLineChars="200" w:firstLine="480"/>
      </w:pPr>
      <w:r w:rsidRPr="00C17F27">
        <w:t>DeepFM</w:t>
      </w:r>
      <w:r w:rsidRPr="00C17F27">
        <w:t>将</w:t>
      </w:r>
      <w:r w:rsidRPr="00C17F27">
        <w:t>FM</w:t>
      </w:r>
      <w:r w:rsidRPr="00C17F27">
        <w:t>组件与</w:t>
      </w:r>
      <w:r w:rsidRPr="00C17F27">
        <w:t>Deep</w:t>
      </w:r>
      <w:r w:rsidRPr="00C17F27">
        <w:t>组件的输出相加后，经</w:t>
      </w:r>
      <w:r w:rsidRPr="00C17F27">
        <w:t xml:space="preserve">Sigmoid </w:t>
      </w:r>
      <w:r w:rsidRPr="00C17F27">
        <w:t>函数映射至</w:t>
      </w:r>
      <w:r w:rsidRPr="00C17F27">
        <w:t xml:space="preserve"> [0, 1] </w:t>
      </w:r>
      <w:r w:rsidRPr="00C17F27">
        <w:t>区间，作为用户对候选歌曲的点击概率预测值，见式（</w:t>
      </w:r>
      <w:r w:rsidRPr="00C17F27">
        <w:t>2-</w:t>
      </w:r>
      <w:r w:rsidR="001F2DB4">
        <w:rPr>
          <w:rFonts w:hint="eastAsia"/>
        </w:rPr>
        <w:t>11</w:t>
      </w:r>
      <w:r w:rsidRPr="00C17F27">
        <w:t>）。</w:t>
      </w:r>
    </w:p>
    <w:p w14:paraId="46AE326E" w14:textId="686AC8DB" w:rsidR="007B079B" w:rsidRPr="001F2DB4" w:rsidRDefault="00000000" w:rsidP="003D2632">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m:t>
                  </m:r>
                  <m:r>
                    <m:rPr>
                      <m:nor/>
                    </m:rPr>
                    <w:rPr>
                      <w:rFonts w:hint="eastAsia"/>
                    </w:rPr>
                    <m:t>11</m:t>
                  </m:r>
                </m:e>
              </m:d>
            </m:e>
          </m:eqArr>
        </m:oMath>
      </m:oMathPara>
    </w:p>
    <w:p w14:paraId="4CBC5468" w14:textId="61C6EBE9" w:rsidR="001F2DB4" w:rsidRPr="001F2DB4" w:rsidRDefault="00190C9E" w:rsidP="001F2DB4">
      <w:pPr>
        <w:spacing w:line="300" w:lineRule="auto"/>
        <w:ind w:firstLineChars="200" w:firstLine="480"/>
      </w:pPr>
      <w:r>
        <w:rPr>
          <w:rFonts w:hint="eastAsia"/>
        </w:rPr>
        <w:t>由</w:t>
      </w:r>
      <w:r w:rsidR="001F2DB4" w:rsidRPr="001F2DB4">
        <w:t>于</w:t>
      </w:r>
      <w:r w:rsidR="001F2DB4" w:rsidRPr="001F2DB4">
        <w:t>FM</w:t>
      </w:r>
      <w:r w:rsidR="001F2DB4" w:rsidRPr="001F2DB4">
        <w:t>与</w:t>
      </w:r>
      <w:r w:rsidR="001F2DB4" w:rsidRPr="001F2DB4">
        <w:t>Deep</w:t>
      </w:r>
      <w:r w:rsidR="001F2DB4" w:rsidRPr="001F2DB4">
        <w:t>两组件共享同一</w:t>
      </w:r>
      <w:r w:rsidR="001F2DB4" w:rsidRPr="001F2DB4">
        <w:t>Embedding</w:t>
      </w:r>
      <w:r w:rsidR="001F2DB4" w:rsidRPr="001F2DB4">
        <w:t>层，二者在反向传播时联合更新参数，避免了分阶段训练带来的次优解问题。这一设计使</w:t>
      </w:r>
      <w:r w:rsidR="001F2DB4" w:rsidRPr="001F2DB4">
        <w:t>DeepFM</w:t>
      </w:r>
      <w:r w:rsidR="001F2DB4" w:rsidRPr="001F2DB4">
        <w:t>能够以端到端方式同时优化低阶交叉的精确性与高阶交叉的表达能力。在本系统精排阶段，</w:t>
      </w:r>
      <w:r w:rsidR="001F2DB4" w:rsidRPr="001F2DB4">
        <w:t>DeepFM</w:t>
      </w:r>
      <w:r w:rsidR="001F2DB4" w:rsidRPr="001F2DB4">
        <w:t>以用户历史行为特征、歌曲属性特征及上下文特征为联合输入，对召回候选集进行精细化打分，其预测结果将与</w:t>
      </w:r>
      <w:r w:rsidR="001F2DB4" w:rsidRPr="001F2DB4">
        <w:t>LightGBM</w:t>
      </w:r>
      <w:r w:rsidR="001F2DB4" w:rsidRPr="001F2DB4">
        <w:t>的输出一同送入后续</w:t>
      </w:r>
      <w:r w:rsidR="001F2DB4" w:rsidRPr="001F2DB4">
        <w:t>Stacking</w:t>
      </w:r>
      <w:r w:rsidR="001F2DB4" w:rsidRPr="001F2DB4">
        <w:t>元学习层进行融合决策。</w:t>
      </w:r>
    </w:p>
    <w:p w14:paraId="3B86D22F" w14:textId="304E97EF" w:rsidR="000F6F12" w:rsidRPr="00076EC6" w:rsidRDefault="000F6F12" w:rsidP="00076EC6">
      <w:pPr>
        <w:pStyle w:val="3"/>
        <w:spacing w:before="208" w:after="208"/>
        <w:jc w:val="left"/>
        <w:rPr>
          <w:rFonts w:ascii="黑体" w:hAnsi="黑体" w:hint="eastAsia"/>
        </w:rPr>
      </w:pPr>
      <w:bookmarkStart w:id="51" w:name="_Toc225111242"/>
      <w:r w:rsidRPr="00065E58">
        <w:t>2.3.3</w:t>
      </w:r>
      <w:r w:rsidR="00065E58">
        <w:rPr>
          <w:rFonts w:ascii="黑体" w:hAnsi="黑体" w:hint="eastAsia"/>
        </w:rPr>
        <w:t xml:space="preserve">  </w:t>
      </w:r>
      <w:r w:rsidRPr="00065E58">
        <w:t>DIN</w:t>
      </w:r>
      <w:r w:rsidRPr="00076EC6">
        <w:rPr>
          <w:rFonts w:ascii="黑体" w:hAnsi="黑体"/>
        </w:rPr>
        <w:t>深度兴趣网络原理</w:t>
      </w:r>
      <w:bookmarkEnd w:id="51"/>
    </w:p>
    <w:p w14:paraId="3E3A21E0" w14:textId="4F0A824F" w:rsidR="000F6F12" w:rsidRPr="000F6F12" w:rsidRDefault="000F6F12" w:rsidP="000F6F12">
      <w:pPr>
        <w:spacing w:line="300" w:lineRule="auto"/>
        <w:ind w:firstLineChars="200" w:firstLine="480"/>
      </w:pPr>
      <w:r w:rsidRPr="000F6F12">
        <w:t>传统深度推荐模型在提取用户兴趣表征时，通常对历史行为序列中所有交互物品的</w:t>
      </w:r>
      <w:r w:rsidRPr="000F6F12">
        <w:t>Embedding</w:t>
      </w:r>
      <w:r w:rsidRPr="000F6F12">
        <w:t>向量直接求平均，即以等权池化方式生成唯一的用户兴趣向量。这一做法忽视了用户兴趣的多样性与局部性：当用户面对某一候选歌曲时，其历史播放记录中与该歌曲风格、节奏或歌手相近的行为才是当前决策的主要驱动因素，而其余不相关的历史记录理应被赋予更低权重。针对上述局限，阿里巴巴提出了深度兴趣网络（</w:t>
      </w:r>
      <w:r w:rsidRPr="000F6F12">
        <w:t>Deep Interest Network</w:t>
      </w:r>
      <w:r w:rsidRPr="000F6F12">
        <w:t>，</w:t>
      </w:r>
      <w:r w:rsidRPr="000F6F12">
        <w:t>DIN</w:t>
      </w:r>
      <w:r w:rsidRPr="000F6F12">
        <w:t>），引入注意力机制对用户历史行为序列进行动态加权，使模型能够自适应地激活与目标候选物品高度相关的历史兴趣片段。</w:t>
      </w:r>
    </w:p>
    <w:p w14:paraId="57326F2E" w14:textId="32FB2ABC" w:rsidR="000F6F12" w:rsidRDefault="000F6F12" w:rsidP="000F6F12">
      <w:pPr>
        <w:spacing w:line="300" w:lineRule="auto"/>
        <w:ind w:firstLineChars="200" w:firstLine="480"/>
      </w:pPr>
      <w:r w:rsidRPr="000F6F12">
        <w:t>DIN</w:t>
      </w:r>
      <w:r w:rsidRPr="000F6F12">
        <w:t>的整体结构如图</w:t>
      </w:r>
      <w:r w:rsidRPr="000F6F12">
        <w:t>2-</w:t>
      </w:r>
      <w:r>
        <w:rPr>
          <w:rFonts w:hint="eastAsia"/>
        </w:rPr>
        <w:t>5</w:t>
      </w:r>
      <w:r w:rsidRPr="000F6F12">
        <w:t>所示。对于含</w:t>
      </w:r>
      <w:r w:rsidRPr="000F6F12">
        <w:t> </w:t>
      </w:r>
      <w:r w:rsidRPr="000F6F12">
        <w:rPr>
          <w:i/>
          <w:iCs/>
        </w:rPr>
        <w:t>N</w:t>
      </w:r>
      <w:r w:rsidRPr="000F6F12">
        <w:t> </w:t>
      </w:r>
      <w:r w:rsidRPr="000F6F12">
        <w:t>条历史行为记录的用户，设第</w:t>
      </w:r>
      <w:r w:rsidRPr="000F6F12">
        <w:t> </w:t>
      </w:r>
      <w:r w:rsidRPr="000F6F12">
        <w:rPr>
          <w:i/>
          <w:iCs/>
        </w:rPr>
        <w:t>i</w:t>
      </w:r>
      <w:r w:rsidRPr="000F6F12">
        <w:t> </w:t>
      </w:r>
      <w:r w:rsidRPr="000F6F12">
        <w:t>条历史物品的</w:t>
      </w:r>
      <w:r w:rsidRPr="000F6F12">
        <w:t>Embedding</w:t>
      </w:r>
      <w:r w:rsidRPr="000F6F12">
        <w:t>向量为</w:t>
      </w:r>
      <w:r w:rsidRPr="000F6F12">
        <w:t> </w:t>
      </w:r>
      <w:r w:rsidRPr="000F6F12">
        <w:rPr>
          <w:i/>
          <w:iCs/>
        </w:rPr>
        <w:t>e</w:t>
      </w:r>
      <w:r w:rsidRPr="000F6F12">
        <w:t>ᵢ</w:t>
      </w:r>
      <w:r w:rsidRPr="000F6F12">
        <w:t>，目标候选物品的</w:t>
      </w:r>
      <w:r w:rsidRPr="000F6F12">
        <w:t>Embedding</w:t>
      </w:r>
      <w:r w:rsidRPr="000F6F12">
        <w:t>向量为</w:t>
      </w:r>
      <w:r w:rsidRPr="000F6F12">
        <w:t> </w:t>
      </w:r>
      <w:r w:rsidRPr="000F6F12">
        <w:rPr>
          <w:i/>
          <w:iCs/>
        </w:rPr>
        <w:t>e</w:t>
      </w:r>
      <w:r w:rsidRPr="000F6F12">
        <w:t>ₐ</w:t>
      </w:r>
      <w:r w:rsidRPr="000F6F12">
        <w:t>，则模型输出的用户动态兴趣表征式（</w:t>
      </w:r>
      <w:r w:rsidRPr="000F6F12">
        <w:t>2-1</w:t>
      </w:r>
      <w:r w:rsidR="00B242EE">
        <w:rPr>
          <w:rFonts w:hint="eastAsia"/>
        </w:rPr>
        <w:t>2</w:t>
      </w:r>
      <w:r w:rsidRPr="000F6F12">
        <w:t>）</w:t>
      </w:r>
      <w:r w:rsidR="00C13CAD">
        <w:rPr>
          <w:rFonts w:hint="eastAsia"/>
        </w:rPr>
        <w:t>：</w:t>
      </w:r>
    </w:p>
    <w:p w14:paraId="4AD6C6C2" w14:textId="034E45E1" w:rsidR="00B242EE" w:rsidRPr="000F6F12"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ctrlPr>
                    <w:rPr>
                      <w:rFonts w:ascii="Cambria Math" w:hAnsi="Cambria Math"/>
                    </w:rPr>
                  </m:ctrlPr>
                </m:dPr>
                <m:e>
                  <m:r>
                    <m:rPr>
                      <m:nor/>
                    </m:rPr>
                    <m:t>2-12</m:t>
                  </m:r>
                </m:e>
              </m:d>
            </m:e>
          </m:eqArr>
        </m:oMath>
      </m:oMathPara>
    </w:p>
    <w:p w14:paraId="14690C59" w14:textId="6E2AFCD3" w:rsidR="00B242EE" w:rsidRDefault="00B242EE" w:rsidP="0099296A">
      <w:pPr>
        <w:spacing w:line="300" w:lineRule="auto"/>
      </w:pPr>
      <w:r w:rsidRPr="00B242EE">
        <w:t xml:space="preserve">式中　</w:t>
      </w:r>
      <w:r w:rsidRPr="00B242EE">
        <w:rPr>
          <w:i/>
          <w:iCs/>
        </w:rPr>
        <w:t>vᵤ</w:t>
      </w:r>
      <w:r w:rsidRPr="00B242EE">
        <w:t>——</w:t>
      </w:r>
      <w:r w:rsidRPr="00B242EE">
        <w:t>面向当前候选物品动态生成的用户兴趣向量；</w:t>
      </w:r>
      <w:r w:rsidRPr="00B242EE">
        <w:rPr>
          <w:i/>
          <w:iCs/>
        </w:rPr>
        <w:t>a</w:t>
      </w:r>
      <w:r w:rsidRPr="00B242EE">
        <w:t>(eᵢ, eₐ)——</w:t>
      </w:r>
      <w:r w:rsidRPr="00B242EE">
        <w:t>历史物品</w:t>
      </w:r>
      <w:r w:rsidRPr="00B242EE">
        <w:rPr>
          <w:i/>
          <w:iCs/>
        </w:rPr>
        <w:t>i </w:t>
      </w:r>
      <w:r w:rsidRPr="00B242EE">
        <w:t>相对于候选物品的注意力得分；</w:t>
      </w:r>
      <w:r w:rsidRPr="00B242EE">
        <w:rPr>
          <w:i/>
          <w:iCs/>
        </w:rPr>
        <w:t>N</w:t>
      </w:r>
      <w:r w:rsidRPr="00B242EE">
        <w:t>——</w:t>
      </w:r>
      <w:r w:rsidRPr="00B242EE">
        <w:t>用户历史行为序列长度。</w:t>
      </w:r>
    </w:p>
    <w:p w14:paraId="3EBB7AE4" w14:textId="4E1D1682" w:rsidR="0099296A" w:rsidRDefault="00C13CAD" w:rsidP="00C13CAD">
      <w:pPr>
        <w:spacing w:line="300" w:lineRule="auto"/>
        <w:ind w:firstLineChars="200" w:firstLine="480"/>
        <w:rPr>
          <w:rFonts w:ascii="宋体" w:hAnsi="宋体" w:hint="eastAsia"/>
        </w:rPr>
      </w:pPr>
      <w:r w:rsidRPr="000F6F12">
        <w:t>用户动态兴趣表征</w:t>
      </w:r>
      <w:r w:rsidR="0099296A" w:rsidRPr="0099296A">
        <w:rPr>
          <w:rFonts w:ascii="宋体" w:hAnsi="宋体"/>
        </w:rPr>
        <w:t>式（</w:t>
      </w:r>
      <w:r w:rsidR="0099296A" w:rsidRPr="00C13CAD">
        <w:t>2-12</w:t>
      </w:r>
      <w:r w:rsidR="0099296A" w:rsidRPr="0099296A">
        <w:rPr>
          <w:rFonts w:ascii="宋体" w:hAnsi="宋体"/>
        </w:rPr>
        <w:t>）的核心在于注意力得分</w:t>
      </w:r>
      <w:r w:rsidR="0099296A" w:rsidRPr="00B242EE">
        <w:t>a(eᵢ, eₐ)</w:t>
      </w:r>
      <w:r w:rsidR="0099296A" w:rsidRPr="0099296A">
        <w:rPr>
          <w:rFonts w:ascii="宋体" w:hAnsi="宋体"/>
        </w:rPr>
        <w:t>的计算方式。不同于简单的点积注意力</w:t>
      </w:r>
      <w:r>
        <w:rPr>
          <w:rFonts w:ascii="宋体" w:hAnsi="宋体" w:hint="eastAsia"/>
        </w:rPr>
        <w:t>，</w:t>
      </w:r>
      <w:r w:rsidR="0099296A" w:rsidRPr="0099296A">
        <w:rPr>
          <w:rFonts w:ascii="宋体" w:hAnsi="宋体"/>
        </w:rPr>
        <w:t xml:space="preserve">DIN专门设计了激活单元，将历史物品 </w:t>
      </w:r>
      <w:r w:rsidR="0099296A" w:rsidRPr="00C13CAD">
        <w:t>Embedding</w:t>
      </w:r>
      <w:r w:rsidR="0099296A" w:rsidRPr="0099296A">
        <w:rPr>
          <w:rFonts w:ascii="宋体" w:hAnsi="宋体"/>
        </w:rPr>
        <w:t xml:space="preserve"> 与目标物品 </w:t>
      </w:r>
      <w:r w:rsidR="0099296A" w:rsidRPr="00C13CAD">
        <w:t>Embedding</w:t>
      </w:r>
      <w:r w:rsidR="0099296A" w:rsidRPr="0099296A">
        <w:rPr>
          <w:rFonts w:ascii="宋体" w:hAnsi="宋体"/>
        </w:rPr>
        <w:t xml:space="preserve"> 通过拼接、差值及逐元素乘积进行多维度交叉，再经小型多层感知机输出注意力得分，</w:t>
      </w:r>
      <w:r>
        <w:rPr>
          <w:rFonts w:ascii="宋体" w:hAnsi="宋体" w:hint="eastAsia"/>
        </w:rPr>
        <w:t>其计算方式为</w:t>
      </w:r>
      <w:r w:rsidR="0099296A" w:rsidRPr="0099296A">
        <w:rPr>
          <w:rFonts w:ascii="宋体" w:hAnsi="宋体"/>
        </w:rPr>
        <w:t>（</w:t>
      </w:r>
      <w:r w:rsidR="0099296A" w:rsidRPr="00C13CAD">
        <w:t>2-1</w:t>
      </w:r>
      <w:r>
        <w:rPr>
          <w:rFonts w:hint="eastAsia"/>
        </w:rPr>
        <w:t>3</w:t>
      </w:r>
      <w:r w:rsidR="0099296A" w:rsidRPr="0099296A">
        <w:rPr>
          <w:rFonts w:ascii="宋体" w:hAnsi="宋体"/>
        </w:rPr>
        <w:t>）</w:t>
      </w:r>
      <w:r>
        <w:rPr>
          <w:rFonts w:ascii="宋体" w:hAnsi="宋体" w:hint="eastAsia"/>
        </w:rPr>
        <w:t>：</w:t>
      </w:r>
    </w:p>
    <w:p w14:paraId="5AE53A74" w14:textId="58F00CA0" w:rsidR="00C13CAD" w:rsidRPr="00C13CAD" w:rsidRDefault="00000000" w:rsidP="003D2632">
      <w:pPr>
        <w:pStyle w:val="TOC2"/>
        <w:rPr>
          <w:rFonts w:ascii="宋体" w:hAnsi="宋体" w:hint="eastAsia"/>
        </w:rPr>
      </w:pPr>
      <m:oMathPara>
        <m:oMath>
          <m:eqArr>
            <m:eqArrPr>
              <m:maxDist m:val="1"/>
              <m:ctrlPr>
                <w:rPr>
                  <w:rFonts w:ascii="Cambria Math" w:hAnsi="Cambria Math"/>
                </w:rPr>
              </m:ctrlPr>
            </m:eqArrPr>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r>
                <m:rPr>
                  <m:sty m:val="p"/>
                </m:rPr>
                <w:rPr>
                  <w:rFonts w:ascii="Cambria Math" w:hAnsi="Cambria Math"/>
                </w:rPr>
                <m:t>=</m:t>
              </m:r>
              <m:r>
                <m:rPr>
                  <m:nor/>
                </m:rPr>
                <m:t>MLP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e</m:t>
                          </m:r>
                        </m:e>
                        <m:sub>
                          <m:r>
                            <w:rPr>
                              <w:rFonts w:ascii="Cambria Math" w:hAnsi="Cambria Math"/>
                            </w:rPr>
                            <m:t>a</m:t>
                          </m:r>
                        </m:sub>
                      </m:sSub>
                    </m:e>
                  </m:d>
                </m:e>
              </m:d>
              <m:r>
                <m:rPr>
                  <m:sty m:val="p"/>
                </m:rPr>
                <w:rPr>
                  <w:rFonts w:ascii="Cambria Math" w:hAnsi="Cambria Math"/>
                </w:rPr>
                <m:t>#</m:t>
              </m:r>
              <m:d>
                <m:dPr>
                  <m:ctrlPr>
                    <w:rPr>
                      <w:rFonts w:ascii="Cambria Math" w:hAnsi="Cambria Math"/>
                    </w:rPr>
                  </m:ctrlPr>
                </m:dPr>
                <m:e>
                  <m:r>
                    <m:rPr>
                      <m:nor/>
                    </m:rPr>
                    <m:t>2-13</m:t>
                  </m:r>
                </m:e>
              </m:d>
            </m:e>
          </m:eqArr>
        </m:oMath>
      </m:oMathPara>
    </w:p>
    <w:p w14:paraId="4EE10334" w14:textId="497D0EED" w:rsidR="00C13CAD" w:rsidRPr="00C13CAD" w:rsidRDefault="00C13CAD" w:rsidP="00C13CAD">
      <w:pPr>
        <w:spacing w:line="300" w:lineRule="auto"/>
      </w:pPr>
      <w:r w:rsidRPr="00C13CAD">
        <w:t xml:space="preserve">式中　</w:t>
      </w:r>
      <w:r w:rsidRPr="00C13CAD">
        <w:t>[;]——</w:t>
      </w:r>
      <w:r w:rsidRPr="00C13CAD">
        <w:t>向量拼接操作；</w:t>
      </w:r>
      <w:r w:rsidRPr="00C13CAD">
        <w:t>eᵢ −</w:t>
      </w:r>
      <w:r w:rsidRPr="00C13CAD">
        <w:rPr>
          <w:rFonts w:hint="eastAsia"/>
        </w:rPr>
        <w:t> </w:t>
      </w:r>
      <w:r w:rsidRPr="00C13CAD">
        <w:t>eₐ</w:t>
      </w:r>
      <w:r w:rsidRPr="00C13CAD">
        <w:rPr>
          <w:rFonts w:hint="eastAsia"/>
        </w:rPr>
        <w:t>——</w:t>
      </w:r>
      <w:r w:rsidRPr="00C13CAD">
        <w:t>差值向量，度量历史物品与目标物品在特征空间中的距离；</w:t>
      </w:r>
      <w:r w:rsidRPr="00C13CAD">
        <w:t xml:space="preserve">eᵢ </w:t>
      </w:r>
      <w:r w:rsidRPr="00C13CAD">
        <w:rPr>
          <w:rFonts w:ascii="Cambria Math" w:hAnsi="Cambria Math" w:cs="Cambria Math"/>
        </w:rPr>
        <w:t>⊙</w:t>
      </w:r>
      <w:r w:rsidRPr="00C13CAD">
        <w:t> eₐ</w:t>
      </w:r>
      <w:r w:rsidRPr="00C13CAD">
        <w:rPr>
          <w:rFonts w:hint="eastAsia"/>
        </w:rPr>
        <w:t>——</w:t>
      </w:r>
      <w:r w:rsidRPr="00C13CAD">
        <w:t>逐元素乘积，捕捉两者在各维度上的协同关系。</w:t>
      </w:r>
    </w:p>
    <w:p w14:paraId="2944C58C" w14:textId="0C79B0C2" w:rsidR="00C13CAD" w:rsidRPr="00C13CAD" w:rsidRDefault="00C13CAD" w:rsidP="00C13CAD">
      <w:pPr>
        <w:spacing w:line="300" w:lineRule="auto"/>
        <w:ind w:firstLineChars="200" w:firstLine="480"/>
      </w:pPr>
      <w:r w:rsidRPr="00C13CAD">
        <w:t>值得注意的是，</w:t>
      </w:r>
      <w:r w:rsidRPr="00C13CAD">
        <w:t>DIN</w:t>
      </w:r>
      <w:r w:rsidRPr="00C13CAD">
        <w:t>有意不对注意力得分进行</w:t>
      </w:r>
      <w:r w:rsidRPr="00C13CAD">
        <w:t>Softmax</w:t>
      </w:r>
      <w:r w:rsidRPr="00C13CAD">
        <w:t>归一化。其原因在于：对不同用户而言，历史行为数量存在显著差异，</w:t>
      </w:r>
      <w:r w:rsidRPr="00C13CAD">
        <w:t>Softmax</w:t>
      </w:r>
      <w:r w:rsidRPr="00C13CAD">
        <w:t>归一化会将各用户的注意力权重强制压缩至相同的概率分布，从而抹去行为总量所携带的兴趣强度信息。保留未归一化的绝对激活值，可使行为更丰富、与目标物品更相关的用户获得更强的兴趣信号，更真实地反映其偏好程度。</w:t>
      </w:r>
    </w:p>
    <w:p w14:paraId="5C201265" w14:textId="3D697FF4" w:rsidR="00C13CAD" w:rsidRDefault="00C13CAD" w:rsidP="00C13CAD">
      <w:pPr>
        <w:spacing w:line="300" w:lineRule="auto"/>
        <w:ind w:firstLineChars="200" w:firstLine="480"/>
      </w:pPr>
      <w:r w:rsidRPr="00C13CAD">
        <w:t>在本系统中，</w:t>
      </w:r>
      <w:r w:rsidRPr="00C13CAD">
        <w:t>DIN</w:t>
      </w:r>
      <w:r w:rsidRPr="00C13CAD">
        <w:t>被应用于精排阶段的序列化用户兴趣建模。用户近期的播放历史（取最近</w:t>
      </w:r>
      <w:r w:rsidRPr="00C13CAD">
        <w:t>50</w:t>
      </w:r>
      <w:r w:rsidRPr="00C13CAD">
        <w:t>条记录）中每首歌曲的</w:t>
      </w:r>
      <w:r w:rsidRPr="00C13CAD">
        <w:t>Embedding</w:t>
      </w:r>
      <w:r w:rsidRPr="00C13CAD">
        <w:t>向量构成行为序列输入，以当前候选歌曲的</w:t>
      </w:r>
      <w:r w:rsidRPr="00C13CAD">
        <w:t>Embedding</w:t>
      </w:r>
      <w:r w:rsidRPr="00C13CAD">
        <w:t>为查询向量，经激活单元动态计算注意力权重后，加权聚合生成面向该候选曲目的用户兴趣表征。该表征与用户基础特征、歌曲属性特征拼接后，经全连接层输出点击概率预测值</w:t>
      </w:r>
      <w:r>
        <w:rPr>
          <w:rFonts w:hint="eastAsia"/>
        </w:rPr>
        <w:t>，</w:t>
      </w:r>
      <w:r w:rsidRPr="00C13CAD">
        <w:t>并与</w:t>
      </w:r>
      <w:r w:rsidRPr="00C13CAD">
        <w:t>LightGB</w:t>
      </w:r>
      <w:r w:rsidRPr="00C13CAD">
        <w:t>和</w:t>
      </w:r>
      <w:r w:rsidRPr="00C13CAD">
        <w:t>DeepFM</w:t>
      </w:r>
      <w:r w:rsidRPr="00C13CAD">
        <w:t>的输出一同汇入</w:t>
      </w:r>
      <w:r w:rsidRPr="00C13CAD">
        <w:t xml:space="preserve">Stacking </w:t>
      </w:r>
      <w:r w:rsidRPr="00C13CAD">
        <w:t>集成层进行最终融合决策，从而构成本系统精排模型的序列感知能力核心。</w:t>
      </w:r>
    </w:p>
    <w:p w14:paraId="3C185E3E" w14:textId="716E6E1B" w:rsidR="00B242EE" w:rsidRPr="00C13CAD" w:rsidRDefault="00C13CAD" w:rsidP="003D2632">
      <w:pPr>
        <w:pStyle w:val="TOC2"/>
      </w:pPr>
      <w:r>
        <w:drawing>
          <wp:inline distT="0" distB="0" distL="0" distR="0" wp14:anchorId="305F82D9" wp14:editId="56CA5269">
            <wp:extent cx="5579745" cy="3043555"/>
            <wp:effectExtent l="0" t="0" r="1905" b="4445"/>
            <wp:docPr id="1808323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3926" name="图片 18083239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2D4152A6" w14:textId="5F8B5E87" w:rsidR="00B242EE" w:rsidRDefault="0099296A" w:rsidP="00903101">
      <w:pPr>
        <w:spacing w:line="300" w:lineRule="auto"/>
        <w:jc w:val="center"/>
        <w:rPr>
          <w:rFonts w:ascii="宋体" w:hAnsi="宋体" w:hint="eastAsia"/>
          <w:sz w:val="21"/>
          <w:szCs w:val="21"/>
        </w:rPr>
      </w:pPr>
      <w:r w:rsidRPr="0099296A">
        <w:rPr>
          <w:rFonts w:ascii="宋体" w:hAnsi="宋体" w:hint="eastAsia"/>
          <w:sz w:val="21"/>
          <w:szCs w:val="21"/>
        </w:rPr>
        <w:t>图</w:t>
      </w:r>
      <w:r w:rsidRPr="0099296A">
        <w:rPr>
          <w:sz w:val="21"/>
          <w:szCs w:val="21"/>
        </w:rPr>
        <w:t>2-5</w:t>
      </w:r>
      <w:r>
        <w:rPr>
          <w:rFonts w:ascii="宋体" w:hAnsi="宋体" w:hint="eastAsia"/>
          <w:sz w:val="21"/>
          <w:szCs w:val="21"/>
        </w:rPr>
        <w:t xml:space="preserve">  </w:t>
      </w:r>
      <w:r w:rsidRPr="0099296A">
        <w:rPr>
          <w:sz w:val="21"/>
          <w:szCs w:val="21"/>
        </w:rPr>
        <w:t>DIN</w:t>
      </w:r>
      <w:r w:rsidRPr="0099296A">
        <w:rPr>
          <w:rFonts w:ascii="宋体" w:hAnsi="宋体"/>
          <w:sz w:val="21"/>
          <w:szCs w:val="21"/>
        </w:rPr>
        <w:t>模型结构示意图</w:t>
      </w:r>
    </w:p>
    <w:p w14:paraId="73B7A3F7" w14:textId="54D58C38" w:rsidR="00075115" w:rsidRPr="00076EC6" w:rsidRDefault="00075115" w:rsidP="00076EC6">
      <w:pPr>
        <w:pStyle w:val="3"/>
        <w:spacing w:before="208" w:after="208"/>
        <w:jc w:val="left"/>
        <w:rPr>
          <w:rFonts w:ascii="黑体" w:hAnsi="黑体" w:hint="eastAsia"/>
        </w:rPr>
      </w:pPr>
      <w:bookmarkStart w:id="52" w:name="_Toc225111243"/>
      <w:r w:rsidRPr="00065E58">
        <w:t>2.3.4</w:t>
      </w:r>
      <w:r w:rsidR="00065E58">
        <w:rPr>
          <w:rFonts w:hint="eastAsia"/>
        </w:rPr>
        <w:t xml:space="preserve">  </w:t>
      </w:r>
      <w:r w:rsidR="00013DBD" w:rsidRPr="00065E58">
        <w:t>Stacking</w:t>
      </w:r>
      <w:r w:rsidR="00013DBD" w:rsidRPr="00076EC6">
        <w:rPr>
          <w:rFonts w:ascii="黑体" w:hAnsi="黑体"/>
        </w:rPr>
        <w:t>集成学习框架</w:t>
      </w:r>
      <w:bookmarkEnd w:id="52"/>
    </w:p>
    <w:p w14:paraId="4A3FA580" w14:textId="166EE971" w:rsidR="00013DBD" w:rsidRPr="00013DBD" w:rsidRDefault="00013DBD" w:rsidP="00013DBD">
      <w:pPr>
        <w:spacing w:line="300" w:lineRule="auto"/>
        <w:ind w:firstLineChars="200" w:firstLine="480"/>
      </w:pPr>
      <w:r w:rsidRPr="00013DBD">
        <w:t>集成学习（</w:t>
      </w:r>
      <w:r w:rsidRPr="00013DBD">
        <w:t>Ensemble Learning</w:t>
      </w:r>
      <w:r w:rsidRPr="00013DBD">
        <w:t>）的核心思想是将多个在不同方面各有所长的弱学习器有机组合，使整体预测性能超越任意单一模型。其理论依据来自偏差</w:t>
      </w:r>
      <w:r w:rsidRPr="00013DBD">
        <w:t>–</w:t>
      </w:r>
      <w:r w:rsidRPr="00013DBD">
        <w:t>方差权衡：单一模型往往难以同时压低偏差与方差，而异质的多模型组合可相互补偿各自的弱点。常见的集成范式有三类：</w:t>
      </w:r>
      <w:r w:rsidRPr="00013DBD">
        <w:t xml:space="preserve">Bagging </w:t>
      </w:r>
      <w:r w:rsidRPr="00013DBD">
        <w:t>通过有放回的自助采样训练多个独立模型并取平均，以降低方差为主，随机森林是其典型代表；</w:t>
      </w:r>
      <w:r w:rsidRPr="00013DBD">
        <w:t>Boosting</w:t>
      </w:r>
      <w:r w:rsidRPr="00013DBD">
        <w:t>以串行方式逐步拟合前序模型的残差，以降低偏差为主，</w:t>
      </w:r>
      <w:r w:rsidRPr="00013DBD">
        <w:t>LightGBM</w:t>
      </w:r>
      <w:r w:rsidRPr="00013DBD">
        <w:t>属于此类；</w:t>
      </w:r>
      <w:r w:rsidRPr="00013DBD">
        <w:t xml:space="preserve">Stacking </w:t>
      </w:r>
      <w:r w:rsidRPr="00013DBD">
        <w:t>则不预设固定的聚合规则，而是额外训练一个元学习器（</w:t>
      </w:r>
      <w:r w:rsidRPr="00013DBD">
        <w:t>Meta-Learner</w:t>
      </w:r>
      <w:r w:rsidRPr="00013DBD">
        <w:t>），令其自行学习如何最优地融合各基学习器的预测结果，理论上可在偏差与方差两个维度上同时取得收益。</w:t>
      </w:r>
    </w:p>
    <w:p w14:paraId="06BD0C60" w14:textId="607E731F" w:rsidR="00013DBD" w:rsidRDefault="00013DBD" w:rsidP="00013DBD">
      <w:pPr>
        <w:spacing w:line="300" w:lineRule="auto"/>
        <w:ind w:firstLineChars="200" w:firstLine="480"/>
      </w:pPr>
      <w:r w:rsidRPr="00013DBD">
        <w:t>本系统精排层以</w:t>
      </w:r>
      <w:r w:rsidRPr="00013DBD">
        <w:t xml:space="preserve"> LightGBM</w:t>
      </w:r>
      <w:r w:rsidRPr="00013DBD">
        <w:t>、</w:t>
      </w:r>
      <w:r w:rsidRPr="00013DBD">
        <w:t xml:space="preserve">DeepFM </w:t>
      </w:r>
      <w:r w:rsidRPr="00013DBD">
        <w:t>与</w:t>
      </w:r>
      <w:r w:rsidRPr="00013DBD">
        <w:t xml:space="preserve"> DIN </w:t>
      </w:r>
      <w:r w:rsidRPr="00013DBD">
        <w:t>作为三个基学习器，三者在归纳偏置上存在显著互补性：</w:t>
      </w:r>
      <w:r w:rsidRPr="00013DBD">
        <w:t xml:space="preserve">LightGBM </w:t>
      </w:r>
      <w:r w:rsidRPr="00013DBD">
        <w:t>擅长捕捉手工特征中的非线性交叉；</w:t>
      </w:r>
      <w:r w:rsidRPr="00013DBD">
        <w:t xml:space="preserve">DeepFM </w:t>
      </w:r>
      <w:r w:rsidRPr="00013DBD">
        <w:t>通过</w:t>
      </w:r>
      <w:r w:rsidRPr="00013DBD">
        <w:t>FM</w:t>
      </w:r>
      <w:r w:rsidRPr="00013DBD">
        <w:t>与</w:t>
      </w:r>
      <w:r w:rsidRPr="00013DBD">
        <w:t>DNN</w:t>
      </w:r>
      <w:r w:rsidRPr="00013DBD">
        <w:t>并联同时处理低阶与高阶交互；</w:t>
      </w:r>
      <w:r w:rsidRPr="00013DBD">
        <w:t>DIN</w:t>
      </w:r>
      <w:r w:rsidRPr="00013DBD">
        <w:t>通过注意力机制动态聚焦与候选歌曲相关的用户历史兴趣。</w:t>
      </w:r>
      <w:r w:rsidRPr="00013DBD">
        <w:t>Stacking</w:t>
      </w:r>
      <w:r w:rsidRPr="00013DBD">
        <w:t>框架的两阶段训练流程如图</w:t>
      </w:r>
      <w:r w:rsidRPr="00013DBD">
        <w:t xml:space="preserve"> 2-</w:t>
      </w:r>
      <w:r w:rsidR="007F409E">
        <w:rPr>
          <w:rFonts w:hint="eastAsia"/>
        </w:rPr>
        <w:t>6</w:t>
      </w:r>
      <w:r w:rsidRPr="00013DBD">
        <w:t xml:space="preserve"> </w:t>
      </w:r>
      <w:r w:rsidRPr="00013DBD">
        <w:t>所示。</w:t>
      </w:r>
    </w:p>
    <w:p w14:paraId="375E705B" w14:textId="48AC9850" w:rsidR="007F409E" w:rsidRPr="00013DBD" w:rsidRDefault="001D0B02" w:rsidP="003D2632">
      <w:pPr>
        <w:pStyle w:val="TOC2"/>
      </w:pPr>
      <w:r>
        <w:rPr>
          <w:rFonts w:hint="eastAsia"/>
        </w:rPr>
        <w:drawing>
          <wp:inline distT="0" distB="0" distL="0" distR="0" wp14:anchorId="205C0AB5" wp14:editId="2EC62906">
            <wp:extent cx="5480050" cy="2989175"/>
            <wp:effectExtent l="0" t="0" r="6350" b="1905"/>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4568" cy="2991639"/>
                    </a:xfrm>
                    <a:prstGeom prst="rect">
                      <a:avLst/>
                    </a:prstGeom>
                  </pic:spPr>
                </pic:pic>
              </a:graphicData>
            </a:graphic>
          </wp:inline>
        </w:drawing>
      </w:r>
    </w:p>
    <w:p w14:paraId="1D906F6E" w14:textId="36B40922" w:rsidR="00013DBD" w:rsidRPr="00013DBD" w:rsidRDefault="00013DBD" w:rsidP="007F409E">
      <w:pPr>
        <w:spacing w:line="300" w:lineRule="auto"/>
        <w:jc w:val="center"/>
        <w:rPr>
          <w:rFonts w:ascii="宋体" w:hAnsi="宋体" w:hint="eastAsia"/>
          <w:sz w:val="21"/>
          <w:szCs w:val="21"/>
        </w:rPr>
      </w:pPr>
      <w:r w:rsidRPr="00013DBD">
        <w:rPr>
          <w:rFonts w:ascii="宋体" w:hAnsi="宋体"/>
          <w:sz w:val="21"/>
          <w:szCs w:val="21"/>
        </w:rPr>
        <w:t>图</w:t>
      </w:r>
      <w:r w:rsidRPr="00013DBD">
        <w:rPr>
          <w:sz w:val="21"/>
          <w:szCs w:val="21"/>
        </w:rPr>
        <w:t>2-</w:t>
      </w:r>
      <w:r w:rsidR="001D0B02" w:rsidRPr="001D0B02">
        <w:rPr>
          <w:sz w:val="21"/>
          <w:szCs w:val="21"/>
        </w:rPr>
        <w:t>6</w:t>
      </w:r>
      <w:r w:rsidR="001D0B02">
        <w:rPr>
          <w:rFonts w:ascii="宋体" w:hAnsi="宋体" w:hint="eastAsia"/>
          <w:sz w:val="21"/>
          <w:szCs w:val="21"/>
        </w:rPr>
        <w:t xml:space="preserve">  </w:t>
      </w:r>
      <w:r w:rsidRPr="00013DBD">
        <w:rPr>
          <w:sz w:val="21"/>
          <w:szCs w:val="21"/>
        </w:rPr>
        <w:t>Stacking</w:t>
      </w:r>
      <w:r w:rsidRPr="00013DBD">
        <w:rPr>
          <w:rFonts w:ascii="宋体" w:hAnsi="宋体"/>
          <w:sz w:val="21"/>
          <w:szCs w:val="21"/>
        </w:rPr>
        <w:t>两阶段训练框架示意图</w:t>
      </w:r>
    </w:p>
    <w:p w14:paraId="490F9D69" w14:textId="4A10A324" w:rsidR="00013DBD" w:rsidRPr="00013DBD" w:rsidRDefault="00013DBD" w:rsidP="00013DBD">
      <w:pPr>
        <w:spacing w:line="300" w:lineRule="auto"/>
        <w:ind w:firstLineChars="200" w:firstLine="480"/>
        <w:rPr>
          <w:b/>
          <w:bCs/>
        </w:rPr>
      </w:pPr>
      <w:r w:rsidRPr="00013DBD">
        <w:t>第一阶段训练基学习器并生成元特征。采用</w:t>
      </w:r>
      <w:r w:rsidRPr="00013DBD">
        <w:t> K </w:t>
      </w:r>
      <w:r w:rsidRPr="00013DBD">
        <w:t>折交叉验证下的折外预测（</w:t>
      </w:r>
      <w:r w:rsidRPr="00013DBD">
        <w:t>Out-of-Fold</w:t>
      </w:r>
      <w:r w:rsidRPr="00013DBD">
        <w:t>，</w:t>
      </w:r>
      <w:r w:rsidRPr="00013DBD">
        <w:t>OOF</w:t>
      </w:r>
      <w:r w:rsidRPr="00013DBD">
        <w:t>）策略：每折以其余</w:t>
      </w:r>
      <w:r w:rsidRPr="00013DBD">
        <w:t> K−1</w:t>
      </w:r>
      <w:r w:rsidRPr="00013DBD">
        <w:t>折数据训练各基学习器，再对当前折样本进行预测；遍历全部</w:t>
      </w:r>
      <w:r w:rsidRPr="00013DBD">
        <w:t> K </w:t>
      </w:r>
      <w:r w:rsidRPr="00013DBD">
        <w:t>折后，每个训练样本恰好被预测一次，三个基学习器各生成一列</w:t>
      </w:r>
      <w:r w:rsidRPr="00013DBD">
        <w:t xml:space="preserve"> OOF </w:t>
      </w:r>
      <w:r w:rsidRPr="00013DBD">
        <w:t>预测值，拼接构成元特征矩阵。第二阶段以元特征矩阵为输入、真实标签为监督信号，训练元学习器（本系统采用逻辑回归），最终预测见式（</w:t>
      </w:r>
      <w:r w:rsidRPr="00013DBD">
        <w:t>2-1</w:t>
      </w:r>
      <w:r w:rsidR="007F409E">
        <w:rPr>
          <w:rFonts w:hint="eastAsia"/>
        </w:rPr>
        <w:t>4</w:t>
      </w:r>
      <w:r w:rsidRPr="00013DBD">
        <w:t>）。</w:t>
      </w:r>
    </w:p>
    <w:p w14:paraId="177A1B97" w14:textId="28DE8EDB" w:rsidR="007F409E" w:rsidRPr="007F409E" w:rsidRDefault="00000000" w:rsidP="007F409E">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σ</m:t>
              </m:r>
              <m:r>
                <m:rPr>
                  <m:lit/>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(LGB)</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DIN</m:t>
                      </m:r>
                    </m:sup>
                  </m:sSup>
                  <m:r>
                    <w:rPr>
                      <w:rFonts w:ascii="Cambria Math" w:hAnsi="Cambria Math"/>
                    </w:rPr>
                    <m:t>+b</m:t>
                  </m:r>
                  <m:ctrlPr>
                    <w:rPr>
                      <w:rFonts w:ascii="Cambria Math" w:hAnsi="Cambria Math"/>
                      <w:i/>
                    </w:rPr>
                  </m:ctrlPr>
                </m:e>
              </m:d>
              <m:r>
                <w:rPr>
                  <w:rFonts w:ascii="Cambria Math" w:hAnsi="Cambria Math"/>
                </w:rPr>
                <m:t>#</m:t>
              </m:r>
              <m:d>
                <m:dPr>
                  <m:ctrlPr>
                    <w:rPr>
                      <w:rFonts w:ascii="Cambria Math" w:hAnsi="Cambria Math"/>
                      <w:i/>
                    </w:rPr>
                  </m:ctrlPr>
                </m:dPr>
                <m:e>
                  <m:r>
                    <m:rPr>
                      <m:nor/>
                    </m:rPr>
                    <m:t>2-1</m:t>
                  </m:r>
                  <m:r>
                    <m:rPr>
                      <m:nor/>
                    </m:rPr>
                    <w:rPr>
                      <w:rFonts w:hint="eastAsia"/>
                    </w:rPr>
                    <m:t>4</m:t>
                  </m:r>
                </m:e>
              </m:d>
            </m:e>
          </m:eqArr>
        </m:oMath>
      </m:oMathPara>
    </w:p>
    <w:p w14:paraId="78882BB6" w14:textId="3CFD2C7B" w:rsidR="007F409E" w:rsidRPr="007F409E" w:rsidRDefault="007F409E" w:rsidP="007F409E">
      <w:pPr>
        <w:spacing w:line="300" w:lineRule="auto"/>
      </w:pPr>
      <w:r w:rsidRPr="007F409E">
        <w:t xml:space="preserve">式中　</w:t>
      </w:r>
      <w:r w:rsidRPr="007F409E">
        <w:t>p̂</w:t>
      </w:r>
      <w:r w:rsidRPr="007F409E">
        <w:rPr>
          <w:vertAlign w:val="superscript"/>
        </w:rPr>
        <w:t>(LGB)</w:t>
      </w:r>
      <w:r w:rsidRPr="007F409E">
        <w:t>、</w:t>
      </w:r>
      <w:r w:rsidRPr="007F409E">
        <w:t>p̂</w:t>
      </w:r>
      <w:r w:rsidRPr="007F409E">
        <w:rPr>
          <w:vertAlign w:val="superscript"/>
        </w:rPr>
        <w:t>(DFM)</w:t>
      </w:r>
      <w:r w:rsidRPr="007F409E">
        <w:t>、</w:t>
      </w:r>
      <w:r w:rsidRPr="007F409E">
        <w:t>p̂</w:t>
      </w:r>
      <w:r w:rsidRPr="007F409E">
        <w:rPr>
          <w:vertAlign w:val="superscript"/>
        </w:rPr>
        <w:t>(DIN)</w:t>
      </w:r>
      <w:r w:rsidRPr="007F409E">
        <w:t>——LightGBM</w:t>
      </w:r>
      <w:r w:rsidRPr="007F409E">
        <w:t>、</w:t>
      </w:r>
      <w:r w:rsidRPr="007F409E">
        <w:t>DeepFM</w:t>
      </w:r>
      <w:r w:rsidRPr="007F409E">
        <w:t>、</w:t>
      </w:r>
      <w:r w:rsidRPr="007F409E">
        <w:t xml:space="preserve">DIN </w:t>
      </w:r>
      <w:r w:rsidRPr="007F409E">
        <w:t>三个基学习器的</w:t>
      </w:r>
      <w:r w:rsidRPr="007F409E">
        <w:t xml:space="preserve"> OOF </w:t>
      </w:r>
      <w:r w:rsidRPr="007F409E">
        <w:t>预测概率；</w:t>
      </w:r>
      <w:r w:rsidRPr="007F409E">
        <w:t>w₁</w:t>
      </w:r>
      <w:r w:rsidRPr="007F409E">
        <w:t>、</w:t>
      </w:r>
      <w:r w:rsidRPr="007F409E">
        <w:t>w₂</w:t>
      </w:r>
      <w:r w:rsidRPr="007F409E">
        <w:t>、</w:t>
      </w:r>
      <w:r w:rsidRPr="007F409E">
        <w:t>w₃——</w:t>
      </w:r>
      <w:r w:rsidRPr="007F409E">
        <w:t>元学习器训练所得的融合权重；</w:t>
      </w:r>
      <w:r w:rsidRPr="007F409E">
        <w:t>b——</w:t>
      </w:r>
      <w:r w:rsidRPr="007F409E">
        <w:t>偏置项；</w:t>
      </w:r>
      <w:r w:rsidRPr="007F409E">
        <w:t xml:space="preserve">σ(·)——Sigmoid </w:t>
      </w:r>
      <w:r w:rsidRPr="007F409E">
        <w:t>函数。</w:t>
      </w:r>
    </w:p>
    <w:p w14:paraId="1B01DFA1" w14:textId="77777777" w:rsidR="007F409E" w:rsidRPr="007F409E" w:rsidRDefault="007F409E" w:rsidP="007F409E">
      <w:pPr>
        <w:spacing w:line="300" w:lineRule="auto"/>
        <w:ind w:firstLineChars="200" w:firstLine="480"/>
      </w:pPr>
      <w:r w:rsidRPr="007F409E">
        <w:t xml:space="preserve">OOF </w:t>
      </w:r>
      <w:r w:rsidRPr="007F409E">
        <w:t>策略的关键价值在于：元学习器的训练数据始终来自基学习器在</w:t>
      </w:r>
      <w:r w:rsidRPr="007F409E">
        <w:t>"</w:t>
      </w:r>
      <w:r w:rsidRPr="007F409E">
        <w:t>未见过</w:t>
      </w:r>
      <w:r w:rsidRPr="007F409E">
        <w:t>"</w:t>
      </w:r>
      <w:r w:rsidRPr="007F409E">
        <w:t>样本上的预测，而非训练集上的拟合值，从而切断了基学习器过拟合信息向元学习器的传递路径。</w:t>
      </w:r>
    </w:p>
    <w:p w14:paraId="31ECD65E" w14:textId="32CB662B" w:rsidR="007F409E" w:rsidRPr="007F409E" w:rsidRDefault="007F409E" w:rsidP="007F409E">
      <w:pPr>
        <w:spacing w:line="300" w:lineRule="auto"/>
        <w:ind w:firstLineChars="200" w:firstLine="480"/>
      </w:pPr>
      <w:r w:rsidRPr="007F409E">
        <w:t>在特征工程层面，</w:t>
      </w:r>
      <w:r w:rsidRPr="007F409E">
        <w:t xml:space="preserve">OOF </w:t>
      </w:r>
      <w:r w:rsidRPr="007F409E">
        <w:t>策略同样用于防范标签泄漏（</w:t>
      </w:r>
      <w:r w:rsidRPr="007F409E">
        <w:t>Label Leakage</w:t>
      </w:r>
      <w:r w:rsidRPr="007F409E">
        <w:t>）。若对歌手、语言、流派等高基数类别特征直接使用全量训练集的点击均值进行目标编码，则样本自身的标签信息将渗入其特征值，造成离线指标虚高而上线效果骤降。为此，本系统采用</w:t>
      </w:r>
      <w:r w:rsidRPr="007F409E">
        <w:t xml:space="preserve"> OOF </w:t>
      </w:r>
      <w:r w:rsidRPr="007F409E">
        <w:t>目标编码：对样本</w:t>
      </w:r>
      <w:r w:rsidRPr="007F409E">
        <w:t> i </w:t>
      </w:r>
      <w:r w:rsidRPr="007F409E">
        <w:t>的类别特征</w:t>
      </w:r>
      <w:r w:rsidRPr="007F409E">
        <w:t> cᵢ</w:t>
      </w:r>
      <w:r w:rsidRPr="007F409E">
        <w:t>，其编码值仅由排除样本</w:t>
      </w:r>
      <w:r w:rsidRPr="007F409E">
        <w:t> i </w:t>
      </w:r>
      <w:r w:rsidRPr="007F409E">
        <w:t>所在折</w:t>
      </w:r>
      <w:r w:rsidRPr="007F409E">
        <w:t xml:space="preserve"> Vₖ </w:t>
      </w:r>
      <w:r w:rsidRPr="007F409E">
        <w:t>后的训练样本统计得出，见式（</w:t>
      </w:r>
      <w:r w:rsidRPr="007F409E">
        <w:t>2-1</w:t>
      </w:r>
      <w:r>
        <w:rPr>
          <w:rFonts w:hint="eastAsia"/>
        </w:rPr>
        <w:t>5</w:t>
      </w:r>
      <w:r w:rsidRPr="007F409E">
        <w:t>）。</w:t>
      </w:r>
    </w:p>
    <w:p w14:paraId="513725EA" w14:textId="54847F6E" w:rsidR="001D0B02" w:rsidRPr="001D0B02" w:rsidRDefault="00000000" w:rsidP="003D2632">
      <w:pPr>
        <w:pStyle w:val="TOC2"/>
      </w:pPr>
      <m:oMathPara>
        <m:oMath>
          <m:eqArr>
            <m:eqArrPr>
              <m:maxDist m:val="1"/>
              <m:ctrlPr>
                <w:rPr>
                  <w:rFonts w:ascii="Cambria Math" w:hAnsi="Cambria Math"/>
                </w:rPr>
              </m:ctrlPr>
            </m:eqArrPr>
            <m:e>
              <m:r>
                <m:rPr>
                  <m:nor/>
                </m:rPr>
                <m:t>TE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d>
                </m:den>
              </m:f>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sub>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d>
                <m:dPr>
                  <m:ctrlPr>
                    <w:rPr>
                      <w:rFonts w:ascii="Cambria Math" w:hAnsi="Cambria Math"/>
                    </w:rPr>
                  </m:ctrlPr>
                </m:dPr>
                <m:e>
                  <m:r>
                    <m:rPr>
                      <m:nor/>
                    </m:rPr>
                    <m:t>2-15</m:t>
                  </m:r>
                </m:e>
              </m:d>
            </m:e>
          </m:eqArr>
        </m:oMath>
      </m:oMathPara>
    </w:p>
    <w:p w14:paraId="5FBF1ED7" w14:textId="02E1A278" w:rsidR="001D0B02" w:rsidRDefault="001D0B02" w:rsidP="001D0B02">
      <w:pPr>
        <w:spacing w:line="300" w:lineRule="auto"/>
      </w:pPr>
      <w:r w:rsidRPr="001D0B02">
        <w:t>式中</w:t>
      </w:r>
      <w:r w:rsidRPr="001D0B02">
        <w:t>cᵢ——</w:t>
      </w:r>
      <w:r w:rsidRPr="001D0B02">
        <w:t>样本</w:t>
      </w:r>
      <w:r w:rsidRPr="001D0B02">
        <w:rPr>
          <w:i/>
          <w:iCs/>
        </w:rPr>
        <w:t> i </w:t>
      </w:r>
      <w:r w:rsidRPr="001D0B02">
        <w:t>的类别特征取值；</w:t>
      </w:r>
      <w:r>
        <w:rPr>
          <w:rFonts w:hint="eastAsia"/>
        </w:rPr>
        <w:t>S</w:t>
      </w:r>
      <w:r w:rsidRPr="001D0B02">
        <w:t>ₖ——</w:t>
      </w:r>
      <w:r w:rsidRPr="001D0B02">
        <w:t>样本</w:t>
      </w:r>
      <w:r w:rsidRPr="001D0B02">
        <w:t> </w:t>
      </w:r>
      <w:r w:rsidRPr="001D0B02">
        <w:rPr>
          <w:rFonts w:hint="eastAsia"/>
          <w:i/>
          <w:iCs/>
        </w:rPr>
        <w:t>k</w:t>
      </w:r>
      <w:r w:rsidRPr="001D0B02">
        <w:t>所在的第</w:t>
      </w:r>
      <w:r w:rsidRPr="001D0B02">
        <w:t> k </w:t>
      </w:r>
      <w:r w:rsidRPr="001D0B02">
        <w:t>折验证集；</w:t>
      </w:r>
      <w:r w:rsidRPr="001D0B02">
        <w:t>yⱼ——</w:t>
      </w:r>
      <w:r w:rsidRPr="001D0B02">
        <w:t>样本</w:t>
      </w:r>
      <w:r w:rsidRPr="001D0B02">
        <w:t> </w:t>
      </w:r>
      <w:r w:rsidRPr="001D0B02">
        <w:rPr>
          <w:i/>
          <w:iCs/>
        </w:rPr>
        <w:t>j</w:t>
      </w:r>
      <w:r w:rsidRPr="001D0B02">
        <w:t> </w:t>
      </w:r>
      <w:r w:rsidRPr="001D0B02">
        <w:t>的真实标签；</w:t>
      </w:r>
    </w:p>
    <w:p w14:paraId="3672F521" w14:textId="7147D4F4" w:rsidR="001D0B02" w:rsidRPr="001D0B02" w:rsidRDefault="001D0B02" w:rsidP="000B7A80">
      <w:pPr>
        <w:spacing w:line="300" w:lineRule="auto"/>
        <w:ind w:firstLineChars="200" w:firstLine="480"/>
      </w:pPr>
      <w:r w:rsidRPr="001D0B02">
        <w:t>统计范围严格排除第</w:t>
      </w:r>
      <w:r w:rsidRPr="001D0B02">
        <w:t> k </w:t>
      </w:r>
      <w:r w:rsidRPr="001D0B02">
        <w:t>折，切断标签信息的反向渗透路径。本系统将式（</w:t>
      </w:r>
      <w:r w:rsidRPr="001D0B02">
        <w:t>2-1</w:t>
      </w:r>
      <w:r>
        <w:rPr>
          <w:rFonts w:hint="eastAsia"/>
        </w:rPr>
        <w:t>5</w:t>
      </w:r>
      <w:r w:rsidRPr="001D0B02">
        <w:t>）应用于歌手、语言、流派等高基数类别特征的编码，从根本上保证了特征工程过程中的信息隔离，是确保离线评估结论可靠性的关键工程措施。</w:t>
      </w:r>
    </w:p>
    <w:p w14:paraId="4575CD0C" w14:textId="7B8F35F0" w:rsidR="00AF5A1E" w:rsidRPr="00076EC6" w:rsidRDefault="00AF5A1E" w:rsidP="00076EC6">
      <w:pPr>
        <w:pStyle w:val="2"/>
        <w:spacing w:before="208" w:after="208"/>
        <w:rPr>
          <w:rFonts w:ascii="黑体" w:hAnsi="黑体" w:hint="eastAsia"/>
        </w:rPr>
      </w:pPr>
      <w:bookmarkStart w:id="53" w:name="_Toc225111244"/>
      <w:r w:rsidRPr="00065E58">
        <w:t>2.4</w:t>
      </w:r>
      <w:r w:rsidR="00065E58">
        <w:rPr>
          <w:rFonts w:ascii="黑体" w:hAnsi="黑体" w:hint="eastAsia"/>
        </w:rPr>
        <w:t xml:space="preserve">  </w:t>
      </w:r>
      <w:r w:rsidR="00903101" w:rsidRPr="00076EC6">
        <w:rPr>
          <w:rFonts w:ascii="黑体" w:hAnsi="黑体"/>
        </w:rPr>
        <w:t>向量近邻检索技术</w:t>
      </w:r>
      <w:bookmarkEnd w:id="53"/>
    </w:p>
    <w:p w14:paraId="53481887" w14:textId="5E3FCF07" w:rsidR="00AF5A1E" w:rsidRPr="00076EC6" w:rsidRDefault="00AF5A1E" w:rsidP="00076EC6">
      <w:pPr>
        <w:pStyle w:val="3"/>
        <w:spacing w:before="208" w:after="208"/>
        <w:jc w:val="left"/>
        <w:rPr>
          <w:rFonts w:ascii="黑体" w:hAnsi="黑体" w:hint="eastAsia"/>
        </w:rPr>
      </w:pPr>
      <w:bookmarkStart w:id="54" w:name="_Toc225111245"/>
      <w:r w:rsidRPr="00076EC6">
        <w:rPr>
          <w:rFonts w:ascii="黑体" w:hAnsi="黑体"/>
        </w:rPr>
        <w:t>2.4.1</w:t>
      </w:r>
      <w:r w:rsidR="000B7A80" w:rsidRPr="00076EC6">
        <w:rPr>
          <w:rFonts w:ascii="黑体" w:hAnsi="黑体" w:hint="eastAsia"/>
        </w:rPr>
        <w:t xml:space="preserve">  </w:t>
      </w:r>
      <w:r w:rsidRPr="00076EC6">
        <w:rPr>
          <w:rFonts w:ascii="黑体" w:hAnsi="黑体"/>
        </w:rPr>
        <w:t>向量检索的工程背景</w:t>
      </w:r>
      <w:bookmarkEnd w:id="54"/>
    </w:p>
    <w:p w14:paraId="0FE1E4B6" w14:textId="6781381E" w:rsidR="00AF5A1E" w:rsidRPr="00AF5A1E" w:rsidRDefault="00AF5A1E" w:rsidP="00903101">
      <w:pPr>
        <w:spacing w:line="300" w:lineRule="auto"/>
        <w:ind w:firstLineChars="200" w:firstLine="480"/>
      </w:pPr>
      <w:r w:rsidRPr="00AF5A1E">
        <w:t>推荐系统的召回阶段本质上是一个相似度搜索问题：将用户表示为一个嵌入向量，在数百万首歌曲的嵌入向量库中找出与之最相似的候选集。当</w:t>
      </w:r>
      <w:r w:rsidRPr="00AF5A1E">
        <w:t>ALS</w:t>
      </w:r>
      <w:r w:rsidRPr="00AF5A1E">
        <w:t>矩阵分解训练完毕后，每位用户和每首歌曲都对应一个低维稠密向量，召回任务即转化为在物品向量库中寻找与用户向量内积最大的</w:t>
      </w:r>
      <w:r w:rsidRPr="00AF5A1E">
        <w:t>Top-K</w:t>
      </w:r>
      <w:r w:rsidRPr="00AF5A1E">
        <w:t>物品，称为最大内积搜索（</w:t>
      </w:r>
      <w:r w:rsidRPr="00AF5A1E">
        <w:t>Maximum Inner Product Search</w:t>
      </w:r>
      <w:r w:rsidR="00BC468F">
        <w:rPr>
          <w:rFonts w:hint="eastAsia"/>
        </w:rPr>
        <w:t>，</w:t>
      </w:r>
      <w:r w:rsidRPr="00AF5A1E">
        <w:t>MIPS</w:t>
      </w:r>
      <w:r w:rsidRPr="00AF5A1E">
        <w:t>）</w:t>
      </w:r>
      <w:r w:rsidR="00BC468F">
        <w:rPr>
          <w:rFonts w:hint="eastAsia"/>
        </w:rPr>
        <w:t>,</w:t>
      </w:r>
      <w:r w:rsidR="00BC468F">
        <w:rPr>
          <w:rFonts w:hint="eastAsia"/>
        </w:rPr>
        <w:t>其计算公式如下（</w:t>
      </w:r>
      <w:r w:rsidR="00BC468F">
        <w:rPr>
          <w:rFonts w:hint="eastAsia"/>
        </w:rPr>
        <w:t>2-1</w:t>
      </w:r>
      <w:r w:rsidR="001D0B02">
        <w:rPr>
          <w:rFonts w:hint="eastAsia"/>
        </w:rPr>
        <w:t>6</w:t>
      </w:r>
      <w:r w:rsidR="00BC468F">
        <w:rPr>
          <w:rFonts w:hint="eastAsia"/>
        </w:rPr>
        <w:t>）</w:t>
      </w:r>
      <w:r w:rsidRPr="00AF5A1E">
        <w:t>：</w:t>
      </w:r>
    </w:p>
    <w:p w14:paraId="716AA32E" w14:textId="4160FDEF" w:rsidR="00903101" w:rsidRPr="00903101" w:rsidRDefault="00000000" w:rsidP="00903101">
      <w:pPr>
        <w:spacing w:line="300" w:lineRule="auto"/>
        <w:ind w:firstLineChars="200" w:firstLine="480"/>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j</m:t>
                  </m:r>
                  <m:ctrlPr>
                    <w:rPr>
                      <w:rFonts w:ascii="Cambria Math" w:hAnsi="Cambria Math"/>
                      <w:i/>
                    </w:rPr>
                  </m:ctrlP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i/>
                        </w:rPr>
                      </m:ctrlPr>
                    </m:funcPr>
                    <m:fName>
                      <m:r>
                        <m:rPr>
                          <m:sty m:val="p"/>
                        </m:rPr>
                        <w:rPr>
                          <w:rFonts w:ascii="Cambria Math" w:hAnsi="Cambria Math"/>
                        </w:rPr>
                        <m:t>arg</m:t>
                      </m:r>
                      <m:ctrlPr>
                        <w:rPr>
                          <w:rFonts w:ascii="Cambria Math" w:hAnsi="Cambria Math"/>
                        </w:rPr>
                      </m:ctrlPr>
                    </m:fName>
                    <m:e>
                      <m:d>
                        <m:dPr>
                          <m:ctrlPr>
                            <w:rPr>
                              <w:rFonts w:ascii="Cambria Math" w:hAnsi="Cambria Math"/>
                            </w:rPr>
                          </m:ctrlPr>
                        </m:dPr>
                        <m:e>
                          <m:r>
                            <w:rPr>
                              <w:rFonts w:ascii="Cambria Math" w:hAnsi="Cambria Math"/>
                            </w:rPr>
                            <m:t>ma</m:t>
                          </m:r>
                          <m:func>
                            <m:funcPr>
                              <m:ctrlPr>
                                <w:rPr>
                                  <w:rFonts w:ascii="Cambria Math" w:hAnsi="Cambria Math"/>
                                  <w:i/>
                                </w:rPr>
                              </m:ctrlPr>
                            </m:funcPr>
                            <m:fName>
                              <m:r>
                                <w:rPr>
                                  <w:rFonts w:ascii="Cambria Math" w:hAnsi="Cambria Math"/>
                                </w:rPr>
                                <m:t>x</m:t>
                              </m:r>
                              <m:ctrlPr>
                                <w:rPr>
                                  <w:rFonts w:ascii="Cambria Math" w:hAnsi="Cambria Math"/>
                                </w:rPr>
                              </m:ctrlPr>
                            </m:fName>
                            <m:e>
                              <m:d>
                                <m:dPr>
                                  <m:ctrlPr>
                                    <w:rPr>
                                      <w:rFonts w:ascii="Cambria Math" w:hAnsi="Cambria Math"/>
                                    </w:rPr>
                                  </m:ctrlPr>
                                </m:dPr>
                                <m:e>
                                  <m:r>
                                    <w:rPr>
                                      <w:rFonts w:ascii="Cambria Math" w:hAnsi="Cambria Math"/>
                                    </w:rPr>
                                    <m:t>j∈</m:t>
                                  </m:r>
                                  <m:r>
                                    <m:rPr>
                                      <m:scr m:val="script"/>
                                    </m:rPr>
                                    <w:rPr>
                                      <w:rFonts w:ascii="Cambria Math" w:hAnsi="Cambria Math"/>
                                    </w:rPr>
                                    <m:t>C</m:t>
                                  </m:r>
                                </m:e>
                              </m:d>
                            </m:e>
                          </m:func>
                        </m:e>
                      </m:d>
                    </m:e>
                  </m:func>
                  <m:ctrlPr>
                    <w:rPr>
                      <w:rFonts w:ascii="Cambria Math" w:hAnsi="Cambria Math"/>
                      <w:i/>
                    </w:rPr>
                  </m:ctrlPr>
                </m:e>
                <m:lim>
                  <m:r>
                    <m:rPr>
                      <m:nor/>
                    </m:rPr>
                    <w:rPr>
                      <w:rFonts w:ascii="Cambria Math" w:hAnsi="Cambria Math"/>
                    </w:rPr>
                    <m:t>  </m:t>
                  </m:r>
                </m:lim>
              </m:limLow>
              <m:sSubSup>
                <m:sSubSupPr>
                  <m:ctrlPr>
                    <w:rPr>
                      <w:rFonts w:ascii="Cambria Math" w:hAnsi="Cambria Math"/>
                    </w:rPr>
                  </m:ctrlPr>
                </m:sSubSupPr>
                <m:e>
                  <m:r>
                    <m:rPr>
                      <m:sty m:val="bi"/>
                    </m:rPr>
                    <w:rPr>
                      <w:rFonts w:ascii="Cambria Math" w:hAnsi="Cambria Math"/>
                    </w:rPr>
                    <m:t>u</m:t>
                  </m:r>
                  <m:ctrlPr>
                    <w:rPr>
                      <w:rFonts w:ascii="Cambria Math" w:hAnsi="Cambria Math"/>
                      <w:b/>
                      <w:i/>
                    </w:rPr>
                  </m:ctrlPr>
                </m:e>
                <m:sub>
                  <m:r>
                    <w:rPr>
                      <w:rFonts w:ascii="Cambria Math" w:hAnsi="Cambria Math"/>
                    </w:rPr>
                    <m:t>u</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v</m:t>
                  </m:r>
                  <m:ctrlPr>
                    <w:rPr>
                      <w:rFonts w:ascii="Cambria Math" w:hAnsi="Cambria Math"/>
                      <w:b/>
                      <w:i/>
                    </w:rPr>
                  </m:ctrlPr>
                </m:e>
                <m:sub>
                  <m:r>
                    <w:rPr>
                      <w:rFonts w:ascii="Cambria Math" w:hAnsi="Cambria Math"/>
                    </w:rPr>
                    <m:t>j</m:t>
                  </m:r>
                </m:sub>
              </m:sSub>
              <m:r>
                <w:rPr>
                  <w:rFonts w:ascii="Cambria Math" w:hAnsi="Cambria Math"/>
                </w:rPr>
                <m:t>#</m:t>
              </m:r>
              <m:d>
                <m:dPr>
                  <m:ctrlPr>
                    <w:rPr>
                      <w:rFonts w:ascii="Cambria Math" w:hAnsi="Cambria Math"/>
                      <w:i/>
                    </w:rPr>
                  </m:ctrlPr>
                </m:dPr>
                <m:e>
                  <m:r>
                    <m:rPr>
                      <m:nor/>
                    </m:rPr>
                    <m:t>2-1</m:t>
                  </m:r>
                  <m:r>
                    <m:rPr>
                      <m:nor/>
                    </m:rPr>
                    <w:rPr>
                      <w:rFonts w:hint="eastAsia"/>
                    </w:rPr>
                    <m:t>6</m:t>
                  </m:r>
                </m:e>
              </m:d>
              <m:ctrlPr>
                <w:rPr>
                  <w:rFonts w:ascii="Cambria Math" w:hAnsi="Cambria Math"/>
                  <w:i/>
                </w:rPr>
              </m:ctrlPr>
            </m:e>
          </m:eqArr>
        </m:oMath>
      </m:oMathPara>
    </w:p>
    <w:p w14:paraId="4476CD8D" w14:textId="4D3DA8A5" w:rsidR="00AF5A1E" w:rsidRPr="00AF5A1E" w:rsidRDefault="00AF5A1E" w:rsidP="00903101">
      <w:pPr>
        <w:spacing w:line="300" w:lineRule="auto"/>
        <w:ind w:firstLineChars="200" w:firstLine="480"/>
      </w:pPr>
      <w:r w:rsidRPr="00AF5A1E">
        <w:t>式中</w:t>
      </w:r>
      <w:r w:rsidRPr="00AF5A1E">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u</m:t>
            </m:r>
          </m:sub>
        </m:sSub>
      </m:oMath>
      <w:r w:rsidRPr="00AF5A1E">
        <w:t>——</w:t>
      </w:r>
      <w:r w:rsidRPr="00AF5A1E">
        <w:t>用户</w:t>
      </w:r>
      <w:r w:rsidRPr="00AF5A1E">
        <w:t xml:space="preserve"> </w:t>
      </w:r>
      <m:oMath>
        <m:r>
          <w:rPr>
            <w:rFonts w:ascii="Cambria Math" w:hAnsi="Cambria Math"/>
          </w:rPr>
          <m:t>u</m:t>
        </m:r>
      </m:oMath>
      <w:r w:rsidRPr="00AF5A1E">
        <w:t>的潜在因子向量；</w:t>
      </w:r>
      <m:oMath>
        <m:sSub>
          <m:sSubPr>
            <m:ctrlPr>
              <w:rPr>
                <w:rFonts w:ascii="Cambria Math" w:hAnsi="Cambria Math"/>
              </w:rPr>
            </m:ctrlPr>
          </m:sSubPr>
          <m:e>
            <m:r>
              <m:rPr>
                <m:sty m:val="bi"/>
              </m:rPr>
              <w:rPr>
                <w:rFonts w:ascii="Cambria Math" w:hAnsi="Cambria Math"/>
              </w:rPr>
              <m:t>v</m:t>
            </m:r>
          </m:e>
          <m:sub>
            <m:r>
              <w:rPr>
                <w:rFonts w:ascii="Cambria Math" w:hAnsi="Cambria Math"/>
              </w:rPr>
              <m:t>j</m:t>
            </m:r>
          </m:sub>
        </m:sSub>
      </m:oMath>
      <w:r w:rsidRPr="00AF5A1E">
        <w:t>——</w:t>
      </w:r>
      <w:r w:rsidRPr="00AF5A1E">
        <w:t>物品</w:t>
      </w:r>
      <w:r w:rsidRPr="00AF5A1E">
        <w:t xml:space="preserve"> </w:t>
      </w:r>
      <m:oMath>
        <m:r>
          <w:rPr>
            <w:rFonts w:ascii="Cambria Math" w:hAnsi="Cambria Math"/>
          </w:rPr>
          <m:t>j</m:t>
        </m:r>
      </m:oMath>
      <w:r w:rsidRPr="00AF5A1E">
        <w:t>的潜在因子向量；</w:t>
      </w:r>
      <m:oMath>
        <m:r>
          <m:rPr>
            <m:scr m:val="script"/>
          </m:rPr>
          <w:rPr>
            <w:rFonts w:ascii="Cambria Math" w:hAnsi="Cambria Math"/>
          </w:rPr>
          <m:t>C</m:t>
        </m:r>
      </m:oMath>
      <w:r w:rsidRPr="00AF5A1E">
        <w:t>——</w:t>
      </w:r>
      <w:r w:rsidRPr="00AF5A1E">
        <w:t>全体物品集合。</w:t>
      </w:r>
      <w:r w:rsidRPr="00AF5A1E">
        <w:t xml:space="preserve"> </w:t>
      </w:r>
    </w:p>
    <w:p w14:paraId="1CB86C7F" w14:textId="0867282E" w:rsidR="00AF5A1E" w:rsidRPr="00AF5A1E" w:rsidRDefault="00AF5A1E" w:rsidP="00903101">
      <w:pPr>
        <w:spacing w:line="300" w:lineRule="auto"/>
        <w:ind w:firstLineChars="200" w:firstLine="480"/>
      </w:pPr>
      <w:r w:rsidRPr="00AF5A1E">
        <w:t>暴力线性扫描的时间复杂度为</w:t>
      </w:r>
      <w:r w:rsidRPr="00AF5A1E">
        <w:t xml:space="preserve"> </w:t>
      </w:r>
      <m:oMath>
        <m:r>
          <m:rPr>
            <m:nor/>
          </m:rPr>
          <m:t>O(nd)</m:t>
        </m:r>
      </m:oMath>
      <w:r w:rsidRPr="00AF5A1E">
        <w:t>，在本系统</w:t>
      </w:r>
      <w:r w:rsidRPr="00AF5A1E">
        <w:t xml:space="preserve"> 229 </w:t>
      </w:r>
      <w:r w:rsidRPr="00AF5A1E">
        <w:t>万首歌曲、</w:t>
      </w:r>
      <w:r w:rsidRPr="00AF5A1E">
        <w:t xml:space="preserve">128 </w:t>
      </w:r>
      <w:r w:rsidRPr="00AF5A1E">
        <w:t>维嵌入的规模下，单次查询需逐一计算数百万次向量内积，延迟高达数秒，远不满足在线推荐的实时性要求。因此，有必要引入近似最近邻（</w:t>
      </w:r>
      <w:r w:rsidRPr="00AF5A1E">
        <w:t>Approximate Nearest Neighbor</w:t>
      </w:r>
      <w:r w:rsidRPr="00AF5A1E">
        <w:t>，</w:t>
      </w:r>
      <w:r w:rsidRPr="00AF5A1E">
        <w:t>ANN</w:t>
      </w:r>
      <w:r w:rsidRPr="00AF5A1E">
        <w:t>）算法，在可接受的精度损失下将查询延迟压缩至毫秒级。</w:t>
      </w:r>
      <w:r w:rsidRPr="00AF5A1E">
        <w:t xml:space="preserve"> </w:t>
      </w:r>
    </w:p>
    <w:p w14:paraId="6A27088B" w14:textId="082692A1" w:rsidR="00AF5A1E" w:rsidRPr="00076EC6" w:rsidRDefault="00AF5A1E" w:rsidP="00BC468F">
      <w:pPr>
        <w:pStyle w:val="3"/>
        <w:spacing w:before="208" w:after="208"/>
        <w:rPr>
          <w:rFonts w:ascii="黑体" w:hAnsi="黑体" w:hint="eastAsia"/>
        </w:rPr>
      </w:pPr>
      <w:bookmarkStart w:id="55" w:name="_Toc225111246"/>
      <w:r w:rsidRPr="00076EC6">
        <w:rPr>
          <w:rFonts w:ascii="黑体" w:hAnsi="黑体"/>
        </w:rPr>
        <w:t xml:space="preserve">2.4.2 </w:t>
      </w:r>
      <w:r w:rsidR="000B7A80" w:rsidRPr="00076EC6">
        <w:rPr>
          <w:rFonts w:ascii="黑体" w:hAnsi="黑体" w:hint="eastAsia"/>
        </w:rPr>
        <w:t xml:space="preserve">  </w:t>
      </w:r>
      <w:r w:rsidRPr="00076EC6">
        <w:rPr>
          <w:rFonts w:ascii="黑体" w:hAnsi="黑体"/>
        </w:rPr>
        <w:t>FAISS索引体系</w:t>
      </w:r>
      <w:bookmarkEnd w:id="55"/>
    </w:p>
    <w:p w14:paraId="767FB67A" w14:textId="4A6F0D9D" w:rsidR="00AF5A1E" w:rsidRPr="00AF5A1E" w:rsidRDefault="00AF5A1E" w:rsidP="00903101">
      <w:pPr>
        <w:spacing w:line="300" w:lineRule="auto"/>
        <w:ind w:firstLineChars="200" w:firstLine="480"/>
      </w:pPr>
      <w:r w:rsidRPr="00AF5A1E">
        <w:t>FAISS</w:t>
      </w:r>
      <w:r w:rsidRPr="00AF5A1E">
        <w:t>（</w:t>
      </w:r>
      <w:r w:rsidRPr="00AF5A1E">
        <w:t>Facebook AI Similarity Search</w:t>
      </w:r>
      <w:r w:rsidRPr="00AF5A1E">
        <w:t>）是</w:t>
      </w:r>
      <w:r w:rsidRPr="00AF5A1E">
        <w:t xml:space="preserve"> Meta </w:t>
      </w:r>
      <w:r w:rsidRPr="00AF5A1E">
        <w:t>开源的高性能向量检索库，针对</w:t>
      </w:r>
      <w:r w:rsidRPr="00AF5A1E">
        <w:t xml:space="preserve"> CPU</w:t>
      </w:r>
      <w:r w:rsidRPr="00AF5A1E">
        <w:t>和</w:t>
      </w:r>
      <w:r w:rsidRPr="00AF5A1E">
        <w:t>GPU</w:t>
      </w:r>
      <w:r w:rsidRPr="00AF5A1E">
        <w:t>均提供了优化实现，支持十亿级向量规模的高效检索。其核心设计思路是</w:t>
      </w:r>
      <w:r w:rsidRPr="00AF5A1E">
        <w:t>"</w:t>
      </w:r>
      <w:r w:rsidRPr="00AF5A1E">
        <w:t>粗量化缩小搜索域</w:t>
      </w:r>
      <w:r w:rsidRPr="00AF5A1E">
        <w:t xml:space="preserve"> + </w:t>
      </w:r>
      <w:r w:rsidRPr="00AF5A1E">
        <w:t>精量化压缩存储</w:t>
      </w:r>
      <w:r w:rsidRPr="00AF5A1E">
        <w:t>"</w:t>
      </w:r>
      <w:r w:rsidRPr="00AF5A1E">
        <w:t>的两级结构。</w:t>
      </w:r>
    </w:p>
    <w:p w14:paraId="1C885B70" w14:textId="7E7666B1" w:rsidR="00AF5A1E" w:rsidRPr="00AF5A1E" w:rsidRDefault="00AF5A1E" w:rsidP="00903101">
      <w:pPr>
        <w:spacing w:line="300" w:lineRule="auto"/>
        <w:ind w:firstLineChars="200" w:firstLine="480"/>
      </w:pPr>
      <w:r w:rsidRPr="00BC468F">
        <w:t>倒排文件索引（</w:t>
      </w:r>
      <w:r w:rsidRPr="00BC468F">
        <w:t>IVF</w:t>
      </w:r>
      <w:r w:rsidRPr="00BC468F">
        <w:t>）</w:t>
      </w:r>
      <w:r w:rsidRPr="00AF5A1E">
        <w:t>是</w:t>
      </w:r>
      <w:r w:rsidRPr="00AF5A1E">
        <w:t xml:space="preserve">FAISS </w:t>
      </w:r>
      <w:r w:rsidRPr="00AF5A1E">
        <w:t>缩小搜索域的主要手段。构建索引时，先用</w:t>
      </w:r>
      <w:r w:rsidR="00075115">
        <w:rPr>
          <w:rFonts w:hint="eastAsia"/>
        </w:rPr>
        <w:t>k</w:t>
      </w:r>
      <w:r w:rsidRPr="00AF5A1E">
        <w:t>-means</w:t>
      </w:r>
      <w:r w:rsidRPr="00AF5A1E">
        <w:t>将全部物品向量聚类为</w:t>
      </w:r>
      <m:oMath>
        <m:sSub>
          <m:sSubPr>
            <m:ctrlPr>
              <w:rPr>
                <w:rFonts w:ascii="Cambria Math" w:hAnsi="Cambria Math"/>
              </w:rPr>
            </m:ctrlPr>
          </m:sSubPr>
          <m:e>
            <m:r>
              <m:rPr>
                <m:nor/>
              </m:rPr>
              <m:t>n</m:t>
            </m:r>
          </m:e>
          <m:sub>
            <m:r>
              <m:rPr>
                <m:nor/>
              </m:rPr>
              <m:t>list</m:t>
            </m:r>
          </m:sub>
        </m:sSub>
      </m:oMath>
      <w:r w:rsidRPr="00AF5A1E">
        <w:t>个</w:t>
      </w:r>
      <w:r w:rsidRPr="00AF5A1E">
        <w:t>Voronoi</w:t>
      </w:r>
      <w:r w:rsidRPr="00AF5A1E">
        <w:t>单元，每个单元维护一个倒排列表，记录归属该单元的所有物品编号。查询时无需扫描全库，只需找到与查询向量最近的若干个聚类中心，在这几个中心对应的倒排列表内进行精确搜索即可。参数</w:t>
      </w:r>
      <m:oMath>
        <m:sSub>
          <m:sSubPr>
            <m:ctrlPr>
              <w:rPr>
                <w:rFonts w:ascii="Cambria Math" w:hAnsi="Cambria Math"/>
              </w:rPr>
            </m:ctrlPr>
          </m:sSubPr>
          <m:e>
            <m:r>
              <m:rPr>
                <m:nor/>
              </m:rPr>
              <m:t>n</m:t>
            </m:r>
          </m:e>
          <m:sub>
            <m:r>
              <m:rPr>
                <m:nor/>
              </m:rPr>
              <m:t>probe</m:t>
            </m:r>
          </m:sub>
        </m:sSub>
      </m:oMath>
      <w:r w:rsidRPr="00AF5A1E">
        <w:t>控制检索时扫描的单元数：</w:t>
      </w:r>
      <m:oMath>
        <m:sSub>
          <m:sSubPr>
            <m:ctrlPr>
              <w:rPr>
                <w:rFonts w:ascii="Cambria Math" w:hAnsi="Cambria Math"/>
              </w:rPr>
            </m:ctrlPr>
          </m:sSubPr>
          <m:e>
            <m:r>
              <m:rPr>
                <m:nor/>
              </m:rPr>
              <m:t>n</m:t>
            </m:r>
          </m:e>
          <m:sub>
            <m:r>
              <m:rPr>
                <m:nor/>
              </m:rPr>
              <m:t>probe</m:t>
            </m:r>
          </m:sub>
        </m:sSub>
      </m:oMath>
      <w:r w:rsidRPr="00AF5A1E">
        <w:t>越大，召回率越高，但延迟也随之增加，是速度与精度之间的核心权衡参数。</w:t>
      </w:r>
      <w:r w:rsidRPr="00AF5A1E">
        <w:t xml:space="preserve"> </w:t>
      </w:r>
    </w:p>
    <w:p w14:paraId="36288791" w14:textId="7A6F24FF" w:rsidR="00AF5A1E" w:rsidRPr="00AF5A1E" w:rsidRDefault="00AF5A1E" w:rsidP="00903101">
      <w:pPr>
        <w:spacing w:line="300" w:lineRule="auto"/>
        <w:ind w:firstLineChars="200" w:firstLine="480"/>
      </w:pPr>
      <w:r w:rsidRPr="00075115">
        <w:t>乘积量化</w:t>
      </w:r>
      <w:r w:rsidRPr="00AF5A1E">
        <w:t>是</w:t>
      </w:r>
      <w:r w:rsidRPr="00AF5A1E">
        <w:t>FAISS</w:t>
      </w:r>
      <w:r w:rsidRPr="00AF5A1E">
        <w:t>压缩向量存储的核心技术。其思想是将一个高维向量横向切分为</w:t>
      </w:r>
      <m:oMath>
        <m:r>
          <m:rPr>
            <m:nor/>
          </m:rPr>
          <m:t>M</m:t>
        </m:r>
      </m:oMath>
      <w:r w:rsidRPr="00AF5A1E">
        <w:t>段等长的子向量，对每个子空间独立训练一个小码书（通常含</w:t>
      </w:r>
      <w:r w:rsidRPr="00AF5A1E">
        <w:t xml:space="preserve"> 256 </w:t>
      </w:r>
      <w:r w:rsidRPr="00AF5A1E">
        <w:t>个码字），用各子段最近码字的索引替代原始浮点数存储</w:t>
      </w:r>
      <w:r w:rsidR="00075115">
        <w:rPr>
          <w:rFonts w:hint="eastAsia"/>
        </w:rPr>
        <w:t>，其公式如下（</w:t>
      </w:r>
      <w:r w:rsidR="00075115">
        <w:rPr>
          <w:rFonts w:hint="eastAsia"/>
        </w:rPr>
        <w:t>2-1</w:t>
      </w:r>
      <w:r w:rsidR="001D0B02">
        <w:rPr>
          <w:rFonts w:hint="eastAsia"/>
        </w:rPr>
        <w:t>7</w:t>
      </w:r>
      <w:r w:rsidR="00075115">
        <w:rPr>
          <w:rFonts w:hint="eastAsia"/>
        </w:rPr>
        <w:t>）</w:t>
      </w:r>
      <w:r w:rsidRPr="00AF5A1E">
        <w:t>：</w:t>
      </w:r>
      <w:r w:rsidRPr="00AF5A1E">
        <w:t xml:space="preserve"> </w:t>
      </w:r>
    </w:p>
    <w:p w14:paraId="4BE5A223" w14:textId="1FC00195" w:rsidR="00AF5A1E" w:rsidRPr="00AF5A1E" w:rsidRDefault="00000000" w:rsidP="00075115">
      <w:pPr>
        <w:spacing w:line="300" w:lineRule="auto"/>
        <w:ind w:firstLineChars="200" w:firstLine="480"/>
      </w:pPr>
      <m:oMathPara>
        <m:oMath>
          <m:eqArr>
            <m:eqArrPr>
              <m:maxDist m:val="1"/>
              <m:ctrlPr>
                <w:rPr>
                  <w:rFonts w:ascii="Cambria Math" w:hAnsi="Cambria Math"/>
                </w:rPr>
              </m:ctrlPr>
            </m:eqArrPr>
            <m:e>
              <m:r>
                <m:rPr>
                  <m:sty m:val="bi"/>
                </m:rPr>
                <w:rPr>
                  <w:rFonts w:ascii="Cambria Math" w:hAnsi="Cambria Math"/>
                </w:rPr>
                <m:t>v</m:t>
              </m:r>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v</m:t>
                      </m:r>
                    </m:e>
                    <m:sup>
                      <m:d>
                        <m:dPr>
                          <m:ctrlPr>
                            <w:rPr>
                              <w:rFonts w:ascii="Cambria Math" w:hAnsi="Cambria Math"/>
                            </w:rPr>
                          </m:ctrlPr>
                        </m:dPr>
                        <m:e>
                          <m:r>
                            <w:rPr>
                              <w:rFonts w:ascii="Cambria Math" w:hAnsi="Cambria Math"/>
                            </w:rPr>
                            <m:t>1</m:t>
                          </m:r>
                        </m:e>
                      </m:d>
                    </m:sup>
                  </m:sSup>
                  <m:r>
                    <w:rPr>
                      <w:rFonts w:ascii="Cambria Math" w:hAnsi="Cambria Math"/>
                    </w:rPr>
                    <m:t>,</m:t>
                  </m:r>
                  <m:r>
                    <m:rPr>
                      <m:nor/>
                    </m:rPr>
                    <w:rPr>
                      <w:rFonts w:ascii="Cambria Math" w:hAnsi="Cambria Math"/>
                    </w:rPr>
                    <m:t>  </m:t>
                  </m:r>
                  <m:sSup>
                    <m:sSupPr>
                      <m:ctrlPr>
                        <w:rPr>
                          <w:rFonts w:ascii="Cambria Math" w:hAnsi="Cambria Math"/>
                        </w:rPr>
                      </m:ctrlPr>
                    </m:sSupPr>
                    <m:e>
                      <m:r>
                        <m:rPr>
                          <m:sty m:val="bi"/>
                        </m:rPr>
                        <w:rPr>
                          <w:rFonts w:ascii="Cambria Math" w:hAnsi="Cambria Math"/>
                        </w:rPr>
                        <m:t>v</m:t>
                      </m:r>
                      <m:ctrlPr>
                        <w:rPr>
                          <w:rFonts w:ascii="Cambria Math" w:hAnsi="Cambria Math"/>
                          <w:b/>
                          <w:i/>
                        </w:rPr>
                      </m:ctrlPr>
                    </m:e>
                    <m:sup>
                      <m:d>
                        <m:dPr>
                          <m:ctrlPr>
                            <w:rPr>
                              <w:rFonts w:ascii="Cambria Math" w:hAnsi="Cambria Math"/>
                            </w:rPr>
                          </m:ctrlPr>
                        </m:dPr>
                        <m:e>
                          <m:r>
                            <w:rPr>
                              <w:rFonts w:ascii="Cambria Math" w:hAnsi="Cambria Math"/>
                            </w:rPr>
                            <m:t>2</m:t>
                          </m:r>
                        </m:e>
                      </m:d>
                    </m:sup>
                  </m:sSup>
                  <m:r>
                    <w:rPr>
                      <w:rFonts w:ascii="Cambria Math" w:hAnsi="Cambria Math"/>
                    </w:rPr>
                    <m:t>,</m:t>
                  </m:r>
                  <m:r>
                    <m:rPr>
                      <m:nor/>
                    </m:rPr>
                    <w:rPr>
                      <w:rFonts w:ascii="Cambria Math" w:hAnsi="Cambria Math"/>
                    </w:rPr>
                    <m:t>  </m:t>
                  </m:r>
                  <m:r>
                    <w:rPr>
                      <w:rFonts w:ascii="Cambria Math" w:hAnsi="Cambria Math"/>
                    </w:rPr>
                    <m:t>…,</m:t>
                  </m:r>
                  <m:r>
                    <m:rPr>
                      <m:nor/>
                    </m:rPr>
                    <w:rPr>
                      <w:rFonts w:ascii="Cambria Math" w:hAnsi="Cambria Math"/>
                    </w:rPr>
                    <m:t>  </m:t>
                  </m:r>
                  <m:sSup>
                    <m:sSupPr>
                      <m:ctrlPr>
                        <w:rPr>
                          <w:rFonts w:ascii="Cambria Math" w:hAnsi="Cambria Math"/>
                        </w:rPr>
                      </m:ctrlPr>
                    </m:sSupPr>
                    <m:e>
                      <m:r>
                        <m:rPr>
                          <m:sty m:val="bi"/>
                        </m:rPr>
                        <w:rPr>
                          <w:rFonts w:ascii="Cambria Math" w:hAnsi="Cambria Math"/>
                        </w:rPr>
                        <m:t>v</m:t>
                      </m:r>
                      <m:ctrlPr>
                        <w:rPr>
                          <w:rFonts w:ascii="Cambria Math" w:hAnsi="Cambria Math"/>
                          <w:b/>
                          <w:i/>
                        </w:rPr>
                      </m:ctrlPr>
                    </m:e>
                    <m:sup>
                      <m:d>
                        <m:dPr>
                          <m:ctrlPr>
                            <w:rPr>
                              <w:rFonts w:ascii="Cambria Math" w:hAnsi="Cambria Math"/>
                            </w:rPr>
                          </m:ctrlPr>
                        </m:dPr>
                        <m:e>
                          <m:r>
                            <w:rPr>
                              <w:rFonts w:ascii="Cambria Math" w:hAnsi="Cambria Math"/>
                            </w:rPr>
                            <m:t>M</m:t>
                          </m:r>
                        </m:e>
                      </m:d>
                    </m:sup>
                  </m:sSup>
                </m:e>
              </m:d>
              <m:r>
                <w:rPr>
                  <w:rFonts w:ascii="Cambria Math" w:hAnsi="Cambria Math"/>
                </w:rPr>
                <m:t>,</m:t>
              </m:r>
              <m:sSup>
                <m:sSupPr>
                  <m:ctrlPr>
                    <w:rPr>
                      <w:rFonts w:ascii="Cambria Math" w:hAnsi="Cambria Math"/>
                    </w:rPr>
                  </m:ctrlPr>
                </m:sSupPr>
                <m:e>
                  <m:r>
                    <m:rPr>
                      <m:sty m:val="bi"/>
                    </m:rPr>
                    <w:rPr>
                      <w:rFonts w:ascii="Cambria Math" w:hAnsi="Cambria Math"/>
                    </w:rPr>
                    <m:t>v</m:t>
                  </m:r>
                  <m:ctrlPr>
                    <w:rPr>
                      <w:rFonts w:ascii="Cambria Math" w:hAnsi="Cambria Math"/>
                      <w:i/>
                    </w:rPr>
                  </m:ctrlPr>
                </m:e>
                <m:sup>
                  <m:d>
                    <m:dPr>
                      <m:ctrlPr>
                        <w:rPr>
                          <w:rFonts w:ascii="Cambria Math" w:hAnsi="Cambria Math"/>
                        </w:rPr>
                      </m:ctrlPr>
                    </m:dPr>
                    <m:e>
                      <m:d>
                        <m:dPr>
                          <m:ctrlPr>
                            <w:rPr>
                              <w:rFonts w:ascii="Cambria Math" w:hAnsi="Cambria Math"/>
                            </w:rPr>
                          </m:ctrlPr>
                        </m:dPr>
                        <m:e>
                          <m:r>
                            <w:rPr>
                              <w:rFonts w:ascii="Cambria Math" w:hAnsi="Cambria Math"/>
                            </w:rPr>
                            <m:t>m</m:t>
                          </m:r>
                        </m:e>
                      </m:d>
                    </m:e>
                  </m:d>
                </m:sup>
              </m:sSup>
              <m:r>
                <w:rPr>
                  <w:rFonts w:ascii="Cambria Math" w:hAnsi="Cambria Math"/>
                </w:rPr>
                <m:t>∈</m:t>
              </m:r>
              <m:sSup>
                <m:sSupPr>
                  <m:ctrlPr>
                    <w:rPr>
                      <w:rFonts w:ascii="Cambria Math" w:hAnsi="Cambria Math"/>
                    </w:rPr>
                  </m:ctrlPr>
                </m:sSupPr>
                <m:e>
                  <m:r>
                    <m:rPr>
                      <m:sty m:val="p"/>
                    </m:rPr>
                    <w:rPr>
                      <w:rFonts w:ascii="Cambria Math" w:hAnsi="Cambria Math" w:hint="eastAsia"/>
                    </w:rPr>
                    <m:t>R</m:t>
                  </m:r>
                  <m:ctrlPr>
                    <w:rPr>
                      <w:rFonts w:ascii="Cambria Math" w:hAnsi="Cambria Math"/>
                      <w:i/>
                    </w:rPr>
                  </m:ctrlPr>
                </m:e>
                <m:sup>
                  <m:d>
                    <m:dPr>
                      <m:ctrlPr>
                        <w:rPr>
                          <w:rFonts w:ascii="Cambria Math" w:hAnsi="Cambria Math"/>
                        </w:rPr>
                      </m:ctrlPr>
                    </m:dPr>
                    <m:e>
                      <m:r>
                        <w:rPr>
                          <w:rFonts w:ascii="Cambria Math" w:hAnsi="Cambria Math"/>
                        </w:rPr>
                        <m:t>d</m:t>
                      </m:r>
                      <m:r>
                        <m:rPr>
                          <m:lit/>
                          <m:sty m:val="p"/>
                        </m:rPr>
                        <w:rPr>
                          <w:rFonts w:ascii="Cambria Math" w:hAnsi="Cambria Math"/>
                        </w:rPr>
                        <m:t>/</m:t>
                      </m:r>
                      <m:r>
                        <w:rPr>
                          <w:rFonts w:ascii="Cambria Math" w:hAnsi="Cambria Math"/>
                        </w:rPr>
                        <m:t>M</m:t>
                      </m:r>
                    </m:e>
                  </m:d>
                </m:sup>
              </m:sSup>
              <m:r>
                <m:rPr>
                  <m:sty m:val="bi"/>
                </m:rPr>
                <w:rPr>
                  <w:rFonts w:ascii="Cambria Math" w:hAnsi="Cambria Math"/>
                </w:rPr>
                <m:t>#</m:t>
              </m:r>
              <m:d>
                <m:dPr>
                  <m:ctrlPr>
                    <w:rPr>
                      <w:rFonts w:ascii="Cambria Math" w:hAnsi="Cambria Math"/>
                      <w:i/>
                    </w:rPr>
                  </m:ctrlPr>
                </m:dPr>
                <m:e>
                  <m:r>
                    <m:rPr>
                      <m:nor/>
                    </m:rPr>
                    <m:t>2-1</m:t>
                  </m:r>
                  <m:r>
                    <m:rPr>
                      <m:nor/>
                    </m:rPr>
                    <w:rPr>
                      <w:rFonts w:hint="eastAsia"/>
                    </w:rPr>
                    <m:t>8</m:t>
                  </m:r>
                </m:e>
              </m:d>
              <m:ctrlPr>
                <w:rPr>
                  <w:rFonts w:ascii="Cambria Math" w:hAnsi="Cambria Math"/>
                  <w:b/>
                  <w:i/>
                </w:rPr>
              </m:ctrlPr>
            </m:e>
          </m:eqArr>
        </m:oMath>
      </m:oMathPara>
    </w:p>
    <w:p w14:paraId="4389F819" w14:textId="4E7B3303" w:rsidR="00AF5A1E" w:rsidRPr="00AF5A1E" w:rsidRDefault="00AF5A1E" w:rsidP="00903101">
      <w:pPr>
        <w:spacing w:line="300" w:lineRule="auto"/>
        <w:ind w:firstLineChars="200" w:firstLine="480"/>
      </w:pPr>
      <w:r w:rsidRPr="00AF5A1E">
        <w:t>以</w:t>
      </w:r>
      <w:r w:rsidRPr="00AF5A1E">
        <w:t>128</w:t>
      </w:r>
      <w:r w:rsidRPr="00AF5A1E">
        <w:t>维向量、</w:t>
      </w:r>
      <m:oMath>
        <m:r>
          <m:rPr>
            <m:nor/>
          </m:rPr>
          <m:t>M=8</m:t>
        </m:r>
      </m:oMath>
      <w:r w:rsidRPr="00AF5A1E">
        <w:t>段为例，每段仅需</w:t>
      </w:r>
      <w:r w:rsidRPr="00AF5A1E">
        <w:t>1</w:t>
      </w:r>
      <w:r w:rsidRPr="00AF5A1E">
        <w:t>字节（</w:t>
      </w:r>
      <m:oMath>
        <m:sSub>
          <m:sSubPr>
            <m:ctrlPr>
              <w:rPr>
                <w:rFonts w:ascii="Cambria Math" w:eastAsiaTheme="majorHAnsi" w:hAnsi="Cambria Math"/>
              </w:rPr>
            </m:ctrlPr>
          </m:sSubPr>
          <m:e>
            <m:r>
              <m:rPr>
                <m:nor/>
              </m:rPr>
              <w:rPr>
                <w:rFonts w:eastAsiaTheme="majorHAnsi"/>
              </w:rPr>
              <m:t>log</m:t>
            </m:r>
          </m:e>
          <m:sub>
            <m:r>
              <m:rPr>
                <m:nor/>
              </m:rPr>
              <w:rPr>
                <w:rFonts w:eastAsiaTheme="majorHAnsi"/>
              </w:rPr>
              <m:t>2</m:t>
            </m:r>
          </m:sub>
        </m:sSub>
        <m:r>
          <m:rPr>
            <m:nor/>
          </m:rPr>
          <w:rPr>
            <w:rFonts w:eastAsiaTheme="majorHAnsi"/>
          </w:rPr>
          <m:t>256=8</m:t>
        </m:r>
      </m:oMath>
      <w:r w:rsidRPr="00AF5A1E">
        <w:t xml:space="preserve"> bits</w:t>
      </w:r>
      <w:r w:rsidRPr="00AF5A1E">
        <w:t>）存储，整个向量压缩为</w:t>
      </w:r>
      <w:r w:rsidRPr="00AF5A1E">
        <w:t>8</w:t>
      </w:r>
      <w:r w:rsidRPr="00AF5A1E">
        <w:t>字节，相比原始</w:t>
      </w:r>
      <w:r w:rsidRPr="00AF5A1E">
        <w:t>512</w:t>
      </w:r>
      <w:r w:rsidRPr="00AF5A1E">
        <w:t>字节的</w:t>
      </w:r>
      <w:r w:rsidRPr="00AF5A1E">
        <w:t>32</w:t>
      </w:r>
      <w:r w:rsidRPr="00AF5A1E">
        <w:t>位浮点表示压缩比达</w:t>
      </w:r>
      <w:r w:rsidRPr="00AF5A1E">
        <w:t>64</w:t>
      </w:r>
      <w:r w:rsidRPr="00AF5A1E">
        <w:t>倍。更关键的是，查询时可预先计算查询向量各子段与所有码字的距离并缓存为查找表，随后对库中任意压缩向量的近似距离计算只需</w:t>
      </w:r>
      <w:r w:rsidR="00075115">
        <w:rPr>
          <w:rFonts w:hint="eastAsia"/>
        </w:rPr>
        <w:t>M</w:t>
      </w:r>
      <w:r w:rsidRPr="00AF5A1E">
        <w:t>次查表累加，极大加速了批量距离估计。</w:t>
      </w:r>
      <w:r w:rsidRPr="00AF5A1E">
        <w:t xml:space="preserve"> </w:t>
      </w:r>
    </w:p>
    <w:p w14:paraId="53837046" w14:textId="08A989AE" w:rsidR="00AF5A1E" w:rsidRDefault="00AF5A1E" w:rsidP="00075115">
      <w:pPr>
        <w:spacing w:line="300" w:lineRule="auto"/>
        <w:ind w:firstLineChars="200" w:firstLine="480"/>
      </w:pPr>
      <w:r w:rsidRPr="00075115">
        <w:t>IVFPQ</w:t>
      </w:r>
      <w:r w:rsidRPr="00AF5A1E">
        <w:t>将两者结合：物品向量先经</w:t>
      </w:r>
      <w:r w:rsidRPr="00AF5A1E">
        <w:t>IVF</w:t>
      </w:r>
      <w:r w:rsidRPr="00AF5A1E">
        <w:t>粗量化分配至最近聚类中心，再对其相对于聚类中心的残差向量进行</w:t>
      </w:r>
      <w:r w:rsidRPr="00AF5A1E">
        <w:t>PQ</w:t>
      </w:r>
      <w:r w:rsidRPr="00AF5A1E">
        <w:t>编码。对残差而非原始向量量化，可显著减小量化误差，在高压缩率下仍保持较高的检索精度。在本系统中，</w:t>
      </w:r>
      <w:r w:rsidRPr="00AF5A1E">
        <w:t>ALS</w:t>
      </w:r>
      <w:r w:rsidRPr="00AF5A1E">
        <w:t>训练完毕的物品嵌入向量以</w:t>
      </w:r>
      <w:r w:rsidRPr="00AF5A1E">
        <w:t>IVFPQ</w:t>
      </w:r>
      <w:r w:rsidRPr="00AF5A1E">
        <w:t>格式离线建库，用户发起请求时召回层只需毫秒级完成百万候选的向量粗筛，为精排层提供高质量的初始候选集。</w:t>
      </w:r>
    </w:p>
    <w:p w14:paraId="45FBFA6F" w14:textId="374901BC" w:rsidR="001D0B02" w:rsidRPr="00076EC6" w:rsidRDefault="001D0B02" w:rsidP="00E74E15">
      <w:pPr>
        <w:pStyle w:val="2"/>
        <w:spacing w:before="208" w:after="208"/>
        <w:rPr>
          <w:rFonts w:ascii="黑体" w:hAnsi="黑体" w:hint="eastAsia"/>
        </w:rPr>
      </w:pPr>
      <w:bookmarkStart w:id="56" w:name="_Toc225111247"/>
      <w:r w:rsidRPr="00065E58">
        <w:t>2.5</w:t>
      </w:r>
      <w:r w:rsidR="000B7A80" w:rsidRPr="00065E58">
        <w:t xml:space="preserve"> </w:t>
      </w:r>
      <w:r w:rsidR="00065E58">
        <w:rPr>
          <w:rFonts w:hint="eastAsia"/>
        </w:rPr>
        <w:t xml:space="preserve">  </w:t>
      </w:r>
      <w:r w:rsidR="00E003EA" w:rsidRPr="00065E58">
        <w:t>Java Web</w:t>
      </w:r>
      <w:r w:rsidRPr="00076EC6">
        <w:rPr>
          <w:rFonts w:ascii="黑体" w:hAnsi="黑体"/>
        </w:rPr>
        <w:t>核心技术栈</w:t>
      </w:r>
      <w:bookmarkEnd w:id="56"/>
    </w:p>
    <w:p w14:paraId="6002928E" w14:textId="1A1619AC" w:rsidR="000B7A80" w:rsidRPr="00076EC6" w:rsidRDefault="000B7A80" w:rsidP="00076EC6">
      <w:pPr>
        <w:pStyle w:val="3"/>
        <w:spacing w:before="208" w:after="208"/>
        <w:jc w:val="left"/>
        <w:rPr>
          <w:rFonts w:ascii="黑体" w:hAnsi="黑体" w:hint="eastAsia"/>
        </w:rPr>
      </w:pPr>
      <w:bookmarkStart w:id="57" w:name="_Toc225111248"/>
      <w:r w:rsidRPr="00065E58">
        <w:t>2.5.1</w:t>
      </w:r>
      <w:r w:rsidR="00065E58">
        <w:rPr>
          <w:rFonts w:ascii="黑体" w:hAnsi="黑体" w:hint="eastAsia"/>
        </w:rPr>
        <w:t xml:space="preserve">  </w:t>
      </w:r>
      <w:r w:rsidRPr="00065E58">
        <w:t>MVC</w:t>
      </w:r>
      <w:r w:rsidRPr="00076EC6">
        <w:rPr>
          <w:rFonts w:ascii="黑体" w:hAnsi="黑体"/>
        </w:rPr>
        <w:t>架构与</w:t>
      </w:r>
      <w:r w:rsidRPr="00065E58">
        <w:t>Servlet/JSP</w:t>
      </w:r>
      <w:r w:rsidRPr="00076EC6">
        <w:rPr>
          <w:rFonts w:ascii="黑体" w:hAnsi="黑体"/>
        </w:rPr>
        <w:t>技术</w:t>
      </w:r>
      <w:bookmarkEnd w:id="57"/>
    </w:p>
    <w:p w14:paraId="78BC358E" w14:textId="137635C0" w:rsidR="001266C3" w:rsidRPr="001266C3" w:rsidRDefault="001266C3" w:rsidP="001266C3">
      <w:pPr>
        <w:spacing w:line="300" w:lineRule="auto"/>
        <w:ind w:firstLineChars="200" w:firstLine="480"/>
      </w:pPr>
      <w:r w:rsidRPr="001266C3">
        <w:t>随着系统功能的增长，若将业务逻辑、数据访问与页面展示混写于同一模块，代码耦合度将随需求迭代急剧上升，维护与扩展成本难以控制。</w:t>
      </w:r>
      <w:r w:rsidRPr="001266C3">
        <w:t>MVC</w:t>
      </w:r>
      <w:r w:rsidRPr="001266C3">
        <w:t>设计模式通过职责分离将应用程序划分为三个协作层次：模型层负责封装业务规则与数据访问逻辑；视图层专注于数据的界面呈现与交互反馈；控制器层承担请求路由与流程调度。三者各司其职，任一层次的修改均不波及其他层次，使系统在功能扩展时保持清晰的边界。</w:t>
      </w:r>
    </w:p>
    <w:p w14:paraId="675F88F0" w14:textId="450C09AA" w:rsidR="001266C3" w:rsidRDefault="001266C3" w:rsidP="001266C3">
      <w:pPr>
        <w:spacing w:line="300" w:lineRule="auto"/>
        <w:ind w:firstLineChars="200" w:firstLine="480"/>
      </w:pPr>
      <w:r w:rsidRPr="001266C3">
        <w:t>在</w:t>
      </w:r>
      <w:r w:rsidRPr="001266C3">
        <w:t xml:space="preserve"> Java Web </w:t>
      </w:r>
      <w:r w:rsidRPr="001266C3">
        <w:t>技术体系中，</w:t>
      </w:r>
      <w:r w:rsidRPr="001266C3">
        <w:t>MVC</w:t>
      </w:r>
      <w:r w:rsidRPr="001266C3">
        <w:t>三层分别由</w:t>
      </w:r>
      <w:r w:rsidRPr="001266C3">
        <w:t>Servlet</w:t>
      </w:r>
      <w:r w:rsidRPr="001266C3">
        <w:t>、</w:t>
      </w:r>
      <w:r w:rsidRPr="001266C3">
        <w:t xml:space="preserve">JSP </w:t>
      </w:r>
      <w:r w:rsidRPr="001266C3">
        <w:t>与</w:t>
      </w:r>
      <w:r w:rsidRPr="001266C3">
        <w:t>JavaBean/DAO</w:t>
      </w:r>
      <w:r w:rsidRPr="001266C3">
        <w:t>承担具体实现。如图</w:t>
      </w:r>
      <w:r w:rsidRPr="001266C3">
        <w:t>2-</w:t>
      </w:r>
      <w:r>
        <w:rPr>
          <w:rFonts w:hint="eastAsia"/>
        </w:rPr>
        <w:t>7</w:t>
      </w:r>
      <w:r w:rsidRPr="001266C3">
        <w:t>所示，一次完整的</w:t>
      </w:r>
      <w:r w:rsidRPr="001266C3">
        <w:t>HTTP</w:t>
      </w:r>
      <w:r w:rsidRPr="001266C3">
        <w:t>请求处理流程如下：用户在前端发起请求后，</w:t>
      </w:r>
      <w:r w:rsidRPr="001266C3">
        <w:t>Web</w:t>
      </w:r>
      <w:r w:rsidRPr="001266C3">
        <w:t>容器依据路由配置将请求分发至对应的</w:t>
      </w:r>
      <w:r w:rsidRPr="001266C3">
        <w:t> Servlet</w:t>
      </w:r>
      <w:r w:rsidRPr="001266C3">
        <w:t>；</w:t>
      </w:r>
      <w:r w:rsidRPr="001266C3">
        <w:t>Servlet</w:t>
      </w:r>
      <w:r w:rsidRPr="001266C3">
        <w:t>作为控制器解析请求参数，调用服务层执行相应的业务逻辑</w:t>
      </w:r>
      <w:r w:rsidRPr="001266C3">
        <w:t>——</w:t>
      </w:r>
      <w:r w:rsidRPr="001266C3">
        <w:t>对于个性化推荐请求，服务层负责与推荐引擎交互获取模型评分结果，并通过</w:t>
      </w:r>
      <w:r w:rsidRPr="001266C3">
        <w:t> DAO</w:t>
      </w:r>
      <w:r w:rsidRPr="001266C3">
        <w:t>层检索数据库以补全歌曲元数据；处理完毕后，</w:t>
      </w:r>
      <w:r w:rsidRPr="001266C3">
        <w:t>Servlet</w:t>
      </w:r>
      <w:r w:rsidRPr="001266C3">
        <w:t>将结果数据封装并转交</w:t>
      </w:r>
      <w:r w:rsidRPr="001266C3">
        <w:t> JSP </w:t>
      </w:r>
      <w:r w:rsidRPr="001266C3">
        <w:t>视图层进行动态页面渲染，最终将完整响应返回客户端。</w:t>
      </w:r>
    </w:p>
    <w:p w14:paraId="4F8204EF" w14:textId="4E4E5795" w:rsidR="001266C3" w:rsidRPr="001266C3" w:rsidRDefault="001266C3" w:rsidP="003D2632">
      <w:pPr>
        <w:pStyle w:val="TOC2"/>
      </w:pPr>
      <w:r>
        <w:rPr>
          <w:rFonts w:hint="eastAsia"/>
        </w:rPr>
        <w:drawing>
          <wp:inline distT="0" distB="0" distL="0" distR="0" wp14:anchorId="2E82BFE7" wp14:editId="62221FF0">
            <wp:extent cx="5579745" cy="2998470"/>
            <wp:effectExtent l="0" t="0" r="1905" b="0"/>
            <wp:docPr id="14116057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576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2998470"/>
                    </a:xfrm>
                    <a:prstGeom prst="rect">
                      <a:avLst/>
                    </a:prstGeom>
                  </pic:spPr>
                </pic:pic>
              </a:graphicData>
            </a:graphic>
          </wp:inline>
        </w:drawing>
      </w:r>
    </w:p>
    <w:p w14:paraId="57153EDF" w14:textId="6C2E488D" w:rsidR="001266C3" w:rsidRPr="001266C3" w:rsidRDefault="001266C3" w:rsidP="001266C3">
      <w:pPr>
        <w:spacing w:line="300" w:lineRule="auto"/>
        <w:jc w:val="center"/>
        <w:rPr>
          <w:rFonts w:ascii="宋体" w:hAnsi="宋体" w:hint="eastAsia"/>
          <w:sz w:val="21"/>
          <w:szCs w:val="21"/>
        </w:rPr>
      </w:pPr>
      <w:r w:rsidRPr="001266C3">
        <w:rPr>
          <w:rFonts w:ascii="宋体" w:hAnsi="宋体"/>
          <w:sz w:val="21"/>
          <w:szCs w:val="21"/>
        </w:rPr>
        <w:t>图</w:t>
      </w:r>
      <w:r w:rsidRPr="001266C3">
        <w:rPr>
          <w:sz w:val="21"/>
          <w:szCs w:val="21"/>
        </w:rPr>
        <w:t>2-</w:t>
      </w:r>
      <w:r w:rsidR="0095361E">
        <w:rPr>
          <w:rFonts w:hint="eastAsia"/>
          <w:sz w:val="21"/>
          <w:szCs w:val="21"/>
        </w:rPr>
        <w:t>7</w:t>
      </w:r>
      <w:r>
        <w:rPr>
          <w:rFonts w:ascii="宋体" w:hAnsi="宋体" w:hint="eastAsia"/>
          <w:sz w:val="21"/>
          <w:szCs w:val="21"/>
        </w:rPr>
        <w:t xml:space="preserve">  </w:t>
      </w:r>
      <w:r w:rsidRPr="001266C3">
        <w:rPr>
          <w:sz w:val="21"/>
          <w:szCs w:val="21"/>
        </w:rPr>
        <w:t>MVC</w:t>
      </w:r>
      <w:r w:rsidRPr="001266C3">
        <w:rPr>
          <w:rFonts w:ascii="宋体" w:hAnsi="宋体"/>
          <w:sz w:val="21"/>
          <w:szCs w:val="21"/>
        </w:rPr>
        <w:t>分层架构请求处理示意图</w:t>
      </w:r>
    </w:p>
    <w:p w14:paraId="6519C920" w14:textId="77777777" w:rsidR="001266C3" w:rsidRPr="001266C3" w:rsidRDefault="001266C3" w:rsidP="001266C3">
      <w:pPr>
        <w:spacing w:line="300" w:lineRule="auto"/>
        <w:ind w:firstLineChars="200" w:firstLine="480"/>
      </w:pPr>
      <w:r w:rsidRPr="001266C3">
        <w:t>本系统的控制器层按业务职能划分为用户认证、推荐列表获取、播放行为上报与歌曲检索四类模块；数据访问层对用户信息、歌曲元数据及交互记录等核心数据表的读写操作进行统一封装，实现业务逻辑与存储细节的解耦；视图层负责渲染音乐播放器界面与推荐歌单，通过异步请求机制实现推荐列表的无刷新动态更新，保障了用户交互的流畅性。三层协作使本系统的前后端职责边界清晰，为后续功能迭代与模块化维护奠定了架构基础。</w:t>
      </w:r>
    </w:p>
    <w:p w14:paraId="2CDB46AB" w14:textId="4C3D4727" w:rsidR="001266C3" w:rsidRPr="00076EC6" w:rsidRDefault="001266C3" w:rsidP="000D4E91">
      <w:pPr>
        <w:pStyle w:val="3"/>
        <w:spacing w:before="208" w:after="208"/>
        <w:jc w:val="left"/>
        <w:rPr>
          <w:rFonts w:ascii="黑体" w:hAnsi="黑体" w:hint="eastAsia"/>
        </w:rPr>
      </w:pPr>
      <w:bookmarkStart w:id="58" w:name="_Toc225111249"/>
      <w:r w:rsidRPr="00065E58">
        <w:t>2.5.2</w:t>
      </w:r>
      <w:r w:rsidR="00065E58">
        <w:rPr>
          <w:rFonts w:ascii="黑体" w:hAnsi="黑体" w:hint="eastAsia"/>
        </w:rPr>
        <w:t xml:space="preserve">  </w:t>
      </w:r>
      <w:r w:rsidRPr="00076EC6">
        <w:rPr>
          <w:rFonts w:ascii="黑体" w:hAnsi="黑体"/>
        </w:rPr>
        <w:t>数据库连接池技术</w:t>
      </w:r>
      <w:bookmarkEnd w:id="58"/>
    </w:p>
    <w:p w14:paraId="5ABD53E3" w14:textId="77777777" w:rsidR="00A24190" w:rsidRPr="00A24190" w:rsidRDefault="00A24190" w:rsidP="00A24190">
      <w:pPr>
        <w:spacing w:line="300" w:lineRule="auto"/>
        <w:ind w:firstLineChars="200" w:firstLine="480"/>
      </w:pPr>
      <w:r w:rsidRPr="00A24190">
        <w:t>在</w:t>
      </w:r>
      <w:r w:rsidRPr="00A24190">
        <w:t>Web</w:t>
      </w:r>
      <w:r w:rsidRPr="00A24190">
        <w:t>应用中，数据库连接的建立是一项代价高昂的操作：每次请求若均经历完整的连接创建与断开流程，在高并发场景下将对系统响应速度与数据库承载能力造成显著冲击，极端情况下甚至导致可用连接耗尽、服务不可用。数据库连接池技术通过预先初始化并复用连接的方式从根本上规避了上述问题：系统启动时在池中创建一定数量的数据库连接并保持就绪状态；业务请求到来时直接从池中获取空闲连接，使用完毕后将连接归还至池而非真正关闭；当并发请求量超出池容量时，新请求进入等待队列，直至有连接被释放，从而将连接创建的高额开销分摊至系统初始化阶段，大幅降低单次请求的数据库访问延迟。</w:t>
      </w:r>
    </w:p>
    <w:p w14:paraId="2C480F7F" w14:textId="27D2F851" w:rsidR="00A24190" w:rsidRPr="00A24190" w:rsidRDefault="00A24190" w:rsidP="00A24190">
      <w:pPr>
        <w:spacing w:line="300" w:lineRule="auto"/>
        <w:ind w:firstLineChars="200" w:firstLine="480"/>
      </w:pPr>
      <w:r w:rsidRPr="00A24190">
        <w:t>本系统选用</w:t>
      </w:r>
      <w:r w:rsidRPr="00A24190">
        <w:t>C3P0</w:t>
      </w:r>
      <w:r w:rsidRPr="00A24190">
        <w:t>作为数据库连接管理组件。</w:t>
      </w:r>
      <w:r w:rsidRPr="00A24190">
        <w:t>C3P0</w:t>
      </w:r>
      <w:r w:rsidRPr="00A24190">
        <w:t>是一款经过广泛生产验证的开源</w:t>
      </w:r>
      <w:r w:rsidRPr="00A24190">
        <w:t>JDBC</w:t>
      </w:r>
      <w:r w:rsidRPr="00A24190">
        <w:t>连接池，具备完善的连接生命周期管理能力：通过合理配置池的最小与最大连接边界，在空闲期收缩资源占用、在高并发期弹性扩展，兼顾了资源利用率与请求响应能力；连接获取超时机制确保在连接资源紧张时及时向上层返回明确的失败信号，避免请求无限期阻塞；空闲连接的定期回收策略则防止长时间闲置的连接占用数据库端资源。此外，</w:t>
      </w:r>
      <w:r w:rsidRPr="00A24190">
        <w:t>C3P0</w:t>
      </w:r>
      <w:r w:rsidRPr="00A24190">
        <w:t>对</w:t>
      </w:r>
      <w:r w:rsidRPr="00A24190">
        <w:t>PreparedStatement</w:t>
      </w:r>
      <w:r w:rsidRPr="00A24190">
        <w:t>的缓存复用进一步减少了重复</w:t>
      </w:r>
      <w:r w:rsidRPr="00A24190">
        <w:t xml:space="preserve"> SQL </w:t>
      </w:r>
      <w:r w:rsidRPr="00A24190">
        <w:t>编译开销，提升了数据库访问的整体吞吐量。相较于直接使用</w:t>
      </w:r>
      <w:r w:rsidRPr="00A24190">
        <w:t>JDBC</w:t>
      </w:r>
      <w:r w:rsidRPr="00A24190">
        <w:t>原生连接，</w:t>
      </w:r>
      <w:r w:rsidRPr="00A24190">
        <w:t xml:space="preserve">C3P0 </w:t>
      </w:r>
      <w:r w:rsidRPr="00A24190">
        <w:t>将连接管理的复杂性完全封装于框架内部，使业务层专注于数据访问逻辑本身，在保证本系统高并发稳定性的同时也显著降低了连接管理的维护成本。</w:t>
      </w:r>
    </w:p>
    <w:p w14:paraId="6B14253C" w14:textId="1B4313E1" w:rsidR="006C500F" w:rsidRPr="00076EC6" w:rsidRDefault="006C500F" w:rsidP="00076EC6">
      <w:pPr>
        <w:pStyle w:val="2"/>
        <w:spacing w:before="208" w:after="208"/>
        <w:jc w:val="left"/>
        <w:rPr>
          <w:rFonts w:ascii="黑体" w:hAnsi="黑体" w:hint="eastAsia"/>
        </w:rPr>
      </w:pPr>
      <w:bookmarkStart w:id="59" w:name="_Toc225111250"/>
      <w:r w:rsidRPr="00065E58">
        <w:t>2.6</w:t>
      </w:r>
      <w:r w:rsidR="00065E58">
        <w:rPr>
          <w:rFonts w:ascii="黑体" w:hAnsi="黑体" w:hint="eastAsia"/>
        </w:rPr>
        <w:t xml:space="preserve">  </w:t>
      </w:r>
      <w:r w:rsidRPr="00076EC6">
        <w:rPr>
          <w:rFonts w:ascii="黑体" w:hAnsi="黑体"/>
        </w:rPr>
        <w:t>本章小结</w:t>
      </w:r>
      <w:bookmarkEnd w:id="59"/>
    </w:p>
    <w:p w14:paraId="62C727FF" w14:textId="6D2A6A6E" w:rsidR="00B41CB1" w:rsidRPr="00B41CB1" w:rsidRDefault="00B41CB1" w:rsidP="00B41CB1">
      <w:pPr>
        <w:spacing w:line="300" w:lineRule="auto"/>
        <w:ind w:firstLineChars="200" w:firstLine="480"/>
      </w:pPr>
      <w:r w:rsidRPr="00B41CB1">
        <w:t>本章围绕个性化音乐推荐系统的核心技术原理与方法基础展开系统性论述，从大数据处理基础设施、推荐算法理论、机器学习与深度学习模型、向量检索工程，到</w:t>
      </w:r>
      <w:r w:rsidRPr="00B41CB1">
        <w:t xml:space="preserve">Web </w:t>
      </w:r>
      <w:r w:rsidRPr="00B41CB1">
        <w:t>后端技术栈，构成了支撑本系统完整技术体系的理论依据。</w:t>
      </w:r>
    </w:p>
    <w:p w14:paraId="0D563A35" w14:textId="2952FF20" w:rsidR="00B41CB1" w:rsidRPr="00B41CB1" w:rsidRDefault="00B41CB1" w:rsidP="00B41CB1">
      <w:pPr>
        <w:spacing w:line="300" w:lineRule="auto"/>
        <w:ind w:firstLineChars="200" w:firstLine="480"/>
      </w:pPr>
      <w:r w:rsidRPr="00B41CB1">
        <w:t>在大数据处理层面，本章介绍了</w:t>
      </w:r>
      <w:r w:rsidRPr="00B41CB1">
        <w:t>Hadoop</w:t>
      </w:r>
      <w:r>
        <w:rPr>
          <w:rFonts w:hint="eastAsia"/>
        </w:rPr>
        <w:t xml:space="preserve"> </w:t>
      </w:r>
      <w:r w:rsidRPr="00B41CB1">
        <w:t>HDFS</w:t>
      </w:r>
      <w:r w:rsidRPr="00B41CB1">
        <w:t>的分布式存储机制与</w:t>
      </w:r>
      <w:r w:rsidRPr="00B41CB1">
        <w:t xml:space="preserve">MapReduce </w:t>
      </w:r>
      <w:r w:rsidRPr="00B41CB1">
        <w:t>计算范式，阐明了其在海量音乐交互数据可靠存储与批处理方面的适用性；进而引入</w:t>
      </w:r>
      <w:r w:rsidRPr="00B41CB1">
        <w:t xml:space="preserve"> PySpark</w:t>
      </w:r>
      <w:r w:rsidRPr="00B41CB1">
        <w:t>框架，依托其</w:t>
      </w:r>
      <w:r w:rsidRPr="00B41CB1">
        <w:t>RDD</w:t>
      </w:r>
      <w:r w:rsidRPr="00B41CB1">
        <w:t>惰性求值</w:t>
      </w:r>
      <w:r>
        <w:rPr>
          <w:rFonts w:hint="eastAsia"/>
        </w:rPr>
        <w:t>、</w:t>
      </w:r>
      <w:r w:rsidRPr="00B41CB1">
        <w:t>DAG</w:t>
      </w:r>
      <w:r w:rsidRPr="00B41CB1">
        <w:t>执行优化与</w:t>
      </w:r>
      <w:r w:rsidRPr="00B41CB1">
        <w:t>DataFrame</w:t>
      </w:r>
      <w:r w:rsidRPr="00B41CB1">
        <w:t>高级抽象，为系统的全量特征工程构建与分布式模型训练提供了高效的计算支撑。</w:t>
      </w:r>
    </w:p>
    <w:p w14:paraId="4003AB31" w14:textId="46819442" w:rsidR="00B41CB1" w:rsidRPr="00B41CB1" w:rsidRDefault="00B41CB1" w:rsidP="00B41CB1">
      <w:pPr>
        <w:spacing w:line="300" w:lineRule="auto"/>
        <w:ind w:firstLineChars="200" w:firstLine="480"/>
      </w:pPr>
      <w:r w:rsidRPr="00B41CB1">
        <w:t>在推荐算法理论层面，本章系统梳理了协同过滤的基本假设与局限性，并重点介绍了矩阵分解方法的理论框架及其隐式反馈变体</w:t>
      </w:r>
      <w:r w:rsidRPr="00B41CB1">
        <w:t>ALS</w:t>
      </w:r>
      <w:r w:rsidRPr="00B41CB1">
        <w:t>算法，说明了</w:t>
      </w:r>
      <w:r w:rsidRPr="00B41CB1">
        <w:t>ALS</w:t>
      </w:r>
      <w:r w:rsidRPr="00B41CB1">
        <w:t>置信度加权机制在处理用户播放行为数据中的合理性与工程价值。</w:t>
      </w:r>
    </w:p>
    <w:p w14:paraId="67CB4985" w14:textId="30034DE2" w:rsidR="00B41CB1" w:rsidRPr="00B41CB1" w:rsidRDefault="00B41CB1" w:rsidP="00B41CB1">
      <w:pPr>
        <w:spacing w:line="300" w:lineRule="auto"/>
        <w:ind w:firstLineChars="200" w:firstLine="480"/>
      </w:pPr>
      <w:r w:rsidRPr="00B41CB1">
        <w:t>在精排模型层面，本章依次阐述了</w:t>
      </w:r>
      <w:r w:rsidRPr="00B41CB1">
        <w:t>LightGBM</w:t>
      </w:r>
      <w:r w:rsidRPr="00B41CB1">
        <w:t>、</w:t>
      </w:r>
      <w:r w:rsidRPr="00B41CB1">
        <w:t>DeepFM</w:t>
      </w:r>
      <w:r w:rsidRPr="00B41CB1">
        <w:t>与</w:t>
      </w:r>
      <w:r w:rsidRPr="00B41CB1">
        <w:t xml:space="preserve">DIN </w:t>
      </w:r>
      <w:r w:rsidRPr="00B41CB1">
        <w:t>三个基学习器的核心原理：</w:t>
      </w:r>
      <w:r w:rsidRPr="00B41CB1">
        <w:t xml:space="preserve">LightGBM </w:t>
      </w:r>
      <w:r w:rsidRPr="00B41CB1">
        <w:t>以直方图算法与</w:t>
      </w:r>
      <w:r w:rsidRPr="00B41CB1">
        <w:t>Leaf-wise</w:t>
      </w:r>
      <w:r w:rsidRPr="00B41CB1">
        <w:t>生长策略高效建模非线性特征交叉；</w:t>
      </w:r>
      <w:r w:rsidRPr="00B41CB1">
        <w:t>DeepFM</w:t>
      </w:r>
      <w:r w:rsidRPr="00B41CB1">
        <w:t>通过共享</w:t>
      </w:r>
      <w:r w:rsidRPr="00B41CB1">
        <w:t>Embedding</w:t>
      </w:r>
      <w:r w:rsidRPr="00B41CB1">
        <w:t>层实现低阶与高阶特征交互的端到端联合学习；</w:t>
      </w:r>
      <w:r w:rsidRPr="00B41CB1">
        <w:t>DIN</w:t>
      </w:r>
      <w:r w:rsidRPr="00B41CB1">
        <w:t>借助激活单元对用户历史行为序列进行动态注意力加权，捕捉与候选物品相关的局部兴趣。在此基础上，</w:t>
      </w:r>
      <w:r w:rsidRPr="00B41CB1">
        <w:t>Stacking</w:t>
      </w:r>
      <w:r w:rsidRPr="00B41CB1">
        <w:t>集成框架通过</w:t>
      </w:r>
      <w:r w:rsidRPr="00B41CB1">
        <w:t>OOF</w:t>
      </w:r>
      <w:r w:rsidRPr="00B41CB1">
        <w:t>折外预测策略生成无泄漏元特征，以逻辑回归元学习器自适应融合三者的互补优势，同时将</w:t>
      </w:r>
      <w:r w:rsidRPr="00B41CB1">
        <w:t>OOF</w:t>
      </w:r>
      <w:r w:rsidRPr="00B41CB1">
        <w:t>机制延伸至高基数类别特征的目标编码，从工程层面保障了离线评估结论的可信度。</w:t>
      </w:r>
    </w:p>
    <w:p w14:paraId="75A5D9ED" w14:textId="3D3A7B4C" w:rsidR="00076EC6" w:rsidRDefault="00B41CB1" w:rsidP="00076EC6">
      <w:pPr>
        <w:spacing w:line="300" w:lineRule="auto"/>
        <w:ind w:firstLineChars="200" w:firstLine="480"/>
      </w:pPr>
      <w:r w:rsidRPr="00B41CB1">
        <w:t>在工程支撑层面，本章介绍了</w:t>
      </w:r>
      <w:r w:rsidRPr="00B41CB1">
        <w:t xml:space="preserve"> FAISS </w:t>
      </w:r>
      <w:r w:rsidRPr="00B41CB1">
        <w:t>向量近邻检索库的</w:t>
      </w:r>
      <w:r w:rsidRPr="00B41CB1">
        <w:t xml:space="preserve"> IVFPQ </w:t>
      </w:r>
      <w:r w:rsidRPr="00B41CB1">
        <w:t>两级索引结构，说明了其在百万级歌曲候选集毫秒级粗召回中的技术价值；并阐述了基于</w:t>
      </w:r>
      <w:r w:rsidRPr="00B41CB1">
        <w:t>MVC</w:t>
      </w:r>
      <w:r w:rsidRPr="00B41CB1">
        <w:t>模式的</w:t>
      </w:r>
      <w:r w:rsidRPr="00B41CB1">
        <w:t>Java Web</w:t>
      </w:r>
      <w:r w:rsidRPr="00B41CB1">
        <w:t>后端架构与</w:t>
      </w:r>
      <w:r w:rsidR="00A24190" w:rsidRPr="00A24190">
        <w:t>C3P0</w:t>
      </w:r>
      <w:r w:rsidR="00A24190" w:rsidRPr="00A24190">
        <w:t>数据库连接池</w:t>
      </w:r>
      <w:r w:rsidRPr="00B41CB1">
        <w:t>技术，为系统的在线服务能力与高并发稳定性奠定了基础。上述技术模块相互协作，共同构成本系统</w:t>
      </w:r>
      <w:r w:rsidRPr="00B41CB1">
        <w:t>"</w:t>
      </w:r>
      <w:r w:rsidRPr="00B41CB1">
        <w:t>离线分布式建模</w:t>
      </w:r>
      <w:r w:rsidRPr="00B41CB1">
        <w:t>—</w:t>
      </w:r>
      <w:r w:rsidRPr="00B41CB1">
        <w:t>向量召回</w:t>
      </w:r>
      <w:r w:rsidRPr="00B41CB1">
        <w:t>—</w:t>
      </w:r>
      <w:r w:rsidRPr="00B41CB1">
        <w:t>精排融合</w:t>
      </w:r>
      <w:r w:rsidRPr="00B41CB1">
        <w:t>—</w:t>
      </w:r>
      <w:r w:rsidRPr="00B41CB1">
        <w:t>在线响应</w:t>
      </w:r>
      <w:r w:rsidRPr="00B41CB1">
        <w:t>"</w:t>
      </w:r>
      <w:r w:rsidRPr="00B41CB1">
        <w:t>完整推荐链路的理论与工程支撑，为后续系统设计与实现的详细阐述提供依据。</w:t>
      </w:r>
    </w:p>
    <w:p w14:paraId="2DE2E4C2" w14:textId="10BDE77F" w:rsidR="00076EC6" w:rsidRDefault="00076EC6" w:rsidP="003D2632">
      <w:pPr>
        <w:pStyle w:val="TOC2"/>
      </w:pPr>
    </w:p>
    <w:p w14:paraId="6066B4EC" w14:textId="77777777" w:rsidR="00076EC6" w:rsidRDefault="00076EC6" w:rsidP="003D2632">
      <w:pPr>
        <w:pStyle w:val="TOC2"/>
      </w:pPr>
      <w:r>
        <w:br w:type="page"/>
      </w:r>
    </w:p>
    <w:p w14:paraId="7E07967B" w14:textId="38ECC4E9" w:rsidR="00076EC6" w:rsidRPr="00076EC6" w:rsidRDefault="00065E58" w:rsidP="00076EC6">
      <w:pPr>
        <w:pStyle w:val="1"/>
        <w:spacing w:before="416" w:after="332"/>
        <w:jc w:val="left"/>
        <w:rPr>
          <w:rFonts w:ascii="黑体" w:hAnsi="黑体" w:hint="eastAsia"/>
        </w:rPr>
      </w:pPr>
      <w:bookmarkStart w:id="60" w:name="_Toc225111251"/>
      <w:r w:rsidRPr="00065E58">
        <w:t>3</w:t>
      </w:r>
      <w:r>
        <w:rPr>
          <w:rFonts w:ascii="黑体" w:hAnsi="黑体" w:hint="eastAsia"/>
        </w:rPr>
        <w:t xml:space="preserve">  </w:t>
      </w:r>
      <w:r w:rsidR="00076EC6" w:rsidRPr="00076EC6">
        <w:rPr>
          <w:rFonts w:ascii="黑体" w:hAnsi="黑体"/>
        </w:rPr>
        <w:t>系统需求分析</w:t>
      </w:r>
      <w:bookmarkEnd w:id="60"/>
    </w:p>
    <w:p w14:paraId="0424D7AF" w14:textId="2067A7E2" w:rsidR="00076EC6" w:rsidRPr="00076EC6" w:rsidRDefault="00076EC6" w:rsidP="00076EC6">
      <w:pPr>
        <w:pStyle w:val="2"/>
        <w:spacing w:before="208" w:after="208"/>
        <w:rPr>
          <w:rFonts w:ascii="黑体" w:hAnsi="黑体" w:hint="eastAsia"/>
        </w:rPr>
      </w:pPr>
      <w:bookmarkStart w:id="61" w:name="_Toc225111252"/>
      <w:r w:rsidRPr="00065E58">
        <w:t>3.1</w:t>
      </w:r>
      <w:r w:rsidR="00065E58">
        <w:rPr>
          <w:rFonts w:ascii="黑体" w:hAnsi="黑体" w:hint="eastAsia"/>
        </w:rPr>
        <w:t xml:space="preserve">  </w:t>
      </w:r>
      <w:r w:rsidRPr="00076EC6">
        <w:rPr>
          <w:rFonts w:ascii="黑体" w:hAnsi="黑体"/>
        </w:rPr>
        <w:t>系统总体目标</w:t>
      </w:r>
      <w:bookmarkEnd w:id="61"/>
    </w:p>
    <w:p w14:paraId="147316BD" w14:textId="59C655D7" w:rsidR="00076EC6" w:rsidRPr="00076EC6" w:rsidRDefault="00076EC6" w:rsidP="00ED1BB1">
      <w:pPr>
        <w:spacing w:line="300" w:lineRule="auto"/>
        <w:ind w:firstLineChars="200" w:firstLine="480"/>
        <w:rPr>
          <w:rFonts w:ascii="宋体" w:hAnsi="宋体" w:hint="eastAsia"/>
        </w:rPr>
      </w:pPr>
      <w:r w:rsidRPr="00076EC6">
        <w:rPr>
          <w:rFonts w:ascii="宋体" w:hAnsi="宋体"/>
        </w:rPr>
        <w:t xml:space="preserve">本系统的设计目标是构建一套面向在线音乐场景的双模块个性化推荐平台，由 </w:t>
      </w:r>
      <w:r w:rsidRPr="00076EC6">
        <w:t>MusicWeb</w:t>
      </w:r>
      <w:r w:rsidRPr="00076EC6">
        <w:rPr>
          <w:rFonts w:ascii="宋体" w:hAnsi="宋体"/>
        </w:rPr>
        <w:t xml:space="preserve">用户交互模块与 </w:t>
      </w:r>
      <w:r w:rsidRPr="00076EC6">
        <w:t>MusicMode</w:t>
      </w:r>
      <w:r w:rsidRPr="00076EC6">
        <w:rPr>
          <w:rFonts w:ascii="宋体" w:hAnsi="宋体"/>
        </w:rPr>
        <w:t>推荐引擎模块协同构成。系统需在完整支持音乐播放、收藏、搜索等基础业务功能的同时，实现基于大数据技术的用户兴趣建模与个性化内容推送，并通过隐式反馈采集形成推荐优化的持续数据闭环。</w:t>
      </w:r>
    </w:p>
    <w:p w14:paraId="1E3C130D" w14:textId="4C545178" w:rsidR="00076EC6" w:rsidRPr="00076EC6" w:rsidRDefault="00076EC6" w:rsidP="00ED1BB1">
      <w:pPr>
        <w:spacing w:line="300" w:lineRule="auto"/>
        <w:ind w:firstLineChars="200" w:firstLine="480"/>
        <w:rPr>
          <w:rFonts w:ascii="宋体" w:hAnsi="宋体" w:hint="eastAsia"/>
        </w:rPr>
      </w:pPr>
      <w:r w:rsidRPr="00076EC6">
        <w:rPr>
          <w:rFonts w:ascii="宋体" w:hAnsi="宋体"/>
        </w:rPr>
        <w:t xml:space="preserve">从功能层面看，系统须为普通用户提供注册登录、音乐检索与播放、收藏与歌单管理、个性化推荐展示及账号自助管理等完整使用路径；为管理员提供用户账号管理、歌曲资源管理、申诉审核与数据统计等后台运营能力；为推荐引擎提供多路候选召回、多模型异构精排、多样性重排与定时推荐更新等算法执行能力。三者之间通过共享的 </w:t>
      </w:r>
      <w:r w:rsidRPr="00076EC6">
        <w:t>MySQL</w:t>
      </w:r>
      <w:r w:rsidRPr="00076EC6">
        <w:rPr>
          <w:rFonts w:ascii="宋体" w:hAnsi="宋体"/>
        </w:rPr>
        <w:t>数据库实现数据流转与状态同步。</w:t>
      </w:r>
    </w:p>
    <w:p w14:paraId="01B38AA8" w14:textId="13B86E31" w:rsidR="00076EC6" w:rsidRPr="00076EC6" w:rsidRDefault="00076EC6" w:rsidP="00ED1BB1">
      <w:pPr>
        <w:spacing w:line="300" w:lineRule="auto"/>
        <w:ind w:firstLineChars="200" w:firstLine="480"/>
        <w:rPr>
          <w:rFonts w:ascii="宋体" w:hAnsi="宋体" w:hint="eastAsia"/>
        </w:rPr>
      </w:pPr>
      <w:r w:rsidRPr="00076EC6">
        <w:rPr>
          <w:rFonts w:ascii="宋体" w:hAnsi="宋体"/>
        </w:rPr>
        <w:t>从性能层面看，系统在正常并发负载下须保证用户界面的交互响应延迟维持在可接受范围内；推荐引擎在面向全量注册用户执行每日推荐重算时，须在合理时间窗口内完成三通道召回、精排与写库的完整流程；</w:t>
      </w:r>
      <w:r w:rsidRPr="00076EC6">
        <w:t>FAISS</w:t>
      </w:r>
      <w:r w:rsidRPr="00076EC6">
        <w:rPr>
          <w:rFonts w:ascii="宋体" w:hAnsi="宋体"/>
        </w:rPr>
        <w:t>向量检索模块须能在毫秒级时延内完成针对单用户画像的候选歌曲检索。</w:t>
      </w:r>
    </w:p>
    <w:p w14:paraId="5FDAF398" w14:textId="77777777" w:rsidR="00076EC6" w:rsidRPr="00076EC6" w:rsidRDefault="00076EC6" w:rsidP="00ED1BB1">
      <w:pPr>
        <w:spacing w:line="300" w:lineRule="auto"/>
        <w:ind w:firstLineChars="200" w:firstLine="480"/>
        <w:rPr>
          <w:rFonts w:ascii="宋体" w:hAnsi="宋体" w:hint="eastAsia"/>
        </w:rPr>
      </w:pPr>
      <w:r w:rsidRPr="00076EC6">
        <w:rPr>
          <w:rFonts w:ascii="宋体" w:hAnsi="宋体"/>
        </w:rPr>
        <w:t>从可用性层面看，系统须具备基本的异常容错能力，数据库连接池须能弹性应对并发访问峰值；推荐服务在部分模型异常时须能降级至基础召回策略，保证推荐列表的最低可用性。</w:t>
      </w:r>
    </w:p>
    <w:p w14:paraId="6DC000A2" w14:textId="232B0547" w:rsidR="00076EC6" w:rsidRPr="00076EC6" w:rsidRDefault="00076EC6" w:rsidP="00ED1BB1">
      <w:pPr>
        <w:spacing w:line="300" w:lineRule="auto"/>
        <w:ind w:firstLineChars="200" w:firstLine="480"/>
        <w:rPr>
          <w:rFonts w:ascii="宋体" w:hAnsi="宋体" w:hint="eastAsia"/>
        </w:rPr>
      </w:pPr>
      <w:r w:rsidRPr="00076EC6">
        <w:rPr>
          <w:rFonts w:ascii="宋体" w:hAnsi="宋体"/>
        </w:rPr>
        <w:t>综上，本系统的总体目标可归纳为：以大数据技术为基础设施，以多模型集成精排管道为算法核心，以</w:t>
      </w:r>
      <w:r w:rsidRPr="00076EC6">
        <w:t>Java Web</w:t>
      </w:r>
      <w:r w:rsidRPr="00076EC6">
        <w:rPr>
          <w:rFonts w:ascii="宋体" w:hAnsi="宋体"/>
        </w:rPr>
        <w:t>平台为用户交互载体，构建一套具备功能完整性、性能可达性与工程可维护性的个性化音乐推荐系统。</w:t>
      </w:r>
    </w:p>
    <w:p w14:paraId="65F0E387" w14:textId="114884D9" w:rsidR="00ED1BB1" w:rsidRPr="00ED1BB1" w:rsidRDefault="00ED1BB1" w:rsidP="00ED1BB1">
      <w:pPr>
        <w:pStyle w:val="2"/>
        <w:spacing w:before="208" w:after="208"/>
        <w:jc w:val="left"/>
        <w:rPr>
          <w:rFonts w:ascii="黑体" w:hAnsi="黑体" w:hint="eastAsia"/>
        </w:rPr>
      </w:pPr>
      <w:bookmarkStart w:id="62" w:name="_Toc225111253"/>
      <w:r w:rsidRPr="00065E58">
        <w:t>3.2</w:t>
      </w:r>
      <w:r w:rsidR="00065E58">
        <w:rPr>
          <w:rFonts w:ascii="黑体" w:hAnsi="黑体" w:hint="eastAsia"/>
        </w:rPr>
        <w:t xml:space="preserve">  </w:t>
      </w:r>
      <w:r w:rsidRPr="00ED1BB1">
        <w:rPr>
          <w:rFonts w:ascii="黑体" w:hAnsi="黑体"/>
        </w:rPr>
        <w:t>功能性需求分析</w:t>
      </w:r>
      <w:bookmarkEnd w:id="62"/>
    </w:p>
    <w:p w14:paraId="6555A581" w14:textId="77777777" w:rsidR="00ED1BB1" w:rsidRDefault="00ED1BB1" w:rsidP="003D2632">
      <w:pPr>
        <w:pStyle w:val="TOC2"/>
      </w:pPr>
      <w:r w:rsidRPr="00ED1BB1">
        <w:t>本系统的功能性需求从用户端、管理端与推荐引擎三个维度展开分析，各维度对应不同的参与者角色与业务交互目标。</w:t>
      </w:r>
    </w:p>
    <w:p w14:paraId="79A89580" w14:textId="31FA4A15" w:rsidR="00ED1BB1" w:rsidRPr="00ED1BB1" w:rsidRDefault="00ED1BB1" w:rsidP="00100A75">
      <w:pPr>
        <w:spacing w:beforeLines="50" w:before="208" w:afterLines="50" w:after="208" w:line="300" w:lineRule="auto"/>
        <w:jc w:val="left"/>
        <w:outlineLvl w:val="2"/>
        <w:rPr>
          <w:rFonts w:ascii="黑体" w:eastAsia="黑体" w:hAnsi="黑体" w:hint="eastAsia"/>
          <w:sz w:val="28"/>
          <w:szCs w:val="28"/>
        </w:rPr>
      </w:pPr>
      <w:bookmarkStart w:id="63" w:name="_Toc225111254"/>
      <w:r w:rsidRPr="00065E58">
        <w:rPr>
          <w:rFonts w:eastAsia="黑体"/>
          <w:sz w:val="28"/>
          <w:szCs w:val="28"/>
        </w:rPr>
        <w:t>3.2.1</w:t>
      </w:r>
      <w:r w:rsidR="00065E58">
        <w:rPr>
          <w:rFonts w:ascii="黑体" w:eastAsia="黑体" w:hAnsi="黑体" w:hint="eastAsia"/>
          <w:sz w:val="28"/>
          <w:szCs w:val="28"/>
        </w:rPr>
        <w:t xml:space="preserve">  </w:t>
      </w:r>
      <w:r w:rsidRPr="00ED1BB1">
        <w:rPr>
          <w:rFonts w:ascii="黑体" w:eastAsia="黑体" w:hAnsi="黑体"/>
          <w:sz w:val="28"/>
          <w:szCs w:val="28"/>
        </w:rPr>
        <w:t>用户端功能需求</w:t>
      </w:r>
      <w:bookmarkEnd w:id="63"/>
    </w:p>
    <w:p w14:paraId="537C485C" w14:textId="43C25E35" w:rsidR="00ED1BB1" w:rsidRPr="00ED1BB1" w:rsidRDefault="00ED1BB1" w:rsidP="00100A75">
      <w:pPr>
        <w:spacing w:line="300" w:lineRule="auto"/>
        <w:ind w:firstLineChars="200" w:firstLine="480"/>
        <w:rPr>
          <w:rFonts w:ascii="宋体" w:hAnsi="宋体" w:hint="eastAsia"/>
        </w:rPr>
      </w:pPr>
      <w:r w:rsidRPr="00ED1BB1">
        <w:rPr>
          <w:rFonts w:ascii="宋体" w:hAnsi="宋体"/>
        </w:rPr>
        <w:t>用户端面向普通注册用户，提供音乐消费的完整交互闭环。</w:t>
      </w:r>
      <w:r w:rsidR="00C96939">
        <w:rPr>
          <w:rFonts w:ascii="宋体" w:hAnsi="宋体" w:hint="eastAsia"/>
        </w:rPr>
        <w:t>其整体功能</w:t>
      </w:r>
      <w:r w:rsidRPr="00ED1BB1">
        <w:rPr>
          <w:rFonts w:ascii="宋体" w:hAnsi="宋体"/>
        </w:rPr>
        <w:t>如图3-1所示，</w:t>
      </w:r>
      <w:r w:rsidR="00C96939">
        <w:rPr>
          <w:rFonts w:ascii="宋体" w:hAnsi="宋体" w:hint="eastAsia"/>
        </w:rPr>
        <w:t>其中</w:t>
      </w:r>
      <w:r w:rsidRPr="00ED1BB1">
        <w:rPr>
          <w:rFonts w:ascii="宋体" w:hAnsi="宋体"/>
        </w:rPr>
        <w:t>用户端的核心用例覆盖以下六个功能域。</w:t>
      </w:r>
    </w:p>
    <w:p w14:paraId="61F0CACF" w14:textId="7E4E1501" w:rsidR="00ED1BB1" w:rsidRPr="00ED1BB1" w:rsidRDefault="00ED1BB1" w:rsidP="00100A75">
      <w:pPr>
        <w:spacing w:line="300" w:lineRule="auto"/>
        <w:ind w:firstLineChars="200" w:firstLine="480"/>
        <w:rPr>
          <w:rFonts w:ascii="宋体" w:hAnsi="宋体" w:hint="eastAsia"/>
        </w:rPr>
      </w:pPr>
      <w:r w:rsidRPr="00ED1BB1">
        <w:rPr>
          <w:rFonts w:ascii="宋体" w:hAnsi="宋体"/>
        </w:rPr>
        <w:t>（</w:t>
      </w:r>
      <w:r w:rsidRPr="00ED1BB1">
        <w:t>1</w:t>
      </w:r>
      <w:r w:rsidRPr="00ED1BB1">
        <w:rPr>
          <w:rFonts w:ascii="宋体" w:hAnsi="宋体"/>
        </w:rPr>
        <w:t>）账号管理</w:t>
      </w:r>
      <w:r w:rsidR="00100A75">
        <w:rPr>
          <w:rFonts w:ascii="宋体" w:hAnsi="宋体" w:hint="eastAsia"/>
        </w:rPr>
        <w:t>：</w:t>
      </w:r>
    </w:p>
    <w:p w14:paraId="6DA15BC9" w14:textId="77777777" w:rsidR="00ED1BB1" w:rsidRPr="00ED1BB1" w:rsidRDefault="00ED1BB1" w:rsidP="00100A75">
      <w:pPr>
        <w:spacing w:line="300" w:lineRule="auto"/>
        <w:ind w:firstLineChars="200" w:firstLine="480"/>
        <w:rPr>
          <w:rFonts w:ascii="宋体" w:hAnsi="宋体" w:hint="eastAsia"/>
        </w:rPr>
      </w:pPr>
      <w:r w:rsidRPr="00ED1BB1">
        <w:rPr>
          <w:rFonts w:ascii="宋体" w:hAnsi="宋体"/>
        </w:rPr>
        <w:t>系统须支持新用户完成账号注册，注册信息包括用户名、密码、邮箱、手机号等基本资料。注册成功后，用户通过身份验证登录系统，服务端基于会话机制维护登录状态。用户在会话期间可访问个人中心，对昵称、邮箱、手机号等资料进行修改，并支持密码变更与账号注销操作。针对账号因违规被冻结或删除的情形，系统须提供申诉入口，用户可填写申诉原因与联系邮箱提交申诉请求，管理员审核通过后系统自动恢复账号状态并发送邮件通知。</w:t>
      </w:r>
    </w:p>
    <w:p w14:paraId="624B2022" w14:textId="1488B357" w:rsidR="00ED1BB1" w:rsidRPr="00ED1BB1" w:rsidRDefault="00ED1BB1" w:rsidP="00100A75">
      <w:pPr>
        <w:spacing w:line="300" w:lineRule="auto"/>
        <w:ind w:firstLineChars="200" w:firstLine="480"/>
        <w:rPr>
          <w:rFonts w:ascii="宋体" w:hAnsi="宋体" w:hint="eastAsia"/>
        </w:rPr>
      </w:pPr>
      <w:r w:rsidRPr="00ED1BB1">
        <w:rPr>
          <w:rFonts w:ascii="宋体" w:hAnsi="宋体"/>
        </w:rPr>
        <w:t>（</w:t>
      </w:r>
      <w:r w:rsidRPr="00ED1BB1">
        <w:t>2</w:t>
      </w:r>
      <w:r w:rsidRPr="00ED1BB1">
        <w:rPr>
          <w:rFonts w:ascii="宋体" w:hAnsi="宋体"/>
        </w:rPr>
        <w:t>）音乐检索与浏览</w:t>
      </w:r>
      <w:r w:rsidR="00100A75">
        <w:rPr>
          <w:rFonts w:ascii="宋体" w:hAnsi="宋体" w:hint="eastAsia"/>
        </w:rPr>
        <w:t>：</w:t>
      </w:r>
    </w:p>
    <w:p w14:paraId="771CAAC4" w14:textId="77777777" w:rsidR="00ED1BB1" w:rsidRPr="00ED1BB1" w:rsidRDefault="00ED1BB1" w:rsidP="00100A75">
      <w:pPr>
        <w:spacing w:line="300" w:lineRule="auto"/>
        <w:ind w:firstLineChars="200" w:firstLine="480"/>
        <w:rPr>
          <w:rFonts w:ascii="宋体" w:hAnsi="宋体" w:hint="eastAsia"/>
        </w:rPr>
      </w:pPr>
      <w:r w:rsidRPr="00ED1BB1">
        <w:rPr>
          <w:rFonts w:ascii="宋体" w:hAnsi="宋体"/>
        </w:rPr>
        <w:t>系统须提供全文检索功能，支持用户按歌曲名称、艺术家、专辑、流派等多维度关键词进行组合搜索，并自动保存最近的搜索历史以便快速重复检索。在内容浏览层面，系统须提供热歌榜、新歌榜与收藏榜三类排行榜，按不同热度维度聚合展示全库曲目。</w:t>
      </w:r>
    </w:p>
    <w:p w14:paraId="21D0090E" w14:textId="5B54BA57" w:rsidR="00ED1BB1" w:rsidRPr="00ED1BB1" w:rsidRDefault="00ED1BB1" w:rsidP="00100A75">
      <w:pPr>
        <w:spacing w:line="300" w:lineRule="auto"/>
        <w:ind w:firstLineChars="200" w:firstLine="480"/>
        <w:rPr>
          <w:rFonts w:ascii="宋体" w:hAnsi="宋体" w:hint="eastAsia"/>
        </w:rPr>
      </w:pPr>
      <w:r w:rsidRPr="00ED1BB1">
        <w:rPr>
          <w:rFonts w:ascii="宋体" w:hAnsi="宋体"/>
        </w:rPr>
        <w:t>（</w:t>
      </w:r>
      <w:r w:rsidRPr="00ED1BB1">
        <w:t>3</w:t>
      </w:r>
      <w:r w:rsidRPr="00ED1BB1">
        <w:rPr>
          <w:rFonts w:ascii="宋体" w:hAnsi="宋体"/>
        </w:rPr>
        <w:t>）音乐播放</w:t>
      </w:r>
      <w:r w:rsidR="00100A75">
        <w:rPr>
          <w:rFonts w:ascii="宋体" w:hAnsi="宋体" w:hint="eastAsia"/>
        </w:rPr>
        <w:t>：</w:t>
      </w:r>
    </w:p>
    <w:p w14:paraId="44F82EA2" w14:textId="4493BDA7" w:rsidR="00ED1BB1" w:rsidRPr="00ED1BB1" w:rsidRDefault="00ED1BB1" w:rsidP="00100A75">
      <w:pPr>
        <w:spacing w:line="300" w:lineRule="auto"/>
        <w:ind w:firstLineChars="200" w:firstLine="480"/>
        <w:rPr>
          <w:rFonts w:ascii="宋体" w:hAnsi="宋体" w:hint="eastAsia"/>
        </w:rPr>
      </w:pPr>
      <w:r w:rsidRPr="00ED1BB1">
        <w:rPr>
          <w:rFonts w:ascii="宋体" w:hAnsi="宋体"/>
        </w:rPr>
        <w:t>系统须集成</w:t>
      </w:r>
      <w:r w:rsidRPr="00ED1BB1">
        <w:t>HTML5</w:t>
      </w:r>
      <w:r w:rsidRPr="00ED1BB1">
        <w:rPr>
          <w:rFonts w:ascii="宋体" w:hAnsi="宋体"/>
        </w:rPr>
        <w:t>音频播放器，支持用户对目标曲目发起在线流媒体播放，播放器须具备进度拖拽、音量调节等基础交互控制能力。为扩展可播放曲目范围，系统须整合多个第三方音乐平台的音频源，通过服务端代理机制对播放链接进行统一解析与转发，屏蔽底层平台差异。系统须实时采集用户的播放时长数据，作为隐式反馈信号上报至服务端以供推荐引擎使用。</w:t>
      </w:r>
    </w:p>
    <w:p w14:paraId="0021E0CF" w14:textId="5C7D7C1D" w:rsidR="00ED1BB1" w:rsidRPr="00ED1BB1" w:rsidRDefault="00ED1BB1" w:rsidP="00100A75">
      <w:pPr>
        <w:spacing w:line="300" w:lineRule="auto"/>
        <w:ind w:firstLineChars="200" w:firstLine="480"/>
        <w:rPr>
          <w:rFonts w:ascii="宋体" w:hAnsi="宋体" w:hint="eastAsia"/>
        </w:rPr>
      </w:pPr>
      <w:r w:rsidRPr="00ED1BB1">
        <w:rPr>
          <w:rFonts w:ascii="宋体" w:hAnsi="宋体"/>
        </w:rPr>
        <w:t>（</w:t>
      </w:r>
      <w:r w:rsidRPr="00ED1BB1">
        <w:t>4</w:t>
      </w:r>
      <w:r w:rsidRPr="00ED1BB1">
        <w:rPr>
          <w:rFonts w:ascii="宋体" w:hAnsi="宋体"/>
        </w:rPr>
        <w:t>）收藏与歌单管理</w:t>
      </w:r>
      <w:r w:rsidR="00100A75">
        <w:rPr>
          <w:rFonts w:ascii="宋体" w:hAnsi="宋体" w:hint="eastAsia"/>
        </w:rPr>
        <w:t>：</w:t>
      </w:r>
    </w:p>
    <w:p w14:paraId="2EBA2484" w14:textId="77777777" w:rsidR="00ED1BB1" w:rsidRPr="00ED1BB1" w:rsidRDefault="00ED1BB1" w:rsidP="00100A75">
      <w:pPr>
        <w:spacing w:line="300" w:lineRule="auto"/>
        <w:ind w:firstLineChars="200" w:firstLine="480"/>
        <w:rPr>
          <w:rFonts w:ascii="宋体" w:hAnsi="宋体" w:hint="eastAsia"/>
        </w:rPr>
      </w:pPr>
      <w:r w:rsidRPr="00ED1BB1">
        <w:rPr>
          <w:rFonts w:ascii="宋体" w:hAnsi="宋体"/>
        </w:rPr>
        <w:t>系统须支持用户对单曲执行收藏与取消收藏操作，并在页面上实时反映收藏状态。除单曲收藏外，系统须提供用户自定义歌单功能，允许用户创建多个歌单并向歌单中添加或移除歌曲，同时支持歌单名称与描述的编辑及歌单删除；系统须通过唯一性约束防止同一首歌重复加入同一歌单。每位用户在注册时须自动生成默认收藏歌单，作为收藏行为的统一承载容器。</w:t>
      </w:r>
    </w:p>
    <w:p w14:paraId="3617A217" w14:textId="6EBF0A10" w:rsidR="00ED1BB1" w:rsidRPr="00ED1BB1" w:rsidRDefault="00ED1BB1" w:rsidP="00100A75">
      <w:pPr>
        <w:spacing w:line="300" w:lineRule="auto"/>
        <w:ind w:firstLineChars="200" w:firstLine="480"/>
        <w:rPr>
          <w:rFonts w:ascii="宋体" w:hAnsi="宋体" w:hint="eastAsia"/>
        </w:rPr>
      </w:pPr>
      <w:r w:rsidRPr="00ED1BB1">
        <w:rPr>
          <w:rFonts w:ascii="宋体" w:hAnsi="宋体"/>
        </w:rPr>
        <w:t>（</w:t>
      </w:r>
      <w:r w:rsidRPr="00ED1BB1">
        <w:t>5</w:t>
      </w:r>
      <w:r w:rsidRPr="00ED1BB1">
        <w:rPr>
          <w:rFonts w:ascii="宋体" w:hAnsi="宋体"/>
        </w:rPr>
        <w:t>）个性化推荐展示</w:t>
      </w:r>
      <w:r w:rsidR="00100A75">
        <w:rPr>
          <w:rFonts w:ascii="宋体" w:hAnsi="宋体" w:hint="eastAsia"/>
        </w:rPr>
        <w:t>：</w:t>
      </w:r>
    </w:p>
    <w:p w14:paraId="43B20ED1" w14:textId="77777777" w:rsidR="00ED1BB1" w:rsidRPr="00ED1BB1" w:rsidRDefault="00ED1BB1" w:rsidP="00100A75">
      <w:pPr>
        <w:spacing w:line="300" w:lineRule="auto"/>
        <w:ind w:firstLineChars="200" w:firstLine="480"/>
        <w:rPr>
          <w:rFonts w:ascii="宋体" w:hAnsi="宋体" w:hint="eastAsia"/>
        </w:rPr>
      </w:pPr>
      <w:r w:rsidRPr="00ED1BB1">
        <w:rPr>
          <w:rFonts w:ascii="宋体" w:hAnsi="宋体"/>
        </w:rPr>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31F204B8" w:rsidR="00ED1BB1" w:rsidRPr="00ED1BB1" w:rsidRDefault="00ED1BB1" w:rsidP="00100A75">
      <w:pPr>
        <w:spacing w:line="300" w:lineRule="auto"/>
        <w:ind w:firstLineChars="200" w:firstLine="480"/>
        <w:rPr>
          <w:rFonts w:ascii="宋体" w:hAnsi="宋体" w:hint="eastAsia"/>
        </w:rPr>
      </w:pPr>
      <w:r w:rsidRPr="00ED1BB1">
        <w:rPr>
          <w:rFonts w:ascii="宋体" w:hAnsi="宋体"/>
        </w:rPr>
        <w:t>（</w:t>
      </w:r>
      <w:r w:rsidRPr="00ED1BB1">
        <w:t>6</w:t>
      </w:r>
      <w:r w:rsidRPr="00ED1BB1">
        <w:rPr>
          <w:rFonts w:ascii="宋体" w:hAnsi="宋体"/>
        </w:rPr>
        <w:t>）播放历史查询</w:t>
      </w:r>
      <w:r w:rsidR="00100A75">
        <w:rPr>
          <w:rFonts w:ascii="宋体" w:hAnsi="宋体" w:hint="eastAsia"/>
        </w:rPr>
        <w:t>：</w:t>
      </w:r>
    </w:p>
    <w:p w14:paraId="1664663F" w14:textId="77777777" w:rsidR="00ED1BB1" w:rsidRDefault="00ED1BB1" w:rsidP="00100A75">
      <w:pPr>
        <w:spacing w:line="300" w:lineRule="auto"/>
        <w:ind w:firstLineChars="200" w:firstLine="480"/>
        <w:rPr>
          <w:rFonts w:ascii="宋体" w:hAnsi="宋体" w:hint="eastAsia"/>
        </w:rPr>
      </w:pPr>
      <w:r w:rsidRPr="00ED1BB1">
        <w:rPr>
          <w:rFonts w:ascii="宋体" w:hAnsi="宋体"/>
        </w:rPr>
        <w:t>系统须记录用户的全量播放行为，并以时间倒序提供分页浏览能力，用户可通过播放历史页面回顾历史播放曲目。</w:t>
      </w:r>
    </w:p>
    <w:p w14:paraId="35C4F67B" w14:textId="27C6BA4B" w:rsidR="00C96939" w:rsidRDefault="00C96939" w:rsidP="003D2632">
      <w:pPr>
        <w:pStyle w:val="TOC2"/>
      </w:pPr>
      <w:r w:rsidRPr="00C96939">
        <w:drawing>
          <wp:inline distT="0" distB="0" distL="0" distR="0" wp14:anchorId="0DE58C64" wp14:editId="151B8D35">
            <wp:extent cx="5579745" cy="2810510"/>
            <wp:effectExtent l="0" t="0" r="1905"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r:embed="rId23"/>
                    <a:stretch>
                      <a:fillRect/>
                    </a:stretch>
                  </pic:blipFill>
                  <pic:spPr>
                    <a:xfrm>
                      <a:off x="0" y="0"/>
                      <a:ext cx="5579745" cy="2810510"/>
                    </a:xfrm>
                    <a:prstGeom prst="rect">
                      <a:avLst/>
                    </a:prstGeom>
                  </pic:spPr>
                </pic:pic>
              </a:graphicData>
            </a:graphic>
          </wp:inline>
        </w:drawing>
      </w:r>
    </w:p>
    <w:p w14:paraId="5CFE54AC" w14:textId="1A85FC39" w:rsidR="00C96939" w:rsidRDefault="00C96939" w:rsidP="00C96939">
      <w:pPr>
        <w:jc w:val="center"/>
        <w:rPr>
          <w:rFonts w:ascii="宋体" w:hAnsi="宋体" w:hint="eastAsia"/>
          <w:sz w:val="21"/>
          <w:szCs w:val="21"/>
        </w:rPr>
      </w:pPr>
      <w:r w:rsidRPr="00C96939">
        <w:rPr>
          <w:rFonts w:ascii="宋体" w:hAnsi="宋体"/>
          <w:sz w:val="21"/>
          <w:szCs w:val="21"/>
        </w:rPr>
        <w:t>图</w:t>
      </w:r>
      <w:r w:rsidRPr="00C96939">
        <w:rPr>
          <w:sz w:val="21"/>
          <w:szCs w:val="21"/>
        </w:rPr>
        <w:t>3-1</w:t>
      </w:r>
      <w:r>
        <w:rPr>
          <w:rFonts w:ascii="宋体" w:hAnsi="宋体" w:hint="eastAsia"/>
          <w:sz w:val="21"/>
          <w:szCs w:val="21"/>
        </w:rPr>
        <w:t xml:space="preserve">  </w:t>
      </w:r>
      <w:r w:rsidRPr="00C96939">
        <w:rPr>
          <w:rFonts w:ascii="宋体" w:hAnsi="宋体"/>
          <w:sz w:val="21"/>
          <w:szCs w:val="21"/>
        </w:rPr>
        <w:t>用户端用例图</w:t>
      </w:r>
    </w:p>
    <w:p w14:paraId="678D0C64" w14:textId="267C53F7" w:rsidR="00856184" w:rsidRPr="00856184" w:rsidRDefault="00856184" w:rsidP="00856184">
      <w:pPr>
        <w:spacing w:beforeLines="50" w:before="208" w:afterLines="50" w:after="208" w:line="300" w:lineRule="auto"/>
        <w:jc w:val="left"/>
        <w:outlineLvl w:val="2"/>
        <w:rPr>
          <w:rFonts w:ascii="黑体" w:eastAsia="黑体" w:hAnsi="黑体" w:hint="eastAsia"/>
          <w:sz w:val="28"/>
          <w:szCs w:val="28"/>
        </w:rPr>
      </w:pPr>
      <w:bookmarkStart w:id="64" w:name="_Toc225111255"/>
      <w:r w:rsidRPr="00065E58">
        <w:rPr>
          <w:rFonts w:eastAsia="黑体"/>
          <w:sz w:val="28"/>
          <w:szCs w:val="28"/>
        </w:rPr>
        <w:t>3.2.2</w:t>
      </w:r>
      <w:r w:rsidR="00065E58">
        <w:rPr>
          <w:rFonts w:eastAsia="黑体" w:hint="eastAsia"/>
          <w:sz w:val="28"/>
          <w:szCs w:val="28"/>
        </w:rPr>
        <w:t xml:space="preserve">  </w:t>
      </w:r>
      <w:r w:rsidRPr="00856184">
        <w:rPr>
          <w:rFonts w:ascii="黑体" w:eastAsia="黑体" w:hAnsi="黑体"/>
          <w:sz w:val="28"/>
          <w:szCs w:val="28"/>
        </w:rPr>
        <w:t>管理端功能需求</w:t>
      </w:r>
      <w:bookmarkEnd w:id="64"/>
    </w:p>
    <w:p w14:paraId="29213923" w14:textId="77777777" w:rsidR="00856184" w:rsidRPr="00856184" w:rsidRDefault="00856184" w:rsidP="00856184">
      <w:pPr>
        <w:spacing w:line="300" w:lineRule="auto"/>
        <w:ind w:firstLineChars="200" w:firstLine="480"/>
        <w:rPr>
          <w:rFonts w:ascii="宋体" w:hAnsi="宋体" w:hint="eastAsia"/>
        </w:rPr>
      </w:pPr>
      <w:r w:rsidRPr="00856184">
        <w:rPr>
          <w:rFonts w:ascii="宋体" w:hAnsi="宋体"/>
        </w:rPr>
        <w:t>管理端面向系统管理员，提供平台运营与内容治理所需的后台管理能力。管理员须通过独立的身份识别机制与普通用户登录流程区分，在通过身份验证后访问管理后台。如图</w:t>
      </w:r>
      <w:r w:rsidRPr="00856184">
        <w:t>3-2</w:t>
      </w:r>
      <w:r w:rsidRPr="00856184">
        <w:rPr>
          <w:rFonts w:ascii="宋体" w:hAnsi="宋体"/>
        </w:rPr>
        <w:t>所示，管理端的核心用例覆盖以下四个功能域。</w:t>
      </w:r>
    </w:p>
    <w:p w14:paraId="7A99C143" w14:textId="77777777" w:rsidR="00856184" w:rsidRPr="00856184" w:rsidRDefault="00856184" w:rsidP="00856184">
      <w:pPr>
        <w:spacing w:line="300" w:lineRule="auto"/>
        <w:ind w:firstLineChars="200" w:firstLine="480"/>
        <w:rPr>
          <w:rFonts w:ascii="宋体" w:hAnsi="宋体" w:hint="eastAsia"/>
        </w:rPr>
      </w:pPr>
      <w:r w:rsidRPr="00856184">
        <w:rPr>
          <w:rFonts w:ascii="宋体" w:hAnsi="宋体"/>
        </w:rPr>
        <w:t>（</w:t>
      </w:r>
      <w:r w:rsidRPr="00856184">
        <w:t>1</w:t>
      </w:r>
      <w:r w:rsidRPr="00856184">
        <w:rPr>
          <w:rFonts w:ascii="宋体" w:hAnsi="宋体"/>
        </w:rPr>
        <w:t>）数据概览仪表盘</w:t>
      </w:r>
    </w:p>
    <w:p w14:paraId="77982777" w14:textId="77777777" w:rsidR="00856184" w:rsidRPr="00856184" w:rsidRDefault="00856184" w:rsidP="00856184">
      <w:pPr>
        <w:spacing w:line="300" w:lineRule="auto"/>
        <w:ind w:firstLineChars="200" w:firstLine="480"/>
        <w:rPr>
          <w:rFonts w:ascii="宋体" w:hAnsi="宋体" w:hint="eastAsia"/>
        </w:rPr>
      </w:pPr>
      <w:r w:rsidRPr="00856184">
        <w:rPr>
          <w:rFonts w:ascii="宋体" w:hAnsi="宋体"/>
        </w:rPr>
        <w:t>管理后台须提供实时数据统计视图，汇总展示当前注册用户总数、系统入库歌曲总数、全局收藏记录数量等平台核心运营指标，辅助管理员掌握系统整体运行状态。</w:t>
      </w:r>
    </w:p>
    <w:p w14:paraId="232EF173" w14:textId="77777777" w:rsidR="00856184" w:rsidRPr="00856184" w:rsidRDefault="00856184" w:rsidP="00856184">
      <w:pPr>
        <w:spacing w:line="300" w:lineRule="auto"/>
        <w:ind w:firstLineChars="200" w:firstLine="480"/>
        <w:rPr>
          <w:rFonts w:ascii="宋体" w:hAnsi="宋体" w:hint="eastAsia"/>
        </w:rPr>
      </w:pPr>
      <w:r w:rsidRPr="00856184">
        <w:rPr>
          <w:rFonts w:ascii="宋体" w:hAnsi="宋体"/>
        </w:rPr>
        <w:t>（</w:t>
      </w:r>
      <w:r w:rsidRPr="00856184">
        <w:t>2</w:t>
      </w:r>
      <w:r w:rsidRPr="00856184">
        <w:rPr>
          <w:rFonts w:ascii="宋体" w:hAnsi="宋体"/>
        </w:rPr>
        <w:t>）用户账号管理</w:t>
      </w:r>
    </w:p>
    <w:p w14:paraId="5AF18DEF" w14:textId="77777777" w:rsidR="00856184" w:rsidRPr="00856184" w:rsidRDefault="00856184" w:rsidP="00856184">
      <w:pPr>
        <w:spacing w:line="300" w:lineRule="auto"/>
        <w:ind w:firstLineChars="200" w:firstLine="480"/>
        <w:rPr>
          <w:rFonts w:ascii="宋体" w:hAnsi="宋体" w:hint="eastAsia"/>
        </w:rPr>
      </w:pPr>
      <w:r w:rsidRPr="00856184">
        <w:rPr>
          <w:rFonts w:ascii="宋体" w:hAnsi="宋体"/>
        </w:rPr>
        <w:t>管理员须能够查看全量注册用户列表，支持按用户名、注册时间等条件进行搜索与排序。针对存在违规行为的用户，管理员须能够执行账号冻结操作，指定冻结截止时间与冻结原因；对于状态正常的账号，管理员须能解除冻结限制。系统须通过权限控制机制确保普通用户无法访问管理端的任何接口与页面。</w:t>
      </w:r>
    </w:p>
    <w:p w14:paraId="7FDEFCC3" w14:textId="77777777" w:rsidR="00856184" w:rsidRPr="00856184" w:rsidRDefault="00856184" w:rsidP="00856184">
      <w:pPr>
        <w:spacing w:line="300" w:lineRule="auto"/>
        <w:ind w:firstLineChars="200" w:firstLine="480"/>
        <w:rPr>
          <w:rFonts w:ascii="宋体" w:hAnsi="宋体" w:hint="eastAsia"/>
        </w:rPr>
      </w:pPr>
      <w:r w:rsidRPr="00856184">
        <w:rPr>
          <w:rFonts w:ascii="宋体" w:hAnsi="宋体"/>
        </w:rPr>
        <w:t>（</w:t>
      </w:r>
      <w:r w:rsidRPr="00856184">
        <w:t>3</w:t>
      </w:r>
      <w:r w:rsidRPr="00856184">
        <w:rPr>
          <w:rFonts w:ascii="宋体" w:hAnsi="宋体"/>
        </w:rPr>
        <w:t>）申诉审核管理</w:t>
      </w:r>
    </w:p>
    <w:p w14:paraId="2893B71B" w14:textId="77777777" w:rsidR="00856184" w:rsidRPr="00856184" w:rsidRDefault="00856184" w:rsidP="00856184">
      <w:pPr>
        <w:spacing w:line="300" w:lineRule="auto"/>
        <w:ind w:firstLineChars="200" w:firstLine="480"/>
        <w:rPr>
          <w:rFonts w:ascii="宋体" w:hAnsi="宋体" w:hint="eastAsia"/>
        </w:rPr>
      </w:pPr>
      <w:r w:rsidRPr="00856184">
        <w:rPr>
          <w:rFonts w:ascii="宋体" w:hAnsi="宋体"/>
        </w:rPr>
        <w:t>管理员须能查看所有待处理的账号申诉记录，对每条申诉作出同意或拒绝的处置决定，并可填写回复说明。系统须在申诉处置完成后通过邮件服务自动向用户发送审核结果通知；当申诉被批准时，系统须同步恢复该账号的正常访问状态。</w:t>
      </w:r>
    </w:p>
    <w:p w14:paraId="45E460CC" w14:textId="77777777" w:rsidR="00856184" w:rsidRPr="00856184" w:rsidRDefault="00856184" w:rsidP="00856184">
      <w:pPr>
        <w:spacing w:line="300" w:lineRule="auto"/>
        <w:ind w:firstLineChars="200" w:firstLine="480"/>
        <w:rPr>
          <w:rFonts w:ascii="宋体" w:hAnsi="宋体" w:hint="eastAsia"/>
        </w:rPr>
      </w:pPr>
      <w:r w:rsidRPr="00856184">
        <w:rPr>
          <w:rFonts w:ascii="宋体" w:hAnsi="宋体"/>
        </w:rPr>
        <w:t>（</w:t>
      </w:r>
      <w:r w:rsidRPr="00856184">
        <w:t>4</w:t>
      </w:r>
      <w:r w:rsidRPr="00856184">
        <w:rPr>
          <w:rFonts w:ascii="宋体" w:hAnsi="宋体"/>
        </w:rPr>
        <w:t>）歌曲与收藏管理</w:t>
      </w:r>
    </w:p>
    <w:p w14:paraId="55CA8F44" w14:textId="56E710DF" w:rsidR="00376556" w:rsidRPr="00376556" w:rsidRDefault="00856184" w:rsidP="00376556">
      <w:pPr>
        <w:spacing w:line="300" w:lineRule="auto"/>
        <w:ind w:firstLineChars="200" w:firstLine="480"/>
        <w:rPr>
          <w:rFonts w:ascii="宋体" w:hAnsi="宋体" w:hint="eastAsia"/>
        </w:rPr>
      </w:pPr>
      <w:r w:rsidRPr="00856184">
        <w:rPr>
          <w:rFonts w:ascii="宋体" w:hAnsi="宋体"/>
        </w:rPr>
        <w:t>管理员须能够浏览系统全量歌曲库，查看每首歌曲的元数据信息，并支持在后台直接预览播放。针对用户收藏记录，管理员须能查看所有用户的收藏关系数据，并支持对异常收藏记录执行批量清理操作。</w:t>
      </w:r>
    </w:p>
    <w:p w14:paraId="773F825B" w14:textId="321B20EA" w:rsidR="00376556" w:rsidRDefault="00376556" w:rsidP="003D2632">
      <w:pPr>
        <w:pStyle w:val="TOC2"/>
      </w:pPr>
      <w:r>
        <w:rPr>
          <w:rFonts w:hint="eastAsia"/>
        </w:rPr>
        <w:drawing>
          <wp:inline distT="0" distB="0" distL="0" distR="0" wp14:anchorId="567371D0" wp14:editId="57EBF7F2">
            <wp:extent cx="5339102" cy="2527134"/>
            <wp:effectExtent l="0" t="0" r="0" b="6985"/>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rotWithShape="1">
                    <a:blip r:embed="rId24" cstate="print">
                      <a:extLst>
                        <a:ext uri="{28A0092B-C50C-407E-A947-70E740481C1C}">
                          <a14:useLocalDpi xmlns:a14="http://schemas.microsoft.com/office/drawing/2010/main" val="0"/>
                        </a:ext>
                      </a:extLst>
                    </a:blip>
                    <a:srcRect l="-7660" r="-7660"/>
                    <a:stretch>
                      <a:fillRect/>
                    </a:stretch>
                  </pic:blipFill>
                  <pic:spPr bwMode="auto">
                    <a:xfrm>
                      <a:off x="0" y="0"/>
                      <a:ext cx="5378913" cy="2545977"/>
                    </a:xfrm>
                    <a:prstGeom prst="rect">
                      <a:avLst/>
                    </a:prstGeom>
                    <a:ln>
                      <a:noFill/>
                    </a:ln>
                    <a:extLst>
                      <a:ext uri="{53640926-AAD7-44D8-BBD7-CCE9431645EC}">
                        <a14:shadowObscured xmlns:a14="http://schemas.microsoft.com/office/drawing/2010/main"/>
                      </a:ext>
                    </a:extLst>
                  </pic:spPr>
                </pic:pic>
              </a:graphicData>
            </a:graphic>
          </wp:inline>
        </w:drawing>
      </w:r>
    </w:p>
    <w:p w14:paraId="360ED228" w14:textId="3967A32E" w:rsidR="00376556" w:rsidRPr="00ED1BB1" w:rsidRDefault="00376556" w:rsidP="00376556">
      <w:pPr>
        <w:jc w:val="center"/>
        <w:rPr>
          <w:rFonts w:ascii="宋体" w:hAnsi="宋体" w:hint="eastAsia"/>
          <w:sz w:val="21"/>
          <w:szCs w:val="21"/>
        </w:rPr>
      </w:pPr>
      <w:r w:rsidRPr="00C96939">
        <w:rPr>
          <w:rFonts w:ascii="宋体" w:hAnsi="宋体"/>
          <w:sz w:val="21"/>
          <w:szCs w:val="21"/>
        </w:rPr>
        <w:t>图</w:t>
      </w:r>
      <w:r w:rsidRPr="00C96939">
        <w:rPr>
          <w:sz w:val="21"/>
          <w:szCs w:val="21"/>
        </w:rPr>
        <w:t>3-</w:t>
      </w:r>
      <w:r>
        <w:rPr>
          <w:rFonts w:hint="eastAsia"/>
          <w:sz w:val="21"/>
          <w:szCs w:val="21"/>
        </w:rPr>
        <w:t>2</w:t>
      </w:r>
      <w:r>
        <w:rPr>
          <w:rFonts w:ascii="宋体" w:hAnsi="宋体" w:hint="eastAsia"/>
          <w:sz w:val="21"/>
          <w:szCs w:val="21"/>
        </w:rPr>
        <w:t xml:space="preserve">  管理员</w:t>
      </w:r>
      <w:r w:rsidRPr="00C96939">
        <w:rPr>
          <w:rFonts w:ascii="宋体" w:hAnsi="宋体"/>
          <w:sz w:val="21"/>
          <w:szCs w:val="21"/>
        </w:rPr>
        <w:t>端用例图</w:t>
      </w:r>
    </w:p>
    <w:p w14:paraId="4B6DD77C" w14:textId="394DF791" w:rsidR="00CC0019" w:rsidRPr="00CC0019" w:rsidRDefault="00CC0019" w:rsidP="00CC0019">
      <w:pPr>
        <w:spacing w:beforeLines="50" w:before="208" w:afterLines="50" w:after="208" w:line="300" w:lineRule="auto"/>
        <w:jc w:val="left"/>
        <w:outlineLvl w:val="2"/>
        <w:rPr>
          <w:rFonts w:ascii="黑体" w:eastAsia="黑体" w:hAnsi="黑体" w:hint="eastAsia"/>
          <w:sz w:val="28"/>
          <w:szCs w:val="28"/>
        </w:rPr>
      </w:pPr>
      <w:bookmarkStart w:id="65" w:name="_Toc225111256"/>
      <w:r w:rsidRPr="00065E58">
        <w:rPr>
          <w:rFonts w:eastAsia="黑体"/>
          <w:sz w:val="28"/>
          <w:szCs w:val="28"/>
        </w:rPr>
        <w:t>3.2.3</w:t>
      </w:r>
      <w:r w:rsidR="00065E58">
        <w:rPr>
          <w:rFonts w:ascii="黑体" w:eastAsia="黑体" w:hAnsi="黑体" w:hint="eastAsia"/>
          <w:sz w:val="28"/>
          <w:szCs w:val="28"/>
        </w:rPr>
        <w:t xml:space="preserve">  </w:t>
      </w:r>
      <w:r w:rsidRPr="00CC0019">
        <w:rPr>
          <w:rFonts w:ascii="黑体" w:eastAsia="黑体" w:hAnsi="黑体"/>
          <w:sz w:val="28"/>
          <w:szCs w:val="28"/>
        </w:rPr>
        <w:t>推荐引擎功能需求</w:t>
      </w:r>
      <w:bookmarkEnd w:id="65"/>
    </w:p>
    <w:p w14:paraId="4FF07E6C" w14:textId="77777777" w:rsidR="00CC0019" w:rsidRPr="00CC0019" w:rsidRDefault="00CC0019" w:rsidP="00CC0019">
      <w:pPr>
        <w:spacing w:line="300" w:lineRule="auto"/>
        <w:ind w:firstLineChars="200" w:firstLine="480"/>
        <w:rPr>
          <w:rFonts w:ascii="宋体" w:hAnsi="宋体" w:hint="eastAsia"/>
        </w:rPr>
      </w:pPr>
      <w:r w:rsidRPr="00CC0019">
        <w:rPr>
          <w:rFonts w:ascii="宋体" w:hAnsi="宋体"/>
        </w:rPr>
        <w:t>推荐引擎模块（</w:t>
      </w:r>
      <w:r w:rsidRPr="00CC0019">
        <w:t>MusicMode</w:t>
      </w:r>
      <w:r w:rsidRPr="00CC0019">
        <w:rPr>
          <w:rFonts w:ascii="宋体" w:hAnsi="宋体"/>
        </w:rPr>
        <w:t>）作为系统的算法核心，承担从候选生成到最终推荐写库的全流程计算任务，其功能需求覆盖以下五个方面。</w:t>
      </w:r>
    </w:p>
    <w:p w14:paraId="582ECEEC" w14:textId="77777777" w:rsidR="00CC0019" w:rsidRPr="00CC0019" w:rsidRDefault="00CC0019" w:rsidP="00CC0019">
      <w:pPr>
        <w:spacing w:line="300" w:lineRule="auto"/>
        <w:ind w:firstLineChars="200" w:firstLine="480"/>
        <w:rPr>
          <w:rFonts w:ascii="宋体" w:hAnsi="宋体" w:hint="eastAsia"/>
        </w:rPr>
      </w:pPr>
      <w:r w:rsidRPr="00CC0019">
        <w:rPr>
          <w:rFonts w:ascii="宋体" w:hAnsi="宋体"/>
        </w:rPr>
        <w:t>（</w:t>
      </w:r>
      <w:r w:rsidRPr="00CC0019">
        <w:t>1</w:t>
      </w:r>
      <w:r w:rsidRPr="00CC0019">
        <w:rPr>
          <w:rFonts w:ascii="宋体" w:hAnsi="宋体"/>
        </w:rPr>
        <w:t>）多路并行候选召回</w:t>
      </w:r>
    </w:p>
    <w:p w14:paraId="16C51DD6" w14:textId="65974640" w:rsidR="00CC0019" w:rsidRPr="00CC0019" w:rsidRDefault="00CC0019" w:rsidP="00CC0019">
      <w:pPr>
        <w:spacing w:line="300" w:lineRule="auto"/>
        <w:ind w:firstLineChars="200" w:firstLine="480"/>
        <w:rPr>
          <w:rFonts w:ascii="宋体" w:hAnsi="宋体" w:hint="eastAsia"/>
        </w:rPr>
      </w:pPr>
      <w:r w:rsidRPr="00CC0019">
        <w:rPr>
          <w:rFonts w:ascii="宋体" w:hAnsi="宋体"/>
        </w:rPr>
        <w:t>系统须实现三条相互独立的候选召回通道：其一为基于</w:t>
      </w:r>
      <w:r w:rsidRPr="00CC0019">
        <w:t>FAISS</w:t>
      </w:r>
      <w:r w:rsidRPr="00CC0019">
        <w:rPr>
          <w:rFonts w:ascii="宋体" w:hAnsi="宋体"/>
        </w:rPr>
        <w:t>的向量近邻检索通道，通过将用户画像向量与全量歌曲嵌入向量进行内积相似度计算，从规模达数百万量级的索引中召回高相关性候选；其二为基于</w:t>
      </w:r>
      <w:r w:rsidRPr="00CC0019">
        <w:t>ALS</w:t>
      </w:r>
      <w:r w:rsidRPr="00CC0019">
        <w:rPr>
          <w:rFonts w:ascii="宋体" w:hAnsi="宋体"/>
        </w:rPr>
        <w:t>协同过滤的召回通道，利用用户-歌曲交互矩阵的隐式因子分解结果生成候选；其三为热度兜底召回通道，按歌曲热度与新鲜度综合排序补充候选，有效应对新注册用户及交互数据稀疏用户的冷启动场景。三路通道的候选结果须经去重合并后统一进入后续精排阶段。</w:t>
      </w:r>
    </w:p>
    <w:p w14:paraId="23165603" w14:textId="77777777" w:rsidR="00CC0019" w:rsidRPr="00CC0019" w:rsidRDefault="00CC0019" w:rsidP="00CC0019">
      <w:pPr>
        <w:spacing w:line="300" w:lineRule="auto"/>
        <w:ind w:firstLineChars="200" w:firstLine="480"/>
        <w:rPr>
          <w:rFonts w:ascii="宋体" w:hAnsi="宋体" w:hint="eastAsia"/>
        </w:rPr>
      </w:pPr>
      <w:r w:rsidRPr="00CC0019">
        <w:rPr>
          <w:rFonts w:ascii="宋体" w:hAnsi="宋体"/>
        </w:rPr>
        <w:t>（</w:t>
      </w:r>
      <w:r w:rsidRPr="00CC0019">
        <w:t>2</w:t>
      </w:r>
      <w:r w:rsidRPr="00CC0019">
        <w:rPr>
          <w:rFonts w:ascii="宋体" w:hAnsi="宋体"/>
        </w:rPr>
        <w:t>）多模型异构精排</w:t>
      </w:r>
    </w:p>
    <w:p w14:paraId="2AEE7E91" w14:textId="4742713C" w:rsidR="00CC0019" w:rsidRPr="00CC0019" w:rsidRDefault="00CC0019" w:rsidP="00CC0019">
      <w:pPr>
        <w:spacing w:line="300" w:lineRule="auto"/>
        <w:ind w:firstLineChars="200" w:firstLine="480"/>
        <w:rPr>
          <w:rFonts w:ascii="宋体" w:hAnsi="宋体" w:hint="eastAsia"/>
        </w:rPr>
      </w:pPr>
      <w:r w:rsidRPr="00CC0019">
        <w:rPr>
          <w:rFonts w:ascii="宋体" w:hAnsi="宋体"/>
        </w:rPr>
        <w:t>系统须依次调用</w:t>
      </w:r>
      <w:r w:rsidRPr="00CC0019">
        <w:t>LightGBM</w:t>
      </w:r>
      <w:r w:rsidRPr="00CC0019">
        <w:rPr>
          <w:rFonts w:ascii="宋体" w:hAnsi="宋体"/>
        </w:rPr>
        <w:t>、</w:t>
      </w:r>
      <w:r w:rsidRPr="00CC0019">
        <w:t>DeepFM</w:t>
      </w:r>
      <w:r w:rsidRPr="00CC0019">
        <w:rPr>
          <w:rFonts w:ascii="宋体" w:hAnsi="宋体"/>
        </w:rPr>
        <w:t xml:space="preserve"> 与 </w:t>
      </w:r>
      <w:r w:rsidRPr="00CC0019">
        <w:t>DIN</w:t>
      </w:r>
      <w:r w:rsidRPr="00CC0019">
        <w:rPr>
          <w:rFonts w:ascii="宋体" w:hAnsi="宋体"/>
        </w:rPr>
        <w:t>三个精排模型，对合并后的候选集进行评分排序。</w:t>
      </w:r>
      <w:r w:rsidRPr="00CC0019">
        <w:t>LightGBM</w:t>
      </w:r>
      <w:r w:rsidRPr="00CC0019">
        <w:rPr>
          <w:rFonts w:ascii="宋体" w:hAnsi="宋体"/>
        </w:rPr>
        <w:t>负责基于手工特征的一阶精排，承担快速筛选任务；</w:t>
      </w:r>
      <w:r w:rsidRPr="00CC0019">
        <w:t>DeepFM</w:t>
      </w:r>
      <w:r w:rsidRPr="00CC0019">
        <w:rPr>
          <w:rFonts w:ascii="宋体" w:hAnsi="宋体"/>
        </w:rPr>
        <w:t>负责高阶特征交叉建模；</w:t>
      </w:r>
      <w:r w:rsidRPr="00CC0019">
        <w:t>DIN</w:t>
      </w:r>
      <w:r w:rsidRPr="00CC0019">
        <w:rPr>
          <w:rFonts w:ascii="宋体" w:hAnsi="宋体"/>
        </w:rPr>
        <w:t>负责用户近期行为序列的注意力加权建模。三模型的输出评分须通过离线</w:t>
      </w:r>
      <w:r w:rsidRPr="00CC0019">
        <w:t>Stacking</w:t>
      </w:r>
      <w:r w:rsidRPr="00CC0019">
        <w:rPr>
          <w:rFonts w:ascii="宋体" w:hAnsi="宋体"/>
        </w:rPr>
        <w:t>训练得出的权重系数加权融合，得到最终的集成推荐评分，在候选集中筛选出高置信度推荐结果。</w:t>
      </w:r>
    </w:p>
    <w:p w14:paraId="1A7A5379" w14:textId="77777777" w:rsidR="00CC0019" w:rsidRPr="00CC0019" w:rsidRDefault="00CC0019" w:rsidP="00CC0019">
      <w:pPr>
        <w:spacing w:line="300" w:lineRule="auto"/>
        <w:ind w:firstLineChars="200" w:firstLine="480"/>
        <w:rPr>
          <w:rFonts w:ascii="宋体" w:hAnsi="宋体" w:hint="eastAsia"/>
        </w:rPr>
      </w:pPr>
      <w:r w:rsidRPr="00CC0019">
        <w:rPr>
          <w:rFonts w:ascii="宋体" w:hAnsi="宋体"/>
        </w:rPr>
        <w:t>（</w:t>
      </w:r>
      <w:r w:rsidRPr="00CC0019">
        <w:t>3</w:t>
      </w:r>
      <w:r w:rsidRPr="00CC0019">
        <w:rPr>
          <w:rFonts w:ascii="宋体" w:hAnsi="宋体"/>
        </w:rPr>
        <w:t>）多样性重排</w:t>
      </w:r>
    </w:p>
    <w:p w14:paraId="61E117C8" w14:textId="77777777" w:rsidR="00CC0019" w:rsidRPr="00CC0019" w:rsidRDefault="00CC0019" w:rsidP="00CC0019">
      <w:pPr>
        <w:spacing w:line="300" w:lineRule="auto"/>
        <w:ind w:firstLineChars="200" w:firstLine="480"/>
        <w:rPr>
          <w:rFonts w:ascii="宋体" w:hAnsi="宋体" w:hint="eastAsia"/>
        </w:rPr>
      </w:pPr>
      <w:r w:rsidRPr="00CC0019">
        <w:rPr>
          <w:rFonts w:ascii="宋体" w:hAnsi="宋体"/>
        </w:rPr>
        <w:t>精排结果须经过多样性约束重排处理，对同一艺术家的入选曲目数量设定上限，防止推荐列表因模型偏好集中导致内容同质化，以提升用户的整体推荐体验。</w:t>
      </w:r>
    </w:p>
    <w:p w14:paraId="135A30CC" w14:textId="77777777" w:rsidR="00CC0019" w:rsidRPr="00CC0019" w:rsidRDefault="00CC0019" w:rsidP="00CC0019">
      <w:pPr>
        <w:spacing w:line="300" w:lineRule="auto"/>
        <w:ind w:firstLineChars="200" w:firstLine="480"/>
        <w:rPr>
          <w:rFonts w:ascii="宋体" w:hAnsi="宋体" w:hint="eastAsia"/>
        </w:rPr>
      </w:pPr>
      <w:r w:rsidRPr="00CC0019">
        <w:rPr>
          <w:rFonts w:ascii="宋体" w:hAnsi="宋体"/>
        </w:rPr>
        <w:t>（</w:t>
      </w:r>
      <w:r w:rsidRPr="00CC0019">
        <w:t>4</w:t>
      </w:r>
      <w:r w:rsidRPr="00CC0019">
        <w:rPr>
          <w:rFonts w:ascii="宋体" w:hAnsi="宋体"/>
        </w:rPr>
        <w:t>）隐式反馈采集与冷却机制</w:t>
      </w:r>
    </w:p>
    <w:p w14:paraId="060EAD1F" w14:textId="77777777" w:rsidR="00CC0019" w:rsidRPr="00CC0019" w:rsidRDefault="00CC0019" w:rsidP="00CC0019">
      <w:pPr>
        <w:spacing w:line="300" w:lineRule="auto"/>
        <w:ind w:firstLineChars="200" w:firstLine="480"/>
        <w:rPr>
          <w:rFonts w:ascii="宋体" w:hAnsi="宋体" w:hint="eastAsia"/>
        </w:rPr>
      </w:pPr>
      <w:r w:rsidRPr="00CC0019">
        <w:rPr>
          <w:rFonts w:ascii="宋体" w:hAnsi="宋体"/>
        </w:rPr>
        <w:t>系统须将每次推荐的歌曲记录持久化至推荐反馈表，并在用户发生播放、收藏等行为时实时更新对应记录的播放完成度与收藏标志。系统须维护滚动时间窗口内的综合反馈评分，对被用户连续忽略的曲目触发冷却屏蔽机制，在冷却期内不再向该用户重复推荐同一曲目，以动态规避无效推荐的重复曝光。</w:t>
      </w:r>
    </w:p>
    <w:p w14:paraId="7C143BC6" w14:textId="77777777" w:rsidR="00CC0019" w:rsidRPr="00CC0019" w:rsidRDefault="00CC0019" w:rsidP="00CC0019">
      <w:pPr>
        <w:spacing w:line="300" w:lineRule="auto"/>
        <w:ind w:firstLineChars="200" w:firstLine="480"/>
        <w:rPr>
          <w:rFonts w:ascii="宋体" w:hAnsi="宋体" w:hint="eastAsia"/>
        </w:rPr>
      </w:pPr>
      <w:r w:rsidRPr="00CC0019">
        <w:rPr>
          <w:rFonts w:ascii="宋体" w:hAnsi="宋体"/>
        </w:rPr>
        <w:t>（</w:t>
      </w:r>
      <w:r w:rsidRPr="00CC0019">
        <w:t>5</w:t>
      </w:r>
      <w:r w:rsidRPr="00CC0019">
        <w:rPr>
          <w:rFonts w:ascii="宋体" w:hAnsi="宋体"/>
        </w:rPr>
        <w:t>）定时推荐更新调度</w:t>
      </w:r>
    </w:p>
    <w:p w14:paraId="2F462001" w14:textId="77777777" w:rsidR="00CC0019" w:rsidRPr="00CC0019" w:rsidRDefault="00CC0019" w:rsidP="00CC0019">
      <w:pPr>
        <w:spacing w:line="300" w:lineRule="auto"/>
        <w:ind w:firstLineChars="200" w:firstLine="480"/>
        <w:rPr>
          <w:rFonts w:ascii="宋体" w:hAnsi="宋体" w:hint="eastAsia"/>
        </w:rPr>
      </w:pPr>
      <w:r w:rsidRPr="00CC0019">
        <w:rPr>
          <w:rFonts w:ascii="宋体" w:hAnsi="宋体"/>
        </w:rPr>
        <w:t>系统须支持通过定时调度机制在每日指定时间自动触发全量推荐重算，确保系统每日向所有注册用户更新个性化推荐列表，并将推荐结果批量写入数据库供前端实时读取。调度流程须覆盖三路召回、精排评分、多样性重排与推荐写库的完整执行链路。</w:t>
      </w:r>
    </w:p>
    <w:p w14:paraId="40BF13BA" w14:textId="64BE424F" w:rsidR="00693499" w:rsidRPr="00693499" w:rsidRDefault="00693499" w:rsidP="00693499">
      <w:pPr>
        <w:pStyle w:val="2"/>
        <w:spacing w:before="208" w:after="208"/>
        <w:jc w:val="left"/>
        <w:rPr>
          <w:rFonts w:ascii="黑体" w:hAnsi="黑体" w:hint="eastAsia"/>
        </w:rPr>
      </w:pPr>
      <w:bookmarkStart w:id="66" w:name="_Toc225111257"/>
      <w:r w:rsidRPr="00065E58">
        <w:t>3.3</w:t>
      </w:r>
      <w:r w:rsidR="00065E58">
        <w:rPr>
          <w:rFonts w:ascii="黑体" w:hAnsi="黑体" w:hint="eastAsia"/>
        </w:rPr>
        <w:t xml:space="preserve">  </w:t>
      </w:r>
      <w:r w:rsidRPr="00693499">
        <w:rPr>
          <w:rFonts w:ascii="黑体" w:hAnsi="黑体"/>
        </w:rPr>
        <w:t>非功能性需求分析</w:t>
      </w:r>
      <w:bookmarkEnd w:id="66"/>
    </w:p>
    <w:p w14:paraId="7D64A0C8"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非功能性需求从性能、安全性与可扩展性三个维度对系统的质量属性进行约束，是保障系统在实际运行环境中稳定可靠运行的基础规格要求。</w:t>
      </w:r>
    </w:p>
    <w:p w14:paraId="18790D2C" w14:textId="28C02CFA"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7" w:name="_Toc225111258"/>
      <w:r w:rsidRPr="00065E58">
        <w:rPr>
          <w:rFonts w:eastAsia="黑体"/>
          <w:sz w:val="28"/>
          <w:szCs w:val="28"/>
        </w:rPr>
        <w:t>3.3.1</w:t>
      </w:r>
      <w:r w:rsidR="00065E58">
        <w:rPr>
          <w:rFonts w:ascii="黑体" w:eastAsia="黑体" w:hAnsi="黑体" w:hint="eastAsia"/>
          <w:sz w:val="28"/>
          <w:szCs w:val="28"/>
        </w:rPr>
        <w:t xml:space="preserve">  </w:t>
      </w:r>
      <w:r w:rsidRPr="00693499">
        <w:rPr>
          <w:rFonts w:ascii="黑体" w:eastAsia="黑体" w:hAnsi="黑体"/>
          <w:sz w:val="28"/>
          <w:szCs w:val="28"/>
        </w:rPr>
        <w:t>性能需求</w:t>
      </w:r>
      <w:bookmarkEnd w:id="67"/>
    </w:p>
    <w:p w14:paraId="76FB15D7"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系统须在正常并发访问条件下满足以下性能基线：</w:t>
      </w:r>
    </w:p>
    <w:p w14:paraId="1981D68A"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w:t>
      </w:r>
      <w:r w:rsidRPr="00693499">
        <w:t>1</w:t>
      </w:r>
      <w:r w:rsidRPr="00693499">
        <w:rPr>
          <w:rFonts w:ascii="宋体" w:hAnsi="宋体"/>
        </w:rPr>
        <w:t>）交互响应延迟</w:t>
      </w:r>
    </w:p>
    <w:p w14:paraId="2510224F" w14:textId="1D4E3EFC" w:rsidR="00693499" w:rsidRPr="00693499" w:rsidRDefault="00693499" w:rsidP="00693499">
      <w:pPr>
        <w:spacing w:line="300" w:lineRule="auto"/>
        <w:ind w:firstLineChars="200" w:firstLine="480"/>
        <w:rPr>
          <w:rFonts w:ascii="宋体" w:hAnsi="宋体" w:hint="eastAsia"/>
        </w:rPr>
      </w:pPr>
      <w:r w:rsidRPr="00693499">
        <w:rPr>
          <w:rFonts w:ascii="宋体" w:hAnsi="宋体"/>
        </w:rPr>
        <w:t>用户端页面在完成服务端数据查询与渲染后，须在可接受的响应时间内返回结果，以保证基本的交互流畅性。音乐搜索、排行榜查询等高频只读请求须通过</w:t>
      </w:r>
      <w:r w:rsidRPr="00693499">
        <w:t>Redis</w:t>
      </w:r>
      <w:r w:rsidRPr="00693499">
        <w:rPr>
          <w:rFonts w:ascii="宋体" w:hAnsi="宋体"/>
        </w:rPr>
        <w:t>缓存层进行结果缓存，降低数据库的直接访问压力，使热点请求的响应延迟控制在较低水平。</w:t>
      </w:r>
    </w:p>
    <w:p w14:paraId="7700F0AF"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w:t>
      </w:r>
      <w:r w:rsidRPr="00693499">
        <w:t>2</w:t>
      </w:r>
      <w:r w:rsidRPr="00693499">
        <w:rPr>
          <w:rFonts w:ascii="宋体" w:hAnsi="宋体"/>
        </w:rPr>
        <w:t>）推荐计算吞吐能力</w:t>
      </w:r>
    </w:p>
    <w:p w14:paraId="7A1E6E6B" w14:textId="34FBD15E" w:rsidR="00693499" w:rsidRPr="00693499" w:rsidRDefault="00693499" w:rsidP="00693499">
      <w:pPr>
        <w:spacing w:line="300" w:lineRule="auto"/>
        <w:ind w:firstLineChars="200" w:firstLine="480"/>
        <w:rPr>
          <w:rFonts w:ascii="宋体" w:hAnsi="宋体" w:hint="eastAsia"/>
        </w:rPr>
      </w:pPr>
      <w:r w:rsidRPr="00693499">
        <w:rPr>
          <w:rFonts w:ascii="宋体" w:hAnsi="宋体"/>
        </w:rPr>
        <w:t>推荐引擎在执行每日全量推荐重算时，须能在预设的定时窗口内完成面向全量注册用户的三通道候选召回、多模型精排评分与推荐结果写库操作。</w:t>
      </w:r>
      <w:r w:rsidRPr="00693499">
        <w:t>FAISS</w:t>
      </w:r>
      <w:r w:rsidRPr="00693499">
        <w:rPr>
          <w:rFonts w:ascii="宋体" w:hAnsi="宋体"/>
        </w:rPr>
        <w:t>向量检索模块须能在毫秒量级时延内完成单用户的候选集检索，以满足批量推荐计算的整体吞吐需求。</w:t>
      </w:r>
    </w:p>
    <w:p w14:paraId="7C7F0105"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w:t>
      </w:r>
      <w:r w:rsidRPr="00693499">
        <w:t>3</w:t>
      </w:r>
      <w:r w:rsidRPr="00693499">
        <w:rPr>
          <w:rFonts w:ascii="宋体" w:hAnsi="宋体"/>
        </w:rPr>
        <w:t>）数据库并发连接能力</w:t>
      </w:r>
    </w:p>
    <w:p w14:paraId="2F570A4A" w14:textId="62B7A515" w:rsidR="00693499" w:rsidRPr="00693499" w:rsidRDefault="00693499" w:rsidP="00693499">
      <w:pPr>
        <w:spacing w:line="300" w:lineRule="auto"/>
        <w:ind w:firstLineChars="200" w:firstLine="480"/>
      </w:pPr>
      <w:r w:rsidRPr="00693499">
        <w:rPr>
          <w:rFonts w:ascii="宋体" w:hAnsi="宋体"/>
        </w:rPr>
        <w:t>系统须通过</w:t>
      </w:r>
      <w:r w:rsidRPr="00693499">
        <w:t>C3P0</w:t>
      </w:r>
      <w:r w:rsidRPr="00693499">
        <w:rPr>
          <w:rFonts w:ascii="宋体" w:hAnsi="宋体"/>
        </w:rPr>
        <w:t>数据库连接池对并发数据库连接进行统一管理，连接池须能在高并发请求峰值期间弹性扩展可用连接数，保证请求不因连接资源耗尽而长时间阻塞；在访问低谷期须自动回收空闲连接，降低数据库端的持续资源占用。</w:t>
      </w:r>
    </w:p>
    <w:p w14:paraId="39327AE5" w14:textId="3889E135"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8" w:name="_Toc225111259"/>
      <w:r w:rsidRPr="00065E58">
        <w:rPr>
          <w:rFonts w:eastAsia="黑体"/>
          <w:sz w:val="28"/>
          <w:szCs w:val="28"/>
        </w:rPr>
        <w:t>3.3.2</w:t>
      </w:r>
      <w:r w:rsidR="00065E58">
        <w:rPr>
          <w:rFonts w:ascii="黑体" w:eastAsia="黑体" w:hAnsi="黑体" w:hint="eastAsia"/>
          <w:sz w:val="28"/>
          <w:szCs w:val="28"/>
        </w:rPr>
        <w:t xml:space="preserve">  </w:t>
      </w:r>
      <w:r w:rsidRPr="00693499">
        <w:rPr>
          <w:rFonts w:ascii="黑体" w:eastAsia="黑体" w:hAnsi="黑体"/>
          <w:sz w:val="28"/>
          <w:szCs w:val="28"/>
        </w:rPr>
        <w:t>安全性需求</w:t>
      </w:r>
      <w:bookmarkEnd w:id="68"/>
    </w:p>
    <w:p w14:paraId="60A17E01"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w:t>
      </w:r>
      <w:r w:rsidRPr="00693499">
        <w:t>1</w:t>
      </w:r>
      <w:r w:rsidRPr="00693499">
        <w:rPr>
          <w:rFonts w:ascii="宋体" w:hAnsi="宋体"/>
        </w:rPr>
        <w:t>）注入攻击防护</w:t>
      </w:r>
    </w:p>
    <w:p w14:paraId="2E6BCBE6" w14:textId="60A76D8C" w:rsidR="00693499" w:rsidRPr="00693499" w:rsidRDefault="00693499" w:rsidP="00693499">
      <w:pPr>
        <w:spacing w:line="300" w:lineRule="auto"/>
        <w:ind w:firstLineChars="200" w:firstLine="480"/>
        <w:rPr>
          <w:rFonts w:ascii="宋体" w:hAnsi="宋体" w:hint="eastAsia"/>
        </w:rPr>
      </w:pPr>
      <w:r w:rsidRPr="00693499">
        <w:rPr>
          <w:rFonts w:ascii="宋体" w:hAnsi="宋体"/>
        </w:rPr>
        <w:t>系统所有涉及数据库读写的操作须采用参数化查询机制，将用户输入与</w:t>
      </w:r>
      <w:r w:rsidRPr="00693499">
        <w:t>SQL</w:t>
      </w:r>
      <w:r w:rsidRPr="00693499">
        <w:rPr>
          <w:rFonts w:ascii="宋体" w:hAnsi="宋体"/>
        </w:rPr>
        <w:t xml:space="preserve">语句结构严格分离，从根本上消除 </w:t>
      </w:r>
      <w:r w:rsidRPr="00693499">
        <w:t>SQL</w:t>
      </w:r>
      <w:r w:rsidRPr="00693499">
        <w:rPr>
          <w:rFonts w:ascii="宋体" w:hAnsi="宋体"/>
        </w:rPr>
        <w:t>注入攻击的风险。前端表单须对用户输入进行格式与长度的合法性验证，后端接口须对关键参数执行独立的二次校验，不依赖前端单方面的输入约束。</w:t>
      </w:r>
    </w:p>
    <w:p w14:paraId="787A00BB"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w:t>
      </w:r>
      <w:r w:rsidRPr="00693499">
        <w:t>2</w:t>
      </w:r>
      <w:r w:rsidRPr="00693499">
        <w:rPr>
          <w:rFonts w:ascii="宋体" w:hAnsi="宋体"/>
        </w:rPr>
        <w:t>）跨站脚本防护</w:t>
      </w:r>
    </w:p>
    <w:p w14:paraId="7B7AFF64" w14:textId="5CD1333C" w:rsidR="00693499" w:rsidRPr="00693499" w:rsidRDefault="00693499" w:rsidP="00693499">
      <w:pPr>
        <w:spacing w:line="300" w:lineRule="auto"/>
        <w:ind w:firstLineChars="200" w:firstLine="480"/>
        <w:rPr>
          <w:rFonts w:ascii="宋体" w:hAnsi="宋体" w:hint="eastAsia"/>
        </w:rPr>
      </w:pPr>
      <w:r w:rsidRPr="00693499">
        <w:rPr>
          <w:rFonts w:ascii="宋体" w:hAnsi="宋体"/>
        </w:rPr>
        <w:t>系统在将用户提交的内容回显至页面时，须对特殊字符进行转义处理，防止</w:t>
      </w:r>
      <w:r w:rsidRPr="00693499">
        <w:t>XSS</w:t>
      </w:r>
      <w:r w:rsidRPr="00693499">
        <w:rPr>
          <w:rFonts w:ascii="宋体" w:hAnsi="宋体"/>
        </w:rPr>
        <w:t>（</w:t>
      </w:r>
      <w:r w:rsidRPr="00693499">
        <w:t>Cross-Site Scripting</w:t>
      </w:r>
      <w:r w:rsidRPr="00693499">
        <w:rPr>
          <w:rFonts w:ascii="宋体" w:hAnsi="宋体"/>
        </w:rPr>
        <w:t>，跨站脚本攻击）注入恶意脚本至其他用户的浏览器上下文，保护用户会话数据的安全性。</w:t>
      </w:r>
    </w:p>
    <w:p w14:paraId="38A48A1A"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w:t>
      </w:r>
      <w:r w:rsidRPr="00693499">
        <w:t>3</w:t>
      </w:r>
      <w:r w:rsidRPr="00693499">
        <w:rPr>
          <w:rFonts w:ascii="宋体" w:hAnsi="宋体"/>
        </w:rPr>
        <w:t>）身份认证与权限隔离</w:t>
      </w:r>
    </w:p>
    <w:p w14:paraId="1B52DB25"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系统须基于服务端会话机制维护用户登录状态，所有需要登录权限的页面与接口须在服务端进行会话有效性验证，防止未授权的直接访问。管理端与用户端须实现严格的角色权限隔离，管理员账号须通过独立的身份识别逻辑与普通用户区分，所有管理端操作接口须在权限层面对普通用户完全不可达。</w:t>
      </w:r>
    </w:p>
    <w:p w14:paraId="54ADC9CC"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w:t>
      </w:r>
      <w:r w:rsidRPr="00693499">
        <w:t>4</w:t>
      </w:r>
      <w:r w:rsidRPr="00693499">
        <w:rPr>
          <w:rFonts w:ascii="宋体" w:hAnsi="宋体"/>
        </w:rPr>
        <w:t>）账号状态管控</w:t>
      </w:r>
    </w:p>
    <w:p w14:paraId="2A236928"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系统须对被冻结或注销账号的用户拦截其登录请求，并向其展示明确的账号状态说明与申诉入口，防止异常账号继续访问受保护资源。管理员对账号的冻结与解冻操作须即时生效，并持久化记录冻结原因与截止时间。</w:t>
      </w:r>
    </w:p>
    <w:p w14:paraId="2B85F967" w14:textId="4074144F"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9" w:name="_Toc225111260"/>
      <w:r w:rsidRPr="00065E58">
        <w:rPr>
          <w:rFonts w:eastAsia="黑体"/>
          <w:sz w:val="28"/>
          <w:szCs w:val="28"/>
        </w:rPr>
        <w:t>3.3.3</w:t>
      </w:r>
      <w:r w:rsidR="00065E58">
        <w:rPr>
          <w:rFonts w:ascii="黑体" w:eastAsia="黑体" w:hAnsi="黑体" w:hint="eastAsia"/>
          <w:sz w:val="28"/>
          <w:szCs w:val="28"/>
        </w:rPr>
        <w:t xml:space="preserve">  </w:t>
      </w:r>
      <w:r w:rsidRPr="00693499">
        <w:rPr>
          <w:rFonts w:ascii="黑体" w:eastAsia="黑体" w:hAnsi="黑体"/>
          <w:sz w:val="28"/>
          <w:szCs w:val="28"/>
        </w:rPr>
        <w:t>可扩展性需求</w:t>
      </w:r>
      <w:bookmarkEnd w:id="69"/>
    </w:p>
    <w:p w14:paraId="4DBD9E0A"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w:t>
      </w:r>
      <w:r w:rsidRPr="00693499">
        <w:t>1</w:t>
      </w:r>
      <w:r w:rsidRPr="00693499">
        <w:rPr>
          <w:rFonts w:ascii="宋体" w:hAnsi="宋体"/>
        </w:rPr>
        <w:t>）双模块解耦架构</w:t>
      </w:r>
    </w:p>
    <w:p w14:paraId="7E64B341" w14:textId="1E43322E" w:rsidR="00693499" w:rsidRPr="00693499" w:rsidRDefault="00693499" w:rsidP="00693499">
      <w:pPr>
        <w:spacing w:line="300" w:lineRule="auto"/>
        <w:ind w:firstLineChars="200" w:firstLine="480"/>
        <w:rPr>
          <w:rFonts w:ascii="宋体" w:hAnsi="宋体" w:hint="eastAsia"/>
        </w:rPr>
      </w:pPr>
      <w:r w:rsidRPr="00693499">
        <w:t>MusicWeb</w:t>
      </w:r>
      <w:r w:rsidRPr="00693499">
        <w:rPr>
          <w:rFonts w:ascii="宋体" w:hAnsi="宋体"/>
        </w:rPr>
        <w:t>与</w:t>
      </w:r>
      <w:r w:rsidRPr="00693499">
        <w:t>MusicMode</w:t>
      </w:r>
      <w:r w:rsidRPr="00693499">
        <w:rPr>
          <w:rFonts w:ascii="宋体" w:hAnsi="宋体"/>
        </w:rPr>
        <w:t>两个模块通过共享数据库进行数据交换，不存在直接的代码级依赖关系。推荐引擎模块的算法迭代、模型更新或调度策略调整，均不需要对前端业务代码进行任何修改，两个模块可独立进行版本演进与部署。</w:t>
      </w:r>
    </w:p>
    <w:p w14:paraId="783DCBB5"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w:t>
      </w:r>
      <w:r w:rsidRPr="00693499">
        <w:t>2</w:t>
      </w:r>
      <w:r w:rsidRPr="00693499">
        <w:rPr>
          <w:rFonts w:ascii="宋体" w:hAnsi="宋体"/>
        </w:rPr>
        <w:t>）推荐管道的模块化扩展</w:t>
      </w:r>
    </w:p>
    <w:p w14:paraId="75BCCBC6" w14:textId="14F87BEB" w:rsidR="00693499" w:rsidRPr="00693499" w:rsidRDefault="00693499" w:rsidP="00693499">
      <w:pPr>
        <w:spacing w:line="300" w:lineRule="auto"/>
        <w:ind w:firstLineChars="200" w:firstLine="480"/>
        <w:rPr>
          <w:rFonts w:ascii="宋体" w:hAnsi="宋体" w:hint="eastAsia"/>
        </w:rPr>
      </w:pPr>
      <w:r w:rsidRPr="00693499">
        <w:rPr>
          <w:rFonts w:ascii="宋体" w:hAnsi="宋体"/>
        </w:rPr>
        <w:t>四层推荐管道（召回→精排→集成→重排）中的各层组件均具备独立替换能力。新的召回通道可在不影响精排层的前提下追加接入；新的精排模型可以作为独立分支并入集成层，通过重新训练</w:t>
      </w:r>
      <w:r w:rsidRPr="00693499">
        <w:t>Stacking</w:t>
      </w:r>
      <w:r w:rsidRPr="00693499">
        <w:rPr>
          <w:rFonts w:ascii="宋体" w:hAnsi="宋体"/>
        </w:rPr>
        <w:t>元学习器更新融合权重；重排策略的调整同样不影响上游各层的运行逻辑。</w:t>
      </w:r>
    </w:p>
    <w:p w14:paraId="66E24FDB" w14:textId="77777777" w:rsidR="00693499" w:rsidRPr="00693499" w:rsidRDefault="00693499" w:rsidP="00693499">
      <w:pPr>
        <w:spacing w:line="300" w:lineRule="auto"/>
        <w:ind w:firstLineChars="200" w:firstLine="480"/>
        <w:rPr>
          <w:rFonts w:ascii="宋体" w:hAnsi="宋体" w:hint="eastAsia"/>
        </w:rPr>
      </w:pPr>
      <w:r w:rsidRPr="00693499">
        <w:rPr>
          <w:rFonts w:ascii="宋体" w:hAnsi="宋体"/>
        </w:rPr>
        <w:t>（</w:t>
      </w:r>
      <w:r w:rsidRPr="00693499">
        <w:t>3</w:t>
      </w:r>
      <w:r w:rsidRPr="00693499">
        <w:rPr>
          <w:rFonts w:ascii="宋体" w:hAnsi="宋体"/>
        </w:rPr>
        <w:t>）数据库结构的可延伸性</w:t>
      </w:r>
    </w:p>
    <w:p w14:paraId="12F5143E" w14:textId="7D492B9F" w:rsidR="00693499" w:rsidRPr="00693499" w:rsidRDefault="00693499" w:rsidP="00693499">
      <w:pPr>
        <w:spacing w:line="300" w:lineRule="auto"/>
        <w:ind w:firstLineChars="200" w:firstLine="480"/>
        <w:rPr>
          <w:rFonts w:ascii="宋体" w:hAnsi="宋体" w:hint="eastAsia"/>
        </w:rPr>
      </w:pPr>
      <w:r w:rsidRPr="00693499">
        <w:rPr>
          <w:rFonts w:ascii="宋体" w:hAnsi="宋体"/>
        </w:rPr>
        <w:t>系统数据库以</w:t>
      </w:r>
      <w:r w:rsidRPr="00693499">
        <w:t>10</w:t>
      </w:r>
      <w:r w:rsidRPr="00693499">
        <w:rPr>
          <w:rFonts w:ascii="宋体" w:hAnsi="宋体"/>
        </w:rPr>
        <w:t>张核心业务表为基础，各表之间通过外键关联维护数据一致性，表结构具备向后兼容的扩展能力。未来如需引入新的用户行为信号（如评论、评分等显式反馈），可在现有表结构基础上增量扩展，无需对已有表进行破坏性改动。</w:t>
      </w:r>
    </w:p>
    <w:p w14:paraId="5F164359" w14:textId="6B81D1F2" w:rsidR="00693499" w:rsidRPr="00693499" w:rsidRDefault="00693499" w:rsidP="00693499">
      <w:pPr>
        <w:pStyle w:val="2"/>
        <w:spacing w:before="208" w:after="208"/>
        <w:jc w:val="left"/>
        <w:rPr>
          <w:rFonts w:ascii="黑体" w:hAnsi="黑体" w:hint="eastAsia"/>
        </w:rPr>
      </w:pPr>
      <w:bookmarkStart w:id="70" w:name="_Toc225111261"/>
      <w:r w:rsidRPr="00065E58">
        <w:t>3.4</w:t>
      </w:r>
      <w:r w:rsidR="00065E58">
        <w:rPr>
          <w:rFonts w:ascii="黑体" w:hAnsi="黑体" w:hint="eastAsia"/>
        </w:rPr>
        <w:t xml:space="preserve">  </w:t>
      </w:r>
      <w:r w:rsidRPr="00693499">
        <w:rPr>
          <w:rFonts w:ascii="黑体" w:hAnsi="黑体"/>
        </w:rPr>
        <w:t>本章小结</w:t>
      </w:r>
      <w:bookmarkEnd w:id="70"/>
    </w:p>
    <w:p w14:paraId="52574E7B" w14:textId="46B13A25" w:rsidR="00856184" w:rsidRDefault="00693499" w:rsidP="00856184">
      <w:pPr>
        <w:spacing w:line="300" w:lineRule="auto"/>
        <w:ind w:firstLineChars="200" w:firstLine="480"/>
        <w:rPr>
          <w:rFonts w:ascii="宋体" w:hAnsi="宋体" w:hint="eastAsia"/>
        </w:rPr>
      </w:pPr>
      <w:r w:rsidRPr="00693499">
        <w:rPr>
          <w:rFonts w:ascii="宋体" w:hAnsi="宋体"/>
        </w:rPr>
        <w:t>本章从功能性与非功能性两个维度对系统进行了完整的需求分析。在功能性需求方面，分别梳理了用户端、管理端与推荐引擎三个参与者维度的核心业务用例，涵盖账号管理、音乐服务、内容管理、推荐展示，数据概览、用户治理、申诉审核、内容管理，以及多路并行召回、多模型精排、多样性重排、隐式反馈采集与定时调度。在非功能性需求方面，从交互响应延迟与推荐计算吞吐、注入攻击与跨站脚本防护及权限隔离、推荐管道模块化与数据库可延伸性三个维度明确了系统的质量属性约束。上述需求规格将作为第</w:t>
      </w:r>
      <w:r w:rsidRPr="00693499">
        <w:t>4</w:t>
      </w:r>
      <w:r w:rsidRPr="00693499">
        <w:rPr>
          <w:rFonts w:ascii="宋体" w:hAnsi="宋体"/>
        </w:rPr>
        <w:t>章系统设计的直接依据，指导系统总体架构、数据库结构与推荐算法管道的具体设计决策。</w:t>
      </w:r>
      <w:bookmarkStart w:id="71" w:name="_Toc250450179"/>
      <w:bookmarkStart w:id="72" w:name="_Toc121258956"/>
      <w:bookmarkStart w:id="73" w:name="_Toc225579655"/>
      <w:bookmarkEnd w:id="48"/>
      <w:bookmarkEnd w:id="49"/>
    </w:p>
    <w:p w14:paraId="4C1B870D" w14:textId="5B6A4B7F" w:rsidR="00856184" w:rsidRDefault="00856184" w:rsidP="003D2632">
      <w:pPr>
        <w:pStyle w:val="TOC2"/>
      </w:pPr>
    </w:p>
    <w:p w14:paraId="17DF2553" w14:textId="77777777" w:rsidR="00856184" w:rsidRDefault="00856184" w:rsidP="003D2632">
      <w:pPr>
        <w:pStyle w:val="TOC2"/>
      </w:pPr>
      <w:r>
        <w:br w:type="page"/>
      </w:r>
    </w:p>
    <w:p w14:paraId="625BDC77" w14:textId="09553879" w:rsidR="00856184" w:rsidRPr="001B07BA" w:rsidRDefault="00CD2EA2" w:rsidP="001B07BA">
      <w:pPr>
        <w:pStyle w:val="1"/>
        <w:spacing w:before="416" w:after="332"/>
        <w:jc w:val="left"/>
      </w:pPr>
      <w:bookmarkStart w:id="74" w:name="_Toc225111262"/>
      <w:r w:rsidRPr="001B07BA">
        <w:t>4</w:t>
      </w:r>
      <w:r w:rsidR="00065E58" w:rsidRPr="001B07BA">
        <w:rPr>
          <w:rFonts w:hint="eastAsia"/>
        </w:rPr>
        <w:t xml:space="preserve">  </w:t>
      </w:r>
      <w:r w:rsidR="00856184" w:rsidRPr="001B07BA">
        <w:t>系统设计</w:t>
      </w:r>
      <w:bookmarkEnd w:id="74"/>
    </w:p>
    <w:p w14:paraId="79259D50" w14:textId="51999063" w:rsidR="00856184" w:rsidRPr="00856184" w:rsidRDefault="00856184" w:rsidP="001B07BA">
      <w:pPr>
        <w:pStyle w:val="2"/>
        <w:spacing w:before="208" w:after="208"/>
        <w:jc w:val="left"/>
      </w:pPr>
      <w:bookmarkStart w:id="75" w:name="_Toc225111263"/>
      <w:r w:rsidRPr="00065E58">
        <w:t>4.1</w:t>
      </w:r>
      <w:r w:rsidR="00065E58">
        <w:rPr>
          <w:rFonts w:hint="eastAsia"/>
        </w:rPr>
        <w:t xml:space="preserve">  </w:t>
      </w:r>
      <w:r w:rsidRPr="00856184">
        <w:t>引言</w:t>
      </w:r>
      <w:bookmarkEnd w:id="75"/>
    </w:p>
    <w:p w14:paraId="33110F55" w14:textId="77777777" w:rsidR="00856184" w:rsidRPr="00856184" w:rsidRDefault="00856184" w:rsidP="00856184">
      <w:pPr>
        <w:spacing w:line="300" w:lineRule="auto"/>
        <w:ind w:firstLineChars="200" w:firstLine="480"/>
        <w:rPr>
          <w:rFonts w:ascii="宋体" w:hAnsi="宋体" w:hint="eastAsia"/>
        </w:rPr>
      </w:pPr>
      <w:r w:rsidRPr="00856184">
        <w:rPr>
          <w:rFonts w:ascii="宋体" w:hAnsi="宋体"/>
        </w:rPr>
        <w:t>第</w:t>
      </w:r>
      <w:r w:rsidRPr="00856184">
        <w:t>3</w:t>
      </w:r>
      <w:r w:rsidRPr="00856184">
        <w:rPr>
          <w:rFonts w:ascii="宋体" w:hAnsi="宋体"/>
        </w:rPr>
        <w:t>章从功能性与非功能性两个维度确立了系统的需求规格，明确了用户端、管理端与推荐引擎三个参与者维度的完整用例边界及性能、安全与可扩展性约束。本章在上述需求规格的基础上，围绕系统总体架构、推荐算法流水线、数据库结构与前端交互四个核心设计域展开详细论述，将需求描述转化为可指导后续编码实现的具体技术方案。</w:t>
      </w:r>
    </w:p>
    <w:p w14:paraId="5F0D853E" w14:textId="74894D4B" w:rsidR="00856184" w:rsidRPr="00856184" w:rsidRDefault="00856184" w:rsidP="001B07BA">
      <w:pPr>
        <w:pStyle w:val="2"/>
        <w:spacing w:before="208" w:after="208"/>
        <w:jc w:val="left"/>
      </w:pPr>
      <w:bookmarkStart w:id="76" w:name="_Toc225111264"/>
      <w:r w:rsidRPr="00065E58">
        <w:t>4.2</w:t>
      </w:r>
      <w:r w:rsidR="00065E58">
        <w:rPr>
          <w:rFonts w:hint="eastAsia"/>
        </w:rPr>
        <w:t xml:space="preserve">  </w:t>
      </w:r>
      <w:r w:rsidRPr="00856184">
        <w:t>系统总体架构设计</w:t>
      </w:r>
      <w:bookmarkEnd w:id="76"/>
    </w:p>
    <w:p w14:paraId="24BD8699" w14:textId="0A189FE3" w:rsidR="00856184" w:rsidRDefault="00856184" w:rsidP="00856184">
      <w:pPr>
        <w:spacing w:line="300" w:lineRule="auto"/>
        <w:ind w:firstLineChars="200" w:firstLine="480"/>
        <w:rPr>
          <w:rFonts w:ascii="宋体" w:hAnsi="宋体" w:hint="eastAsia"/>
        </w:rPr>
      </w:pPr>
      <w:r w:rsidRPr="00856184">
        <w:rPr>
          <w:rFonts w:ascii="宋体" w:hAnsi="宋体"/>
        </w:rPr>
        <w:t>本系统采用双模块解耦架构，由面向用户交互的</w:t>
      </w:r>
      <w:r w:rsidRPr="00856184">
        <w:t>MusicWeb</w:t>
      </w:r>
      <w:r w:rsidRPr="00856184">
        <w:rPr>
          <w:rFonts w:ascii="宋体" w:hAnsi="宋体"/>
        </w:rPr>
        <w:t xml:space="preserve">模块与面向算法计算的 </w:t>
      </w:r>
      <w:r w:rsidRPr="00856184">
        <w:t>MusicMode</w:t>
      </w:r>
      <w:r w:rsidRPr="00856184">
        <w:rPr>
          <w:rFonts w:ascii="宋体" w:hAnsi="宋体"/>
        </w:rPr>
        <w:t xml:space="preserve"> 模块协同构成，两者以</w:t>
      </w:r>
      <w:r w:rsidRPr="00856184">
        <w:t>MySQL</w:t>
      </w:r>
      <w:r w:rsidRPr="00856184">
        <w:rPr>
          <w:rFonts w:ascii="宋体" w:hAnsi="宋体"/>
        </w:rPr>
        <w:t>关系型数据库为共享数据层进行集成，通过异步批处理机制实现数据闭环。如图</w:t>
      </w:r>
      <w:r w:rsidRPr="00856184">
        <w:t>4-1</w:t>
      </w:r>
      <w:r w:rsidRPr="00856184">
        <w:rPr>
          <w:rFonts w:ascii="宋体" w:hAnsi="宋体"/>
        </w:rPr>
        <w:t>所示，系统整体架构由左侧</w:t>
      </w:r>
      <w:r w:rsidRPr="00856184">
        <w:t>MusicWeb</w:t>
      </w:r>
      <w:r w:rsidRPr="00856184">
        <w:rPr>
          <w:rFonts w:ascii="宋体" w:hAnsi="宋体"/>
        </w:rPr>
        <w:t>、右侧</w:t>
      </w:r>
      <w:r w:rsidRPr="00856184">
        <w:t>MusicMode</w:t>
      </w:r>
      <w:r w:rsidRPr="00856184">
        <w:rPr>
          <w:rFonts w:ascii="宋体" w:hAnsi="宋体"/>
        </w:rPr>
        <w:t>及底部共享数据层三部分组成，数据流在两个模块之间单向流转：</w:t>
      </w:r>
      <w:r w:rsidRPr="00856184">
        <w:t>MusicWeb</w:t>
      </w:r>
      <w:r w:rsidRPr="00856184">
        <w:rPr>
          <w:rFonts w:ascii="宋体" w:hAnsi="宋体"/>
        </w:rPr>
        <w:t>持续将用户行为信号写入共享数据库，</w:t>
      </w:r>
      <w:r w:rsidRPr="00856184">
        <w:t>MusicMode</w:t>
      </w:r>
      <w:r w:rsidRPr="00856184">
        <w:rPr>
          <w:rFonts w:ascii="宋体" w:hAnsi="宋体"/>
        </w:rPr>
        <w:t>周期性地从数据库读取行为数据完成推荐计算后将结果回写，</w:t>
      </w:r>
      <w:r w:rsidRPr="00856184">
        <w:t>MusicWeb</w:t>
      </w:r>
      <w:r w:rsidRPr="00856184">
        <w:rPr>
          <w:rFonts w:ascii="宋体" w:hAnsi="宋体"/>
        </w:rPr>
        <w:t>再从数据库读取推荐结果并渲染至用户界面，形成完整的数据驱动推荐闭环。</w:t>
      </w:r>
    </w:p>
    <w:p w14:paraId="703BD998" w14:textId="234D6475" w:rsidR="00754B22" w:rsidRPr="00856184" w:rsidRDefault="00754B22" w:rsidP="001B07BA">
      <w:pPr>
        <w:pStyle w:val="TOC2"/>
        <w:jc w:val="center"/>
      </w:pPr>
      <w:r>
        <w:rPr>
          <w:rFonts w:hint="eastAsia"/>
        </w:rPr>
        <w:drawing>
          <wp:inline distT="0" distB="0" distL="0" distR="0" wp14:anchorId="6B13ADF3" wp14:editId="3C990C52">
            <wp:extent cx="5372100" cy="2561590"/>
            <wp:effectExtent l="0" t="0" r="0" b="0"/>
            <wp:docPr id="7092742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74211" name="图片 7092742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99653" cy="2574728"/>
                    </a:xfrm>
                    <a:prstGeom prst="rect">
                      <a:avLst/>
                    </a:prstGeom>
                  </pic:spPr>
                </pic:pic>
              </a:graphicData>
            </a:graphic>
          </wp:inline>
        </w:drawing>
      </w:r>
    </w:p>
    <w:p w14:paraId="6E6608BE" w14:textId="3AE90E45" w:rsidR="00856184" w:rsidRDefault="00754B22" w:rsidP="00754B22">
      <w:pPr>
        <w:spacing w:line="300" w:lineRule="auto"/>
        <w:jc w:val="center"/>
        <w:rPr>
          <w:rFonts w:ascii="宋体" w:hAnsi="宋体" w:hint="eastAsia"/>
          <w:sz w:val="21"/>
          <w:szCs w:val="21"/>
        </w:rPr>
      </w:pPr>
      <w:r w:rsidRPr="00754B22">
        <w:rPr>
          <w:rFonts w:ascii="宋体" w:hAnsi="宋体"/>
          <w:sz w:val="21"/>
          <w:szCs w:val="21"/>
        </w:rPr>
        <w:t>图4-1</w:t>
      </w:r>
      <w:r>
        <w:rPr>
          <w:rFonts w:ascii="宋体" w:hAnsi="宋体" w:hint="eastAsia"/>
          <w:sz w:val="21"/>
          <w:szCs w:val="21"/>
        </w:rPr>
        <w:t xml:space="preserve">  </w:t>
      </w:r>
      <w:r w:rsidRPr="00754B22">
        <w:rPr>
          <w:sz w:val="21"/>
          <w:szCs w:val="21"/>
        </w:rPr>
        <w:t>MusicWeb</w:t>
      </w:r>
      <w:r>
        <w:rPr>
          <w:rFonts w:hint="eastAsia"/>
          <w:sz w:val="21"/>
          <w:szCs w:val="21"/>
        </w:rPr>
        <w:t xml:space="preserve"> </w:t>
      </w:r>
      <w:r w:rsidRPr="00754B22">
        <w:rPr>
          <w:rFonts w:ascii="宋体" w:hAnsi="宋体"/>
          <w:sz w:val="21"/>
          <w:szCs w:val="21"/>
        </w:rPr>
        <w:t>+</w:t>
      </w:r>
      <w:r>
        <w:rPr>
          <w:rFonts w:ascii="宋体" w:hAnsi="宋体" w:hint="eastAsia"/>
          <w:sz w:val="21"/>
          <w:szCs w:val="21"/>
        </w:rPr>
        <w:t xml:space="preserve"> </w:t>
      </w:r>
      <w:r w:rsidRPr="00754B22">
        <w:rPr>
          <w:sz w:val="21"/>
          <w:szCs w:val="21"/>
        </w:rPr>
        <w:t>MusicMode</w:t>
      </w:r>
      <w:r w:rsidRPr="00754B22">
        <w:rPr>
          <w:rFonts w:ascii="宋体" w:hAnsi="宋体"/>
          <w:sz w:val="21"/>
          <w:szCs w:val="21"/>
        </w:rPr>
        <w:t>双模块整体架构图</w:t>
      </w:r>
    </w:p>
    <w:p w14:paraId="12E5C73E" w14:textId="36AA2581" w:rsidR="003F3FA8" w:rsidRPr="003F3FA8" w:rsidRDefault="003F3FA8" w:rsidP="003F3FA8">
      <w:pPr>
        <w:spacing w:line="300" w:lineRule="auto"/>
        <w:jc w:val="left"/>
        <w:outlineLvl w:val="2"/>
        <w:rPr>
          <w:rFonts w:ascii="黑体" w:eastAsia="黑体" w:hAnsi="黑体" w:hint="eastAsia"/>
          <w:sz w:val="28"/>
          <w:szCs w:val="28"/>
        </w:rPr>
      </w:pPr>
      <w:bookmarkStart w:id="77" w:name="_Toc225111265"/>
      <w:r w:rsidRPr="003F3FA8">
        <w:rPr>
          <w:rFonts w:ascii="黑体" w:eastAsia="黑体" w:hAnsi="黑体"/>
          <w:sz w:val="28"/>
          <w:szCs w:val="28"/>
        </w:rPr>
        <w:t>4.</w:t>
      </w:r>
      <w:r w:rsidR="00285C73">
        <w:rPr>
          <w:rFonts w:ascii="黑体" w:eastAsia="黑体" w:hAnsi="黑体" w:hint="eastAsia"/>
          <w:sz w:val="28"/>
          <w:szCs w:val="28"/>
        </w:rPr>
        <w:t>2</w:t>
      </w:r>
      <w:r w:rsidRPr="003F3FA8">
        <w:rPr>
          <w:rFonts w:ascii="黑体" w:eastAsia="黑体" w:hAnsi="黑体"/>
          <w:sz w:val="28"/>
          <w:szCs w:val="28"/>
        </w:rPr>
        <w:t>.1 MusicWeb 前端模块架构</w:t>
      </w:r>
      <w:bookmarkEnd w:id="77"/>
    </w:p>
    <w:p w14:paraId="14194A93" w14:textId="5C348C4D" w:rsidR="003F3FA8" w:rsidRPr="003F3FA8" w:rsidRDefault="003F3FA8" w:rsidP="003F3FA8">
      <w:pPr>
        <w:spacing w:line="300" w:lineRule="auto"/>
        <w:ind w:firstLineChars="200" w:firstLine="480"/>
        <w:rPr>
          <w:rFonts w:ascii="宋体" w:hAnsi="宋体" w:hint="eastAsia"/>
        </w:rPr>
      </w:pPr>
      <w:r w:rsidRPr="003F3FA8">
        <w:t>MusicWeb</w:t>
      </w:r>
      <w:r w:rsidRPr="003F3FA8">
        <w:rPr>
          <w:rFonts w:ascii="宋体" w:hAnsi="宋体"/>
        </w:rPr>
        <w:t>是系统的用户交互载体，基于</w:t>
      </w:r>
      <w:r w:rsidRPr="003F3FA8">
        <w:t>Java 23</w:t>
      </w:r>
      <w:r w:rsidRPr="003F3FA8">
        <w:rPr>
          <w:rFonts w:ascii="宋体" w:hAnsi="宋体"/>
        </w:rPr>
        <w:t>与</w:t>
      </w:r>
      <w:r w:rsidRPr="003F3FA8">
        <w:t>Jakarta Servlet/JSP</w:t>
      </w:r>
      <w:r w:rsidRPr="003F3FA8">
        <w:rPr>
          <w:rFonts w:ascii="宋体" w:hAnsi="宋体"/>
        </w:rPr>
        <w:t>技术栈构建，采用经典的</w:t>
      </w:r>
      <w:r w:rsidRPr="003F3FA8">
        <w:t>MVC</w:t>
      </w:r>
      <w:r w:rsidRPr="003F3FA8">
        <w:rPr>
          <w:rFonts w:ascii="宋体" w:hAnsi="宋体"/>
        </w:rPr>
        <w:t>三层分离架构，自上而下由表现层、控制层、业务逻辑层与数据访问层四个层次组成，各层之间职责边界清晰，层间依赖关系单向向下，以保证模块内部的低耦合性与高可维护性。</w:t>
      </w:r>
    </w:p>
    <w:p w14:paraId="294EB3F5" w14:textId="77777777" w:rsidR="003F3FA8" w:rsidRPr="003F3FA8" w:rsidRDefault="003F3FA8" w:rsidP="003F3FA8">
      <w:pPr>
        <w:spacing w:line="300" w:lineRule="auto"/>
        <w:ind w:firstLineChars="200" w:firstLine="480"/>
        <w:rPr>
          <w:rFonts w:ascii="宋体" w:hAnsi="宋体" w:hint="eastAsia"/>
        </w:rPr>
      </w:pPr>
      <w:r w:rsidRPr="003F3FA8">
        <w:rPr>
          <w:rFonts w:ascii="宋体" w:hAnsi="宋体"/>
        </w:rPr>
        <w:t>（</w:t>
      </w:r>
      <w:r w:rsidRPr="003F3FA8">
        <w:t>1</w:t>
      </w:r>
      <w:r w:rsidRPr="003F3FA8">
        <w:rPr>
          <w:rFonts w:ascii="宋体" w:hAnsi="宋体"/>
        </w:rPr>
        <w:t>）表现层</w:t>
      </w:r>
    </w:p>
    <w:p w14:paraId="4B5A8D94" w14:textId="1F163F07" w:rsidR="003F3FA8" w:rsidRPr="003F3FA8" w:rsidRDefault="003F3FA8" w:rsidP="003F3FA8">
      <w:pPr>
        <w:spacing w:line="300" w:lineRule="auto"/>
        <w:ind w:firstLineChars="200" w:firstLine="480"/>
        <w:rPr>
          <w:rFonts w:ascii="宋体" w:hAnsi="宋体" w:hint="eastAsia"/>
        </w:rPr>
      </w:pPr>
      <w:r w:rsidRPr="003F3FA8">
        <w:rPr>
          <w:rFonts w:ascii="宋体" w:hAnsi="宋体"/>
        </w:rPr>
        <w:t>表现层由</w:t>
      </w:r>
      <w:r w:rsidRPr="003F3FA8">
        <w:t>JSP</w:t>
      </w:r>
      <w:r w:rsidRPr="003F3FA8">
        <w:rPr>
          <w:rFonts w:ascii="宋体" w:hAnsi="宋体"/>
        </w:rPr>
        <w:t>动态页面、</w:t>
      </w:r>
      <w:r w:rsidRPr="003F3FA8">
        <w:t>JavaScript</w:t>
      </w:r>
      <w:r w:rsidRPr="003F3FA8">
        <w:rPr>
          <w:rFonts w:ascii="宋体" w:hAnsi="宋体"/>
        </w:rPr>
        <w:t>行为脚本与</w:t>
      </w:r>
      <w:r w:rsidRPr="003F3FA8">
        <w:t>CSS</w:t>
      </w:r>
      <w:r w:rsidRPr="003F3FA8">
        <w:rPr>
          <w:rFonts w:ascii="宋体" w:hAnsi="宋体"/>
        </w:rPr>
        <w:t>样式表共同构成，负责向用户浏览器输出可交互的</w:t>
      </w:r>
      <w:r w:rsidRPr="003F3FA8">
        <w:t>HTML</w:t>
      </w:r>
      <w:r w:rsidRPr="003F3FA8">
        <w:rPr>
          <w:rFonts w:ascii="宋体" w:hAnsi="宋体"/>
        </w:rPr>
        <w:t>界面。页面集合涵盖首页、用户中心、歌曲搜索、歌单详情、播放历史、用户设置与账号申诉等业务场景，以及管理员后台的仪表盘、用户列表、申诉审核等运营页面。表现层通过异步请求机制与控制层交互，实现推荐列表刷新、收藏状态更新等无刷新动态操作，降低整页加载带来的用户感知延迟。</w:t>
      </w:r>
    </w:p>
    <w:p w14:paraId="6BF63CDB" w14:textId="77777777" w:rsidR="003F3FA8" w:rsidRPr="003F3FA8" w:rsidRDefault="003F3FA8" w:rsidP="003F3FA8">
      <w:pPr>
        <w:spacing w:line="300" w:lineRule="auto"/>
        <w:ind w:firstLineChars="200" w:firstLine="480"/>
        <w:rPr>
          <w:rFonts w:ascii="宋体" w:hAnsi="宋体" w:hint="eastAsia"/>
        </w:rPr>
      </w:pPr>
      <w:r w:rsidRPr="003F3FA8">
        <w:rPr>
          <w:rFonts w:ascii="宋体" w:hAnsi="宋体"/>
        </w:rPr>
        <w:t>（</w:t>
      </w:r>
      <w:r w:rsidRPr="003F3FA8">
        <w:t>2</w:t>
      </w:r>
      <w:r w:rsidRPr="003F3FA8">
        <w:rPr>
          <w:rFonts w:ascii="宋体" w:hAnsi="宋体"/>
        </w:rPr>
        <w:t>）控制层</w:t>
      </w:r>
    </w:p>
    <w:p w14:paraId="60899272" w14:textId="2ECE0790" w:rsidR="003F3FA8" w:rsidRPr="003F3FA8" w:rsidRDefault="003F3FA8" w:rsidP="003F3FA8">
      <w:pPr>
        <w:spacing w:line="300" w:lineRule="auto"/>
        <w:ind w:firstLineChars="200" w:firstLine="480"/>
        <w:rPr>
          <w:rFonts w:ascii="宋体" w:hAnsi="宋体" w:hint="eastAsia"/>
        </w:rPr>
      </w:pPr>
      <w:r w:rsidRPr="003F3FA8">
        <w:rPr>
          <w:rFonts w:ascii="宋体" w:hAnsi="宋体"/>
        </w:rPr>
        <w:t>控制层由一组按业务职能划分</w:t>
      </w:r>
      <w:r w:rsidRPr="003F3FA8">
        <w:t>Servlet</w:t>
      </w:r>
      <w:r w:rsidRPr="003F3FA8">
        <w:rPr>
          <w:rFonts w:ascii="宋体" w:hAnsi="宋体"/>
        </w:rPr>
        <w:t>控制器组成，统一接收表现层发起的</w:t>
      </w:r>
      <w:r w:rsidRPr="003F3FA8">
        <w:t>HTTP</w:t>
      </w:r>
      <w:r w:rsidRPr="003F3FA8">
        <w:rPr>
          <w:rFonts w:ascii="宋体" w:hAnsi="宋体"/>
        </w:rPr>
        <w:t>请求并完成请求的分发与调度。按业务域归类，控制器集合覆盖用户认证（注册、登录、登出）、个人信息管理（资料修改、密码变更、账号注销）、音乐服务（搜索、音频代理、播放链接获取）、行为上报（播放时长记录、完播率上报）、内容管理（收藏操作、歌单增删改）、推荐服务（推荐列表获取、手动刷新触发）及管理端（用户管理、申诉审核）七个功能域。控制层不直接处理数据库操作，仅负责参数解析、权限校验与流程调度，以保持自身的轻量化。</w:t>
      </w:r>
    </w:p>
    <w:p w14:paraId="18C4070B" w14:textId="77777777" w:rsidR="003F3FA8" w:rsidRPr="003F3FA8" w:rsidRDefault="003F3FA8" w:rsidP="003F3FA8">
      <w:pPr>
        <w:spacing w:line="300" w:lineRule="auto"/>
        <w:ind w:firstLineChars="200" w:firstLine="480"/>
        <w:rPr>
          <w:rFonts w:ascii="宋体" w:hAnsi="宋体" w:hint="eastAsia"/>
        </w:rPr>
      </w:pPr>
      <w:r w:rsidRPr="003F3FA8">
        <w:rPr>
          <w:rFonts w:ascii="宋体" w:hAnsi="宋体"/>
        </w:rPr>
        <w:t>（</w:t>
      </w:r>
      <w:r w:rsidRPr="003F3FA8">
        <w:t>3</w:t>
      </w:r>
      <w:r w:rsidRPr="003F3FA8">
        <w:rPr>
          <w:rFonts w:ascii="宋体" w:hAnsi="宋体"/>
        </w:rPr>
        <w:t>）业务逻辑层</w:t>
      </w:r>
    </w:p>
    <w:p w14:paraId="334EEC7E" w14:textId="255E8FC9" w:rsidR="003F3FA8" w:rsidRPr="003F3FA8" w:rsidRDefault="003F3FA8" w:rsidP="003F3FA8">
      <w:pPr>
        <w:spacing w:line="300" w:lineRule="auto"/>
        <w:ind w:firstLineChars="200" w:firstLine="480"/>
        <w:rPr>
          <w:rFonts w:ascii="宋体" w:hAnsi="宋体" w:hint="eastAsia"/>
        </w:rPr>
      </w:pPr>
      <w:r w:rsidRPr="003F3FA8">
        <w:rPr>
          <w:rFonts w:ascii="宋体" w:hAnsi="宋体"/>
        </w:rPr>
        <w:t>业务逻辑层负责承载跨</w:t>
      </w:r>
      <w:r w:rsidRPr="003F3FA8">
        <w:t>DAO</w:t>
      </w:r>
      <w:r w:rsidRPr="003F3FA8">
        <w:rPr>
          <w:rFonts w:ascii="宋体" w:hAnsi="宋体"/>
        </w:rPr>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3F3FA8" w:rsidRPr="003F3FA8" w:rsidRDefault="003F3FA8" w:rsidP="003F3FA8">
      <w:pPr>
        <w:spacing w:line="300" w:lineRule="auto"/>
        <w:ind w:firstLineChars="200" w:firstLine="480"/>
        <w:rPr>
          <w:rFonts w:ascii="宋体" w:hAnsi="宋体" w:hint="eastAsia"/>
        </w:rPr>
      </w:pPr>
      <w:r w:rsidRPr="003F3FA8">
        <w:rPr>
          <w:rFonts w:ascii="宋体" w:hAnsi="宋体"/>
        </w:rPr>
        <w:t>（</w:t>
      </w:r>
      <w:r w:rsidRPr="003F3FA8">
        <w:t>4</w:t>
      </w:r>
      <w:r w:rsidRPr="003F3FA8">
        <w:rPr>
          <w:rFonts w:ascii="宋体" w:hAnsi="宋体"/>
        </w:rPr>
        <w:t>）数据访问层</w:t>
      </w:r>
    </w:p>
    <w:p w14:paraId="4828872E" w14:textId="50E2CDDF" w:rsidR="003F3FA8" w:rsidRPr="003F3FA8" w:rsidRDefault="003F3FA8" w:rsidP="003F3FA8">
      <w:pPr>
        <w:spacing w:line="300" w:lineRule="auto"/>
        <w:ind w:firstLineChars="200" w:firstLine="480"/>
        <w:rPr>
          <w:rFonts w:ascii="宋体" w:hAnsi="宋体" w:hint="eastAsia"/>
        </w:rPr>
      </w:pPr>
      <w:r w:rsidRPr="003F3FA8">
        <w:rPr>
          <w:rFonts w:ascii="宋体" w:hAnsi="宋体"/>
        </w:rPr>
        <w:t>数据访问层通过</w:t>
      </w:r>
      <w:r w:rsidRPr="003F3FA8">
        <w:t>C3P0</w:t>
      </w:r>
      <w:r w:rsidRPr="003F3FA8">
        <w:rPr>
          <w:rFonts w:ascii="宋体" w:hAnsi="宋体"/>
        </w:rPr>
        <w:t>连接池获取数据库连接，对系统全部</w:t>
      </w:r>
      <w:r w:rsidRPr="003F3FA8">
        <w:t>10</w:t>
      </w:r>
      <w:r w:rsidRPr="003F3FA8">
        <w:rPr>
          <w:rFonts w:ascii="宋体" w:hAnsi="宋体"/>
        </w:rPr>
        <w:t>张核心业务表的读写操作进行统一封装，向上层屏蔽</w:t>
      </w:r>
      <w:r w:rsidRPr="003F3FA8">
        <w:t>SQL</w:t>
      </w:r>
      <w:r w:rsidRPr="003F3FA8">
        <w:rPr>
          <w:rFonts w:ascii="宋体" w:hAnsi="宋体"/>
        </w:rPr>
        <w:t>语句细节与结果集映射逻辑。各</w:t>
      </w:r>
      <w:r w:rsidRPr="003F3FA8">
        <w:t>DAO</w:t>
      </w:r>
      <w:r w:rsidRPr="003F3FA8">
        <w:rPr>
          <w:rFonts w:ascii="宋体" w:hAnsi="宋体"/>
        </w:rPr>
        <w:t>组件按业务实体划分，分别负责用户信息、歌曲元数据、播放历史、收藏关系、歌单数据、推荐记录与反馈数据等核心实体的持久化操作，全部</w:t>
      </w:r>
      <w:r w:rsidRPr="003F3FA8">
        <w:t>SQL</w:t>
      </w:r>
      <w:r w:rsidRPr="003F3FA8">
        <w:rPr>
          <w:rFonts w:ascii="宋体" w:hAnsi="宋体"/>
        </w:rPr>
        <w:t>操作均采用参数化查询机制，从根本上防范</w:t>
      </w:r>
      <w:r w:rsidRPr="003F3FA8">
        <w:t>SQL</w:t>
      </w:r>
      <w:r w:rsidRPr="003F3FA8">
        <w:rPr>
          <w:rFonts w:ascii="宋体" w:hAnsi="宋体"/>
        </w:rPr>
        <w:t>注入攻击。</w:t>
      </w:r>
    </w:p>
    <w:p w14:paraId="55D6BFA9" w14:textId="77777777" w:rsidR="003F3FA8" w:rsidRPr="003F3FA8" w:rsidRDefault="003F3FA8" w:rsidP="003F3FA8">
      <w:pPr>
        <w:spacing w:line="300" w:lineRule="auto"/>
        <w:ind w:firstLineChars="200" w:firstLine="480"/>
        <w:rPr>
          <w:rFonts w:ascii="宋体" w:hAnsi="宋体" w:hint="eastAsia"/>
        </w:rPr>
      </w:pPr>
      <w:r w:rsidRPr="003F3FA8">
        <w:rPr>
          <w:rFonts w:ascii="宋体" w:hAnsi="宋体"/>
        </w:rPr>
        <w:t>（</w:t>
      </w:r>
      <w:r w:rsidRPr="003F3FA8">
        <w:t>5</w:t>
      </w:r>
      <w:r w:rsidRPr="003F3FA8">
        <w:rPr>
          <w:rFonts w:ascii="宋体" w:hAnsi="宋体"/>
        </w:rPr>
        <w:t>）缓存层</w:t>
      </w:r>
    </w:p>
    <w:p w14:paraId="2A8388F8" w14:textId="3E86111E" w:rsidR="003F3FA8" w:rsidRPr="003F3FA8" w:rsidRDefault="003F3FA8" w:rsidP="003F3FA8">
      <w:pPr>
        <w:spacing w:line="300" w:lineRule="auto"/>
        <w:ind w:firstLineChars="200" w:firstLine="480"/>
        <w:rPr>
          <w:smallCaps/>
        </w:rPr>
      </w:pPr>
      <w:r w:rsidRPr="003F3FA8">
        <w:rPr>
          <w:rFonts w:ascii="宋体" w:hAnsi="宋体"/>
        </w:rPr>
        <w:t>系统引入</w:t>
      </w:r>
      <w:r w:rsidRPr="003F3FA8">
        <w:t>Redis</w:t>
      </w:r>
      <w:r w:rsidRPr="003F3FA8">
        <w:rPr>
          <w:rFonts w:ascii="宋体" w:hAnsi="宋体"/>
        </w:rPr>
        <w:t>作为热点数据缓存层，对用户收藏状态等读多写少的数据进行内存级缓存，减少数据库的重复查询压力。缓存层位于数据访问层之上，采用旁路缓存策略：读请求优先命中缓存，缓存未命中时回源数据库并更新缓存；写请求同步更新数据库并使相关缓存键失效，保证缓存数据与数据库数据的一致性。</w:t>
      </w:r>
    </w:p>
    <w:p w14:paraId="132A4C04" w14:textId="61FEBDC4" w:rsidR="003F3FA8" w:rsidRPr="003F3FA8" w:rsidRDefault="003F3FA8" w:rsidP="003F3FA8">
      <w:pPr>
        <w:spacing w:line="300" w:lineRule="auto"/>
        <w:jc w:val="left"/>
        <w:outlineLvl w:val="2"/>
        <w:rPr>
          <w:rFonts w:ascii="黑体" w:eastAsia="黑体" w:hAnsi="黑体" w:hint="eastAsia"/>
          <w:sz w:val="28"/>
          <w:szCs w:val="28"/>
        </w:rPr>
      </w:pPr>
      <w:bookmarkStart w:id="78" w:name="_Toc225111266"/>
      <w:r w:rsidRPr="003F3FA8">
        <w:rPr>
          <w:rFonts w:ascii="黑体" w:eastAsia="黑体" w:hAnsi="黑体"/>
          <w:sz w:val="28"/>
          <w:szCs w:val="28"/>
        </w:rPr>
        <w:t>4.</w:t>
      </w:r>
      <w:r w:rsidR="00285C73">
        <w:rPr>
          <w:rFonts w:ascii="黑体" w:eastAsia="黑体" w:hAnsi="黑体" w:hint="eastAsia"/>
          <w:sz w:val="28"/>
          <w:szCs w:val="28"/>
        </w:rPr>
        <w:t>2</w:t>
      </w:r>
      <w:r w:rsidRPr="003F3FA8">
        <w:rPr>
          <w:rFonts w:ascii="黑体" w:eastAsia="黑体" w:hAnsi="黑体"/>
          <w:sz w:val="28"/>
          <w:szCs w:val="28"/>
        </w:rPr>
        <w:t>.2 MusicMode 推荐引擎模块架构</w:t>
      </w:r>
      <w:bookmarkEnd w:id="78"/>
    </w:p>
    <w:p w14:paraId="58B2F896" w14:textId="744A7299" w:rsidR="003F3FA8" w:rsidRPr="003F3FA8" w:rsidRDefault="003F3FA8" w:rsidP="00927A2A">
      <w:pPr>
        <w:spacing w:line="300" w:lineRule="auto"/>
        <w:ind w:firstLineChars="200" w:firstLine="480"/>
        <w:rPr>
          <w:rFonts w:ascii="宋体" w:hAnsi="宋体" w:hint="eastAsia"/>
        </w:rPr>
      </w:pPr>
      <w:r w:rsidRPr="003F3FA8">
        <w:t>MusicMode</w:t>
      </w:r>
      <w:r w:rsidRPr="003F3FA8">
        <w:rPr>
          <w:rFonts w:ascii="宋体" w:hAnsi="宋体"/>
        </w:rPr>
        <w:t>是系统的算法计算核心，基于</w:t>
      </w:r>
      <w:r w:rsidRPr="003F3FA8">
        <w:t>Python</w:t>
      </w:r>
      <w:r w:rsidRPr="003F3FA8">
        <w:rPr>
          <w:rFonts w:ascii="宋体" w:hAnsi="宋体"/>
        </w:rPr>
        <w:t>与</w:t>
      </w:r>
      <w:r w:rsidRPr="003F3FA8">
        <w:t>PyTorch</w:t>
      </w:r>
      <w:r w:rsidRPr="003F3FA8">
        <w:rPr>
          <w:rFonts w:ascii="宋体" w:hAnsi="宋体"/>
        </w:rPr>
        <w:t>深度学习框架构建，以定时批处理模式运行，不提供实时在线服务接口。模块内部自上而下由数据</w:t>
      </w:r>
      <w:r w:rsidRPr="003F3FA8">
        <w:t>ETL</w:t>
      </w:r>
      <w:r w:rsidRPr="003F3FA8">
        <w:rPr>
          <w:rFonts w:ascii="宋体" w:hAnsi="宋体"/>
        </w:rPr>
        <w:t>层、特征工程层、模型训练层与推荐生成层四个功能层次组成，各层的产出物通过磁盘序列化文件或数据库表进行跨层传递，支持各层的独立执行与增量更新。</w:t>
      </w:r>
    </w:p>
    <w:p w14:paraId="64F7891A" w14:textId="1D118CFC" w:rsidR="003F3FA8" w:rsidRPr="003F3FA8" w:rsidRDefault="003F3FA8" w:rsidP="00927A2A">
      <w:pPr>
        <w:spacing w:line="300" w:lineRule="auto"/>
        <w:ind w:firstLineChars="200" w:firstLine="480"/>
        <w:rPr>
          <w:rFonts w:ascii="宋体" w:hAnsi="宋体" w:hint="eastAsia"/>
        </w:rPr>
      </w:pPr>
      <w:r w:rsidRPr="003F3FA8">
        <w:rPr>
          <w:rFonts w:ascii="宋体" w:hAnsi="宋体"/>
        </w:rPr>
        <w:t>（</w:t>
      </w:r>
      <w:r w:rsidRPr="003F3FA8">
        <w:t>1</w:t>
      </w:r>
      <w:r w:rsidRPr="003F3FA8">
        <w:rPr>
          <w:rFonts w:ascii="宋体" w:hAnsi="宋体"/>
        </w:rPr>
        <w:t>）数据</w:t>
      </w:r>
      <w:r w:rsidRPr="003F3FA8">
        <w:t>ETL</w:t>
      </w:r>
      <w:r w:rsidRPr="003F3FA8">
        <w:rPr>
          <w:rFonts w:ascii="宋体" w:hAnsi="宋体"/>
        </w:rPr>
        <w:t>层</w:t>
      </w:r>
    </w:p>
    <w:p w14:paraId="075398E5" w14:textId="6637F5CE" w:rsidR="003F3FA8" w:rsidRPr="003F3FA8" w:rsidRDefault="003F3FA8" w:rsidP="00927A2A">
      <w:pPr>
        <w:spacing w:line="300" w:lineRule="auto"/>
        <w:ind w:firstLineChars="200" w:firstLine="480"/>
        <w:rPr>
          <w:rFonts w:ascii="宋体" w:hAnsi="宋体" w:hint="eastAsia"/>
        </w:rPr>
      </w:pPr>
      <w:r w:rsidRPr="003F3FA8">
        <w:t>ETL</w:t>
      </w:r>
      <w:r w:rsidRPr="003F3FA8">
        <w:rPr>
          <w:rFonts w:ascii="宋体" w:hAnsi="宋体"/>
        </w:rPr>
        <w:t>层负责从</w:t>
      </w:r>
      <w:r w:rsidRPr="003F3FA8">
        <w:t>KKBOX</w:t>
      </w:r>
      <w:r w:rsidRPr="003F3FA8">
        <w:rPr>
          <w:rFonts w:ascii="宋体" w:hAnsi="宋体"/>
        </w:rPr>
        <w:t>公开数据集与</w:t>
      </w:r>
      <w:r w:rsidRPr="003F3FA8">
        <w:t>MySQL</w:t>
      </w:r>
      <w:r w:rsidRPr="003F3FA8">
        <w:rPr>
          <w:rFonts w:ascii="宋体" w:hAnsi="宋体"/>
        </w:rPr>
        <w:t>业务数据库中抽取原始数据，执行数据清洗、格式规范化与样本构建操作。对于</w:t>
      </w:r>
      <w:r w:rsidRPr="003F3FA8">
        <w:t>KKBOX</w:t>
      </w:r>
      <w:r w:rsidRPr="003F3FA8">
        <w:rPr>
          <w:rFonts w:ascii="宋体" w:hAnsi="宋体"/>
        </w:rPr>
        <w:t>的大规模歌曲数据集，系统采用</w:t>
      </w:r>
      <w:r w:rsidRPr="003F3FA8">
        <w:t>PySpark</w:t>
      </w:r>
      <w:r w:rsidRPr="003F3FA8">
        <w:rPr>
          <w:rFonts w:ascii="宋体" w:hAnsi="宋体"/>
        </w:rPr>
        <w:t>分布式计算框架通过</w:t>
      </w:r>
      <w:r w:rsidRPr="003F3FA8">
        <w:t>JDBC</w:t>
      </w:r>
      <w:r w:rsidRPr="003F3FA8">
        <w:rPr>
          <w:rFonts w:ascii="宋体" w:hAnsi="宋体"/>
        </w:rPr>
        <w:t>接口完成全量批量导入，并基于歌曲唯一标识进行增量去重，避免重复写入。对于模型训练样本的构建，</w:t>
      </w:r>
      <w:r w:rsidRPr="003F3FA8">
        <w:t>ETL</w:t>
      </w:r>
      <w:r w:rsidRPr="003F3FA8">
        <w:rPr>
          <w:rFonts w:ascii="宋体" w:hAnsi="宋体"/>
        </w:rPr>
        <w:t>层以用户</w:t>
      </w:r>
      <w:r w:rsidRPr="003F3FA8">
        <w:t>30</w:t>
      </w:r>
      <w:r w:rsidRPr="003F3FA8">
        <w:rPr>
          <w:rFonts w:ascii="宋体" w:hAnsi="宋体"/>
        </w:rPr>
        <w:t>天内的重复收听行为作为正样本标准，以等比例随机负采样生成负样本，输出结构化的训练样本集供特征工程层使用。</w:t>
      </w:r>
    </w:p>
    <w:p w14:paraId="2D1D32A1" w14:textId="77777777" w:rsidR="003F3FA8" w:rsidRPr="003F3FA8" w:rsidRDefault="003F3FA8" w:rsidP="00927A2A">
      <w:pPr>
        <w:spacing w:line="300" w:lineRule="auto"/>
        <w:ind w:firstLineChars="200" w:firstLine="480"/>
        <w:rPr>
          <w:rFonts w:ascii="宋体" w:hAnsi="宋体" w:hint="eastAsia"/>
        </w:rPr>
      </w:pPr>
      <w:r w:rsidRPr="003F3FA8">
        <w:rPr>
          <w:rFonts w:ascii="宋体" w:hAnsi="宋体"/>
        </w:rPr>
        <w:t>（</w:t>
      </w:r>
      <w:r w:rsidRPr="003F3FA8">
        <w:t>2</w:t>
      </w:r>
      <w:r w:rsidRPr="003F3FA8">
        <w:rPr>
          <w:rFonts w:ascii="宋体" w:hAnsi="宋体"/>
        </w:rPr>
        <w:t>）特征工程层</w:t>
      </w:r>
    </w:p>
    <w:p w14:paraId="542C0F1F" w14:textId="1AE0B916" w:rsidR="003F3FA8" w:rsidRPr="003F3FA8" w:rsidRDefault="003F3FA8" w:rsidP="00927A2A">
      <w:pPr>
        <w:spacing w:line="300" w:lineRule="auto"/>
        <w:ind w:firstLineChars="200" w:firstLine="480"/>
        <w:rPr>
          <w:rFonts w:ascii="宋体" w:hAnsi="宋体" w:hint="eastAsia"/>
        </w:rPr>
      </w:pPr>
      <w:r w:rsidRPr="003F3FA8">
        <w:rPr>
          <w:rFonts w:ascii="宋体" w:hAnsi="宋体"/>
        </w:rPr>
        <w:t>特征工程层基于</w:t>
      </w:r>
      <w:r w:rsidRPr="003F3FA8">
        <w:t>ETL</w:t>
      </w:r>
      <w:r w:rsidRPr="003F3FA8">
        <w:rPr>
          <w:rFonts w:ascii="宋体" w:hAnsi="宋体"/>
        </w:rPr>
        <w:t>层输出的原始样本，构建面向精排模型的</w:t>
      </w:r>
      <w:r w:rsidRPr="003F3FA8">
        <w:t>62</w:t>
      </w:r>
      <w:r w:rsidRPr="003F3FA8">
        <w:rPr>
          <w:rFonts w:ascii="宋体" w:hAnsi="宋体"/>
        </w:rPr>
        <w:t>维特征向量。稠密特征涵盖用户行为统计、歌曲属性统计、用户-歌曲交互匹配、时序特征、近期交互信号、用户-艺术家偏好、歌单统计、记忆衰减权重、滚动窗口统计及</w:t>
      </w:r>
      <w:r w:rsidRPr="003F3FA8">
        <w:t>SVD</w:t>
      </w:r>
      <w:r w:rsidRPr="003F3FA8">
        <w:rPr>
          <w:rFonts w:ascii="宋体" w:hAnsi="宋体"/>
        </w:rPr>
        <w:t>嵌入向量共</w:t>
      </w:r>
      <w:r w:rsidRPr="003F3FA8">
        <w:t>10</w:t>
      </w:r>
      <w:r w:rsidRPr="003F3FA8">
        <w:rPr>
          <w:rFonts w:ascii="宋体" w:hAnsi="宋体"/>
        </w:rPr>
        <w:t>个特征组。为防止高基数类别特征引发的目标泄漏问题，所有类别型特征的目标编码均采用</w:t>
      </w:r>
      <w:r w:rsidRPr="003F3FA8">
        <w:t>OOF</w:t>
      </w:r>
      <w:r w:rsidRPr="003F3FA8">
        <w:rPr>
          <w:rFonts w:ascii="宋体" w:hAnsi="宋体"/>
        </w:rPr>
        <w:t>折外预测策略：在</w:t>
      </w:r>
      <w:r w:rsidRPr="003F3FA8">
        <w:t>K</w:t>
      </w:r>
      <w:r w:rsidRPr="003F3FA8">
        <w:rPr>
          <w:rFonts w:ascii="宋体" w:hAnsi="宋体"/>
        </w:rPr>
        <w:t>折交叉验证框架下，每折的编码值仅由其余</w:t>
      </w:r>
      <w:r w:rsidRPr="003F3FA8">
        <w:t>K-1</w:t>
      </w:r>
      <w:r w:rsidRPr="003F3FA8">
        <w:rPr>
          <w:rFonts w:ascii="宋体" w:hAnsi="宋体"/>
        </w:rPr>
        <w:t>折的样本统计得出，验证集与测试集的编码则通过全训练集统计值计算，从而在训练阶段彻底隔断标签信号的反向渗漏路径。</w:t>
      </w:r>
    </w:p>
    <w:p w14:paraId="394D00CA" w14:textId="77777777" w:rsidR="003F3FA8" w:rsidRPr="003F3FA8" w:rsidRDefault="003F3FA8" w:rsidP="00927A2A">
      <w:pPr>
        <w:spacing w:line="300" w:lineRule="auto"/>
        <w:ind w:firstLineChars="200" w:firstLine="480"/>
        <w:rPr>
          <w:rFonts w:ascii="宋体" w:hAnsi="宋体" w:hint="eastAsia"/>
        </w:rPr>
      </w:pPr>
      <w:r w:rsidRPr="003F3FA8">
        <w:rPr>
          <w:rFonts w:ascii="宋体" w:hAnsi="宋体"/>
        </w:rPr>
        <w:t>（</w:t>
      </w:r>
      <w:r w:rsidRPr="003F3FA8">
        <w:t>3</w:t>
      </w:r>
      <w:r w:rsidRPr="003F3FA8">
        <w:rPr>
          <w:rFonts w:ascii="宋体" w:hAnsi="宋体"/>
        </w:rPr>
        <w:t>）模型训练层</w:t>
      </w:r>
    </w:p>
    <w:p w14:paraId="5A2407C5" w14:textId="1EF3726B" w:rsidR="003F3FA8" w:rsidRPr="003F3FA8" w:rsidRDefault="003F3FA8" w:rsidP="00927A2A">
      <w:pPr>
        <w:spacing w:line="300" w:lineRule="auto"/>
        <w:ind w:firstLineChars="200" w:firstLine="480"/>
        <w:rPr>
          <w:rFonts w:ascii="宋体" w:hAnsi="宋体" w:hint="eastAsia"/>
        </w:rPr>
      </w:pPr>
      <w:r w:rsidRPr="003F3FA8">
        <w:rPr>
          <w:rFonts w:ascii="宋体" w:hAnsi="宋体"/>
        </w:rPr>
        <w:t>模型训练层对</w:t>
      </w:r>
      <w:r w:rsidRPr="003F3FA8">
        <w:t>LightGBM</w:t>
      </w:r>
      <w:r w:rsidRPr="003F3FA8">
        <w:rPr>
          <w:rFonts w:ascii="宋体" w:hAnsi="宋体"/>
        </w:rPr>
        <w:t>、</w:t>
      </w:r>
      <w:r w:rsidRPr="003F3FA8">
        <w:t>DeepFM</w:t>
      </w:r>
      <w:r w:rsidRPr="003F3FA8">
        <w:rPr>
          <w:rFonts w:ascii="宋体" w:hAnsi="宋体"/>
        </w:rPr>
        <w:t>与</w:t>
      </w:r>
      <w:r w:rsidRPr="003F3FA8">
        <w:t>DIN</w:t>
      </w:r>
      <w:r w:rsidRPr="003F3FA8">
        <w:rPr>
          <w:rFonts w:ascii="宋体" w:hAnsi="宋体"/>
        </w:rPr>
        <w:t xml:space="preserve">三个精排模型进行独立训练，并通过 </w:t>
      </w:r>
      <w:r w:rsidRPr="003F3FA8">
        <w:t>Stacking</w:t>
      </w:r>
      <w:r w:rsidRPr="003F3FA8">
        <w:rPr>
          <w:rFonts w:ascii="宋体" w:hAnsi="宋体"/>
        </w:rPr>
        <w:t>集成框架生成最终的集成模型配置。</w:t>
      </w:r>
      <w:r w:rsidRPr="003F3FA8">
        <w:t>LightGBM</w:t>
      </w:r>
      <w:r w:rsidRPr="003F3FA8">
        <w:rPr>
          <w:rFonts w:ascii="宋体" w:hAnsi="宋体"/>
        </w:rPr>
        <w:t>使用</w:t>
      </w:r>
      <w:r w:rsidRPr="003F3FA8">
        <w:t>62</w:t>
      </w:r>
      <w:r w:rsidRPr="003F3FA8">
        <w:rPr>
          <w:rFonts w:ascii="宋体" w:hAnsi="宋体"/>
        </w:rPr>
        <w:t>维特征中的</w:t>
      </w:r>
      <w:r w:rsidRPr="003F3FA8">
        <w:t>32</w:t>
      </w:r>
      <w:r w:rsidRPr="003F3FA8">
        <w:rPr>
          <w:rFonts w:ascii="宋体" w:hAnsi="宋体"/>
        </w:rPr>
        <w:t>维子集进行训练；</w:t>
      </w:r>
      <w:r w:rsidRPr="003F3FA8">
        <w:t>DeepFM</w:t>
      </w:r>
      <w:r w:rsidRPr="003F3FA8">
        <w:rPr>
          <w:rFonts w:ascii="宋体" w:hAnsi="宋体"/>
        </w:rPr>
        <w:t>与</w:t>
      </w:r>
      <w:r w:rsidRPr="003F3FA8">
        <w:t>DIN</w:t>
      </w:r>
      <w:r w:rsidRPr="003F3FA8">
        <w:rPr>
          <w:rFonts w:ascii="宋体" w:hAnsi="宋体"/>
        </w:rPr>
        <w:t>均使用全部</w:t>
      </w:r>
      <w:r w:rsidRPr="003F3FA8">
        <w:t>49</w:t>
      </w:r>
      <w:r w:rsidRPr="003F3FA8">
        <w:rPr>
          <w:rFonts w:ascii="宋体" w:hAnsi="宋体"/>
        </w:rPr>
        <w:t>维输入并通过</w:t>
      </w:r>
      <w:r w:rsidRPr="003F3FA8">
        <w:t>GPU</w:t>
      </w:r>
      <w:r w:rsidRPr="003F3FA8">
        <w:rPr>
          <w:rFonts w:ascii="宋体" w:hAnsi="宋体"/>
        </w:rPr>
        <w:t>加速进行深度模型训练。三个基模型在验证集上的</w:t>
      </w:r>
      <w:r w:rsidRPr="003F3FA8">
        <w:t>OOF</w:t>
      </w:r>
      <w:r w:rsidRPr="003F3FA8">
        <w:rPr>
          <w:rFonts w:ascii="宋体" w:hAnsi="宋体"/>
        </w:rPr>
        <w:t>预测概率作为</w:t>
      </w:r>
      <w:r w:rsidRPr="003F3FA8">
        <w:t>Stacking</w:t>
      </w:r>
      <w:r w:rsidRPr="003F3FA8">
        <w:rPr>
          <w:rFonts w:ascii="宋体" w:hAnsi="宋体"/>
        </w:rPr>
        <w:t>元特征，输入逻辑回归元学习器以拟合最优融合权重。模型训练完成后，各模型权重文件与集成配置分别序列化至磁盘，供推荐生成层在线调用。</w:t>
      </w:r>
    </w:p>
    <w:p w14:paraId="334AE7DC" w14:textId="77777777" w:rsidR="003F3FA8" w:rsidRPr="003F3FA8" w:rsidRDefault="003F3FA8" w:rsidP="00927A2A">
      <w:pPr>
        <w:spacing w:line="300" w:lineRule="auto"/>
        <w:ind w:firstLineChars="200" w:firstLine="480"/>
        <w:rPr>
          <w:rFonts w:ascii="宋体" w:hAnsi="宋体" w:hint="eastAsia"/>
        </w:rPr>
      </w:pPr>
      <w:r w:rsidRPr="003F3FA8">
        <w:rPr>
          <w:rFonts w:ascii="宋体" w:hAnsi="宋体"/>
        </w:rPr>
        <w:t>（</w:t>
      </w:r>
      <w:r w:rsidRPr="003F3FA8">
        <w:t>4</w:t>
      </w:r>
      <w:r w:rsidRPr="003F3FA8">
        <w:rPr>
          <w:rFonts w:ascii="宋体" w:hAnsi="宋体"/>
        </w:rPr>
        <w:t>）推荐生成层</w:t>
      </w:r>
    </w:p>
    <w:p w14:paraId="5BADADD9" w14:textId="760F5C6B" w:rsidR="003F3FA8" w:rsidRPr="003F3FA8" w:rsidRDefault="003F3FA8" w:rsidP="00927A2A">
      <w:pPr>
        <w:spacing w:line="300" w:lineRule="auto"/>
        <w:ind w:firstLineChars="200" w:firstLine="480"/>
        <w:rPr>
          <w:rFonts w:ascii="宋体" w:hAnsi="宋体" w:hint="eastAsia"/>
        </w:rPr>
      </w:pPr>
      <w:r w:rsidRPr="003F3FA8">
        <w:rPr>
          <w:rFonts w:ascii="宋体" w:hAnsi="宋体"/>
        </w:rPr>
        <w:t>推荐生成层实现四层推荐管道的完整在线执行逻辑，按照三通道候选召回、</w:t>
      </w:r>
      <w:r w:rsidRPr="003F3FA8">
        <w:t>LightGBM</w:t>
      </w:r>
      <w:r w:rsidRPr="003F3FA8">
        <w:rPr>
          <w:rFonts w:ascii="宋体" w:hAnsi="宋体"/>
        </w:rPr>
        <w:t>一阶精排、三模型加权集成评分与多样性重排的顺序依次处理，最终生成每位用户的个性化推荐列表并批量写入数据库。</w:t>
      </w:r>
    </w:p>
    <w:p w14:paraId="30F35040" w14:textId="460173AA" w:rsidR="003F3FA8" w:rsidRPr="003F3FA8" w:rsidRDefault="003F3FA8" w:rsidP="00285C73">
      <w:pPr>
        <w:spacing w:line="300" w:lineRule="auto"/>
        <w:jc w:val="left"/>
        <w:outlineLvl w:val="2"/>
        <w:rPr>
          <w:rFonts w:ascii="黑体" w:eastAsia="黑体" w:hAnsi="黑体" w:hint="eastAsia"/>
          <w:sz w:val="28"/>
          <w:szCs w:val="28"/>
        </w:rPr>
      </w:pPr>
      <w:bookmarkStart w:id="79" w:name="_Toc225111267"/>
      <w:r w:rsidRPr="003F3FA8">
        <w:rPr>
          <w:rFonts w:ascii="黑体" w:eastAsia="黑体" w:hAnsi="黑体"/>
          <w:sz w:val="28"/>
          <w:szCs w:val="28"/>
        </w:rPr>
        <w:t>4.</w:t>
      </w:r>
      <w:r w:rsidR="00285C73">
        <w:rPr>
          <w:rFonts w:ascii="黑体" w:eastAsia="黑体" w:hAnsi="黑体" w:hint="eastAsia"/>
          <w:sz w:val="28"/>
          <w:szCs w:val="28"/>
        </w:rPr>
        <w:t>2</w:t>
      </w:r>
      <w:r w:rsidRPr="003F3FA8">
        <w:rPr>
          <w:rFonts w:ascii="黑体" w:eastAsia="黑体" w:hAnsi="黑体"/>
          <w:sz w:val="28"/>
          <w:szCs w:val="28"/>
        </w:rPr>
        <w:t>.3 双模块交互与部署设计</w:t>
      </w:r>
      <w:bookmarkEnd w:id="79"/>
    </w:p>
    <w:p w14:paraId="015A68BE" w14:textId="568FE4D3" w:rsidR="003F3FA8" w:rsidRPr="003F3FA8" w:rsidRDefault="003F3FA8" w:rsidP="00927A2A">
      <w:pPr>
        <w:spacing w:line="300" w:lineRule="auto"/>
        <w:ind w:firstLineChars="200" w:firstLine="480"/>
        <w:rPr>
          <w:rFonts w:ascii="宋体" w:hAnsi="宋体" w:hint="eastAsia"/>
        </w:rPr>
      </w:pPr>
      <w:r w:rsidRPr="003F3FA8">
        <w:t>MusicWeb</w:t>
      </w:r>
      <w:r w:rsidRPr="003F3FA8">
        <w:rPr>
          <w:rFonts w:ascii="宋体" w:hAnsi="宋体"/>
        </w:rPr>
        <w:t>与</w:t>
      </w:r>
      <w:r w:rsidRPr="003F3FA8">
        <w:t>MusicMode</w:t>
      </w:r>
      <w:r w:rsidRPr="003F3FA8">
        <w:rPr>
          <w:rFonts w:ascii="宋体" w:hAnsi="宋体"/>
        </w:rPr>
        <w:t>两个模块之间不存在直接的进程间通信依赖，采用以共享</w:t>
      </w:r>
      <w:r w:rsidRPr="003F3FA8">
        <w:t>MySQL</w:t>
      </w:r>
      <w:r w:rsidRPr="003F3FA8">
        <w:rPr>
          <w:rFonts w:ascii="宋体" w:hAnsi="宋体"/>
        </w:rPr>
        <w:t>数据库为唯一数据交换媒介的松耦合集成模式。这一设计选择具有以下三方面工程优势：其一，两个模块可完全独立部署、独立重启与独立扩展，任一模块的故障不直接传播至另一模块；其二，数据库作为持久化消息载体，天然具备断点续传能力——即使推荐引擎在某次执行中途中断，已写入数据库的推荐结果仍可被前端正常读取；其三，调试与运维工程师可直接通过数据库查询工具观察模块间的数据流转状态，降低了跨模块问题的排查复杂度。</w:t>
      </w:r>
    </w:p>
    <w:p w14:paraId="0470EB10" w14:textId="1A49D6E2" w:rsidR="003F3FA8" w:rsidRPr="003F3FA8" w:rsidRDefault="003F3FA8" w:rsidP="00927A2A">
      <w:pPr>
        <w:spacing w:line="300" w:lineRule="auto"/>
        <w:ind w:firstLineChars="200" w:firstLine="480"/>
        <w:rPr>
          <w:smallCaps/>
        </w:rPr>
      </w:pPr>
      <w:r w:rsidRPr="003F3FA8">
        <w:rPr>
          <w:rFonts w:ascii="宋体" w:hAnsi="宋体"/>
        </w:rPr>
        <w:t>在部署层面，</w:t>
      </w:r>
      <w:r w:rsidRPr="003F3FA8">
        <w:t>MusicWeb</w:t>
      </w:r>
      <w:r w:rsidRPr="003F3FA8">
        <w:rPr>
          <w:rFonts w:ascii="宋体" w:hAnsi="宋体"/>
        </w:rPr>
        <w:t xml:space="preserve">打包为标准的 </w:t>
      </w:r>
      <w:r w:rsidRPr="003F3FA8">
        <w:t>WAR</w:t>
      </w:r>
      <w:r w:rsidRPr="003F3FA8">
        <w:rPr>
          <w:rFonts w:ascii="宋体" w:hAnsi="宋体"/>
        </w:rPr>
        <w:t>文件，部署于</w:t>
      </w:r>
      <w:r w:rsidRPr="003F3FA8">
        <w:t>Apache Tomcat</w:t>
      </w:r>
      <w:r w:rsidRPr="003F3FA8">
        <w:rPr>
          <w:rFonts w:ascii="宋体" w:hAnsi="宋体"/>
        </w:rPr>
        <w:t xml:space="preserve"> 应用服务器，以持续进程形式提供在线服务。</w:t>
      </w:r>
      <w:r w:rsidRPr="003F3FA8">
        <w:t>MusicMode</w:t>
      </w:r>
      <w:r w:rsidRPr="003F3FA8">
        <w:rPr>
          <w:rFonts w:ascii="宋体" w:hAnsi="宋体"/>
        </w:rPr>
        <w:t>以</w:t>
      </w:r>
      <w:r w:rsidRPr="003F3FA8">
        <w:t>Python</w:t>
      </w:r>
      <w:r w:rsidRPr="003F3FA8">
        <w:rPr>
          <w:rFonts w:ascii="宋体" w:hAnsi="宋体"/>
        </w:rPr>
        <w:t xml:space="preserve"> 脚本形式运行，由操作系统级别的定时调度任务在每日指定时间自动触发推荐重算流程，无需常驻进程，以最小化资源占用。</w:t>
      </w:r>
      <w:r w:rsidRPr="003F3FA8">
        <w:t>Redis</w:t>
      </w:r>
      <w:r w:rsidRPr="003F3FA8">
        <w:rPr>
          <w:rFonts w:ascii="宋体" w:hAnsi="宋体"/>
        </w:rPr>
        <w:t>缓存服务与</w:t>
      </w:r>
      <w:r w:rsidRPr="003F3FA8">
        <w:t>MySQL</w:t>
      </w:r>
      <w:r w:rsidRPr="003F3FA8">
        <w:rPr>
          <w:rFonts w:ascii="宋体" w:hAnsi="宋体"/>
        </w:rPr>
        <w:t>数据库服务以独立进程形式部署于同一台服务器，由</w:t>
      </w:r>
      <w:r w:rsidRPr="003F3FA8">
        <w:t>MusicWeb</w:t>
      </w:r>
      <w:r w:rsidRPr="003F3FA8">
        <w:rPr>
          <w:rFonts w:ascii="宋体" w:hAnsi="宋体"/>
        </w:rPr>
        <w:t>启动脚本负责服务的有序启动与就绪检测，确保各依赖服务在</w:t>
      </w:r>
      <w:r w:rsidRPr="003F3FA8">
        <w:t>Web</w:t>
      </w:r>
      <w:r w:rsidRPr="003F3FA8">
        <w:rPr>
          <w:rFonts w:ascii="宋体" w:hAnsi="宋体"/>
        </w:rPr>
        <w:t>应用接受请求前均已完全就绪。</w:t>
      </w:r>
    </w:p>
    <w:p w14:paraId="744ADF47" w14:textId="5B697A42" w:rsidR="00285C73" w:rsidRPr="00285C73" w:rsidRDefault="00285C73" w:rsidP="001B07BA">
      <w:pPr>
        <w:pStyle w:val="2"/>
        <w:spacing w:before="208" w:after="208"/>
        <w:jc w:val="left"/>
      </w:pPr>
      <w:bookmarkStart w:id="80" w:name="_Toc225111268"/>
      <w:r w:rsidRPr="00065E58">
        <w:t>4.3</w:t>
      </w:r>
      <w:r w:rsidR="00065E58">
        <w:rPr>
          <w:rFonts w:hint="eastAsia"/>
        </w:rPr>
        <w:t xml:space="preserve">  </w:t>
      </w:r>
      <w:r w:rsidRPr="00285C73">
        <w:t>推荐算法流水线设计</w:t>
      </w:r>
      <w:bookmarkEnd w:id="80"/>
    </w:p>
    <w:p w14:paraId="7764A51E" w14:textId="77777777" w:rsidR="00285C73" w:rsidRPr="00285C73" w:rsidRDefault="00285C73" w:rsidP="00285C73">
      <w:pPr>
        <w:spacing w:line="300" w:lineRule="auto"/>
        <w:ind w:firstLineChars="200" w:firstLine="480"/>
        <w:rPr>
          <w:rFonts w:ascii="宋体" w:hAnsi="宋体" w:hint="eastAsia"/>
        </w:rPr>
      </w:pPr>
      <w:r w:rsidRPr="00285C73">
        <w:rPr>
          <w:rFonts w:ascii="宋体" w:hAnsi="宋体"/>
        </w:rPr>
        <w:t>推荐算法流水线是本系统实现"千人千面"个性化推荐的核心机制。如图4-2所示，流水线采用四层串行架构，依次由召回层、精排层、集成层与重排层构成。各层承担不同粒度的候选筛选职责：召回层以高覆盖率为目标，在毫秒级时延内从全量曲库生成数百个候选；精排层以高精度为目标，通过特征工程驱动的梯度提升模型对候选集进行压缩排序；集成层通过多模型异构融合进一步提升推荐评分的准确性；重排层在最终输出前施加多样性约束，防止推荐列表内容同质化。四层管道分工明确、接口清晰，支持各层独立迭代而不影响相邻层的运行逻辑。</w:t>
      </w:r>
    </w:p>
    <w:p w14:paraId="06884773" w14:textId="4DE45B95" w:rsidR="003F3FA8" w:rsidRPr="00285C73" w:rsidRDefault="00285C73" w:rsidP="001B07BA">
      <w:pPr>
        <w:pStyle w:val="TOC2"/>
        <w:jc w:val="center"/>
      </w:pPr>
      <w:r>
        <w:rPr>
          <w:rFonts w:hint="eastAsia"/>
        </w:rPr>
        <w:drawing>
          <wp:inline distT="0" distB="0" distL="0" distR="0" wp14:anchorId="4C9A3A32" wp14:editId="45227E87">
            <wp:extent cx="4406900" cy="3841750"/>
            <wp:effectExtent l="0" t="0" r="0" b="635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1403473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11869" cy="3846082"/>
                    </a:xfrm>
                    <a:prstGeom prst="rect">
                      <a:avLst/>
                    </a:prstGeom>
                  </pic:spPr>
                </pic:pic>
              </a:graphicData>
            </a:graphic>
          </wp:inline>
        </w:drawing>
      </w:r>
    </w:p>
    <w:p w14:paraId="1D3FBCC3" w14:textId="68E981A7" w:rsidR="003F3FA8" w:rsidRDefault="00285C73" w:rsidP="00285C73">
      <w:pPr>
        <w:spacing w:line="300" w:lineRule="auto"/>
        <w:jc w:val="center"/>
        <w:rPr>
          <w:rFonts w:ascii="宋体" w:hAnsi="宋体" w:hint="eastAsia"/>
          <w:sz w:val="21"/>
          <w:szCs w:val="21"/>
        </w:rPr>
      </w:pPr>
      <w:r w:rsidRPr="00285C73">
        <w:rPr>
          <w:rFonts w:ascii="宋体" w:hAnsi="宋体"/>
          <w:sz w:val="21"/>
          <w:szCs w:val="21"/>
        </w:rPr>
        <w:t>图</w:t>
      </w:r>
      <w:r w:rsidRPr="00285C73">
        <w:rPr>
          <w:sz w:val="21"/>
          <w:szCs w:val="21"/>
        </w:rPr>
        <w:t>4-2</w:t>
      </w:r>
      <w:r>
        <w:rPr>
          <w:rFonts w:ascii="宋体" w:hAnsi="宋体" w:hint="eastAsia"/>
          <w:sz w:val="21"/>
          <w:szCs w:val="21"/>
        </w:rPr>
        <w:t xml:space="preserve">  </w:t>
      </w:r>
      <w:r w:rsidRPr="00285C73">
        <w:rPr>
          <w:rFonts w:ascii="宋体" w:hAnsi="宋体"/>
          <w:sz w:val="21"/>
          <w:szCs w:val="21"/>
        </w:rPr>
        <w:t>四层推荐管道总体流程图</w:t>
      </w:r>
    </w:p>
    <w:p w14:paraId="4A00E1C0" w14:textId="77777777" w:rsidR="003D6FFD" w:rsidRPr="003D6FFD" w:rsidRDefault="003D6FFD" w:rsidP="0081737B">
      <w:pPr>
        <w:spacing w:line="300" w:lineRule="auto"/>
        <w:jc w:val="left"/>
        <w:outlineLvl w:val="2"/>
        <w:rPr>
          <w:rFonts w:ascii="黑体" w:eastAsia="黑体" w:hAnsi="黑体" w:hint="eastAsia"/>
          <w:sz w:val="28"/>
          <w:szCs w:val="28"/>
        </w:rPr>
      </w:pPr>
      <w:bookmarkStart w:id="81" w:name="_Toc225111269"/>
      <w:r w:rsidRPr="003D6FFD">
        <w:rPr>
          <w:rFonts w:ascii="黑体" w:eastAsia="黑体" w:hAnsi="黑体"/>
          <w:sz w:val="28"/>
          <w:szCs w:val="28"/>
        </w:rPr>
        <w:t>4.3.1 召回层设计</w:t>
      </w:r>
      <w:bookmarkEnd w:id="81"/>
    </w:p>
    <w:p w14:paraId="1EE1583F" w14:textId="77777777" w:rsidR="003D6FFD" w:rsidRPr="003D6FFD" w:rsidRDefault="003D6FFD" w:rsidP="003D6FFD">
      <w:pPr>
        <w:spacing w:line="300" w:lineRule="auto"/>
        <w:ind w:firstLineChars="200" w:firstLine="480"/>
      </w:pPr>
      <w:r w:rsidRPr="003D6FFD">
        <w:t>召回层的核心设计目标是在计算效率约束下实现对高质量候选歌曲的高覆盖率捕获。系统设计了三条相互独立、特性互补的召回通道，通过并行执行后去重合并的方式构建统一候选集。如图</w:t>
      </w:r>
      <w:r w:rsidRPr="003D6FFD">
        <w:t>4-3</w:t>
      </w:r>
      <w:r w:rsidRPr="003D6FFD">
        <w:t>所示，三通道分别基于向量近邻检索、协同过滤与热度排序三种不同的信息源进行候选生成，以覆盖不同类型的用户兴趣信号。</w:t>
      </w:r>
    </w:p>
    <w:p w14:paraId="46032607" w14:textId="40B3A567" w:rsidR="003D6FFD" w:rsidRPr="003D6FFD" w:rsidRDefault="003D6FFD" w:rsidP="003D6FFD">
      <w:pPr>
        <w:spacing w:line="300" w:lineRule="auto"/>
        <w:ind w:firstLineChars="200" w:firstLine="480"/>
      </w:pPr>
      <w:r w:rsidRPr="003D6FFD">
        <w:t>通道</w:t>
      </w:r>
      <w:r w:rsidRPr="003D6FFD">
        <w:t>A</w:t>
      </w:r>
      <w:r w:rsidRPr="003D6FFD">
        <w:t>：</w:t>
      </w:r>
      <w:r w:rsidRPr="003D6FFD">
        <w:t>FAISS</w:t>
      </w:r>
      <w:r w:rsidRPr="003D6FFD">
        <w:t>向量检索召回</w:t>
      </w:r>
    </w:p>
    <w:p w14:paraId="01D6BCC7" w14:textId="46DD2667" w:rsidR="003D6FFD" w:rsidRPr="003D6FFD" w:rsidRDefault="003D6FFD" w:rsidP="003D6FFD">
      <w:pPr>
        <w:spacing w:line="300" w:lineRule="auto"/>
        <w:ind w:firstLineChars="200" w:firstLine="480"/>
      </w:pPr>
      <w:r w:rsidRPr="003D6FFD">
        <w:t>向量检索通道基于用户行为历史构建用户兴趣向量，通过</w:t>
      </w:r>
      <w:r w:rsidRPr="003D6FFD">
        <w:t>FAISS</w:t>
      </w:r>
      <w:r w:rsidRPr="003D6FFD">
        <w:t>内积索引在全量歌曲向量空间中执行近似最近邻搜索，召回与用户兴趣向量内积相似度最高的</w:t>
      </w:r>
      <w:r w:rsidRPr="003D6FFD">
        <w:t xml:space="preserve"> Top-150</w:t>
      </w:r>
      <w:r w:rsidRPr="003D6FFD">
        <w:t>候选歌曲。该通道的设计逻辑在于：用户的历史播放偏好在语义嵌入空间中可以被有效压缩为一个固定维度的兴趣表示向量，与该向量距离近的歌曲在语义特征分布上与用户偏好高度吻合，因而具有较高的被播放概率。向量索引在离线阶段对全量歌曲库进行预计算与持久化，在线召回阶段仅执行向量查询操作，查询时延极低，可满足批量推荐场景对吞吐效率的要求。</w:t>
      </w:r>
    </w:p>
    <w:p w14:paraId="2614D6CA" w14:textId="2D1709EC" w:rsidR="003D6FFD" w:rsidRPr="003D6FFD" w:rsidRDefault="003D6FFD" w:rsidP="003D6FFD">
      <w:pPr>
        <w:spacing w:line="300" w:lineRule="auto"/>
        <w:ind w:firstLineChars="200" w:firstLine="480"/>
      </w:pPr>
      <w:r w:rsidRPr="003D6FFD">
        <w:t>通道</w:t>
      </w:r>
      <w:r w:rsidRPr="003D6FFD">
        <w:t>B</w:t>
      </w:r>
      <w:r w:rsidRPr="003D6FFD">
        <w:t>：</w:t>
      </w:r>
      <w:r w:rsidRPr="003D6FFD">
        <w:t>ALS</w:t>
      </w:r>
      <w:r w:rsidRPr="003D6FFD">
        <w:t>协同过滤召回</w:t>
      </w:r>
    </w:p>
    <w:p w14:paraId="0880DB94" w14:textId="3A227BCC" w:rsidR="003D6FFD" w:rsidRPr="003D6FFD" w:rsidRDefault="003D6FFD" w:rsidP="003D6FFD">
      <w:pPr>
        <w:spacing w:line="300" w:lineRule="auto"/>
        <w:ind w:firstLineChars="200" w:firstLine="480"/>
      </w:pPr>
      <w:r w:rsidRPr="003D6FFD">
        <w:t>协同过滤通道基于</w:t>
      </w:r>
      <w:r w:rsidRPr="003D6FFD">
        <w:t>ALS</w:t>
      </w:r>
      <w:r w:rsidRPr="003D6FFD">
        <w:t>隐式反馈矩阵分解模型，利用全量用户</w:t>
      </w:r>
      <w:r w:rsidRPr="003D6FFD">
        <w:t>-</w:t>
      </w:r>
      <w:r w:rsidRPr="003D6FFD">
        <w:t>歌曲交互矩阵中的统计规律，为每位用户生成个性化的协同过滤推荐列表，召回</w:t>
      </w:r>
      <w:r w:rsidRPr="003D6FFD">
        <w:t xml:space="preserve">Top-100 </w:t>
      </w:r>
      <w:r w:rsidRPr="003D6FFD">
        <w:t>候选。该通道捕获的是基于群体行为相似性的推荐信号</w:t>
      </w:r>
      <w:r w:rsidRPr="003D6FFD">
        <w:t>——</w:t>
      </w:r>
      <w:r w:rsidRPr="003D6FFD">
        <w:t>与目标用户历史行为模式相近的其他用户所偏好的歌曲，即便尚未被目标用户接触，也具有较高的潜在兴趣概率。</w:t>
      </w:r>
      <w:r w:rsidRPr="003D6FFD">
        <w:t xml:space="preserve">ALS </w:t>
      </w:r>
      <w:r w:rsidRPr="003D6FFD">
        <w:t>模型在系统离线训练阶段完成矩阵分解，将用户与歌曲的隐向量因子分别序列化存储，在线推荐时通过用户因子向量与歌曲因子矩阵的内积排序完成快速候选生成。</w:t>
      </w:r>
    </w:p>
    <w:p w14:paraId="52747F3A" w14:textId="77777777" w:rsidR="003D6FFD" w:rsidRPr="003D6FFD" w:rsidRDefault="003D6FFD" w:rsidP="003D6FFD">
      <w:pPr>
        <w:spacing w:line="300" w:lineRule="auto"/>
        <w:ind w:firstLineChars="200" w:firstLine="480"/>
      </w:pPr>
      <w:r w:rsidRPr="003D6FFD">
        <w:t>通道</w:t>
      </w:r>
      <w:r w:rsidRPr="003D6FFD">
        <w:t>C</w:t>
      </w:r>
      <w:r w:rsidRPr="003D6FFD">
        <w:t>：热度兜底召回</w:t>
      </w:r>
    </w:p>
    <w:p w14:paraId="5A41B254" w14:textId="4A926FC2" w:rsidR="003D6FFD" w:rsidRPr="003D6FFD" w:rsidRDefault="003D6FFD" w:rsidP="003D6FFD">
      <w:pPr>
        <w:spacing w:line="300" w:lineRule="auto"/>
        <w:ind w:firstLineChars="200" w:firstLine="480"/>
      </w:pPr>
      <w:r w:rsidRPr="003D6FFD">
        <w:t>热度兜底通道按歌曲热度指标与发行时间的复合排序规则，从全库中选取</w:t>
      </w:r>
      <w:r w:rsidRPr="003D6FFD">
        <w:t>Top-100</w:t>
      </w:r>
      <w:r w:rsidRPr="003D6FFD">
        <w:t>热门歌曲作为补充候选。该通道的设计初衷在于解决冷启动场景下的推荐可用性问题：对于新注册用户或历史交互记录极度稀疏的用户，向量检索与协同过滤两个数据驱动通道由于缺乏足够的用户行为信号而难以生成有效的个性化候选；热度兜底通道通过平台级的高热歌曲填充候选集，保障此类用户的推荐列表具备基本的内容质量与时效性。同时，对于历史行为丰富的活跃用户，热度兜底候选与前两个通道的结果进行去重合并后，也可对覆盖面起到有效的补充作用。</w:t>
      </w:r>
    </w:p>
    <w:p w14:paraId="68DC855D" w14:textId="1CBB7306" w:rsidR="003D6FFD" w:rsidRPr="003D6FFD" w:rsidRDefault="003D6FFD" w:rsidP="003D6FFD">
      <w:pPr>
        <w:spacing w:line="300" w:lineRule="auto"/>
        <w:ind w:firstLineChars="200" w:firstLine="480"/>
      </w:pPr>
      <w:r w:rsidRPr="003D6FFD">
        <w:t>候选合并与去重</w:t>
      </w:r>
      <w:r>
        <w:rPr>
          <w:rFonts w:hint="eastAsia"/>
        </w:rPr>
        <w:t>。</w:t>
      </w:r>
      <w:r w:rsidRPr="003D6FFD">
        <w:t>三通道各自独立生成候选列表后，系统以歌曲唯一标识为键执行集合去重操作，过滤用户近期已播放及处于推荐冷却期的歌曲，最终合并形成约</w:t>
      </w:r>
      <w:r w:rsidRPr="003D6FFD">
        <w:t>300</w:t>
      </w:r>
      <w:r w:rsidRPr="003D6FFD">
        <w:t>条不重复的候选集，传递至下游精排层。</w:t>
      </w:r>
    </w:p>
    <w:p w14:paraId="7331E093" w14:textId="733EA23A" w:rsidR="00285C73" w:rsidRDefault="003D6FFD" w:rsidP="003D2632">
      <w:pPr>
        <w:pStyle w:val="TOC2"/>
      </w:pPr>
      <w:r>
        <w:drawing>
          <wp:inline distT="0" distB="0" distL="0" distR="0" wp14:anchorId="44E289D9" wp14:editId="06220D7A">
            <wp:extent cx="5346916" cy="2916555"/>
            <wp:effectExtent l="0" t="0" r="6350"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15470014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48179" cy="2917244"/>
                    </a:xfrm>
                    <a:prstGeom prst="rect">
                      <a:avLst/>
                    </a:prstGeom>
                  </pic:spPr>
                </pic:pic>
              </a:graphicData>
            </a:graphic>
          </wp:inline>
        </w:drawing>
      </w:r>
    </w:p>
    <w:p w14:paraId="35848BD3" w14:textId="6CCB31E3" w:rsidR="003D6FFD" w:rsidRPr="001B07BA" w:rsidRDefault="003D6FFD" w:rsidP="003D6FFD">
      <w:pPr>
        <w:spacing w:line="300" w:lineRule="auto"/>
        <w:ind w:firstLineChars="200" w:firstLine="420"/>
        <w:jc w:val="center"/>
        <w:rPr>
          <w:sz w:val="21"/>
          <w:szCs w:val="21"/>
        </w:rPr>
      </w:pPr>
      <w:r w:rsidRPr="001B07BA">
        <w:rPr>
          <w:sz w:val="21"/>
          <w:szCs w:val="21"/>
        </w:rPr>
        <w:t>图</w:t>
      </w:r>
      <w:r w:rsidRPr="001B07BA">
        <w:rPr>
          <w:sz w:val="21"/>
          <w:szCs w:val="21"/>
        </w:rPr>
        <w:t>4-3</w:t>
      </w:r>
      <w:r w:rsidRPr="001B07BA">
        <w:rPr>
          <w:rFonts w:hint="eastAsia"/>
          <w:sz w:val="21"/>
          <w:szCs w:val="21"/>
        </w:rPr>
        <w:t xml:space="preserve">  </w:t>
      </w:r>
      <w:r w:rsidRPr="001B07BA">
        <w:rPr>
          <w:sz w:val="21"/>
          <w:szCs w:val="21"/>
        </w:rPr>
        <w:t>三通道并行召回结构图</w:t>
      </w:r>
    </w:p>
    <w:p w14:paraId="73A683E0" w14:textId="77777777" w:rsidR="003D6FFD" w:rsidRPr="003D6FFD" w:rsidRDefault="003D6FFD" w:rsidP="0081737B">
      <w:pPr>
        <w:spacing w:line="300" w:lineRule="auto"/>
        <w:jc w:val="left"/>
        <w:outlineLvl w:val="2"/>
        <w:rPr>
          <w:rFonts w:ascii="黑体" w:eastAsia="黑体" w:hAnsi="黑体" w:hint="eastAsia"/>
          <w:sz w:val="28"/>
          <w:szCs w:val="28"/>
        </w:rPr>
      </w:pPr>
      <w:bookmarkStart w:id="82" w:name="_Toc225111270"/>
      <w:r w:rsidRPr="003D6FFD">
        <w:rPr>
          <w:rFonts w:ascii="黑体" w:eastAsia="黑体" w:hAnsi="黑体"/>
          <w:sz w:val="28"/>
          <w:szCs w:val="28"/>
        </w:rPr>
        <w:t>4.3.2 精排层设计</w:t>
      </w:r>
      <w:bookmarkEnd w:id="82"/>
    </w:p>
    <w:p w14:paraId="3B0E1296" w14:textId="2FFB3914" w:rsidR="0081737B" w:rsidRPr="0081737B" w:rsidRDefault="0081737B" w:rsidP="0081737B">
      <w:pPr>
        <w:spacing w:line="300" w:lineRule="auto"/>
        <w:ind w:firstLineChars="200" w:firstLine="480"/>
      </w:pPr>
      <w:r w:rsidRPr="0081737B">
        <w:t>召回层输出的约</w:t>
      </w:r>
      <w:r w:rsidRPr="0081737B">
        <w:t>300</w:t>
      </w:r>
      <w:r w:rsidRPr="0081737B">
        <w:t>条候选歌曲虽经过多路信号筛选，但评分粒度较粗，候选间的相对优劣尚未得到精细化区分。如图</w:t>
      </w:r>
      <w:r w:rsidRPr="0081737B">
        <w:t>4-2</w:t>
      </w:r>
      <w:r w:rsidRPr="0081737B">
        <w:t>所示，精排层在召回层之后承担第一阶段的候选压缩任务，以</w:t>
      </w:r>
      <w:r w:rsidRPr="0081737B">
        <w:t>LightGBM</w:t>
      </w:r>
      <w:r w:rsidRPr="0081737B">
        <w:t>梯度提升模型对全部约</w:t>
      </w:r>
      <w:r w:rsidRPr="0081737B">
        <w:t>300</w:t>
      </w:r>
      <w:r w:rsidRPr="0081737B">
        <w:t>条候选执行基于手工特征的精细化评分，按预测播放概率降序截取</w:t>
      </w:r>
      <w:r w:rsidRPr="0081737B">
        <w:t>Top-50</w:t>
      </w:r>
      <w:r w:rsidRPr="0081737B">
        <w:t>，将候选规模从约</w:t>
      </w:r>
      <w:r w:rsidRPr="0081737B">
        <w:t>300</w:t>
      </w:r>
      <w:r w:rsidRPr="0081737B">
        <w:t>条压缩至</w:t>
      </w:r>
      <w:r w:rsidRPr="0081737B">
        <w:t>50</w:t>
      </w:r>
      <w:r w:rsidRPr="0081737B">
        <w:t>条，再传递至下游集成层。</w:t>
      </w:r>
    </w:p>
    <w:p w14:paraId="25EBD724" w14:textId="4FBA4902" w:rsidR="0081737B" w:rsidRPr="0081737B" w:rsidRDefault="0081737B" w:rsidP="0081737B">
      <w:pPr>
        <w:spacing w:line="300" w:lineRule="auto"/>
        <w:ind w:firstLineChars="200" w:firstLine="480"/>
      </w:pPr>
      <w:r w:rsidRPr="0081737B">
        <w:t>精排层选用</w:t>
      </w:r>
      <w:r w:rsidRPr="0081737B">
        <w:t>LightGBM</w:t>
      </w:r>
      <w:r w:rsidRPr="0081737B">
        <w:t>而非</w:t>
      </w:r>
      <w:r w:rsidRPr="0081737B">
        <w:t>DeepFM</w:t>
      </w:r>
      <w:r w:rsidRPr="0081737B">
        <w:t>或</w:t>
      </w:r>
      <w:r w:rsidRPr="0081737B">
        <w:t xml:space="preserve">DIN </w:t>
      </w:r>
      <w:r w:rsidRPr="0081737B">
        <w:t>作为一阶筛选器，出于以下工程考量：</w:t>
      </w:r>
      <w:r w:rsidRPr="0081737B">
        <w:t>LightGBM</w:t>
      </w:r>
      <w:r w:rsidRPr="0081737B">
        <w:t>基于直方图近似算法执行决策树分裂，在推断阶段对大批量候选的评分吞吐效率显著高于需要前向神经网络计算的深度模型；在候选规模</w:t>
      </w:r>
      <w:r w:rsidRPr="0081737B">
        <w:t>300</w:t>
      </w:r>
      <w:r w:rsidRPr="0081737B">
        <w:t>的场景下，</w:t>
      </w:r>
      <w:r w:rsidRPr="0081737B">
        <w:t>LightGBM</w:t>
      </w:r>
      <w:r w:rsidRPr="0081737B">
        <w:t>的推断延迟可控制在极低水平，满足批量推荐计算的效率要求。相对而言，</w:t>
      </w:r>
      <w:r w:rsidRPr="0081737B">
        <w:t>DeepFM</w:t>
      </w:r>
      <w:r w:rsidRPr="0081737B">
        <w:t>与</w:t>
      </w:r>
      <w:r w:rsidRPr="0081737B">
        <w:t>DIN</w:t>
      </w:r>
      <w:r w:rsidRPr="0081737B">
        <w:t>两个深度模型具备更强的非线性建模能力与序列兴趣捕获能力，但其推断计算量更大，若对全部</w:t>
      </w:r>
      <w:r w:rsidRPr="0081737B">
        <w:t>300</w:t>
      </w:r>
      <w:r w:rsidRPr="0081737B">
        <w:t>条候选均执行深度模型评分将大幅增加单用户推荐的计算开销。因此，系统将</w:t>
      </w:r>
      <w:r w:rsidRPr="0081737B">
        <w:t>DeepFM</w:t>
      </w:r>
      <w:r w:rsidRPr="0081737B">
        <w:t>与</w:t>
      </w:r>
      <w:r w:rsidRPr="0081737B">
        <w:t>DIN</w:t>
      </w:r>
      <w:r w:rsidRPr="0081737B">
        <w:t>的调用范围限定在经</w:t>
      </w:r>
      <w:r w:rsidRPr="0081737B">
        <w:t>LightGBM</w:t>
      </w:r>
      <w:r w:rsidRPr="0081737B">
        <w:t>一阶精排后的</w:t>
      </w:r>
      <w:r w:rsidRPr="0081737B">
        <w:t>Top-50</w:t>
      </w:r>
      <w:r w:rsidRPr="0081737B">
        <w:t>候选上，在集成层中发挥其精度优势，从而实现整体管道在效率与精度之间的最优平衡。</w:t>
      </w:r>
    </w:p>
    <w:p w14:paraId="5825DE6A" w14:textId="1ADEE8C5" w:rsidR="003D6FFD" w:rsidRPr="003D6FFD" w:rsidRDefault="0081737B" w:rsidP="00F952D3">
      <w:pPr>
        <w:spacing w:line="300" w:lineRule="auto"/>
        <w:ind w:firstLineChars="200" w:firstLine="480"/>
      </w:pPr>
      <w:r w:rsidRPr="0081737B">
        <w:t>在特征输入设计上，精排层从</w:t>
      </w:r>
      <w:r w:rsidRPr="0081737B">
        <w:t>62</w:t>
      </w:r>
      <w:r w:rsidRPr="0081737B">
        <w:t>维完整特征管道中选取包含</w:t>
      </w:r>
      <w:r w:rsidRPr="0081737B">
        <w:t>32</w:t>
      </w:r>
      <w:r w:rsidRPr="0081737B">
        <w:t>维的精排特征子集。子集优先保留与用户</w:t>
      </w:r>
      <w:r w:rsidRPr="0081737B">
        <w:t>-</w:t>
      </w:r>
      <w:r w:rsidRPr="0081737B">
        <w:t>歌曲相关性最强的行为统计特征与交互匹配特征，剔除维度较高的</w:t>
      </w:r>
      <w:r w:rsidRPr="0081737B">
        <w:t>SVD</w:t>
      </w:r>
      <w:r w:rsidRPr="0081737B">
        <w:t>嵌入分量，以缩减决策树分裂时的特征搜索空间。</w:t>
      </w:r>
      <w:r w:rsidRPr="0081737B">
        <w:t>LightGBM</w:t>
      </w:r>
      <w:r w:rsidRPr="0081737B">
        <w:t>精排模型在</w:t>
      </w:r>
      <w:r w:rsidRPr="0081737B">
        <w:t>KKBOX</w:t>
      </w:r>
      <w:r w:rsidRPr="0081737B">
        <w:t>验证集上的实测验证集</w:t>
      </w:r>
      <w:r w:rsidRPr="0081737B">
        <w:t>AUC</w:t>
      </w:r>
      <w:r w:rsidRPr="0081737B">
        <w:t>为</w:t>
      </w:r>
      <w:r w:rsidRPr="0081737B">
        <w:t>0.7063</w:t>
      </w:r>
      <w:r w:rsidRPr="0081737B">
        <w:t>，为集成层提供具备基础精度的候选先验。</w:t>
      </w:r>
    </w:p>
    <w:p w14:paraId="3FD2663E" w14:textId="77777777" w:rsidR="003D6FFD" w:rsidRPr="003D6FFD" w:rsidRDefault="003D6FFD" w:rsidP="0081737B">
      <w:pPr>
        <w:spacing w:line="300" w:lineRule="auto"/>
        <w:jc w:val="left"/>
        <w:outlineLvl w:val="2"/>
        <w:rPr>
          <w:rFonts w:ascii="黑体" w:eastAsia="黑体" w:hAnsi="黑体" w:hint="eastAsia"/>
          <w:sz w:val="28"/>
          <w:szCs w:val="28"/>
        </w:rPr>
      </w:pPr>
      <w:bookmarkStart w:id="83" w:name="_Toc225111271"/>
      <w:r w:rsidRPr="003D6FFD">
        <w:rPr>
          <w:rFonts w:ascii="黑体" w:eastAsia="黑体" w:hAnsi="黑体"/>
          <w:sz w:val="28"/>
          <w:szCs w:val="28"/>
        </w:rPr>
        <w:t>4.3.3 集成层设计</w:t>
      </w:r>
      <w:bookmarkEnd w:id="83"/>
    </w:p>
    <w:p w14:paraId="37B26435" w14:textId="4F9542F1" w:rsidR="00F952D3" w:rsidRPr="00F952D3" w:rsidRDefault="00F952D3" w:rsidP="00F952D3">
      <w:pPr>
        <w:spacing w:line="300" w:lineRule="auto"/>
        <w:ind w:firstLineChars="200" w:firstLine="480"/>
      </w:pPr>
      <w:r w:rsidRPr="00F952D3">
        <w:t>集成层接收精排层输出的</w:t>
      </w:r>
      <w:r w:rsidRPr="00F952D3">
        <w:t>Top-50</w:t>
      </w:r>
      <w:r w:rsidRPr="00F952D3">
        <w:t>候选，对其分别调用</w:t>
      </w:r>
      <w:r w:rsidRPr="00F952D3">
        <w:t>LightGBM</w:t>
      </w:r>
      <w:r w:rsidRPr="00F952D3">
        <w:t>、</w:t>
      </w:r>
      <w:r w:rsidRPr="00F952D3">
        <w:t>DeepFM</w:t>
      </w:r>
      <w:r w:rsidRPr="00F952D3">
        <w:t>与</w:t>
      </w:r>
      <w:r w:rsidRPr="00F952D3">
        <w:t xml:space="preserve"> DIN</w:t>
      </w:r>
      <w:r w:rsidRPr="00F952D3">
        <w:t>三个模型独立评分，再以</w:t>
      </w:r>
      <w:r w:rsidRPr="00F952D3">
        <w:t>Stacking</w:t>
      </w:r>
      <w:r w:rsidRPr="00F952D3">
        <w:t>离线训练得出的加权系数融合三者输出，按集成评分降序截取</w:t>
      </w:r>
      <w:r w:rsidRPr="00F952D3">
        <w:t>Top-25</w:t>
      </w:r>
      <w:r w:rsidRPr="00F952D3">
        <w:t>传递至重排层。如图</w:t>
      </w:r>
      <w:r w:rsidRPr="00F952D3">
        <w:t>4-2</w:t>
      </w:r>
      <w:r w:rsidRPr="00F952D3">
        <w:t>所示，集成层是本系统推荐管道的核心精度提升环节，三个模型在此层以互补的建模视角对同一批</w:t>
      </w:r>
      <w:r w:rsidRPr="00F952D3">
        <w:t>Top-50</w:t>
      </w:r>
      <w:r w:rsidRPr="00F952D3">
        <w:t>候选展开协同评分</w:t>
      </w:r>
      <w:r>
        <w:rPr>
          <w:rFonts w:hint="eastAsia"/>
        </w:rPr>
        <w:t>。</w:t>
      </w:r>
    </w:p>
    <w:p w14:paraId="51BB1CD8" w14:textId="77777777" w:rsidR="00F952D3" w:rsidRPr="00F952D3" w:rsidRDefault="00F952D3" w:rsidP="00F952D3">
      <w:pPr>
        <w:spacing w:line="300" w:lineRule="auto"/>
        <w:ind w:firstLineChars="200" w:firstLine="480"/>
      </w:pPr>
      <w:r w:rsidRPr="00F952D3">
        <w:t>（</w:t>
      </w:r>
      <w:r w:rsidRPr="00F952D3">
        <w:t>1</w:t>
      </w:r>
      <w:r w:rsidRPr="00F952D3">
        <w:t>）三模型的分工与互补性</w:t>
      </w:r>
    </w:p>
    <w:p w14:paraId="124E7146" w14:textId="2C36071F" w:rsidR="00F952D3" w:rsidRPr="00F952D3" w:rsidRDefault="00F952D3" w:rsidP="00F952D3">
      <w:pPr>
        <w:spacing w:line="300" w:lineRule="auto"/>
        <w:ind w:firstLineChars="200" w:firstLine="480"/>
      </w:pPr>
      <w:r w:rsidRPr="00F952D3">
        <w:t>三个模型对用户偏好的建模维度存在本质差异，共同构成集成层的互补性基础。</w:t>
      </w:r>
    </w:p>
    <w:p w14:paraId="665C45FF" w14:textId="609FCD31" w:rsidR="00F952D3" w:rsidRPr="00F952D3" w:rsidRDefault="00F952D3" w:rsidP="00F952D3">
      <w:pPr>
        <w:spacing w:line="300" w:lineRule="auto"/>
        <w:ind w:firstLineChars="200" w:firstLine="480"/>
      </w:pPr>
      <w:r w:rsidRPr="00F952D3">
        <w:t>LightGBM</w:t>
      </w:r>
      <w:r w:rsidRPr="00F952D3">
        <w:t>在集成层中复用精排层已训练的模型权重，对</w:t>
      </w:r>
      <w:r w:rsidRPr="00F952D3">
        <w:t>Top-50</w:t>
      </w:r>
      <w:r w:rsidRPr="00F952D3">
        <w:t>候选重新输出评分概率，提供基于手工统计特征的可解释性评分基准。</w:t>
      </w:r>
    </w:p>
    <w:p w14:paraId="7CF630FC" w14:textId="45ED442E" w:rsidR="00F952D3" w:rsidRPr="00F952D3" w:rsidRDefault="00F952D3" w:rsidP="00F952D3">
      <w:pPr>
        <w:spacing w:line="300" w:lineRule="auto"/>
        <w:ind w:firstLineChars="200" w:firstLine="480"/>
      </w:pPr>
      <w:r w:rsidRPr="00F952D3">
        <w:t>DeepFM</w:t>
      </w:r>
      <w:r w:rsidRPr="00F952D3">
        <w:t>在</w:t>
      </w:r>
      <w:r w:rsidRPr="00F952D3">
        <w:t>Top-50</w:t>
      </w:r>
      <w:r w:rsidRPr="00F952D3">
        <w:t>候选上执行前向推断，基于共享嵌入层同时建模低阶因子分解特征交叉与高阶深度网络非线性变换，能够自动学习</w:t>
      </w:r>
      <w:r w:rsidRPr="00F952D3">
        <w:t>LightGBM</w:t>
      </w:r>
      <w:r w:rsidRPr="00F952D3">
        <w:t>手工特征体系未能显式覆盖的隐式特征组合关系，对候选歌曲的属性匹配度提供更丰富的评分视角。</w:t>
      </w:r>
      <w:r w:rsidRPr="00F952D3">
        <w:t xml:space="preserve">DeepFM </w:t>
      </w:r>
      <w:r w:rsidRPr="00F952D3">
        <w:t>在</w:t>
      </w:r>
      <w:r w:rsidRPr="00F952D3">
        <w:t>KKBOX</w:t>
      </w:r>
      <w:r w:rsidRPr="00F952D3">
        <w:t>验证集上的实测</w:t>
      </w:r>
      <w:r w:rsidRPr="00F952D3">
        <w:t>AUC</w:t>
      </w:r>
      <w:r w:rsidRPr="00F952D3">
        <w:t>为</w:t>
      </w:r>
      <w:r w:rsidRPr="00F952D3">
        <w:t>0.7548</w:t>
      </w:r>
      <w:r w:rsidRPr="00F952D3">
        <w:t>，显著高于</w:t>
      </w:r>
      <w:r w:rsidRPr="00F952D3">
        <w:t>LightGBM</w:t>
      </w:r>
      <w:r w:rsidRPr="00F952D3">
        <w:t>的</w:t>
      </w:r>
      <w:r w:rsidRPr="00F952D3">
        <w:t xml:space="preserve"> 0.7063</w:t>
      </w:r>
      <w:r w:rsidRPr="00F952D3">
        <w:t>，说明其在高阶特征建模上具备明确的精度优势。</w:t>
      </w:r>
    </w:p>
    <w:p w14:paraId="0BC21C3A" w14:textId="44AF1ADF" w:rsidR="00F952D3" w:rsidRPr="00F952D3" w:rsidRDefault="00F952D3" w:rsidP="00F952D3">
      <w:pPr>
        <w:spacing w:line="300" w:lineRule="auto"/>
        <w:ind w:firstLineChars="200" w:firstLine="480"/>
      </w:pPr>
      <w:r w:rsidRPr="00F952D3">
        <w:t>DIN</w:t>
      </w:r>
      <w:r w:rsidRPr="00F952D3">
        <w:t>在</w:t>
      </w:r>
      <w:r w:rsidRPr="00F952D3">
        <w:t>Top-50</w:t>
      </w:r>
      <w:r w:rsidRPr="00F952D3">
        <w:t>候选上执行注意力加权推断，通过激活单元对用户历史行为序列中与当前候选歌曲属性相关的交互记录赋予更高注意力权重，动态捕获用户近期局部兴趣的漂移方向。相较于</w:t>
      </w:r>
      <w:r w:rsidRPr="00F952D3">
        <w:t>LightGBM</w:t>
      </w:r>
      <w:r w:rsidRPr="00F952D3">
        <w:t>与</w:t>
      </w:r>
      <w:r w:rsidRPr="00F952D3">
        <w:t>DeepFM</w:t>
      </w:r>
      <w:r w:rsidRPr="00F952D3">
        <w:t>将用户历史行为压缩为固定统计特征的处理方式，</w:t>
      </w:r>
      <w:r w:rsidRPr="00F952D3">
        <w:t>DIN</w:t>
      </w:r>
      <w:r w:rsidRPr="00F952D3">
        <w:t>以序列注意力机制保留了行为信号的时序细节，对用户兴趣动态变化的感知能力更强。</w:t>
      </w:r>
      <w:r w:rsidRPr="00F952D3">
        <w:t>DIN</w:t>
      </w:r>
      <w:r w:rsidRPr="00F952D3">
        <w:t>在</w:t>
      </w:r>
      <w:r w:rsidRPr="00F952D3">
        <w:t>KKBOX</w:t>
      </w:r>
      <w:r w:rsidRPr="00F952D3">
        <w:t>验证集上实测</w:t>
      </w:r>
      <w:r w:rsidRPr="00F952D3">
        <w:t>AUC</w:t>
      </w:r>
      <w:r w:rsidRPr="00F952D3">
        <w:t>为</w:t>
      </w:r>
      <w:r w:rsidRPr="00F952D3">
        <w:t>0.7602</w:t>
      </w:r>
      <w:r w:rsidRPr="00F952D3">
        <w:t>，为三个基模型中性能最优者。</w:t>
      </w:r>
    </w:p>
    <w:p w14:paraId="30C1871B" w14:textId="0CA6C1CB" w:rsidR="00F952D3" w:rsidRPr="00F952D3" w:rsidRDefault="00F952D3" w:rsidP="00F952D3">
      <w:pPr>
        <w:spacing w:line="300" w:lineRule="auto"/>
        <w:ind w:firstLineChars="200" w:firstLine="480"/>
      </w:pPr>
      <w:r w:rsidRPr="00F952D3">
        <w:t>（</w:t>
      </w:r>
      <w:r w:rsidRPr="00F952D3">
        <w:t>2</w:t>
      </w:r>
      <w:r w:rsidRPr="00F952D3">
        <w:t>）</w:t>
      </w:r>
      <w:r w:rsidRPr="00F952D3">
        <w:t>Stacking</w:t>
      </w:r>
      <w:r w:rsidRPr="00F952D3">
        <w:t>权重训练机制</w:t>
      </w:r>
    </w:p>
    <w:p w14:paraId="18C457C3" w14:textId="77777777" w:rsidR="004D59E9" w:rsidRDefault="00F952D3" w:rsidP="00F952D3">
      <w:pPr>
        <w:spacing w:line="300" w:lineRule="auto"/>
        <w:ind w:firstLineChars="200" w:firstLine="480"/>
      </w:pPr>
      <w:r w:rsidRPr="00F952D3">
        <w:t>三模型的融合权重通过离线</w:t>
      </w:r>
      <w:r w:rsidRPr="00F952D3">
        <w:t>Stacking</w:t>
      </w:r>
      <w:r w:rsidRPr="00F952D3">
        <w:t>框架学习。在离线训练阶段，三个基模型分别基于相同的</w:t>
      </w:r>
      <w:r w:rsidRPr="00F952D3">
        <w:t>K</w:t>
      </w:r>
      <w:r w:rsidRPr="00F952D3">
        <w:t>折交叉验证划分生成各自在验证集上的</w:t>
      </w:r>
      <w:r w:rsidRPr="00F952D3">
        <w:t>OOF</w:t>
      </w:r>
      <w:r w:rsidRPr="00F952D3">
        <w:t>折外预测概率；以三组</w:t>
      </w:r>
      <w:r w:rsidRPr="00F952D3">
        <w:t xml:space="preserve"> OOF</w:t>
      </w:r>
      <w:r w:rsidRPr="00F952D3">
        <w:t>预测向量构成</w:t>
      </w:r>
      <w:r w:rsidRPr="00F952D3">
        <w:t>Stacking</w:t>
      </w:r>
      <w:r w:rsidRPr="00F952D3">
        <w:t>元特征矩阵，以验证集真实标签为优化目标，通过约束优化算法在权重非负且满足归一化约束的条件下最大化加权集成</w:t>
      </w:r>
      <w:r w:rsidRPr="00F952D3">
        <w:t>AUC</w:t>
      </w:r>
      <w:r w:rsidRPr="00F952D3">
        <w:t>，</w:t>
      </w:r>
      <w:r w:rsidR="004D59E9" w:rsidRPr="004D59E9">
        <w:t>得到三模型最优权重系数</w:t>
      </w:r>
      <w:r w:rsidR="004D59E9" w:rsidRPr="004D59E9">
        <w:t xml:space="preserve"> w₁</w:t>
      </w:r>
      <w:r w:rsidR="004D59E9" w:rsidRPr="004D59E9">
        <w:t>、</w:t>
      </w:r>
      <w:r w:rsidR="004D59E9" w:rsidRPr="004D59E9">
        <w:t>w₂</w:t>
      </w:r>
      <w:r w:rsidR="004D59E9" w:rsidRPr="004D59E9">
        <w:t>、</w:t>
      </w:r>
      <w:r w:rsidR="004D59E9" w:rsidRPr="004D59E9">
        <w:t>w₃</w:t>
      </w:r>
      <w:r w:rsidR="004D59E9" w:rsidRPr="004D59E9">
        <w:t>。</w:t>
      </w:r>
    </w:p>
    <w:p w14:paraId="53524892" w14:textId="16CA00F3" w:rsidR="00F952D3" w:rsidRPr="00F952D3" w:rsidRDefault="00F952D3" w:rsidP="00F952D3">
      <w:pPr>
        <w:spacing w:line="300" w:lineRule="auto"/>
        <w:ind w:firstLineChars="200" w:firstLine="480"/>
      </w:pPr>
      <w:r w:rsidRPr="00F952D3">
        <w:t>在线推荐阶段，集成层对</w:t>
      </w:r>
      <w:r w:rsidRPr="00F952D3">
        <w:t>Top-50</w:t>
      </w:r>
      <w:r w:rsidRPr="00F952D3">
        <w:t>候选中的每首歌曲调用三模型各自评分后，按下式</w:t>
      </w:r>
      <w:r w:rsidR="00560BB9">
        <w:rPr>
          <w:rFonts w:hint="eastAsia"/>
        </w:rPr>
        <w:t>(4-1)</w:t>
      </w:r>
      <w:r w:rsidRPr="00F952D3">
        <w:t>计算集成推荐得分：</w:t>
      </w:r>
    </w:p>
    <w:p w14:paraId="2D911D7D" w14:textId="294B83B5" w:rsidR="004D59E9" w:rsidRPr="00F952D3" w:rsidRDefault="00000000" w:rsidP="004D59E9">
      <w:pPr>
        <w:spacing w:line="300" w:lineRule="auto"/>
        <w:ind w:firstLineChars="200" w:firstLine="480"/>
        <w:rPr>
          <w:iCs/>
        </w:rPr>
      </w:pPr>
      <m:oMathPara>
        <m:oMath>
          <m:eqArr>
            <m:eqArrPr>
              <m:maxDist m:val="1"/>
              <m:ctrlPr>
                <w:rPr>
                  <w:rFonts w:ascii="Cambria Math" w:hAnsi="Cambria Math"/>
                </w:rPr>
              </m:ctrlPr>
            </m:eqArrPr>
            <m:e>
              <m:sSub>
                <m:sSubPr>
                  <m:ctrlPr>
                    <w:rPr>
                      <w:rFonts w:ascii="Cambria Math" w:hAnsi="Cambria Math"/>
                      <w:iCs/>
                    </w:rPr>
                  </m:ctrlPr>
                </m:sSubPr>
                <m:e>
                  <m:r>
                    <m:rPr>
                      <m:sty m:val="p"/>
                    </m:rPr>
                    <w:rPr>
                      <w:rFonts w:ascii="Cambria Math"/>
                    </w:rPr>
                    <m:t>score</m:t>
                  </m:r>
                </m:e>
                <m:sub>
                  <m:r>
                    <m:rPr>
                      <m:sty m:val="p"/>
                    </m:rPr>
                    <w:rPr>
                      <w:rFonts w:ascii="Cambria Math"/>
                    </w:rPr>
                    <m:t>ensemble</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1</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lgbm</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2</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deepfm</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3</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din</m:t>
                  </m:r>
                </m:sub>
              </m:sSub>
              <m:r>
                <m:rPr>
                  <m:sty m:val="p"/>
                </m:rPr>
                <w:rPr>
                  <w:rFonts w:ascii="Cambria Math"/>
                </w:rPr>
                <m:t>#</m:t>
              </m:r>
              <m:r>
                <m:rPr>
                  <m:nor/>
                </m:rPr>
                <w:rPr>
                  <w:iCs/>
                </w:rPr>
                <m:t>#</m:t>
              </m:r>
              <m:d>
                <m:dPr>
                  <m:ctrlPr>
                    <w:rPr>
                      <w:rFonts w:ascii="Cambria Math" w:hAnsi="Cambria Math"/>
                    </w:rPr>
                  </m:ctrlPr>
                </m:dPr>
                <m:e>
                  <m:r>
                    <m:rPr>
                      <m:nor/>
                    </m:rPr>
                    <m:t>4-1</m:t>
                  </m:r>
                </m:e>
              </m:d>
              <m:ctrlPr>
                <w:rPr>
                  <w:rFonts w:ascii="Cambria Math" w:hAnsi="Cambria Math"/>
                  <w:i/>
                  <w:iCs/>
                </w:rPr>
              </m:ctrlPr>
            </m:e>
          </m:eqArr>
        </m:oMath>
      </m:oMathPara>
    </w:p>
    <w:p w14:paraId="127AB1E5" w14:textId="2E8C534B" w:rsidR="004D59E9" w:rsidRPr="00F952D3" w:rsidRDefault="004D59E9" w:rsidP="004D59E9">
      <w:pPr>
        <w:spacing w:line="300" w:lineRule="auto"/>
      </w:pPr>
      <w:r w:rsidRPr="004D59E9">
        <w:t>式中：</w:t>
      </w:r>
      <w:r w:rsidRPr="004D59E9">
        <w:t>score</w:t>
      </w:r>
      <w:r w:rsidRPr="004D59E9">
        <w:rPr>
          <w:vertAlign w:val="subscript"/>
        </w:rPr>
        <w:t>lgbm</w:t>
      </w:r>
      <w:r w:rsidRPr="004D59E9">
        <w:t>、</w:t>
      </w:r>
      <w:r w:rsidRPr="004D59E9">
        <w:t>score</w:t>
      </w:r>
      <w:r w:rsidRPr="004D59E9">
        <w:rPr>
          <w:vertAlign w:val="subscript"/>
        </w:rPr>
        <w:t>deepfm</w:t>
      </w:r>
      <w:r w:rsidRPr="004D59E9">
        <w:t>、</w:t>
      </w:r>
      <w:r w:rsidRPr="004D59E9">
        <w:t>score</w:t>
      </w:r>
      <w:r w:rsidRPr="004D59E9">
        <w:rPr>
          <w:vertAlign w:val="subscript"/>
        </w:rPr>
        <w:t>din</w:t>
      </w:r>
      <w:r w:rsidRPr="004D59E9">
        <w:t>分别为</w:t>
      </w:r>
      <w:r w:rsidRPr="004D59E9">
        <w:t xml:space="preserve"> LightGBM</w:t>
      </w:r>
      <w:r w:rsidRPr="004D59E9">
        <w:t>、</w:t>
      </w:r>
      <w:r w:rsidRPr="004D59E9">
        <w:t>DeepFM</w:t>
      </w:r>
      <w:r w:rsidRPr="004D59E9">
        <w:t>与</w:t>
      </w:r>
      <w:r w:rsidRPr="004D59E9">
        <w:t>DIN</w:t>
      </w:r>
      <w:r w:rsidRPr="004D59E9">
        <w:t>对目标候选歌曲输出的预测播放概率；</w:t>
      </w:r>
      <w:r w:rsidRPr="004D59E9">
        <w:t>w₁</w:t>
      </w:r>
      <w:r w:rsidRPr="004D59E9">
        <w:t>、</w:t>
      </w:r>
      <w:r w:rsidRPr="004D59E9">
        <w:t>w₂</w:t>
      </w:r>
      <w:r w:rsidRPr="004D59E9">
        <w:t>、</w:t>
      </w:r>
      <w:r w:rsidRPr="004D59E9">
        <w:t xml:space="preserve">w₃ </w:t>
      </w:r>
      <w:r w:rsidRPr="004D59E9">
        <w:t>为离线</w:t>
      </w:r>
      <w:r w:rsidRPr="004D59E9">
        <w:t xml:space="preserve"> Stacking</w:t>
      </w:r>
      <w:r w:rsidRPr="004D59E9">
        <w:t>优化训练所得固定权重系数，满足</w:t>
      </w:r>
      <w:r w:rsidRPr="004D59E9">
        <w:t xml:space="preserve"> w₁ + w₂ + w₃ = 1 </w:t>
      </w:r>
      <w:r w:rsidRPr="004D59E9">
        <w:t>且</w:t>
      </w:r>
      <w:r w:rsidRPr="004D59E9">
        <w:t xml:space="preserve"> wᵢ ≥ 0</w:t>
      </w:r>
      <w:r w:rsidRPr="004D59E9">
        <w:t>（</w:t>
      </w:r>
      <w:r w:rsidRPr="004D59E9">
        <w:t>i = 1, 2, 3</w:t>
      </w:r>
      <w:r w:rsidRPr="004D59E9">
        <w:t>）。由于</w:t>
      </w:r>
      <w:r w:rsidRPr="004D59E9">
        <w:t>DIN</w:t>
      </w:r>
      <w:r w:rsidRPr="004D59E9">
        <w:t>为三者中验证集</w:t>
      </w:r>
      <w:r w:rsidRPr="004D59E9">
        <w:t xml:space="preserve"> AUC </w:t>
      </w:r>
      <w:r w:rsidRPr="004D59E9">
        <w:t>最高的单模型，优化器在约束框架下自然向</w:t>
      </w:r>
      <w:r w:rsidRPr="004D59E9">
        <w:t xml:space="preserve"> DIN </w:t>
      </w:r>
      <w:r w:rsidRPr="004D59E9">
        <w:t>分配最高权重；</w:t>
      </w:r>
      <w:r w:rsidRPr="004D59E9">
        <w:t xml:space="preserve">LightGBM </w:t>
      </w:r>
      <w:r w:rsidRPr="004D59E9">
        <w:t>与</w:t>
      </w:r>
      <w:r w:rsidRPr="004D59E9">
        <w:t xml:space="preserve"> DeepFM </w:t>
      </w:r>
      <w:r w:rsidRPr="004D59E9">
        <w:t>凭借差异化的建模视角贡献互补的边际增益。集成模型在</w:t>
      </w:r>
      <w:r w:rsidRPr="004D59E9">
        <w:t>KKBOX</w:t>
      </w:r>
      <w:r w:rsidRPr="004D59E9">
        <w:t>验证集上的</w:t>
      </w:r>
      <w:r w:rsidRPr="004D59E9">
        <w:t xml:space="preserve"> Stacking AUC </w:t>
      </w:r>
      <w:r w:rsidRPr="004D59E9">
        <w:t>最终达到</w:t>
      </w:r>
      <w:r w:rsidRPr="004D59E9">
        <w:t xml:space="preserve"> 0.7607</w:t>
      </w:r>
      <w:r w:rsidRPr="004D59E9">
        <w:t>，相较于最优单模型</w:t>
      </w:r>
      <w:r w:rsidRPr="004D59E9">
        <w:t xml:space="preserve"> DIN </w:t>
      </w:r>
      <w:r w:rsidRPr="004D59E9">
        <w:t>的</w:t>
      </w:r>
      <w:r w:rsidRPr="004D59E9">
        <w:t xml:space="preserve"> 0.7602 </w:t>
      </w:r>
      <w:r w:rsidRPr="004D59E9">
        <w:t>进一步提升，验证了异构深度模型集成策略的有效性。</w:t>
      </w:r>
    </w:p>
    <w:p w14:paraId="4F88A867" w14:textId="50060644" w:rsidR="00F952D3" w:rsidRPr="00F952D3" w:rsidRDefault="00F952D3" w:rsidP="00F952D3">
      <w:pPr>
        <w:spacing w:line="300" w:lineRule="auto"/>
        <w:jc w:val="left"/>
        <w:outlineLvl w:val="2"/>
        <w:rPr>
          <w:rFonts w:ascii="黑体" w:eastAsia="黑体" w:hAnsi="黑体" w:hint="eastAsia"/>
          <w:sz w:val="28"/>
          <w:szCs w:val="28"/>
        </w:rPr>
      </w:pPr>
      <w:bookmarkStart w:id="84" w:name="_Toc225111272"/>
      <w:r w:rsidRPr="00F952D3">
        <w:rPr>
          <w:rFonts w:ascii="黑体" w:eastAsia="黑体" w:hAnsi="黑体"/>
          <w:sz w:val="28"/>
          <w:szCs w:val="28"/>
        </w:rPr>
        <w:t>4.3.4 重排层设计</w:t>
      </w:r>
      <w:bookmarkEnd w:id="84"/>
    </w:p>
    <w:p w14:paraId="48B15275" w14:textId="5016C22F" w:rsidR="00F952D3" w:rsidRPr="00F952D3" w:rsidRDefault="00F952D3" w:rsidP="004D59E9">
      <w:pPr>
        <w:spacing w:line="300" w:lineRule="auto"/>
        <w:ind w:firstLineChars="200" w:firstLine="480"/>
      </w:pPr>
      <w:r w:rsidRPr="00F952D3">
        <w:t>重排层接收集成层基于式</w:t>
      </w:r>
      <w:r w:rsidRPr="00F952D3">
        <w:t xml:space="preserve"> (4-1) </w:t>
      </w:r>
      <w:r w:rsidRPr="00F952D3">
        <w:t>评分后输出的</w:t>
      </w:r>
      <w:r w:rsidRPr="00F952D3">
        <w:t>Top-25</w:t>
      </w:r>
      <w:r w:rsidRPr="00F952D3">
        <w:t>候选，在最终输出前施加多样性约束与推荐冷却过滤两类业务规则，将候选列表压缩至每用户</w:t>
      </w:r>
      <w:r w:rsidRPr="00F952D3">
        <w:t>Top-20</w:t>
      </w:r>
      <w:r w:rsidRPr="00F952D3">
        <w:t>并写入数据库。如图</w:t>
      </w:r>
      <w:r w:rsidRPr="00F952D3">
        <w:t>4-2</w:t>
      </w:r>
      <w:r w:rsidRPr="00F952D3">
        <w:t>所示，重排层是四层管道的最后一级，其核心目的是在维持集成评分精度的前提下，修正推荐列表的内容分布，防止模型偏好导致的同质化曝光。</w:t>
      </w:r>
    </w:p>
    <w:p w14:paraId="55B52094" w14:textId="77777777" w:rsidR="00F952D3" w:rsidRPr="00F952D3" w:rsidRDefault="00F952D3" w:rsidP="004D59E9">
      <w:pPr>
        <w:spacing w:line="300" w:lineRule="auto"/>
        <w:ind w:firstLineChars="200" w:firstLine="480"/>
      </w:pPr>
      <w:r w:rsidRPr="00F952D3">
        <w:t>（</w:t>
      </w:r>
      <w:r w:rsidRPr="00F952D3">
        <w:t>1</w:t>
      </w:r>
      <w:r w:rsidRPr="00F952D3">
        <w:t>）贪心多样性约束</w:t>
      </w:r>
    </w:p>
    <w:p w14:paraId="20AFB1F2" w14:textId="38A23334" w:rsidR="00F952D3" w:rsidRPr="00F952D3" w:rsidRDefault="00F952D3" w:rsidP="004D59E9">
      <w:pPr>
        <w:spacing w:line="300" w:lineRule="auto"/>
        <w:ind w:firstLineChars="200" w:firstLine="480"/>
      </w:pPr>
      <w:r w:rsidRPr="00F952D3">
        <w:t>集成评分以单曲维度的播放概率为优化目标，缺乏对推荐列表整体内容分布的全局感知。当三个基模型对某一特定艺术家或流派存在共同的高置信度偏好时，</w:t>
      </w:r>
      <w:r w:rsidRPr="00F952D3">
        <w:t xml:space="preserve">Top-25 </w:t>
      </w:r>
      <w:r w:rsidRPr="00F952D3">
        <w:t>候选中可能聚集大量来自同一艺术家的歌曲，造成列表内容单一。重排层采用贪心序列选择策略：按集成评分从高到低逐一审查</w:t>
      </w:r>
      <w:r w:rsidRPr="00F952D3">
        <w:t>Top-25</w:t>
      </w:r>
      <w:r w:rsidRPr="00F952D3">
        <w:t>候选，当某候选歌曲所属艺术家的已选数量达到预设上限时，跳过该候选继续扫描下一条；直至选出满足艺术家多样性约束的</w:t>
      </w:r>
      <w:r w:rsidRPr="00F952D3">
        <w:t>2</w:t>
      </w:r>
      <w:r w:rsidR="00560BB9">
        <w:rPr>
          <w:rFonts w:hint="eastAsia"/>
        </w:rPr>
        <w:t>0</w:t>
      </w:r>
      <w:r w:rsidRPr="00F952D3">
        <w:t>首歌曲为止。该策略以单次线性扫描的极低计算开销在相关性与多样性之间实现显式均衡，在数学形式上与</w:t>
      </w:r>
      <w:r w:rsidRPr="00F952D3">
        <w:t xml:space="preserve"> MMR</w:t>
      </w:r>
      <w:r w:rsidRPr="00F952D3">
        <w:t>（</w:t>
      </w:r>
      <w:r w:rsidRPr="00F952D3">
        <w:t>Maximal Marginal Relevance</w:t>
      </w:r>
      <w:r w:rsidRPr="00F952D3">
        <w:t>，最大边际相关性）准则具有等价性。</w:t>
      </w:r>
    </w:p>
    <w:p w14:paraId="0F4A6523" w14:textId="77777777" w:rsidR="00F952D3" w:rsidRPr="00F952D3" w:rsidRDefault="00F952D3" w:rsidP="004D59E9">
      <w:pPr>
        <w:spacing w:line="300" w:lineRule="auto"/>
        <w:ind w:firstLineChars="200" w:firstLine="480"/>
      </w:pPr>
      <w:r w:rsidRPr="00F952D3">
        <w:t>（</w:t>
      </w:r>
      <w:r w:rsidRPr="00F952D3">
        <w:t>2</w:t>
      </w:r>
      <w:r w:rsidRPr="00F952D3">
        <w:t>）推荐冷却过滤</w:t>
      </w:r>
    </w:p>
    <w:p w14:paraId="3416A97C" w14:textId="77777777" w:rsidR="00F952D3" w:rsidRPr="00F952D3" w:rsidRDefault="00F952D3" w:rsidP="004D59E9">
      <w:pPr>
        <w:spacing w:line="300" w:lineRule="auto"/>
        <w:ind w:firstLineChars="200" w:firstLine="480"/>
      </w:pPr>
      <w:r w:rsidRPr="00F952D3">
        <w:t>系统在推荐反馈表中为每对用户</w:t>
      </w:r>
      <w:r w:rsidRPr="00F952D3">
        <w:t>-</w:t>
      </w:r>
      <w:r w:rsidRPr="00F952D3">
        <w:t>歌曲维护冷却截止日期字段，记录因连续被用户忽略而触发屏蔽的歌曲及其冷却期限。重排层在贪心筛选的同时，过滤所有当前处于冷却期内的候选歌曲，防止对持续不感兴趣的内容进行重复曝光。冷却期的触发条件与时长由上游的反馈处理逻辑根据用户连续忽略天数动态计算，重排层仅执行只读过滤操作，不参与冷却策略的计算逻辑，保持各层职责的单一性。</w:t>
      </w:r>
    </w:p>
    <w:p w14:paraId="6470D59B" w14:textId="6AA47E74" w:rsidR="00F952D3" w:rsidRPr="00F952D3" w:rsidRDefault="00F952D3" w:rsidP="004D59E9">
      <w:pPr>
        <w:spacing w:line="300" w:lineRule="auto"/>
        <w:ind w:firstLineChars="200" w:firstLine="480"/>
      </w:pPr>
      <w:r w:rsidRPr="00F952D3">
        <w:t>经多样性重排与冷却过滤后，最终输出的每用户</w:t>
      </w:r>
      <w:r w:rsidRPr="00F952D3">
        <w:t>Top-20</w:t>
      </w:r>
      <w:r w:rsidRPr="00F952D3">
        <w:t>推荐列表兼顾评分精度与内容多样性，由推荐生成模块批量写入数据库推荐表，供</w:t>
      </w:r>
      <w:r w:rsidRPr="00F952D3">
        <w:t>MusicWeb</w:t>
      </w:r>
      <w:r w:rsidRPr="00F952D3">
        <w:t>前端在用户访问时实时读取与渲染，完成四层管道的完整执行闭环。</w:t>
      </w:r>
    </w:p>
    <w:p w14:paraId="15DF3922" w14:textId="1E8F8A2F" w:rsidR="001A15E6" w:rsidRPr="001A15E6" w:rsidRDefault="001A15E6" w:rsidP="001B07BA">
      <w:pPr>
        <w:pStyle w:val="2"/>
        <w:spacing w:before="208" w:after="208"/>
        <w:jc w:val="left"/>
      </w:pPr>
      <w:bookmarkStart w:id="85" w:name="_Toc225111273"/>
      <w:r w:rsidRPr="00065E58">
        <w:t>4.4</w:t>
      </w:r>
      <w:r w:rsidR="00065E58">
        <w:rPr>
          <w:rFonts w:hint="eastAsia"/>
        </w:rPr>
        <w:t xml:space="preserve">  </w:t>
      </w:r>
      <w:r w:rsidRPr="001A15E6">
        <w:t>数据库设计</w:t>
      </w:r>
      <w:bookmarkEnd w:id="85"/>
    </w:p>
    <w:p w14:paraId="2F9F8553" w14:textId="77777777" w:rsidR="001A15E6" w:rsidRPr="001A15E6" w:rsidRDefault="001A15E6" w:rsidP="001A15E6">
      <w:pPr>
        <w:spacing w:line="300" w:lineRule="auto"/>
        <w:jc w:val="left"/>
        <w:outlineLvl w:val="2"/>
        <w:rPr>
          <w:rFonts w:ascii="黑体" w:eastAsia="黑体" w:hAnsi="黑体" w:hint="eastAsia"/>
          <w:sz w:val="28"/>
          <w:szCs w:val="28"/>
        </w:rPr>
      </w:pPr>
      <w:bookmarkStart w:id="86" w:name="_Toc225111274"/>
      <w:r w:rsidRPr="001A15E6">
        <w:rPr>
          <w:rFonts w:ascii="黑体" w:eastAsia="黑体" w:hAnsi="黑体"/>
          <w:sz w:val="28"/>
          <w:szCs w:val="28"/>
        </w:rPr>
        <w:t>4.4.1 概念结构设计</w:t>
      </w:r>
      <w:bookmarkEnd w:id="86"/>
    </w:p>
    <w:p w14:paraId="44FD73B3" w14:textId="4267660D" w:rsidR="00DB6496" w:rsidRPr="00DB6496" w:rsidRDefault="00DB6496" w:rsidP="00DB6496">
      <w:pPr>
        <w:spacing w:line="300" w:lineRule="auto"/>
        <w:ind w:firstLineChars="200" w:firstLine="480"/>
      </w:pPr>
      <w:r w:rsidRPr="00DB6496">
        <w:t>概念结构设计阶段通过实体</w:t>
      </w:r>
      <w:r w:rsidRPr="00DB6496">
        <w:t>—</w:t>
      </w:r>
      <w:r w:rsidRPr="00DB6496">
        <w:t>关系模型（</w:t>
      </w:r>
      <w:r w:rsidRPr="00DB6496">
        <w:t>E-R</w:t>
      </w:r>
      <w:r w:rsidRPr="00DB6496">
        <w:t>模型）对系统业务数据进行抽象，明确各实体的属性及其相互关联，为后续逻辑结构设计奠定基础。</w:t>
      </w:r>
    </w:p>
    <w:p w14:paraId="4A4C706B" w14:textId="2F242835" w:rsidR="00DB6496" w:rsidRPr="00DB6496" w:rsidRDefault="00DB6496" w:rsidP="00DB6496">
      <w:pPr>
        <w:spacing w:line="300" w:lineRule="auto"/>
        <w:ind w:firstLineChars="200" w:firstLine="480"/>
      </w:pPr>
      <w:r w:rsidRPr="00DB6496">
        <w:t>本系统共梳理出</w:t>
      </w:r>
      <w:r w:rsidRPr="00DB6496">
        <w:t xml:space="preserve"> 10 </w:t>
      </w:r>
      <w:r w:rsidRPr="00DB6496">
        <w:t>个核心实体，分别为：用户表、歌曲表、播放历史表、用户歌单表、歌单歌曲关联表、推荐结果表、推荐反馈表、用户口味反馈表、申诉表以及用户屏蔽内容表。</w:t>
      </w:r>
    </w:p>
    <w:p w14:paraId="7181A344" w14:textId="77777777" w:rsidR="00DB6496" w:rsidRPr="00DB6496" w:rsidRDefault="00DB6496" w:rsidP="00DB6496">
      <w:pPr>
        <w:spacing w:line="300" w:lineRule="auto"/>
        <w:ind w:firstLineChars="200" w:firstLine="480"/>
      </w:pPr>
      <w:r w:rsidRPr="00DB6496">
        <w:t>各实体间的核心关联关系如下：用户与歌曲之间通过播放历史表形成多次播放记录的关联；用户与歌单之间为一对多关系，一个用户可创建多个歌单，歌单与歌曲之间通过歌单歌曲关联表构成多对多关系；用户与推荐结果表之间为一对多关系，系统每日为每位用户生成若干推荐记录；推荐反馈表依附于推荐结果表，记录用户对推荐歌曲的真实交互行为；用户口味反馈表、申诉表及用户屏蔽内容表均以用户为核心，分别记录偏好标签、违规申诉及内容屏蔽信息。系统核心实体关系如图</w:t>
      </w:r>
      <w:r w:rsidRPr="00DB6496">
        <w:t xml:space="preserve"> 4-4 </w:t>
      </w:r>
      <w:r w:rsidRPr="00DB6496">
        <w:t>所示。</w:t>
      </w:r>
    </w:p>
    <w:p w14:paraId="6B74644F" w14:textId="5A60DDDA" w:rsidR="00C643B5" w:rsidRDefault="00C643B5" w:rsidP="003D2632">
      <w:pPr>
        <w:pStyle w:val="TOC2"/>
      </w:pPr>
      <w:r>
        <w:drawing>
          <wp:inline distT="0" distB="0" distL="0" distR="0" wp14:anchorId="512BD560" wp14:editId="36E3B60F">
            <wp:extent cx="4907129" cy="3150235"/>
            <wp:effectExtent l="0" t="0" r="8255" b="0"/>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2643737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08357" cy="3151023"/>
                    </a:xfrm>
                    <a:prstGeom prst="rect">
                      <a:avLst/>
                    </a:prstGeom>
                  </pic:spPr>
                </pic:pic>
              </a:graphicData>
            </a:graphic>
          </wp:inline>
        </w:drawing>
      </w:r>
    </w:p>
    <w:p w14:paraId="57029141" w14:textId="7F314BA7" w:rsidR="003D6FFD" w:rsidRPr="001B07BA" w:rsidRDefault="00C643B5" w:rsidP="001B07BA">
      <w:pPr>
        <w:pStyle w:val="TOC2"/>
        <w:jc w:val="center"/>
        <w:rPr>
          <w:sz w:val="21"/>
          <w:szCs w:val="21"/>
        </w:rPr>
      </w:pPr>
      <w:r w:rsidRPr="001B07BA">
        <w:rPr>
          <w:rFonts w:hint="eastAsia"/>
          <w:sz w:val="21"/>
          <w:szCs w:val="21"/>
        </w:rPr>
        <w:t>图</w:t>
      </w:r>
      <w:r w:rsidRPr="001B07BA">
        <w:rPr>
          <w:sz w:val="21"/>
          <w:szCs w:val="21"/>
        </w:rPr>
        <w:t>4-4</w:t>
      </w:r>
      <w:r w:rsidRPr="001B07BA">
        <w:rPr>
          <w:rFonts w:hint="eastAsia"/>
          <w:sz w:val="21"/>
          <w:szCs w:val="21"/>
        </w:rPr>
        <w:t xml:space="preserve">  </w:t>
      </w:r>
      <w:r w:rsidRPr="001B07BA">
        <w:rPr>
          <w:sz w:val="21"/>
          <w:szCs w:val="21"/>
        </w:rPr>
        <w:t>系统核心实体关系图</w:t>
      </w:r>
    </w:p>
    <w:p w14:paraId="689CFF4C" w14:textId="77777777" w:rsidR="001A15E6" w:rsidRPr="001A15E6" w:rsidRDefault="001A15E6" w:rsidP="001A15E6">
      <w:pPr>
        <w:spacing w:line="300" w:lineRule="auto"/>
        <w:jc w:val="left"/>
        <w:outlineLvl w:val="2"/>
        <w:rPr>
          <w:rFonts w:ascii="黑体" w:eastAsia="黑体" w:hAnsi="黑体" w:hint="eastAsia"/>
          <w:sz w:val="28"/>
          <w:szCs w:val="28"/>
        </w:rPr>
      </w:pPr>
      <w:bookmarkStart w:id="87" w:name="_Toc225111275"/>
      <w:r w:rsidRPr="001A15E6">
        <w:rPr>
          <w:rFonts w:ascii="黑体" w:eastAsia="黑体" w:hAnsi="黑体"/>
          <w:sz w:val="28"/>
          <w:szCs w:val="28"/>
        </w:rPr>
        <w:t>4.4.2 逻辑结构设计</w:t>
      </w:r>
      <w:bookmarkEnd w:id="87"/>
    </w:p>
    <w:p w14:paraId="69FAF008" w14:textId="692D549C" w:rsidR="001A15E6" w:rsidRDefault="001A15E6" w:rsidP="001A15E6">
      <w:pPr>
        <w:spacing w:line="300" w:lineRule="auto"/>
        <w:ind w:firstLineChars="200" w:firstLine="480"/>
      </w:pPr>
      <w:r w:rsidRPr="001A15E6">
        <w:t>系统数据库采用</w:t>
      </w:r>
      <w:r w:rsidRPr="001A15E6">
        <w:t>MySQL</w:t>
      </w:r>
      <w:r w:rsidRPr="001A15E6">
        <w:t>，共包含</w:t>
      </w:r>
      <w:r w:rsidRPr="001A15E6">
        <w:t>10</w:t>
      </w:r>
      <w:r w:rsidRPr="001A15E6">
        <w:t>张业务表，通过外键约束与联合索引保证数据一致性与查询效率。各表的逻辑结构如表</w:t>
      </w:r>
      <w:r w:rsidRPr="001A15E6">
        <w:t>4-</w:t>
      </w:r>
      <w:r w:rsidR="008C1313">
        <w:rPr>
          <w:rFonts w:hint="eastAsia"/>
        </w:rPr>
        <w:t>1</w:t>
      </w:r>
      <w:r w:rsidRPr="001A15E6">
        <w:t>至表</w:t>
      </w:r>
      <w:r w:rsidRPr="001A15E6">
        <w:t>4-1</w:t>
      </w:r>
      <w:r w:rsidR="008C1313">
        <w:rPr>
          <w:rFonts w:hint="eastAsia"/>
        </w:rPr>
        <w:t>0</w:t>
      </w:r>
      <w:r w:rsidRPr="001A15E6">
        <w:t>所示。</w:t>
      </w:r>
    </w:p>
    <w:p w14:paraId="14CD97F5" w14:textId="7C00A631" w:rsidR="008074A4" w:rsidRPr="001A15E6" w:rsidRDefault="008074A4" w:rsidP="008074A4">
      <w:pPr>
        <w:spacing w:line="300" w:lineRule="auto"/>
        <w:ind w:firstLineChars="200" w:firstLine="480"/>
      </w:pPr>
      <w:r w:rsidRPr="008074A4">
        <w:t>如表</w:t>
      </w:r>
      <w:r w:rsidRPr="008074A4">
        <w:t>4-1</w:t>
      </w:r>
      <w:r w:rsidRPr="008074A4">
        <w:t>所示，用户表存储系统全量注册用户的账号基本信息与状态标记。</w:t>
      </w:r>
    </w:p>
    <w:p w14:paraId="32FE9A1B" w14:textId="21C82FD7" w:rsidR="003D6FFD" w:rsidRPr="001B07BA" w:rsidRDefault="00E0122D" w:rsidP="001B07BA">
      <w:pPr>
        <w:pStyle w:val="TOC2"/>
        <w:spacing w:beforeLines="50" w:before="208" w:afterLines="50" w:after="208"/>
        <w:jc w:val="center"/>
        <w:rPr>
          <w:sz w:val="21"/>
          <w:szCs w:val="21"/>
        </w:rPr>
      </w:pPr>
      <w:r w:rsidRPr="001B07BA">
        <w:rPr>
          <w:sz w:val="21"/>
          <w:szCs w:val="21"/>
        </w:rPr>
        <w:t>表</w:t>
      </w:r>
      <w:r w:rsidRPr="001B07BA">
        <w:rPr>
          <w:sz w:val="21"/>
          <w:szCs w:val="21"/>
        </w:rPr>
        <w:t>4-</w:t>
      </w:r>
      <w:r w:rsidR="008C1313" w:rsidRPr="001B07BA">
        <w:rPr>
          <w:sz w:val="21"/>
          <w:szCs w:val="21"/>
        </w:rPr>
        <w:t>1</w:t>
      </w:r>
      <w:r w:rsidR="002240C9" w:rsidRPr="001B07BA">
        <w:rPr>
          <w:rFonts w:hint="eastAsia"/>
          <w:sz w:val="21"/>
          <w:szCs w:val="21"/>
        </w:rPr>
        <w:t xml:space="preserve">  </w:t>
      </w:r>
      <w:r w:rsidRPr="001B07BA">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477"/>
        <w:gridCol w:w="1909"/>
        <w:gridCol w:w="2681"/>
        <w:gridCol w:w="2211"/>
      </w:tblGrid>
      <w:tr w:rsidR="00DB6496" w:rsidRPr="00DB6496" w14:paraId="20B0E754" w14:textId="77777777" w:rsidTr="002240C9">
        <w:trPr>
          <w:trHeight w:val="404"/>
          <w:jc w:val="center"/>
        </w:trPr>
        <w:tc>
          <w:tcPr>
            <w:tcW w:w="0" w:type="auto"/>
            <w:tcBorders>
              <w:top w:val="single" w:sz="12" w:space="0" w:color="auto"/>
              <w:bottom w:val="single" w:sz="4" w:space="0" w:color="auto"/>
            </w:tcBorders>
            <w:vAlign w:val="center"/>
            <w:hideMark/>
          </w:tcPr>
          <w:p w14:paraId="3B5D884E"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字段名</w:t>
            </w:r>
          </w:p>
        </w:tc>
        <w:tc>
          <w:tcPr>
            <w:tcW w:w="1909" w:type="dxa"/>
            <w:tcBorders>
              <w:top w:val="single" w:sz="12" w:space="0" w:color="auto"/>
              <w:bottom w:val="single" w:sz="4" w:space="0" w:color="auto"/>
            </w:tcBorders>
            <w:vAlign w:val="center"/>
            <w:hideMark/>
          </w:tcPr>
          <w:p w14:paraId="0E42DDCC"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数据类型</w:t>
            </w:r>
          </w:p>
        </w:tc>
        <w:tc>
          <w:tcPr>
            <w:tcW w:w="2681" w:type="dxa"/>
            <w:tcBorders>
              <w:top w:val="single" w:sz="12" w:space="0" w:color="auto"/>
              <w:bottom w:val="single" w:sz="4" w:space="0" w:color="auto"/>
            </w:tcBorders>
            <w:vAlign w:val="center"/>
            <w:hideMark/>
          </w:tcPr>
          <w:p w14:paraId="36439D32"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约束</w:t>
            </w:r>
          </w:p>
        </w:tc>
        <w:tc>
          <w:tcPr>
            <w:tcW w:w="2211" w:type="dxa"/>
            <w:tcBorders>
              <w:top w:val="single" w:sz="12" w:space="0" w:color="auto"/>
              <w:bottom w:val="single" w:sz="4" w:space="0" w:color="auto"/>
            </w:tcBorders>
            <w:vAlign w:val="center"/>
            <w:hideMark/>
          </w:tcPr>
          <w:p w14:paraId="5AF268F2"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说明</w:t>
            </w:r>
          </w:p>
        </w:tc>
      </w:tr>
      <w:tr w:rsidR="00DB6496" w:rsidRPr="00DB6496" w14:paraId="246BE1B8" w14:textId="77777777" w:rsidTr="002240C9">
        <w:trPr>
          <w:trHeight w:val="395"/>
          <w:jc w:val="center"/>
        </w:trPr>
        <w:tc>
          <w:tcPr>
            <w:tcW w:w="0" w:type="auto"/>
            <w:tcBorders>
              <w:top w:val="single" w:sz="4" w:space="0" w:color="auto"/>
            </w:tcBorders>
            <w:vAlign w:val="center"/>
            <w:hideMark/>
          </w:tcPr>
          <w:p w14:paraId="3DA74C12"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id</w:t>
            </w:r>
          </w:p>
        </w:tc>
        <w:tc>
          <w:tcPr>
            <w:tcW w:w="1909" w:type="dxa"/>
            <w:tcBorders>
              <w:top w:val="single" w:sz="4" w:space="0" w:color="auto"/>
            </w:tcBorders>
            <w:vAlign w:val="center"/>
            <w:hideMark/>
          </w:tcPr>
          <w:p w14:paraId="561E1E1D"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INT</w:t>
            </w:r>
          </w:p>
        </w:tc>
        <w:tc>
          <w:tcPr>
            <w:tcW w:w="2681" w:type="dxa"/>
            <w:tcBorders>
              <w:top w:val="single" w:sz="4" w:space="0" w:color="auto"/>
            </w:tcBorders>
            <w:vAlign w:val="center"/>
            <w:hideMark/>
          </w:tcPr>
          <w:p w14:paraId="5C7614A0" w14:textId="4E89B19F"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PK,AUTO_INCREMENT</w:t>
            </w:r>
          </w:p>
        </w:tc>
        <w:tc>
          <w:tcPr>
            <w:tcW w:w="2211" w:type="dxa"/>
            <w:tcBorders>
              <w:top w:val="single" w:sz="4" w:space="0" w:color="auto"/>
            </w:tcBorders>
            <w:vAlign w:val="center"/>
            <w:hideMark/>
          </w:tcPr>
          <w:p w14:paraId="39023304"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用户主键</w:t>
            </w:r>
          </w:p>
        </w:tc>
      </w:tr>
      <w:tr w:rsidR="00DB6496" w:rsidRPr="00DB6496" w14:paraId="48160733" w14:textId="77777777" w:rsidTr="002240C9">
        <w:trPr>
          <w:trHeight w:val="404"/>
          <w:jc w:val="center"/>
        </w:trPr>
        <w:tc>
          <w:tcPr>
            <w:tcW w:w="0" w:type="auto"/>
            <w:vAlign w:val="center"/>
            <w:hideMark/>
          </w:tcPr>
          <w:p w14:paraId="59BF0B56"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username</w:t>
            </w:r>
          </w:p>
        </w:tc>
        <w:tc>
          <w:tcPr>
            <w:tcW w:w="1909" w:type="dxa"/>
            <w:vAlign w:val="center"/>
            <w:hideMark/>
          </w:tcPr>
          <w:p w14:paraId="1122C4A0"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VARCHAR(50)</w:t>
            </w:r>
          </w:p>
        </w:tc>
        <w:tc>
          <w:tcPr>
            <w:tcW w:w="2681" w:type="dxa"/>
            <w:vAlign w:val="center"/>
            <w:hideMark/>
          </w:tcPr>
          <w:p w14:paraId="7DDDF48E"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UNIQUE NOT NULL</w:t>
            </w:r>
          </w:p>
        </w:tc>
        <w:tc>
          <w:tcPr>
            <w:tcW w:w="2211" w:type="dxa"/>
            <w:vAlign w:val="center"/>
            <w:hideMark/>
          </w:tcPr>
          <w:p w14:paraId="46FBE1E6"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用户名</w:t>
            </w:r>
          </w:p>
        </w:tc>
      </w:tr>
      <w:tr w:rsidR="00DB6496" w:rsidRPr="00DB6496" w14:paraId="13A65D7E" w14:textId="77777777" w:rsidTr="002240C9">
        <w:trPr>
          <w:trHeight w:val="395"/>
          <w:jc w:val="center"/>
        </w:trPr>
        <w:tc>
          <w:tcPr>
            <w:tcW w:w="0" w:type="auto"/>
            <w:vAlign w:val="center"/>
            <w:hideMark/>
          </w:tcPr>
          <w:p w14:paraId="101F16C8"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password</w:t>
            </w:r>
          </w:p>
        </w:tc>
        <w:tc>
          <w:tcPr>
            <w:tcW w:w="1909" w:type="dxa"/>
            <w:vAlign w:val="center"/>
            <w:hideMark/>
          </w:tcPr>
          <w:p w14:paraId="13B9B5AD"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VARCHAR(255)</w:t>
            </w:r>
          </w:p>
        </w:tc>
        <w:tc>
          <w:tcPr>
            <w:tcW w:w="2681" w:type="dxa"/>
            <w:vAlign w:val="center"/>
            <w:hideMark/>
          </w:tcPr>
          <w:p w14:paraId="567B581B"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NOT NULL</w:t>
            </w:r>
          </w:p>
        </w:tc>
        <w:tc>
          <w:tcPr>
            <w:tcW w:w="2211" w:type="dxa"/>
            <w:vAlign w:val="center"/>
            <w:hideMark/>
          </w:tcPr>
          <w:p w14:paraId="54EFEEBB" w14:textId="24AAFBC6"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密码</w:t>
            </w:r>
          </w:p>
        </w:tc>
      </w:tr>
      <w:tr w:rsidR="00DB6496" w:rsidRPr="00DB6496" w14:paraId="690FB0D2" w14:textId="77777777" w:rsidTr="002240C9">
        <w:trPr>
          <w:trHeight w:val="404"/>
          <w:jc w:val="center"/>
        </w:trPr>
        <w:tc>
          <w:tcPr>
            <w:tcW w:w="0" w:type="auto"/>
            <w:vAlign w:val="center"/>
            <w:hideMark/>
          </w:tcPr>
          <w:p w14:paraId="705D7147"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email</w:t>
            </w:r>
          </w:p>
        </w:tc>
        <w:tc>
          <w:tcPr>
            <w:tcW w:w="1909" w:type="dxa"/>
            <w:vAlign w:val="center"/>
            <w:hideMark/>
          </w:tcPr>
          <w:p w14:paraId="4BCFAE13"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VARCHAR(100)</w:t>
            </w:r>
          </w:p>
        </w:tc>
        <w:tc>
          <w:tcPr>
            <w:tcW w:w="2681" w:type="dxa"/>
            <w:vAlign w:val="center"/>
            <w:hideMark/>
          </w:tcPr>
          <w:p w14:paraId="7955DD59"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w:t>
            </w:r>
          </w:p>
        </w:tc>
        <w:tc>
          <w:tcPr>
            <w:tcW w:w="2211" w:type="dxa"/>
            <w:vAlign w:val="center"/>
            <w:hideMark/>
          </w:tcPr>
          <w:p w14:paraId="6E19A65A"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邮箱</w:t>
            </w:r>
          </w:p>
        </w:tc>
      </w:tr>
      <w:tr w:rsidR="00DB6496" w:rsidRPr="00DB6496" w14:paraId="23F077BC" w14:textId="77777777" w:rsidTr="001B07BA">
        <w:trPr>
          <w:trHeight w:val="404"/>
          <w:jc w:val="center"/>
        </w:trPr>
        <w:tc>
          <w:tcPr>
            <w:tcW w:w="0" w:type="auto"/>
            <w:vAlign w:val="center"/>
            <w:hideMark/>
          </w:tcPr>
          <w:p w14:paraId="19FF584F"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nickname</w:t>
            </w:r>
          </w:p>
        </w:tc>
        <w:tc>
          <w:tcPr>
            <w:tcW w:w="1909" w:type="dxa"/>
            <w:vAlign w:val="center"/>
            <w:hideMark/>
          </w:tcPr>
          <w:p w14:paraId="73EB9760"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VARCHAR(50)</w:t>
            </w:r>
          </w:p>
        </w:tc>
        <w:tc>
          <w:tcPr>
            <w:tcW w:w="2681" w:type="dxa"/>
            <w:vAlign w:val="center"/>
            <w:hideMark/>
          </w:tcPr>
          <w:p w14:paraId="301B456C"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w:t>
            </w:r>
          </w:p>
        </w:tc>
        <w:tc>
          <w:tcPr>
            <w:tcW w:w="2211" w:type="dxa"/>
            <w:vAlign w:val="center"/>
            <w:hideMark/>
          </w:tcPr>
          <w:p w14:paraId="21430A57"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昵称</w:t>
            </w:r>
          </w:p>
        </w:tc>
      </w:tr>
      <w:tr w:rsidR="00DB6496" w:rsidRPr="00DB6496" w14:paraId="296963AB" w14:textId="77777777" w:rsidTr="001B07BA">
        <w:trPr>
          <w:trHeight w:val="395"/>
          <w:jc w:val="center"/>
        </w:trPr>
        <w:tc>
          <w:tcPr>
            <w:tcW w:w="0" w:type="auto"/>
            <w:tcBorders>
              <w:bottom w:val="single" w:sz="12" w:space="0" w:color="auto"/>
            </w:tcBorders>
            <w:vAlign w:val="center"/>
            <w:hideMark/>
          </w:tcPr>
          <w:p w14:paraId="5B2E2FC0"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phone</w:t>
            </w:r>
          </w:p>
        </w:tc>
        <w:tc>
          <w:tcPr>
            <w:tcW w:w="1909" w:type="dxa"/>
            <w:tcBorders>
              <w:bottom w:val="single" w:sz="12" w:space="0" w:color="auto"/>
            </w:tcBorders>
            <w:vAlign w:val="center"/>
            <w:hideMark/>
          </w:tcPr>
          <w:p w14:paraId="15EACB65"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VARCHAR(20)</w:t>
            </w:r>
          </w:p>
        </w:tc>
        <w:tc>
          <w:tcPr>
            <w:tcW w:w="2681" w:type="dxa"/>
            <w:tcBorders>
              <w:bottom w:val="single" w:sz="12" w:space="0" w:color="auto"/>
            </w:tcBorders>
            <w:vAlign w:val="center"/>
            <w:hideMark/>
          </w:tcPr>
          <w:p w14:paraId="6B8991B8"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w:t>
            </w:r>
          </w:p>
        </w:tc>
        <w:tc>
          <w:tcPr>
            <w:tcW w:w="2211" w:type="dxa"/>
            <w:tcBorders>
              <w:bottom w:val="single" w:sz="12" w:space="0" w:color="auto"/>
            </w:tcBorders>
            <w:vAlign w:val="center"/>
            <w:hideMark/>
          </w:tcPr>
          <w:p w14:paraId="17A82A3F"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手机号</w:t>
            </w:r>
          </w:p>
        </w:tc>
      </w:tr>
    </w:tbl>
    <w:p w14:paraId="753CDADB" w14:textId="77777777" w:rsidR="001B07BA" w:rsidRDefault="001B07BA" w:rsidP="00C643B5">
      <w:pPr>
        <w:spacing w:line="300" w:lineRule="auto"/>
        <w:jc w:val="center"/>
        <w:rPr>
          <w:rFonts w:ascii="宋体" w:hAnsi="宋体"/>
          <w:sz w:val="21"/>
          <w:szCs w:val="21"/>
        </w:rPr>
      </w:pPr>
    </w:p>
    <w:p w14:paraId="4AD96FBB" w14:textId="410EF0E8" w:rsidR="00C643B5" w:rsidRPr="008C1313" w:rsidRDefault="00C643B5" w:rsidP="00C643B5">
      <w:pPr>
        <w:spacing w:line="300" w:lineRule="auto"/>
        <w:jc w:val="center"/>
        <w:rPr>
          <w:rFonts w:ascii="宋体" w:hAnsi="宋体" w:hint="eastAsia"/>
          <w:sz w:val="21"/>
          <w:szCs w:val="21"/>
        </w:rPr>
      </w:pPr>
      <w:r w:rsidRPr="008C1313">
        <w:rPr>
          <w:rFonts w:ascii="宋体" w:hAnsi="宋体"/>
          <w:sz w:val="21"/>
          <w:szCs w:val="21"/>
        </w:rPr>
        <w:t>表</w:t>
      </w:r>
      <w:r w:rsidRPr="00333D53">
        <w:rPr>
          <w:sz w:val="21"/>
          <w:szCs w:val="21"/>
        </w:rPr>
        <w:t>4-1</w:t>
      </w:r>
      <w:r w:rsidR="00333D53">
        <w:rPr>
          <w:rFonts w:ascii="宋体" w:hAnsi="宋体" w:hint="eastAsia"/>
          <w:sz w:val="21"/>
          <w:szCs w:val="21"/>
        </w:rPr>
        <w:t>（续表）</w:t>
      </w:r>
      <w:r>
        <w:rPr>
          <w:rFonts w:ascii="宋体" w:hAnsi="宋体" w:hint="eastAsia"/>
          <w:sz w:val="21"/>
          <w:szCs w:val="21"/>
        </w:rPr>
        <w:t xml:space="preserve">  </w:t>
      </w:r>
      <w:r w:rsidRPr="008C1313">
        <w:rPr>
          <w:rFonts w:ascii="宋体" w:hAnsi="宋体"/>
          <w:sz w:val="21"/>
          <w:szCs w:val="21"/>
        </w:rPr>
        <w:t>用户表结构</w:t>
      </w:r>
    </w:p>
    <w:tbl>
      <w:tblPr>
        <w:tblW w:w="8524" w:type="dxa"/>
        <w:jc w:val="center"/>
        <w:tblCellMar>
          <w:top w:w="15" w:type="dxa"/>
          <w:left w:w="15" w:type="dxa"/>
          <w:bottom w:w="15" w:type="dxa"/>
          <w:right w:w="15" w:type="dxa"/>
        </w:tblCellMar>
        <w:tblLook w:val="04A0" w:firstRow="1" w:lastRow="0" w:firstColumn="1" w:lastColumn="0" w:noHBand="0" w:noVBand="1"/>
      </w:tblPr>
      <w:tblGrid>
        <w:gridCol w:w="1873"/>
        <w:gridCol w:w="2165"/>
        <w:gridCol w:w="2275"/>
        <w:gridCol w:w="2211"/>
      </w:tblGrid>
      <w:tr w:rsidR="008074A4" w:rsidRPr="001A15E6" w14:paraId="4A250D4C" w14:textId="77777777" w:rsidTr="001B07BA">
        <w:trPr>
          <w:trHeight w:val="404"/>
          <w:jc w:val="center"/>
        </w:trPr>
        <w:tc>
          <w:tcPr>
            <w:tcW w:w="0" w:type="auto"/>
            <w:tcBorders>
              <w:top w:val="single" w:sz="12" w:space="0" w:color="auto"/>
              <w:bottom w:val="single" w:sz="4" w:space="0" w:color="auto"/>
            </w:tcBorders>
            <w:vAlign w:val="center"/>
            <w:hideMark/>
          </w:tcPr>
          <w:p w14:paraId="1AE5E89A" w14:textId="77777777" w:rsidR="00333D53" w:rsidRPr="001A15E6" w:rsidRDefault="00333D53" w:rsidP="007171BA">
            <w:pPr>
              <w:tabs>
                <w:tab w:val="left" w:pos="1080"/>
                <w:tab w:val="left" w:pos="1260"/>
              </w:tabs>
              <w:ind w:firstLine="420"/>
              <w:jc w:val="center"/>
              <w:rPr>
                <w:color w:val="000000"/>
                <w:sz w:val="21"/>
                <w:szCs w:val="21"/>
              </w:rPr>
            </w:pPr>
            <w:r w:rsidRPr="001A15E6">
              <w:rPr>
                <w:color w:val="000000"/>
                <w:sz w:val="21"/>
                <w:szCs w:val="21"/>
              </w:rPr>
              <w:t>字段名</w:t>
            </w:r>
          </w:p>
        </w:tc>
        <w:tc>
          <w:tcPr>
            <w:tcW w:w="2200" w:type="dxa"/>
            <w:tcBorders>
              <w:top w:val="single" w:sz="12" w:space="0" w:color="auto"/>
              <w:bottom w:val="single" w:sz="4" w:space="0" w:color="auto"/>
            </w:tcBorders>
            <w:vAlign w:val="center"/>
            <w:hideMark/>
          </w:tcPr>
          <w:p w14:paraId="011912CC" w14:textId="77777777" w:rsidR="00333D53" w:rsidRPr="001A15E6" w:rsidRDefault="00333D53" w:rsidP="007171BA">
            <w:pPr>
              <w:tabs>
                <w:tab w:val="left" w:pos="1080"/>
                <w:tab w:val="left" w:pos="1260"/>
              </w:tabs>
              <w:ind w:firstLine="420"/>
              <w:jc w:val="center"/>
              <w:rPr>
                <w:color w:val="000000"/>
                <w:sz w:val="21"/>
                <w:szCs w:val="21"/>
              </w:rPr>
            </w:pPr>
            <w:r w:rsidRPr="001A15E6">
              <w:rPr>
                <w:color w:val="000000"/>
                <w:sz w:val="21"/>
                <w:szCs w:val="21"/>
              </w:rPr>
              <w:t>数据类型</w:t>
            </w:r>
          </w:p>
        </w:tc>
        <w:tc>
          <w:tcPr>
            <w:tcW w:w="2395" w:type="dxa"/>
            <w:tcBorders>
              <w:top w:val="single" w:sz="12" w:space="0" w:color="auto"/>
              <w:bottom w:val="single" w:sz="4" w:space="0" w:color="auto"/>
            </w:tcBorders>
            <w:vAlign w:val="center"/>
            <w:hideMark/>
          </w:tcPr>
          <w:p w14:paraId="39F2CE16" w14:textId="77777777" w:rsidR="00333D53" w:rsidRPr="001A15E6" w:rsidRDefault="00333D53" w:rsidP="007171BA">
            <w:pPr>
              <w:tabs>
                <w:tab w:val="left" w:pos="1080"/>
                <w:tab w:val="left" w:pos="1260"/>
              </w:tabs>
              <w:ind w:firstLine="420"/>
              <w:jc w:val="center"/>
              <w:rPr>
                <w:color w:val="000000"/>
                <w:sz w:val="21"/>
                <w:szCs w:val="21"/>
              </w:rPr>
            </w:pPr>
            <w:r w:rsidRPr="001A15E6">
              <w:rPr>
                <w:color w:val="000000"/>
                <w:sz w:val="21"/>
                <w:szCs w:val="21"/>
              </w:rPr>
              <w:t>约束</w:t>
            </w:r>
          </w:p>
        </w:tc>
        <w:tc>
          <w:tcPr>
            <w:tcW w:w="2056" w:type="dxa"/>
            <w:tcBorders>
              <w:top w:val="single" w:sz="12" w:space="0" w:color="auto"/>
              <w:bottom w:val="single" w:sz="4" w:space="0" w:color="auto"/>
            </w:tcBorders>
            <w:vAlign w:val="center"/>
            <w:hideMark/>
          </w:tcPr>
          <w:p w14:paraId="32D901C1" w14:textId="77777777" w:rsidR="00333D53" w:rsidRPr="001A15E6" w:rsidRDefault="00333D53" w:rsidP="007171BA">
            <w:pPr>
              <w:tabs>
                <w:tab w:val="left" w:pos="1080"/>
                <w:tab w:val="left" w:pos="1260"/>
              </w:tabs>
              <w:ind w:firstLine="420"/>
              <w:jc w:val="center"/>
              <w:rPr>
                <w:color w:val="000000"/>
                <w:sz w:val="21"/>
                <w:szCs w:val="21"/>
              </w:rPr>
            </w:pPr>
            <w:r w:rsidRPr="001A15E6">
              <w:rPr>
                <w:color w:val="000000"/>
                <w:sz w:val="21"/>
                <w:szCs w:val="21"/>
              </w:rPr>
              <w:t>说明</w:t>
            </w:r>
          </w:p>
        </w:tc>
      </w:tr>
      <w:tr w:rsidR="001B07BA" w:rsidRPr="00DB6496" w14:paraId="3ED281F8" w14:textId="77777777" w:rsidTr="001B07BA">
        <w:trPr>
          <w:trHeight w:val="394"/>
          <w:jc w:val="center"/>
        </w:trPr>
        <w:tc>
          <w:tcPr>
            <w:tcW w:w="0" w:type="auto"/>
            <w:tcBorders>
              <w:top w:val="single" w:sz="4" w:space="0" w:color="auto"/>
            </w:tcBorders>
            <w:vAlign w:val="center"/>
          </w:tcPr>
          <w:p w14:paraId="7A917E09" w14:textId="2EEF69B5" w:rsidR="001B07BA" w:rsidRPr="001A15E6" w:rsidRDefault="001B07BA" w:rsidP="001B07BA">
            <w:pPr>
              <w:tabs>
                <w:tab w:val="left" w:pos="1080"/>
                <w:tab w:val="left" w:pos="1260"/>
              </w:tabs>
              <w:ind w:firstLine="420"/>
              <w:jc w:val="center"/>
              <w:rPr>
                <w:color w:val="000000"/>
                <w:sz w:val="21"/>
                <w:szCs w:val="21"/>
              </w:rPr>
            </w:pPr>
            <w:r w:rsidRPr="001A15E6">
              <w:rPr>
                <w:color w:val="000000"/>
                <w:sz w:val="21"/>
                <w:szCs w:val="21"/>
              </w:rPr>
              <w:t>status</w:t>
            </w:r>
          </w:p>
        </w:tc>
        <w:tc>
          <w:tcPr>
            <w:tcW w:w="2200" w:type="dxa"/>
            <w:tcBorders>
              <w:top w:val="single" w:sz="4" w:space="0" w:color="auto"/>
            </w:tcBorders>
            <w:vAlign w:val="center"/>
          </w:tcPr>
          <w:p w14:paraId="3A9D2804" w14:textId="31B7039F" w:rsidR="001B07BA" w:rsidRPr="001A15E6" w:rsidRDefault="001B07BA" w:rsidP="001B07BA">
            <w:pPr>
              <w:tabs>
                <w:tab w:val="left" w:pos="1080"/>
                <w:tab w:val="left" w:pos="1260"/>
              </w:tabs>
              <w:ind w:firstLine="420"/>
              <w:jc w:val="center"/>
              <w:rPr>
                <w:color w:val="000000"/>
                <w:sz w:val="21"/>
                <w:szCs w:val="21"/>
              </w:rPr>
            </w:pPr>
            <w:r w:rsidRPr="001A15E6">
              <w:rPr>
                <w:color w:val="000000"/>
                <w:sz w:val="21"/>
                <w:szCs w:val="21"/>
              </w:rPr>
              <w:t>ENUM</w:t>
            </w:r>
          </w:p>
        </w:tc>
        <w:tc>
          <w:tcPr>
            <w:tcW w:w="2395" w:type="dxa"/>
            <w:tcBorders>
              <w:top w:val="single" w:sz="4" w:space="0" w:color="auto"/>
            </w:tcBorders>
            <w:vAlign w:val="center"/>
          </w:tcPr>
          <w:p w14:paraId="3A14E7F6" w14:textId="5512AD72" w:rsidR="001B07BA" w:rsidRPr="001A15E6" w:rsidRDefault="001B07BA" w:rsidP="001B07BA">
            <w:pPr>
              <w:tabs>
                <w:tab w:val="left" w:pos="1080"/>
                <w:tab w:val="left" w:pos="1260"/>
              </w:tabs>
              <w:ind w:firstLine="420"/>
              <w:jc w:val="center"/>
              <w:rPr>
                <w:color w:val="000000"/>
                <w:sz w:val="21"/>
                <w:szCs w:val="21"/>
              </w:rPr>
            </w:pPr>
            <w:r w:rsidRPr="001A15E6">
              <w:rPr>
                <w:color w:val="000000"/>
                <w:sz w:val="21"/>
                <w:szCs w:val="21"/>
              </w:rPr>
              <w:t>NOT NULL</w:t>
            </w:r>
          </w:p>
        </w:tc>
        <w:tc>
          <w:tcPr>
            <w:tcW w:w="2056" w:type="dxa"/>
            <w:tcBorders>
              <w:top w:val="single" w:sz="4" w:space="0" w:color="auto"/>
            </w:tcBorders>
            <w:vAlign w:val="center"/>
          </w:tcPr>
          <w:p w14:paraId="4F139F49" w14:textId="4894E194" w:rsidR="001B07BA" w:rsidRPr="001A15E6" w:rsidRDefault="001B07BA" w:rsidP="001B07BA">
            <w:pPr>
              <w:tabs>
                <w:tab w:val="left" w:pos="1080"/>
                <w:tab w:val="left" w:pos="1260"/>
              </w:tabs>
              <w:ind w:firstLine="420"/>
              <w:jc w:val="center"/>
              <w:rPr>
                <w:color w:val="000000"/>
                <w:sz w:val="21"/>
                <w:szCs w:val="21"/>
              </w:rPr>
            </w:pPr>
            <w:r w:rsidRPr="001A15E6">
              <w:rPr>
                <w:color w:val="000000"/>
                <w:sz w:val="21"/>
                <w:szCs w:val="21"/>
              </w:rPr>
              <w:t>active/frozen/deleted</w:t>
            </w:r>
          </w:p>
        </w:tc>
      </w:tr>
      <w:tr w:rsidR="002240C9" w:rsidRPr="00DB6496" w14:paraId="649DACF1" w14:textId="77777777" w:rsidTr="001B07BA">
        <w:trPr>
          <w:trHeight w:val="394"/>
          <w:jc w:val="center"/>
        </w:trPr>
        <w:tc>
          <w:tcPr>
            <w:tcW w:w="0" w:type="auto"/>
            <w:vAlign w:val="center"/>
          </w:tcPr>
          <w:p w14:paraId="31BB8D74" w14:textId="40F4CCEF" w:rsidR="002240C9" w:rsidRPr="001A15E6" w:rsidRDefault="002240C9" w:rsidP="002240C9">
            <w:pPr>
              <w:tabs>
                <w:tab w:val="left" w:pos="1080"/>
                <w:tab w:val="left" w:pos="1260"/>
              </w:tabs>
              <w:ind w:firstLine="420"/>
              <w:jc w:val="center"/>
              <w:rPr>
                <w:color w:val="000000"/>
                <w:sz w:val="21"/>
                <w:szCs w:val="21"/>
              </w:rPr>
            </w:pPr>
            <w:r w:rsidRPr="001A15E6">
              <w:rPr>
                <w:color w:val="000000"/>
                <w:sz w:val="21"/>
                <w:szCs w:val="21"/>
              </w:rPr>
              <w:t>frozen_until</w:t>
            </w:r>
          </w:p>
        </w:tc>
        <w:tc>
          <w:tcPr>
            <w:tcW w:w="2200" w:type="dxa"/>
            <w:vAlign w:val="center"/>
          </w:tcPr>
          <w:p w14:paraId="032E5AE9" w14:textId="0A66D3B4" w:rsidR="002240C9" w:rsidRPr="001A15E6" w:rsidRDefault="002240C9" w:rsidP="002240C9">
            <w:pPr>
              <w:tabs>
                <w:tab w:val="left" w:pos="1080"/>
                <w:tab w:val="left" w:pos="1260"/>
              </w:tabs>
              <w:ind w:firstLine="420"/>
              <w:jc w:val="center"/>
              <w:rPr>
                <w:color w:val="000000"/>
                <w:sz w:val="21"/>
                <w:szCs w:val="21"/>
              </w:rPr>
            </w:pPr>
            <w:r w:rsidRPr="001A15E6">
              <w:rPr>
                <w:color w:val="000000"/>
                <w:sz w:val="21"/>
                <w:szCs w:val="21"/>
              </w:rPr>
              <w:t>TIMESTAMP</w:t>
            </w:r>
          </w:p>
        </w:tc>
        <w:tc>
          <w:tcPr>
            <w:tcW w:w="2395" w:type="dxa"/>
            <w:vAlign w:val="center"/>
          </w:tcPr>
          <w:p w14:paraId="24623FDD" w14:textId="25D462EE" w:rsidR="002240C9" w:rsidRPr="001A15E6" w:rsidRDefault="002240C9" w:rsidP="002240C9">
            <w:pPr>
              <w:tabs>
                <w:tab w:val="left" w:pos="1080"/>
                <w:tab w:val="left" w:pos="1260"/>
              </w:tabs>
              <w:ind w:firstLine="420"/>
              <w:jc w:val="center"/>
              <w:rPr>
                <w:color w:val="000000"/>
                <w:sz w:val="21"/>
                <w:szCs w:val="21"/>
              </w:rPr>
            </w:pPr>
            <w:r w:rsidRPr="001A15E6">
              <w:rPr>
                <w:color w:val="000000"/>
                <w:sz w:val="21"/>
                <w:szCs w:val="21"/>
              </w:rPr>
              <w:t>—</w:t>
            </w:r>
          </w:p>
        </w:tc>
        <w:tc>
          <w:tcPr>
            <w:tcW w:w="2056" w:type="dxa"/>
            <w:vAlign w:val="center"/>
          </w:tcPr>
          <w:p w14:paraId="6838C2FF" w14:textId="5FE40353" w:rsidR="002240C9" w:rsidRPr="001A15E6" w:rsidRDefault="002240C9" w:rsidP="002240C9">
            <w:pPr>
              <w:tabs>
                <w:tab w:val="left" w:pos="1080"/>
                <w:tab w:val="left" w:pos="1260"/>
              </w:tabs>
              <w:ind w:firstLine="420"/>
              <w:jc w:val="center"/>
              <w:rPr>
                <w:color w:val="000000"/>
                <w:sz w:val="21"/>
                <w:szCs w:val="21"/>
              </w:rPr>
            </w:pPr>
            <w:r w:rsidRPr="001A15E6">
              <w:rPr>
                <w:color w:val="000000"/>
                <w:sz w:val="21"/>
                <w:szCs w:val="21"/>
              </w:rPr>
              <w:t>冻结截止时间</w:t>
            </w:r>
          </w:p>
        </w:tc>
      </w:tr>
      <w:tr w:rsidR="00DB6496" w:rsidRPr="00DB6496" w14:paraId="1CDB8F98" w14:textId="77777777" w:rsidTr="001B07BA">
        <w:trPr>
          <w:trHeight w:val="394"/>
          <w:jc w:val="center"/>
        </w:trPr>
        <w:tc>
          <w:tcPr>
            <w:tcW w:w="0" w:type="auto"/>
            <w:vAlign w:val="center"/>
            <w:hideMark/>
          </w:tcPr>
          <w:p w14:paraId="636B465E"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frozen_reason</w:t>
            </w:r>
          </w:p>
        </w:tc>
        <w:tc>
          <w:tcPr>
            <w:tcW w:w="2200" w:type="dxa"/>
            <w:vAlign w:val="center"/>
            <w:hideMark/>
          </w:tcPr>
          <w:p w14:paraId="25777DC2"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VARCHAR(255)</w:t>
            </w:r>
          </w:p>
        </w:tc>
        <w:tc>
          <w:tcPr>
            <w:tcW w:w="2395" w:type="dxa"/>
            <w:vAlign w:val="center"/>
            <w:hideMark/>
          </w:tcPr>
          <w:p w14:paraId="74204DBF"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w:t>
            </w:r>
          </w:p>
        </w:tc>
        <w:tc>
          <w:tcPr>
            <w:tcW w:w="2056" w:type="dxa"/>
            <w:vAlign w:val="center"/>
            <w:hideMark/>
          </w:tcPr>
          <w:p w14:paraId="1653832A"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冻结原因</w:t>
            </w:r>
          </w:p>
        </w:tc>
      </w:tr>
      <w:tr w:rsidR="00DB6496" w:rsidRPr="00DB6496" w14:paraId="27A235BA" w14:textId="77777777" w:rsidTr="002240C9">
        <w:trPr>
          <w:trHeight w:val="404"/>
          <w:jc w:val="center"/>
        </w:trPr>
        <w:tc>
          <w:tcPr>
            <w:tcW w:w="0" w:type="auto"/>
            <w:vAlign w:val="center"/>
            <w:hideMark/>
          </w:tcPr>
          <w:p w14:paraId="2E206993"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deleted_at</w:t>
            </w:r>
          </w:p>
        </w:tc>
        <w:tc>
          <w:tcPr>
            <w:tcW w:w="2200" w:type="dxa"/>
            <w:vAlign w:val="center"/>
            <w:hideMark/>
          </w:tcPr>
          <w:p w14:paraId="2C7EFE73"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TIMESTAMP</w:t>
            </w:r>
          </w:p>
        </w:tc>
        <w:tc>
          <w:tcPr>
            <w:tcW w:w="2395" w:type="dxa"/>
            <w:vAlign w:val="center"/>
            <w:hideMark/>
          </w:tcPr>
          <w:p w14:paraId="1EF457A6"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w:t>
            </w:r>
          </w:p>
        </w:tc>
        <w:tc>
          <w:tcPr>
            <w:tcW w:w="2056" w:type="dxa"/>
            <w:vAlign w:val="center"/>
            <w:hideMark/>
          </w:tcPr>
          <w:p w14:paraId="1ED334ED"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逻辑删除时间</w:t>
            </w:r>
          </w:p>
        </w:tc>
      </w:tr>
      <w:tr w:rsidR="00DB6496" w:rsidRPr="00DB6496" w14:paraId="5F02A671" w14:textId="77777777" w:rsidTr="002240C9">
        <w:trPr>
          <w:trHeight w:val="394"/>
          <w:jc w:val="center"/>
        </w:trPr>
        <w:tc>
          <w:tcPr>
            <w:tcW w:w="0" w:type="auto"/>
            <w:vAlign w:val="center"/>
            <w:hideMark/>
          </w:tcPr>
          <w:p w14:paraId="14F3DAF1"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preferred_genres</w:t>
            </w:r>
          </w:p>
        </w:tc>
        <w:tc>
          <w:tcPr>
            <w:tcW w:w="2200" w:type="dxa"/>
            <w:vAlign w:val="center"/>
            <w:hideMark/>
          </w:tcPr>
          <w:p w14:paraId="6A231622"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VARCHAR(255)</w:t>
            </w:r>
          </w:p>
        </w:tc>
        <w:tc>
          <w:tcPr>
            <w:tcW w:w="2395" w:type="dxa"/>
            <w:vAlign w:val="center"/>
            <w:hideMark/>
          </w:tcPr>
          <w:p w14:paraId="5F14F43C"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w:t>
            </w:r>
          </w:p>
        </w:tc>
        <w:tc>
          <w:tcPr>
            <w:tcW w:w="2056" w:type="dxa"/>
            <w:vAlign w:val="center"/>
            <w:hideMark/>
          </w:tcPr>
          <w:p w14:paraId="41EA927D" w14:textId="3BAADB4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偏好流派</w:t>
            </w:r>
          </w:p>
        </w:tc>
      </w:tr>
      <w:tr w:rsidR="00DB6496" w:rsidRPr="00DB6496" w14:paraId="63957A45" w14:textId="77777777" w:rsidTr="002240C9">
        <w:trPr>
          <w:trHeight w:val="404"/>
          <w:jc w:val="center"/>
        </w:trPr>
        <w:tc>
          <w:tcPr>
            <w:tcW w:w="0" w:type="auto"/>
            <w:vAlign w:val="center"/>
            <w:hideMark/>
          </w:tcPr>
          <w:p w14:paraId="03B81F83"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preferred_artists</w:t>
            </w:r>
          </w:p>
        </w:tc>
        <w:tc>
          <w:tcPr>
            <w:tcW w:w="2200" w:type="dxa"/>
            <w:vAlign w:val="center"/>
            <w:hideMark/>
          </w:tcPr>
          <w:p w14:paraId="499D8BA1"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VARCHAR(255)</w:t>
            </w:r>
          </w:p>
        </w:tc>
        <w:tc>
          <w:tcPr>
            <w:tcW w:w="2395" w:type="dxa"/>
            <w:vAlign w:val="center"/>
            <w:hideMark/>
          </w:tcPr>
          <w:p w14:paraId="3C026B51"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w:t>
            </w:r>
          </w:p>
        </w:tc>
        <w:tc>
          <w:tcPr>
            <w:tcW w:w="2056" w:type="dxa"/>
            <w:vAlign w:val="center"/>
            <w:hideMark/>
          </w:tcPr>
          <w:p w14:paraId="43DBD55F" w14:textId="42E3E3E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偏好艺术家</w:t>
            </w:r>
          </w:p>
        </w:tc>
      </w:tr>
      <w:tr w:rsidR="00DB6496" w:rsidRPr="00DB6496" w14:paraId="53249C8C" w14:textId="77777777" w:rsidTr="002240C9">
        <w:trPr>
          <w:trHeight w:val="404"/>
          <w:jc w:val="center"/>
        </w:trPr>
        <w:tc>
          <w:tcPr>
            <w:tcW w:w="0" w:type="auto"/>
            <w:tcBorders>
              <w:bottom w:val="single" w:sz="12" w:space="0" w:color="auto"/>
            </w:tcBorders>
            <w:vAlign w:val="center"/>
            <w:hideMark/>
          </w:tcPr>
          <w:p w14:paraId="7880A452"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create_time</w:t>
            </w:r>
          </w:p>
        </w:tc>
        <w:tc>
          <w:tcPr>
            <w:tcW w:w="2200" w:type="dxa"/>
            <w:tcBorders>
              <w:bottom w:val="single" w:sz="12" w:space="0" w:color="auto"/>
            </w:tcBorders>
            <w:vAlign w:val="center"/>
            <w:hideMark/>
          </w:tcPr>
          <w:p w14:paraId="7A2CD645"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TIMESTAMP</w:t>
            </w:r>
          </w:p>
        </w:tc>
        <w:tc>
          <w:tcPr>
            <w:tcW w:w="2395" w:type="dxa"/>
            <w:tcBorders>
              <w:bottom w:val="single" w:sz="12" w:space="0" w:color="auto"/>
            </w:tcBorders>
            <w:vAlign w:val="center"/>
            <w:hideMark/>
          </w:tcPr>
          <w:p w14:paraId="25251845"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DEFAULT NOW()</w:t>
            </w:r>
          </w:p>
        </w:tc>
        <w:tc>
          <w:tcPr>
            <w:tcW w:w="2056" w:type="dxa"/>
            <w:tcBorders>
              <w:bottom w:val="single" w:sz="12" w:space="0" w:color="auto"/>
            </w:tcBorders>
            <w:vAlign w:val="center"/>
            <w:hideMark/>
          </w:tcPr>
          <w:p w14:paraId="1B20C4A5" w14:textId="77777777" w:rsidR="001A15E6" w:rsidRPr="001A15E6" w:rsidRDefault="001A15E6" w:rsidP="00DB6496">
            <w:pPr>
              <w:tabs>
                <w:tab w:val="left" w:pos="1080"/>
                <w:tab w:val="left" w:pos="1260"/>
              </w:tabs>
              <w:ind w:firstLine="420"/>
              <w:jc w:val="center"/>
              <w:rPr>
                <w:color w:val="000000"/>
                <w:sz w:val="21"/>
                <w:szCs w:val="21"/>
              </w:rPr>
            </w:pPr>
            <w:r w:rsidRPr="001A15E6">
              <w:rPr>
                <w:color w:val="000000"/>
                <w:sz w:val="21"/>
                <w:szCs w:val="21"/>
              </w:rPr>
              <w:t>注册时间</w:t>
            </w:r>
          </w:p>
        </w:tc>
      </w:tr>
    </w:tbl>
    <w:p w14:paraId="5795675C" w14:textId="77777777" w:rsidR="003D6FFD" w:rsidRDefault="003D6FFD" w:rsidP="003D2632">
      <w:pPr>
        <w:pStyle w:val="TOC2"/>
      </w:pPr>
    </w:p>
    <w:p w14:paraId="27D64302" w14:textId="2111AA0E" w:rsidR="008074A4" w:rsidRPr="008074A4" w:rsidRDefault="008074A4" w:rsidP="008074A4">
      <w:pPr>
        <w:spacing w:line="300" w:lineRule="auto"/>
        <w:ind w:firstLineChars="200" w:firstLine="480"/>
      </w:pPr>
      <w:r w:rsidRPr="008074A4">
        <w:t>歌曲表存储全量歌曲的元数据信息，基于</w:t>
      </w:r>
      <w:r w:rsidRPr="008074A4">
        <w:t xml:space="preserve"> KKBOX </w:t>
      </w:r>
      <w:r w:rsidRPr="008074A4">
        <w:t>数据集导入并经多源元数据补全</w:t>
      </w:r>
      <w:r>
        <w:rPr>
          <w:rFonts w:hint="eastAsia"/>
        </w:rPr>
        <w:t>，</w:t>
      </w:r>
      <w:r w:rsidRPr="008074A4">
        <w:t>如表</w:t>
      </w:r>
      <w:r w:rsidRPr="008074A4">
        <w:t>4-2</w:t>
      </w:r>
      <w:r w:rsidRPr="008074A4">
        <w:t>所示。</w:t>
      </w:r>
    </w:p>
    <w:p w14:paraId="6114186F" w14:textId="6C24F558" w:rsidR="009E218D" w:rsidRPr="001B07BA" w:rsidRDefault="009E218D" w:rsidP="001B07BA">
      <w:pPr>
        <w:pStyle w:val="TOC2"/>
        <w:spacing w:beforeLines="50" w:before="208" w:afterLines="50" w:after="208"/>
        <w:jc w:val="center"/>
        <w:rPr>
          <w:sz w:val="21"/>
          <w:szCs w:val="21"/>
        </w:rPr>
      </w:pPr>
      <w:r w:rsidRPr="001B07BA">
        <w:rPr>
          <w:sz w:val="21"/>
          <w:szCs w:val="21"/>
        </w:rPr>
        <w:t>表</w:t>
      </w:r>
      <w:r w:rsidRPr="001B07BA">
        <w:rPr>
          <w:sz w:val="21"/>
          <w:szCs w:val="21"/>
        </w:rPr>
        <w:t>4-2</w:t>
      </w:r>
      <w:r w:rsidRPr="001B07BA">
        <w:rPr>
          <w:rFonts w:hint="eastAsia"/>
          <w:sz w:val="21"/>
          <w:szCs w:val="21"/>
        </w:rPr>
        <w:t xml:space="preserve">  </w:t>
      </w:r>
      <w:r w:rsidRPr="001B07BA">
        <w:rPr>
          <w:rFonts w:hint="eastAsia"/>
          <w:sz w:val="21"/>
          <w:szCs w:val="21"/>
        </w:rPr>
        <w:t>歌曲</w:t>
      </w:r>
      <w:r w:rsidRPr="001B07BA">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2681"/>
        <w:gridCol w:w="2009"/>
      </w:tblGrid>
      <w:tr w:rsidR="009E218D" w:rsidRPr="001A15E6" w14:paraId="224E5A4E" w14:textId="77777777" w:rsidTr="008074A4">
        <w:trPr>
          <w:trHeight w:val="401"/>
          <w:jc w:val="center"/>
        </w:trPr>
        <w:tc>
          <w:tcPr>
            <w:tcW w:w="0" w:type="auto"/>
            <w:tcBorders>
              <w:top w:val="single" w:sz="12" w:space="0" w:color="auto"/>
            </w:tcBorders>
            <w:vAlign w:val="center"/>
            <w:hideMark/>
          </w:tcPr>
          <w:p w14:paraId="026AD51D" w14:textId="77777777" w:rsidR="009E218D" w:rsidRPr="001A15E6" w:rsidRDefault="009E218D" w:rsidP="007171BA">
            <w:pPr>
              <w:tabs>
                <w:tab w:val="left" w:pos="1080"/>
                <w:tab w:val="left" w:pos="1260"/>
              </w:tabs>
              <w:ind w:firstLine="420"/>
              <w:jc w:val="center"/>
              <w:rPr>
                <w:color w:val="000000"/>
                <w:sz w:val="21"/>
                <w:szCs w:val="21"/>
              </w:rPr>
            </w:pPr>
            <w:r w:rsidRPr="001A15E6">
              <w:rPr>
                <w:color w:val="000000"/>
                <w:sz w:val="21"/>
                <w:szCs w:val="21"/>
              </w:rPr>
              <w:t>字段名</w:t>
            </w:r>
          </w:p>
        </w:tc>
        <w:tc>
          <w:tcPr>
            <w:tcW w:w="2145" w:type="dxa"/>
            <w:tcBorders>
              <w:top w:val="single" w:sz="12" w:space="0" w:color="auto"/>
            </w:tcBorders>
            <w:vAlign w:val="center"/>
            <w:hideMark/>
          </w:tcPr>
          <w:p w14:paraId="577E661E" w14:textId="77777777" w:rsidR="009E218D" w:rsidRPr="001A15E6" w:rsidRDefault="009E218D" w:rsidP="007171BA">
            <w:pPr>
              <w:tabs>
                <w:tab w:val="left" w:pos="1080"/>
                <w:tab w:val="left" w:pos="1260"/>
              </w:tabs>
              <w:ind w:firstLine="420"/>
              <w:jc w:val="center"/>
              <w:rPr>
                <w:color w:val="000000"/>
                <w:sz w:val="21"/>
                <w:szCs w:val="21"/>
              </w:rPr>
            </w:pPr>
            <w:r w:rsidRPr="001A15E6">
              <w:rPr>
                <w:color w:val="000000"/>
                <w:sz w:val="21"/>
                <w:szCs w:val="21"/>
              </w:rPr>
              <w:t>数据类型</w:t>
            </w:r>
          </w:p>
        </w:tc>
        <w:tc>
          <w:tcPr>
            <w:tcW w:w="2619" w:type="dxa"/>
            <w:tcBorders>
              <w:top w:val="single" w:sz="12" w:space="0" w:color="auto"/>
            </w:tcBorders>
            <w:vAlign w:val="center"/>
            <w:hideMark/>
          </w:tcPr>
          <w:p w14:paraId="272069AA" w14:textId="77777777" w:rsidR="009E218D" w:rsidRPr="001A15E6" w:rsidRDefault="009E218D" w:rsidP="007171BA">
            <w:pPr>
              <w:tabs>
                <w:tab w:val="left" w:pos="1080"/>
                <w:tab w:val="left" w:pos="1260"/>
              </w:tabs>
              <w:ind w:firstLine="420"/>
              <w:jc w:val="center"/>
              <w:rPr>
                <w:color w:val="000000"/>
                <w:sz w:val="21"/>
                <w:szCs w:val="21"/>
              </w:rPr>
            </w:pPr>
            <w:r w:rsidRPr="001A15E6">
              <w:rPr>
                <w:color w:val="000000"/>
                <w:sz w:val="21"/>
                <w:szCs w:val="21"/>
              </w:rPr>
              <w:t>约束</w:t>
            </w:r>
          </w:p>
        </w:tc>
        <w:tc>
          <w:tcPr>
            <w:tcW w:w="2089" w:type="dxa"/>
            <w:tcBorders>
              <w:top w:val="single" w:sz="12" w:space="0" w:color="auto"/>
            </w:tcBorders>
            <w:vAlign w:val="center"/>
            <w:hideMark/>
          </w:tcPr>
          <w:p w14:paraId="2182644B" w14:textId="77777777" w:rsidR="009E218D" w:rsidRPr="001A15E6" w:rsidRDefault="009E218D" w:rsidP="007171BA">
            <w:pPr>
              <w:tabs>
                <w:tab w:val="left" w:pos="1080"/>
                <w:tab w:val="left" w:pos="1260"/>
              </w:tabs>
              <w:ind w:firstLine="420"/>
              <w:jc w:val="center"/>
              <w:rPr>
                <w:color w:val="000000"/>
                <w:sz w:val="21"/>
                <w:szCs w:val="21"/>
              </w:rPr>
            </w:pPr>
            <w:r w:rsidRPr="001A15E6">
              <w:rPr>
                <w:color w:val="000000"/>
                <w:sz w:val="21"/>
                <w:szCs w:val="21"/>
              </w:rPr>
              <w:t>说明</w:t>
            </w:r>
          </w:p>
        </w:tc>
      </w:tr>
      <w:tr w:rsidR="00C643B5" w:rsidRPr="00DB6496" w14:paraId="26301AB3" w14:textId="77777777" w:rsidTr="008074A4">
        <w:trPr>
          <w:trHeight w:val="391"/>
          <w:jc w:val="center"/>
        </w:trPr>
        <w:tc>
          <w:tcPr>
            <w:tcW w:w="0" w:type="auto"/>
            <w:vAlign w:val="center"/>
          </w:tcPr>
          <w:p w14:paraId="5E39E738" w14:textId="6AC7CC52" w:rsidR="00C643B5" w:rsidRPr="00503790" w:rsidRDefault="00C643B5" w:rsidP="00C643B5">
            <w:pPr>
              <w:tabs>
                <w:tab w:val="left" w:pos="1080"/>
                <w:tab w:val="left" w:pos="1260"/>
              </w:tabs>
              <w:ind w:firstLine="420"/>
              <w:jc w:val="center"/>
              <w:rPr>
                <w:color w:val="000000"/>
                <w:sz w:val="21"/>
                <w:szCs w:val="21"/>
              </w:rPr>
            </w:pPr>
            <w:r w:rsidRPr="009E218D">
              <w:rPr>
                <w:color w:val="000000"/>
                <w:sz w:val="21"/>
                <w:szCs w:val="21"/>
              </w:rPr>
              <w:t>id</w:t>
            </w:r>
          </w:p>
        </w:tc>
        <w:tc>
          <w:tcPr>
            <w:tcW w:w="2145" w:type="dxa"/>
            <w:vAlign w:val="center"/>
          </w:tcPr>
          <w:p w14:paraId="6E683E4F" w14:textId="0DF66146" w:rsidR="00C643B5" w:rsidRPr="00503790" w:rsidRDefault="00C643B5" w:rsidP="00C643B5">
            <w:pPr>
              <w:tabs>
                <w:tab w:val="left" w:pos="1080"/>
                <w:tab w:val="left" w:pos="1260"/>
              </w:tabs>
              <w:ind w:firstLine="420"/>
              <w:jc w:val="center"/>
              <w:rPr>
                <w:color w:val="000000"/>
                <w:sz w:val="21"/>
                <w:szCs w:val="21"/>
              </w:rPr>
            </w:pPr>
            <w:r w:rsidRPr="009E218D">
              <w:rPr>
                <w:color w:val="000000"/>
                <w:sz w:val="21"/>
                <w:szCs w:val="21"/>
              </w:rPr>
              <w:t>INT</w:t>
            </w:r>
          </w:p>
        </w:tc>
        <w:tc>
          <w:tcPr>
            <w:tcW w:w="2619" w:type="dxa"/>
            <w:vAlign w:val="center"/>
          </w:tcPr>
          <w:p w14:paraId="302B5D47" w14:textId="3FFE7B18" w:rsidR="00C643B5" w:rsidRPr="00503790" w:rsidRDefault="00C643B5" w:rsidP="00C643B5">
            <w:pPr>
              <w:tabs>
                <w:tab w:val="left" w:pos="1080"/>
                <w:tab w:val="left" w:pos="1260"/>
              </w:tabs>
              <w:ind w:firstLine="420"/>
              <w:jc w:val="center"/>
              <w:rPr>
                <w:color w:val="000000"/>
                <w:sz w:val="21"/>
                <w:szCs w:val="21"/>
              </w:rPr>
            </w:pPr>
            <w:r w:rsidRPr="009E218D">
              <w:rPr>
                <w:color w:val="000000"/>
                <w:sz w:val="21"/>
                <w:szCs w:val="21"/>
              </w:rPr>
              <w:t>PK,AUTO_INCREMENT</w:t>
            </w:r>
          </w:p>
        </w:tc>
        <w:tc>
          <w:tcPr>
            <w:tcW w:w="2089" w:type="dxa"/>
            <w:vAlign w:val="center"/>
          </w:tcPr>
          <w:p w14:paraId="0AA63AF2" w14:textId="20C51832" w:rsidR="00C643B5" w:rsidRPr="00503790" w:rsidRDefault="00C643B5" w:rsidP="00C643B5">
            <w:pPr>
              <w:tabs>
                <w:tab w:val="left" w:pos="1080"/>
                <w:tab w:val="left" w:pos="1260"/>
              </w:tabs>
              <w:ind w:firstLine="420"/>
              <w:jc w:val="center"/>
              <w:rPr>
                <w:color w:val="000000"/>
                <w:sz w:val="21"/>
                <w:szCs w:val="21"/>
              </w:rPr>
            </w:pPr>
            <w:r w:rsidRPr="009E218D">
              <w:rPr>
                <w:color w:val="000000"/>
                <w:sz w:val="21"/>
                <w:szCs w:val="21"/>
              </w:rPr>
              <w:t>歌曲主键</w:t>
            </w:r>
          </w:p>
        </w:tc>
      </w:tr>
      <w:tr w:rsidR="00C643B5" w:rsidRPr="00DB6496" w14:paraId="08679FC3" w14:textId="77777777" w:rsidTr="008074A4">
        <w:trPr>
          <w:trHeight w:val="401"/>
          <w:jc w:val="center"/>
        </w:trPr>
        <w:tc>
          <w:tcPr>
            <w:tcW w:w="0" w:type="auto"/>
            <w:vAlign w:val="center"/>
          </w:tcPr>
          <w:p w14:paraId="7ECBC223" w14:textId="443DECC9" w:rsidR="00C643B5" w:rsidRPr="00503790" w:rsidRDefault="00C643B5" w:rsidP="00C643B5">
            <w:pPr>
              <w:tabs>
                <w:tab w:val="left" w:pos="1080"/>
                <w:tab w:val="left" w:pos="1260"/>
              </w:tabs>
              <w:ind w:firstLine="420"/>
              <w:jc w:val="center"/>
              <w:rPr>
                <w:color w:val="000000"/>
                <w:sz w:val="21"/>
                <w:szCs w:val="21"/>
              </w:rPr>
            </w:pPr>
            <w:r w:rsidRPr="009E218D">
              <w:rPr>
                <w:color w:val="000000"/>
                <w:sz w:val="21"/>
                <w:szCs w:val="21"/>
              </w:rPr>
              <w:t>title</w:t>
            </w:r>
          </w:p>
        </w:tc>
        <w:tc>
          <w:tcPr>
            <w:tcW w:w="2145" w:type="dxa"/>
            <w:vAlign w:val="center"/>
          </w:tcPr>
          <w:p w14:paraId="69E3BB03" w14:textId="16B1C4D2" w:rsidR="00C643B5" w:rsidRPr="00503790" w:rsidRDefault="00C643B5" w:rsidP="00C643B5">
            <w:pPr>
              <w:tabs>
                <w:tab w:val="left" w:pos="1080"/>
                <w:tab w:val="left" w:pos="1260"/>
              </w:tabs>
              <w:ind w:firstLine="420"/>
              <w:jc w:val="center"/>
              <w:rPr>
                <w:color w:val="000000"/>
                <w:sz w:val="21"/>
                <w:szCs w:val="21"/>
              </w:rPr>
            </w:pPr>
            <w:r w:rsidRPr="009E218D">
              <w:rPr>
                <w:color w:val="000000"/>
                <w:sz w:val="21"/>
                <w:szCs w:val="21"/>
              </w:rPr>
              <w:t>VARCHAR(255)</w:t>
            </w:r>
          </w:p>
        </w:tc>
        <w:tc>
          <w:tcPr>
            <w:tcW w:w="2619" w:type="dxa"/>
            <w:vAlign w:val="center"/>
          </w:tcPr>
          <w:p w14:paraId="608A5D7F" w14:textId="3CD8720C" w:rsidR="00C643B5" w:rsidRPr="00503790" w:rsidRDefault="00C643B5" w:rsidP="00C643B5">
            <w:pPr>
              <w:tabs>
                <w:tab w:val="left" w:pos="1080"/>
                <w:tab w:val="left" w:pos="1260"/>
              </w:tabs>
              <w:ind w:firstLine="420"/>
              <w:jc w:val="center"/>
              <w:rPr>
                <w:color w:val="000000"/>
                <w:sz w:val="21"/>
                <w:szCs w:val="21"/>
              </w:rPr>
            </w:pPr>
            <w:r w:rsidRPr="009E218D">
              <w:rPr>
                <w:color w:val="000000"/>
                <w:sz w:val="21"/>
                <w:szCs w:val="21"/>
              </w:rPr>
              <w:t>NOT NULL</w:t>
            </w:r>
          </w:p>
        </w:tc>
        <w:tc>
          <w:tcPr>
            <w:tcW w:w="2089" w:type="dxa"/>
            <w:vAlign w:val="center"/>
          </w:tcPr>
          <w:p w14:paraId="3731B132" w14:textId="569C1452" w:rsidR="00C643B5" w:rsidRPr="00503790" w:rsidRDefault="00C643B5" w:rsidP="00C643B5">
            <w:pPr>
              <w:tabs>
                <w:tab w:val="left" w:pos="1080"/>
                <w:tab w:val="left" w:pos="1260"/>
              </w:tabs>
              <w:ind w:firstLine="420"/>
              <w:jc w:val="center"/>
              <w:rPr>
                <w:color w:val="000000"/>
                <w:sz w:val="21"/>
                <w:szCs w:val="21"/>
              </w:rPr>
            </w:pPr>
            <w:r w:rsidRPr="009E218D">
              <w:rPr>
                <w:color w:val="000000"/>
                <w:sz w:val="21"/>
                <w:szCs w:val="21"/>
              </w:rPr>
              <w:t>歌名</w:t>
            </w:r>
          </w:p>
        </w:tc>
      </w:tr>
      <w:tr w:rsidR="00503790" w:rsidRPr="00DB6496" w14:paraId="5811B73F" w14:textId="77777777" w:rsidTr="008074A4">
        <w:trPr>
          <w:trHeight w:val="391"/>
          <w:jc w:val="center"/>
        </w:trPr>
        <w:tc>
          <w:tcPr>
            <w:tcW w:w="0" w:type="auto"/>
            <w:vAlign w:val="center"/>
            <w:hideMark/>
          </w:tcPr>
          <w:p w14:paraId="6A4A7BC9" w14:textId="72344999"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artist</w:t>
            </w:r>
          </w:p>
        </w:tc>
        <w:tc>
          <w:tcPr>
            <w:tcW w:w="2145" w:type="dxa"/>
            <w:vAlign w:val="center"/>
            <w:hideMark/>
          </w:tcPr>
          <w:p w14:paraId="467BC707" w14:textId="08B7366D"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VARCHAR(255)</w:t>
            </w:r>
          </w:p>
        </w:tc>
        <w:tc>
          <w:tcPr>
            <w:tcW w:w="2619" w:type="dxa"/>
            <w:vAlign w:val="center"/>
            <w:hideMark/>
          </w:tcPr>
          <w:p w14:paraId="158F3ECC" w14:textId="2B35D838"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w:t>
            </w:r>
          </w:p>
        </w:tc>
        <w:tc>
          <w:tcPr>
            <w:tcW w:w="2089" w:type="dxa"/>
            <w:vAlign w:val="center"/>
            <w:hideMark/>
          </w:tcPr>
          <w:p w14:paraId="3368D720" w14:textId="6C7954DE"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歌手</w:t>
            </w:r>
          </w:p>
        </w:tc>
      </w:tr>
      <w:tr w:rsidR="008074A4" w:rsidRPr="00DB6496" w14:paraId="2DE261AF" w14:textId="77777777" w:rsidTr="008074A4">
        <w:trPr>
          <w:trHeight w:val="401"/>
          <w:jc w:val="center"/>
        </w:trPr>
        <w:tc>
          <w:tcPr>
            <w:tcW w:w="0" w:type="auto"/>
            <w:vAlign w:val="center"/>
            <w:hideMark/>
          </w:tcPr>
          <w:p w14:paraId="3AAFD6CF" w14:textId="418F39A2"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album</w:t>
            </w:r>
          </w:p>
        </w:tc>
        <w:tc>
          <w:tcPr>
            <w:tcW w:w="2145" w:type="dxa"/>
            <w:vAlign w:val="center"/>
            <w:hideMark/>
          </w:tcPr>
          <w:p w14:paraId="06D0A4C2" w14:textId="39FAC14F"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VARCHAR(255)</w:t>
            </w:r>
          </w:p>
        </w:tc>
        <w:tc>
          <w:tcPr>
            <w:tcW w:w="2619" w:type="dxa"/>
            <w:vAlign w:val="center"/>
            <w:hideMark/>
          </w:tcPr>
          <w:p w14:paraId="0D4D6CFD" w14:textId="3EBE052A"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w:t>
            </w:r>
          </w:p>
        </w:tc>
        <w:tc>
          <w:tcPr>
            <w:tcW w:w="2089" w:type="dxa"/>
            <w:vAlign w:val="center"/>
            <w:hideMark/>
          </w:tcPr>
          <w:p w14:paraId="6E5AD676" w14:textId="0F7199C0"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专辑</w:t>
            </w:r>
          </w:p>
        </w:tc>
      </w:tr>
      <w:tr w:rsidR="008074A4" w:rsidRPr="00DB6496" w14:paraId="5E394442" w14:textId="77777777" w:rsidTr="008074A4">
        <w:trPr>
          <w:trHeight w:val="401"/>
          <w:jc w:val="center"/>
        </w:trPr>
        <w:tc>
          <w:tcPr>
            <w:tcW w:w="0" w:type="auto"/>
            <w:vAlign w:val="center"/>
            <w:hideMark/>
          </w:tcPr>
          <w:p w14:paraId="60CA30F1" w14:textId="46F1F0DA"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duration</w:t>
            </w:r>
          </w:p>
        </w:tc>
        <w:tc>
          <w:tcPr>
            <w:tcW w:w="2145" w:type="dxa"/>
            <w:vAlign w:val="center"/>
            <w:hideMark/>
          </w:tcPr>
          <w:p w14:paraId="47C47A7F" w14:textId="20FBEF1B"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INT</w:t>
            </w:r>
          </w:p>
        </w:tc>
        <w:tc>
          <w:tcPr>
            <w:tcW w:w="2619" w:type="dxa"/>
            <w:vAlign w:val="center"/>
            <w:hideMark/>
          </w:tcPr>
          <w:p w14:paraId="579C3805" w14:textId="22F9A9FF"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w:t>
            </w:r>
          </w:p>
        </w:tc>
        <w:tc>
          <w:tcPr>
            <w:tcW w:w="2089" w:type="dxa"/>
            <w:vAlign w:val="center"/>
            <w:hideMark/>
          </w:tcPr>
          <w:p w14:paraId="1F1E0883" w14:textId="6B085257"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时长（秒）</w:t>
            </w:r>
          </w:p>
        </w:tc>
      </w:tr>
      <w:tr w:rsidR="008074A4" w:rsidRPr="00DB6496" w14:paraId="1A1910C4" w14:textId="77777777" w:rsidTr="008074A4">
        <w:trPr>
          <w:trHeight w:val="391"/>
          <w:jc w:val="center"/>
        </w:trPr>
        <w:tc>
          <w:tcPr>
            <w:tcW w:w="0" w:type="auto"/>
            <w:vAlign w:val="center"/>
            <w:hideMark/>
          </w:tcPr>
          <w:p w14:paraId="55FC7A6E" w14:textId="2CD5C046"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genre</w:t>
            </w:r>
          </w:p>
        </w:tc>
        <w:tc>
          <w:tcPr>
            <w:tcW w:w="2145" w:type="dxa"/>
            <w:vAlign w:val="center"/>
            <w:hideMark/>
          </w:tcPr>
          <w:p w14:paraId="51F1C1B9" w14:textId="2CA7DCE3"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VARCHAR(100)</w:t>
            </w:r>
          </w:p>
        </w:tc>
        <w:tc>
          <w:tcPr>
            <w:tcW w:w="2619" w:type="dxa"/>
            <w:vAlign w:val="center"/>
            <w:hideMark/>
          </w:tcPr>
          <w:p w14:paraId="42A1C866" w14:textId="0D3D32B3"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w:t>
            </w:r>
          </w:p>
        </w:tc>
        <w:tc>
          <w:tcPr>
            <w:tcW w:w="2089" w:type="dxa"/>
            <w:vAlign w:val="center"/>
            <w:hideMark/>
          </w:tcPr>
          <w:p w14:paraId="5391C400" w14:textId="360005ED"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流派</w:t>
            </w:r>
          </w:p>
        </w:tc>
      </w:tr>
      <w:tr w:rsidR="008074A4" w:rsidRPr="00DB6496" w14:paraId="736DDA65" w14:textId="77777777" w:rsidTr="008074A4">
        <w:trPr>
          <w:trHeight w:val="804"/>
          <w:jc w:val="center"/>
        </w:trPr>
        <w:tc>
          <w:tcPr>
            <w:tcW w:w="0" w:type="auto"/>
            <w:vAlign w:val="center"/>
            <w:hideMark/>
          </w:tcPr>
          <w:p w14:paraId="4EA4DDBC" w14:textId="4CF80DDC"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genre_ids</w:t>
            </w:r>
          </w:p>
        </w:tc>
        <w:tc>
          <w:tcPr>
            <w:tcW w:w="2145" w:type="dxa"/>
            <w:vAlign w:val="center"/>
            <w:hideMark/>
          </w:tcPr>
          <w:p w14:paraId="25DB476C" w14:textId="0DC54EC5"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VARCHAR(255)</w:t>
            </w:r>
          </w:p>
        </w:tc>
        <w:tc>
          <w:tcPr>
            <w:tcW w:w="2619" w:type="dxa"/>
            <w:vAlign w:val="center"/>
            <w:hideMark/>
          </w:tcPr>
          <w:p w14:paraId="684FB0B5" w14:textId="6BF9580B"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w:t>
            </w:r>
          </w:p>
        </w:tc>
        <w:tc>
          <w:tcPr>
            <w:tcW w:w="2089" w:type="dxa"/>
            <w:vAlign w:val="center"/>
            <w:hideMark/>
          </w:tcPr>
          <w:p w14:paraId="543AEB9D" w14:textId="2A6D4337"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KKBOX</w:t>
            </w:r>
            <w:r w:rsidRPr="00503790">
              <w:rPr>
                <w:color w:val="000000"/>
                <w:sz w:val="21"/>
                <w:szCs w:val="21"/>
              </w:rPr>
              <w:t>原始</w:t>
            </w:r>
            <w:r>
              <w:rPr>
                <w:rFonts w:hint="eastAsia"/>
                <w:color w:val="000000"/>
                <w:sz w:val="21"/>
                <w:szCs w:val="21"/>
              </w:rPr>
              <w:t>流派</w:t>
            </w:r>
            <w:r w:rsidRPr="00503790">
              <w:rPr>
                <w:color w:val="000000"/>
                <w:sz w:val="21"/>
                <w:szCs w:val="21"/>
              </w:rPr>
              <w:t>ID</w:t>
            </w:r>
            <w:r w:rsidRPr="00503790">
              <w:rPr>
                <w:color w:val="000000"/>
                <w:sz w:val="21"/>
                <w:szCs w:val="21"/>
              </w:rPr>
              <w:t>列表</w:t>
            </w:r>
          </w:p>
        </w:tc>
      </w:tr>
      <w:tr w:rsidR="008074A4" w:rsidRPr="00DB6496" w14:paraId="3A87B341" w14:textId="77777777" w:rsidTr="008074A4">
        <w:trPr>
          <w:trHeight w:val="401"/>
          <w:jc w:val="center"/>
        </w:trPr>
        <w:tc>
          <w:tcPr>
            <w:tcW w:w="0" w:type="auto"/>
            <w:vAlign w:val="center"/>
            <w:hideMark/>
          </w:tcPr>
          <w:p w14:paraId="58605844" w14:textId="6B41829B"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language</w:t>
            </w:r>
          </w:p>
        </w:tc>
        <w:tc>
          <w:tcPr>
            <w:tcW w:w="2145" w:type="dxa"/>
            <w:vAlign w:val="center"/>
            <w:hideMark/>
          </w:tcPr>
          <w:p w14:paraId="0327010C" w14:textId="64D96AC1"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VARCHAR(10)</w:t>
            </w:r>
          </w:p>
        </w:tc>
        <w:tc>
          <w:tcPr>
            <w:tcW w:w="2619" w:type="dxa"/>
            <w:vAlign w:val="center"/>
            <w:hideMark/>
          </w:tcPr>
          <w:p w14:paraId="0A5FE2C2" w14:textId="748F4D70"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w:t>
            </w:r>
          </w:p>
        </w:tc>
        <w:tc>
          <w:tcPr>
            <w:tcW w:w="2089" w:type="dxa"/>
            <w:vAlign w:val="center"/>
            <w:hideMark/>
          </w:tcPr>
          <w:p w14:paraId="1B8AE534" w14:textId="2499F32A"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语言代码</w:t>
            </w:r>
          </w:p>
        </w:tc>
      </w:tr>
      <w:tr w:rsidR="008074A4" w:rsidRPr="00DB6496" w14:paraId="734BE11E" w14:textId="77777777" w:rsidTr="008074A4">
        <w:trPr>
          <w:trHeight w:val="401"/>
          <w:jc w:val="center"/>
        </w:trPr>
        <w:tc>
          <w:tcPr>
            <w:tcW w:w="0" w:type="auto"/>
            <w:vAlign w:val="center"/>
            <w:hideMark/>
          </w:tcPr>
          <w:p w14:paraId="02F49820" w14:textId="79347EFC"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release_year</w:t>
            </w:r>
          </w:p>
        </w:tc>
        <w:tc>
          <w:tcPr>
            <w:tcW w:w="2145" w:type="dxa"/>
            <w:vAlign w:val="center"/>
            <w:hideMark/>
          </w:tcPr>
          <w:p w14:paraId="7C7CB4C6" w14:textId="738FB37F"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INT</w:t>
            </w:r>
          </w:p>
        </w:tc>
        <w:tc>
          <w:tcPr>
            <w:tcW w:w="2619" w:type="dxa"/>
            <w:vAlign w:val="center"/>
            <w:hideMark/>
          </w:tcPr>
          <w:p w14:paraId="57301621" w14:textId="147A6A4A"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w:t>
            </w:r>
          </w:p>
        </w:tc>
        <w:tc>
          <w:tcPr>
            <w:tcW w:w="2089" w:type="dxa"/>
            <w:vAlign w:val="center"/>
            <w:hideMark/>
          </w:tcPr>
          <w:p w14:paraId="6ACDC6AE" w14:textId="07421E44"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发行年份</w:t>
            </w:r>
          </w:p>
        </w:tc>
      </w:tr>
      <w:tr w:rsidR="008074A4" w:rsidRPr="00DB6496" w14:paraId="6AF68767" w14:textId="77777777" w:rsidTr="008074A4">
        <w:trPr>
          <w:trHeight w:val="391"/>
          <w:jc w:val="center"/>
        </w:trPr>
        <w:tc>
          <w:tcPr>
            <w:tcW w:w="0" w:type="auto"/>
            <w:vAlign w:val="center"/>
            <w:hideMark/>
          </w:tcPr>
          <w:p w14:paraId="410828EB" w14:textId="3F62C054"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kkbox_id</w:t>
            </w:r>
          </w:p>
        </w:tc>
        <w:tc>
          <w:tcPr>
            <w:tcW w:w="2145" w:type="dxa"/>
            <w:vAlign w:val="center"/>
            <w:hideMark/>
          </w:tcPr>
          <w:p w14:paraId="7116A44C" w14:textId="264C6437"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VARCHAR(100)</w:t>
            </w:r>
          </w:p>
        </w:tc>
        <w:tc>
          <w:tcPr>
            <w:tcW w:w="2619" w:type="dxa"/>
            <w:vAlign w:val="center"/>
            <w:hideMark/>
          </w:tcPr>
          <w:p w14:paraId="0CA9EB27" w14:textId="24848631"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w:t>
            </w:r>
          </w:p>
        </w:tc>
        <w:tc>
          <w:tcPr>
            <w:tcW w:w="2089" w:type="dxa"/>
            <w:vAlign w:val="center"/>
            <w:hideMark/>
          </w:tcPr>
          <w:p w14:paraId="6DAEEE3D" w14:textId="7D1C1EAF"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KKBOX</w:t>
            </w:r>
            <w:r w:rsidRPr="00503790">
              <w:rPr>
                <w:color w:val="000000"/>
                <w:sz w:val="21"/>
                <w:szCs w:val="21"/>
              </w:rPr>
              <w:t>原曲</w:t>
            </w:r>
            <w:r w:rsidRPr="00503790">
              <w:rPr>
                <w:color w:val="000000"/>
                <w:sz w:val="21"/>
                <w:szCs w:val="21"/>
              </w:rPr>
              <w:t>ID</w:t>
            </w:r>
          </w:p>
        </w:tc>
      </w:tr>
      <w:tr w:rsidR="008074A4" w:rsidRPr="00DB6496" w14:paraId="08B908B8" w14:textId="77777777" w:rsidTr="008074A4">
        <w:trPr>
          <w:trHeight w:val="401"/>
          <w:jc w:val="center"/>
        </w:trPr>
        <w:tc>
          <w:tcPr>
            <w:tcW w:w="0" w:type="auto"/>
            <w:vAlign w:val="center"/>
            <w:hideMark/>
          </w:tcPr>
          <w:p w14:paraId="0EB57454" w14:textId="488BED90"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popularity</w:t>
            </w:r>
          </w:p>
        </w:tc>
        <w:tc>
          <w:tcPr>
            <w:tcW w:w="2145" w:type="dxa"/>
            <w:vAlign w:val="center"/>
            <w:hideMark/>
          </w:tcPr>
          <w:p w14:paraId="623C825F" w14:textId="2A992B03"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INT</w:t>
            </w:r>
          </w:p>
        </w:tc>
        <w:tc>
          <w:tcPr>
            <w:tcW w:w="2619" w:type="dxa"/>
            <w:vAlign w:val="center"/>
            <w:hideMark/>
          </w:tcPr>
          <w:p w14:paraId="466257C5" w14:textId="034C26C7"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DEFAULT 0</w:t>
            </w:r>
          </w:p>
        </w:tc>
        <w:tc>
          <w:tcPr>
            <w:tcW w:w="2089" w:type="dxa"/>
            <w:vAlign w:val="center"/>
            <w:hideMark/>
          </w:tcPr>
          <w:p w14:paraId="45CDF190" w14:textId="70389500"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歌曲热度</w:t>
            </w:r>
          </w:p>
        </w:tc>
      </w:tr>
      <w:tr w:rsidR="008074A4" w:rsidRPr="00DB6496" w14:paraId="14DC6A2E" w14:textId="77777777" w:rsidTr="008074A4">
        <w:trPr>
          <w:trHeight w:val="391"/>
          <w:jc w:val="center"/>
        </w:trPr>
        <w:tc>
          <w:tcPr>
            <w:tcW w:w="0" w:type="auto"/>
            <w:vAlign w:val="center"/>
            <w:hideMark/>
          </w:tcPr>
          <w:p w14:paraId="3D90216F" w14:textId="67531B0E"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origin_country</w:t>
            </w:r>
          </w:p>
        </w:tc>
        <w:tc>
          <w:tcPr>
            <w:tcW w:w="2145" w:type="dxa"/>
            <w:vAlign w:val="center"/>
            <w:hideMark/>
          </w:tcPr>
          <w:p w14:paraId="5D5F67B4" w14:textId="4C625D19"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VARCHAR(50)</w:t>
            </w:r>
          </w:p>
        </w:tc>
        <w:tc>
          <w:tcPr>
            <w:tcW w:w="2619" w:type="dxa"/>
            <w:vAlign w:val="center"/>
            <w:hideMark/>
          </w:tcPr>
          <w:p w14:paraId="301A5010" w14:textId="6407113F"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w:t>
            </w:r>
          </w:p>
        </w:tc>
        <w:tc>
          <w:tcPr>
            <w:tcW w:w="2089" w:type="dxa"/>
            <w:vAlign w:val="center"/>
            <w:hideMark/>
          </w:tcPr>
          <w:p w14:paraId="7C7E5053" w14:textId="33CF4FCB"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原产地</w:t>
            </w:r>
          </w:p>
        </w:tc>
      </w:tr>
      <w:tr w:rsidR="00503790" w:rsidRPr="00DB6496" w14:paraId="44FF1850" w14:textId="77777777" w:rsidTr="008074A4">
        <w:trPr>
          <w:trHeight w:val="401"/>
          <w:jc w:val="center"/>
        </w:trPr>
        <w:tc>
          <w:tcPr>
            <w:tcW w:w="0" w:type="auto"/>
            <w:tcBorders>
              <w:bottom w:val="single" w:sz="12" w:space="0" w:color="auto"/>
            </w:tcBorders>
            <w:vAlign w:val="center"/>
            <w:hideMark/>
          </w:tcPr>
          <w:p w14:paraId="66E21B15" w14:textId="0E828E96"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cover_image</w:t>
            </w:r>
          </w:p>
        </w:tc>
        <w:tc>
          <w:tcPr>
            <w:tcW w:w="2145" w:type="dxa"/>
            <w:tcBorders>
              <w:bottom w:val="single" w:sz="12" w:space="0" w:color="auto"/>
            </w:tcBorders>
            <w:vAlign w:val="center"/>
            <w:hideMark/>
          </w:tcPr>
          <w:p w14:paraId="0B35F390" w14:textId="6A468405"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VARCHAR(500)</w:t>
            </w:r>
          </w:p>
        </w:tc>
        <w:tc>
          <w:tcPr>
            <w:tcW w:w="2619" w:type="dxa"/>
            <w:tcBorders>
              <w:bottom w:val="single" w:sz="12" w:space="0" w:color="auto"/>
            </w:tcBorders>
            <w:vAlign w:val="center"/>
            <w:hideMark/>
          </w:tcPr>
          <w:p w14:paraId="2FCD8340" w14:textId="74E2868E"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w:t>
            </w:r>
          </w:p>
        </w:tc>
        <w:tc>
          <w:tcPr>
            <w:tcW w:w="2089" w:type="dxa"/>
            <w:tcBorders>
              <w:bottom w:val="single" w:sz="12" w:space="0" w:color="auto"/>
            </w:tcBorders>
            <w:vAlign w:val="center"/>
            <w:hideMark/>
          </w:tcPr>
          <w:p w14:paraId="7A3100F8" w14:textId="0AE94D03" w:rsidR="00503790" w:rsidRPr="001A15E6" w:rsidRDefault="00503790" w:rsidP="00503790">
            <w:pPr>
              <w:tabs>
                <w:tab w:val="left" w:pos="1080"/>
                <w:tab w:val="left" w:pos="1260"/>
              </w:tabs>
              <w:ind w:firstLine="420"/>
              <w:jc w:val="center"/>
              <w:rPr>
                <w:color w:val="000000"/>
                <w:sz w:val="21"/>
                <w:szCs w:val="21"/>
              </w:rPr>
            </w:pPr>
            <w:r w:rsidRPr="00503790">
              <w:rPr>
                <w:color w:val="000000"/>
                <w:sz w:val="21"/>
                <w:szCs w:val="21"/>
              </w:rPr>
              <w:t>封面图片路径</w:t>
            </w:r>
          </w:p>
        </w:tc>
      </w:tr>
    </w:tbl>
    <w:p w14:paraId="47B599C2" w14:textId="5DA7F09E" w:rsidR="008074A4" w:rsidRPr="008074A4" w:rsidRDefault="008074A4" w:rsidP="001B07BA">
      <w:pPr>
        <w:spacing w:line="300" w:lineRule="auto"/>
        <w:ind w:firstLineChars="200" w:firstLine="480"/>
      </w:pPr>
      <w:r w:rsidRPr="008074A4">
        <w:t>播放历史表记录用户每次播放行为，是推荐引擎特征工程与召回层的核心数据源</w:t>
      </w:r>
      <w:r>
        <w:rPr>
          <w:rFonts w:hint="eastAsia"/>
        </w:rPr>
        <w:t>，</w:t>
      </w:r>
      <w:r w:rsidRPr="008074A4">
        <w:t>如表</w:t>
      </w:r>
      <w:r w:rsidRPr="008074A4">
        <w:t>4-3</w:t>
      </w:r>
      <w:r w:rsidRPr="008074A4">
        <w:t>所示。</w:t>
      </w:r>
    </w:p>
    <w:p w14:paraId="4092D12D" w14:textId="60E526AE" w:rsidR="003D6FFD" w:rsidRPr="001B07BA" w:rsidRDefault="00333D53" w:rsidP="001B07BA">
      <w:pPr>
        <w:pStyle w:val="TOC2"/>
        <w:spacing w:beforeLines="50" w:before="208" w:afterLines="50" w:after="208"/>
        <w:jc w:val="center"/>
        <w:rPr>
          <w:sz w:val="21"/>
          <w:szCs w:val="21"/>
        </w:rPr>
      </w:pPr>
      <w:r w:rsidRPr="001B07BA">
        <w:rPr>
          <w:sz w:val="21"/>
          <w:szCs w:val="21"/>
        </w:rPr>
        <w:t>表</w:t>
      </w:r>
      <w:r w:rsidRPr="001B07BA">
        <w:rPr>
          <w:sz w:val="21"/>
          <w:szCs w:val="21"/>
        </w:rPr>
        <w:t>4-3</w:t>
      </w:r>
      <w:r w:rsidRPr="001B07BA">
        <w:rPr>
          <w:rFonts w:hint="eastAsia"/>
          <w:sz w:val="21"/>
          <w:szCs w:val="21"/>
        </w:rPr>
        <w:t xml:space="preserve">  </w:t>
      </w:r>
      <w:r w:rsidRPr="001B07BA">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60397C" w:rsidRPr="001A15E6" w14:paraId="0D219143" w14:textId="77777777" w:rsidTr="0060397C">
        <w:trPr>
          <w:jc w:val="center"/>
        </w:trPr>
        <w:tc>
          <w:tcPr>
            <w:tcW w:w="0" w:type="auto"/>
            <w:tcBorders>
              <w:top w:val="single" w:sz="12" w:space="0" w:color="auto"/>
              <w:bottom w:val="single" w:sz="4" w:space="0" w:color="auto"/>
            </w:tcBorders>
            <w:vAlign w:val="center"/>
            <w:hideMark/>
          </w:tcPr>
          <w:p w14:paraId="745088E8" w14:textId="77777777" w:rsidR="0060397C" w:rsidRPr="001A15E6" w:rsidRDefault="0060397C" w:rsidP="007171BA">
            <w:pPr>
              <w:tabs>
                <w:tab w:val="left" w:pos="1080"/>
                <w:tab w:val="left" w:pos="1260"/>
              </w:tabs>
              <w:ind w:firstLine="420"/>
              <w:jc w:val="center"/>
              <w:rPr>
                <w:color w:val="000000"/>
                <w:sz w:val="21"/>
                <w:szCs w:val="21"/>
              </w:rPr>
            </w:pPr>
            <w:r w:rsidRPr="001A15E6">
              <w:rPr>
                <w:color w:val="000000"/>
                <w:sz w:val="21"/>
                <w:szCs w:val="21"/>
              </w:rPr>
              <w:t>字段名</w:t>
            </w:r>
          </w:p>
        </w:tc>
        <w:tc>
          <w:tcPr>
            <w:tcW w:w="2223" w:type="dxa"/>
            <w:tcBorders>
              <w:top w:val="single" w:sz="12" w:space="0" w:color="auto"/>
              <w:bottom w:val="single" w:sz="4" w:space="0" w:color="auto"/>
            </w:tcBorders>
            <w:vAlign w:val="center"/>
            <w:hideMark/>
          </w:tcPr>
          <w:p w14:paraId="50A12597" w14:textId="77777777" w:rsidR="0060397C" w:rsidRPr="001A15E6" w:rsidRDefault="0060397C" w:rsidP="007171BA">
            <w:pPr>
              <w:tabs>
                <w:tab w:val="left" w:pos="1080"/>
                <w:tab w:val="left" w:pos="1260"/>
              </w:tabs>
              <w:ind w:firstLine="420"/>
              <w:jc w:val="center"/>
              <w:rPr>
                <w:color w:val="000000"/>
                <w:sz w:val="21"/>
                <w:szCs w:val="21"/>
              </w:rPr>
            </w:pPr>
            <w:r w:rsidRPr="001A15E6">
              <w:rPr>
                <w:color w:val="000000"/>
                <w:sz w:val="21"/>
                <w:szCs w:val="21"/>
              </w:rPr>
              <w:t>数据类型</w:t>
            </w:r>
          </w:p>
        </w:tc>
        <w:tc>
          <w:tcPr>
            <w:tcW w:w="2681" w:type="dxa"/>
            <w:tcBorders>
              <w:top w:val="single" w:sz="12" w:space="0" w:color="auto"/>
              <w:bottom w:val="single" w:sz="4" w:space="0" w:color="auto"/>
            </w:tcBorders>
            <w:vAlign w:val="center"/>
            <w:hideMark/>
          </w:tcPr>
          <w:p w14:paraId="512BEEB1" w14:textId="77777777" w:rsidR="0060397C" w:rsidRPr="001A15E6" w:rsidRDefault="0060397C" w:rsidP="007171BA">
            <w:pPr>
              <w:tabs>
                <w:tab w:val="left" w:pos="1080"/>
                <w:tab w:val="left" w:pos="1260"/>
              </w:tabs>
              <w:ind w:firstLine="420"/>
              <w:jc w:val="center"/>
              <w:rPr>
                <w:color w:val="000000"/>
                <w:sz w:val="21"/>
                <w:szCs w:val="21"/>
              </w:rPr>
            </w:pPr>
            <w:r w:rsidRPr="001A15E6">
              <w:rPr>
                <w:color w:val="000000"/>
                <w:sz w:val="21"/>
                <w:szCs w:val="21"/>
              </w:rPr>
              <w:t>约束</w:t>
            </w:r>
          </w:p>
        </w:tc>
        <w:tc>
          <w:tcPr>
            <w:tcW w:w="2184" w:type="dxa"/>
            <w:tcBorders>
              <w:top w:val="single" w:sz="12" w:space="0" w:color="auto"/>
              <w:bottom w:val="single" w:sz="4" w:space="0" w:color="auto"/>
            </w:tcBorders>
            <w:vAlign w:val="center"/>
            <w:hideMark/>
          </w:tcPr>
          <w:p w14:paraId="1D70D82A" w14:textId="77777777" w:rsidR="0060397C" w:rsidRPr="001A15E6" w:rsidRDefault="0060397C" w:rsidP="007171BA">
            <w:pPr>
              <w:tabs>
                <w:tab w:val="left" w:pos="1080"/>
                <w:tab w:val="left" w:pos="1260"/>
              </w:tabs>
              <w:ind w:firstLine="420"/>
              <w:jc w:val="center"/>
              <w:rPr>
                <w:color w:val="000000"/>
                <w:sz w:val="21"/>
                <w:szCs w:val="21"/>
              </w:rPr>
            </w:pPr>
            <w:r w:rsidRPr="001A15E6">
              <w:rPr>
                <w:color w:val="000000"/>
                <w:sz w:val="21"/>
                <w:szCs w:val="21"/>
              </w:rPr>
              <w:t>说明</w:t>
            </w:r>
          </w:p>
        </w:tc>
      </w:tr>
      <w:tr w:rsidR="0060397C" w:rsidRPr="00DB6496" w14:paraId="25B97602" w14:textId="77777777" w:rsidTr="0060397C">
        <w:trPr>
          <w:jc w:val="center"/>
        </w:trPr>
        <w:tc>
          <w:tcPr>
            <w:tcW w:w="0" w:type="auto"/>
            <w:tcBorders>
              <w:top w:val="single" w:sz="4" w:space="0" w:color="auto"/>
            </w:tcBorders>
            <w:vAlign w:val="center"/>
          </w:tcPr>
          <w:p w14:paraId="5BCE6E30" w14:textId="5EBD80A4" w:rsidR="0060397C" w:rsidRPr="00503790" w:rsidRDefault="00967F2A" w:rsidP="0060397C">
            <w:pPr>
              <w:tabs>
                <w:tab w:val="left" w:pos="1080"/>
                <w:tab w:val="left" w:pos="1260"/>
              </w:tabs>
              <w:ind w:firstLine="420"/>
              <w:jc w:val="center"/>
              <w:rPr>
                <w:color w:val="000000"/>
                <w:sz w:val="21"/>
                <w:szCs w:val="21"/>
              </w:rPr>
            </w:pPr>
            <w:r>
              <w:rPr>
                <w:rFonts w:hint="eastAsia"/>
                <w:color w:val="000000"/>
                <w:sz w:val="21"/>
                <w:szCs w:val="21"/>
              </w:rPr>
              <w:t xml:space="preserve"> </w:t>
            </w:r>
            <w:r w:rsidR="0060397C" w:rsidRPr="0060397C">
              <w:rPr>
                <w:color w:val="000000"/>
                <w:sz w:val="21"/>
                <w:szCs w:val="21"/>
              </w:rPr>
              <w:t>id</w:t>
            </w:r>
          </w:p>
        </w:tc>
        <w:tc>
          <w:tcPr>
            <w:tcW w:w="2223" w:type="dxa"/>
            <w:tcBorders>
              <w:top w:val="single" w:sz="4" w:space="0" w:color="auto"/>
            </w:tcBorders>
            <w:vAlign w:val="center"/>
          </w:tcPr>
          <w:p w14:paraId="1965FFC8" w14:textId="53081EF2" w:rsidR="0060397C" w:rsidRPr="00503790" w:rsidRDefault="0060397C" w:rsidP="0060397C">
            <w:pPr>
              <w:tabs>
                <w:tab w:val="left" w:pos="1080"/>
                <w:tab w:val="left" w:pos="1260"/>
              </w:tabs>
              <w:ind w:firstLine="420"/>
              <w:jc w:val="center"/>
              <w:rPr>
                <w:color w:val="000000"/>
                <w:sz w:val="21"/>
                <w:szCs w:val="21"/>
              </w:rPr>
            </w:pPr>
            <w:r w:rsidRPr="0060397C">
              <w:rPr>
                <w:color w:val="000000"/>
                <w:sz w:val="21"/>
                <w:szCs w:val="21"/>
              </w:rPr>
              <w:t>INT</w:t>
            </w:r>
          </w:p>
        </w:tc>
        <w:tc>
          <w:tcPr>
            <w:tcW w:w="2681" w:type="dxa"/>
            <w:tcBorders>
              <w:top w:val="single" w:sz="4" w:space="0" w:color="auto"/>
            </w:tcBorders>
            <w:vAlign w:val="center"/>
          </w:tcPr>
          <w:p w14:paraId="7912550C" w14:textId="761CBA84" w:rsidR="0060397C" w:rsidRPr="00503790" w:rsidRDefault="0060397C" w:rsidP="0060397C">
            <w:pPr>
              <w:tabs>
                <w:tab w:val="left" w:pos="1080"/>
                <w:tab w:val="left" w:pos="1260"/>
              </w:tabs>
              <w:ind w:firstLine="420"/>
              <w:jc w:val="center"/>
              <w:rPr>
                <w:color w:val="000000"/>
                <w:sz w:val="21"/>
                <w:szCs w:val="21"/>
              </w:rPr>
            </w:pPr>
            <w:r w:rsidRPr="0060397C">
              <w:rPr>
                <w:color w:val="000000"/>
                <w:sz w:val="21"/>
                <w:szCs w:val="21"/>
              </w:rPr>
              <w:t>PK,AUTO_INCREMENT</w:t>
            </w:r>
          </w:p>
        </w:tc>
        <w:tc>
          <w:tcPr>
            <w:tcW w:w="2184" w:type="dxa"/>
            <w:tcBorders>
              <w:top w:val="single" w:sz="4" w:space="0" w:color="auto"/>
            </w:tcBorders>
            <w:vAlign w:val="center"/>
          </w:tcPr>
          <w:p w14:paraId="4F55B2CE" w14:textId="21B6B643" w:rsidR="0060397C" w:rsidRPr="00503790" w:rsidRDefault="0060397C" w:rsidP="0060397C">
            <w:pPr>
              <w:tabs>
                <w:tab w:val="left" w:pos="1080"/>
                <w:tab w:val="left" w:pos="1260"/>
              </w:tabs>
              <w:ind w:firstLine="420"/>
              <w:jc w:val="center"/>
              <w:rPr>
                <w:color w:val="000000"/>
                <w:sz w:val="21"/>
                <w:szCs w:val="21"/>
              </w:rPr>
            </w:pPr>
            <w:r w:rsidRPr="0060397C">
              <w:rPr>
                <w:color w:val="000000"/>
                <w:sz w:val="21"/>
                <w:szCs w:val="21"/>
              </w:rPr>
              <w:t>主键</w:t>
            </w:r>
          </w:p>
        </w:tc>
      </w:tr>
      <w:tr w:rsidR="0060397C" w:rsidRPr="00DB6496" w14:paraId="641E88C4" w14:textId="77777777" w:rsidTr="0060397C">
        <w:trPr>
          <w:jc w:val="center"/>
        </w:trPr>
        <w:tc>
          <w:tcPr>
            <w:tcW w:w="0" w:type="auto"/>
            <w:vAlign w:val="center"/>
          </w:tcPr>
          <w:p w14:paraId="56F0F727" w14:textId="7AE2207D" w:rsidR="0060397C" w:rsidRPr="00503790" w:rsidRDefault="0060397C" w:rsidP="0060397C">
            <w:pPr>
              <w:tabs>
                <w:tab w:val="left" w:pos="1080"/>
                <w:tab w:val="left" w:pos="1260"/>
              </w:tabs>
              <w:ind w:firstLine="420"/>
              <w:jc w:val="center"/>
              <w:rPr>
                <w:color w:val="000000"/>
                <w:sz w:val="21"/>
                <w:szCs w:val="21"/>
              </w:rPr>
            </w:pPr>
            <w:r w:rsidRPr="0060397C">
              <w:rPr>
                <w:color w:val="000000"/>
                <w:sz w:val="21"/>
                <w:szCs w:val="21"/>
              </w:rPr>
              <w:t>user_id</w:t>
            </w:r>
          </w:p>
        </w:tc>
        <w:tc>
          <w:tcPr>
            <w:tcW w:w="2223" w:type="dxa"/>
            <w:vAlign w:val="center"/>
          </w:tcPr>
          <w:p w14:paraId="7546777E" w14:textId="78536AE2" w:rsidR="0060397C" w:rsidRPr="00503790" w:rsidRDefault="0060397C" w:rsidP="0060397C">
            <w:pPr>
              <w:tabs>
                <w:tab w:val="left" w:pos="1080"/>
                <w:tab w:val="left" w:pos="1260"/>
              </w:tabs>
              <w:ind w:firstLine="420"/>
              <w:jc w:val="center"/>
              <w:rPr>
                <w:color w:val="000000"/>
                <w:sz w:val="21"/>
                <w:szCs w:val="21"/>
              </w:rPr>
            </w:pPr>
            <w:r w:rsidRPr="0060397C">
              <w:rPr>
                <w:color w:val="000000"/>
                <w:sz w:val="21"/>
                <w:szCs w:val="21"/>
              </w:rPr>
              <w:t>INT</w:t>
            </w:r>
          </w:p>
        </w:tc>
        <w:tc>
          <w:tcPr>
            <w:tcW w:w="2681" w:type="dxa"/>
            <w:vAlign w:val="center"/>
          </w:tcPr>
          <w:p w14:paraId="2B63254B" w14:textId="136092D8" w:rsidR="0060397C" w:rsidRPr="00503790" w:rsidRDefault="0060397C" w:rsidP="0060397C">
            <w:pPr>
              <w:tabs>
                <w:tab w:val="left" w:pos="1080"/>
                <w:tab w:val="left" w:pos="1260"/>
              </w:tabs>
              <w:ind w:firstLine="420"/>
              <w:jc w:val="center"/>
              <w:rPr>
                <w:color w:val="000000"/>
                <w:sz w:val="21"/>
                <w:szCs w:val="21"/>
              </w:rPr>
            </w:pPr>
            <w:r w:rsidRPr="0060397C">
              <w:rPr>
                <w:color w:val="000000"/>
                <w:sz w:val="21"/>
                <w:szCs w:val="21"/>
              </w:rPr>
              <w:t>FK→users.id NOT NULL</w:t>
            </w:r>
          </w:p>
        </w:tc>
        <w:tc>
          <w:tcPr>
            <w:tcW w:w="2184" w:type="dxa"/>
            <w:vAlign w:val="center"/>
          </w:tcPr>
          <w:p w14:paraId="159A864A" w14:textId="1CE676C0" w:rsidR="0060397C" w:rsidRPr="00503790" w:rsidRDefault="0060397C" w:rsidP="0060397C">
            <w:pPr>
              <w:tabs>
                <w:tab w:val="left" w:pos="1080"/>
                <w:tab w:val="left" w:pos="1260"/>
              </w:tabs>
              <w:ind w:firstLine="420"/>
              <w:jc w:val="center"/>
              <w:rPr>
                <w:color w:val="000000"/>
                <w:sz w:val="21"/>
                <w:szCs w:val="21"/>
              </w:rPr>
            </w:pPr>
            <w:r w:rsidRPr="0060397C">
              <w:rPr>
                <w:color w:val="000000"/>
                <w:sz w:val="21"/>
                <w:szCs w:val="21"/>
              </w:rPr>
              <w:t>用户</w:t>
            </w:r>
            <w:r w:rsidRPr="0060397C">
              <w:rPr>
                <w:color w:val="000000"/>
                <w:sz w:val="21"/>
                <w:szCs w:val="21"/>
              </w:rPr>
              <w:t>ID</w:t>
            </w:r>
          </w:p>
        </w:tc>
      </w:tr>
      <w:tr w:rsidR="0060397C" w:rsidRPr="00DB6496" w14:paraId="0B6AA710" w14:textId="77777777" w:rsidTr="0060397C">
        <w:trPr>
          <w:jc w:val="center"/>
        </w:trPr>
        <w:tc>
          <w:tcPr>
            <w:tcW w:w="0" w:type="auto"/>
            <w:vAlign w:val="center"/>
            <w:hideMark/>
          </w:tcPr>
          <w:p w14:paraId="0271B6C7" w14:textId="04073CE6" w:rsidR="0060397C" w:rsidRPr="001A15E6" w:rsidRDefault="0060397C" w:rsidP="0060397C">
            <w:pPr>
              <w:tabs>
                <w:tab w:val="left" w:pos="1080"/>
                <w:tab w:val="left" w:pos="1260"/>
              </w:tabs>
              <w:ind w:firstLine="420"/>
              <w:jc w:val="center"/>
              <w:rPr>
                <w:color w:val="000000"/>
                <w:sz w:val="21"/>
                <w:szCs w:val="21"/>
              </w:rPr>
            </w:pPr>
            <w:r w:rsidRPr="0060397C">
              <w:rPr>
                <w:color w:val="000000"/>
                <w:sz w:val="21"/>
                <w:szCs w:val="21"/>
              </w:rPr>
              <w:t>song_id</w:t>
            </w:r>
          </w:p>
        </w:tc>
        <w:tc>
          <w:tcPr>
            <w:tcW w:w="2223" w:type="dxa"/>
            <w:vAlign w:val="center"/>
            <w:hideMark/>
          </w:tcPr>
          <w:p w14:paraId="5F7D8F29" w14:textId="3ED7D33C" w:rsidR="0060397C" w:rsidRPr="001A15E6" w:rsidRDefault="0060397C" w:rsidP="0060397C">
            <w:pPr>
              <w:tabs>
                <w:tab w:val="left" w:pos="1080"/>
                <w:tab w:val="left" w:pos="1260"/>
              </w:tabs>
              <w:ind w:firstLine="420"/>
              <w:jc w:val="center"/>
              <w:rPr>
                <w:color w:val="000000"/>
                <w:sz w:val="21"/>
                <w:szCs w:val="21"/>
              </w:rPr>
            </w:pPr>
            <w:r w:rsidRPr="0060397C">
              <w:rPr>
                <w:color w:val="000000"/>
                <w:sz w:val="21"/>
                <w:szCs w:val="21"/>
              </w:rPr>
              <w:t>INT</w:t>
            </w:r>
          </w:p>
        </w:tc>
        <w:tc>
          <w:tcPr>
            <w:tcW w:w="2681" w:type="dxa"/>
            <w:vAlign w:val="center"/>
            <w:hideMark/>
          </w:tcPr>
          <w:p w14:paraId="6EEA11CD" w14:textId="472C5CA1" w:rsidR="0060397C" w:rsidRPr="001A15E6" w:rsidRDefault="0060397C" w:rsidP="0060397C">
            <w:pPr>
              <w:tabs>
                <w:tab w:val="left" w:pos="1080"/>
                <w:tab w:val="left" w:pos="1260"/>
              </w:tabs>
              <w:ind w:firstLine="420"/>
              <w:jc w:val="center"/>
              <w:rPr>
                <w:color w:val="000000"/>
                <w:sz w:val="21"/>
                <w:szCs w:val="21"/>
              </w:rPr>
            </w:pPr>
            <w:r w:rsidRPr="0060397C">
              <w:rPr>
                <w:color w:val="000000"/>
                <w:sz w:val="21"/>
                <w:szCs w:val="21"/>
              </w:rPr>
              <w:t>FK→songs.id NOTNULL</w:t>
            </w:r>
          </w:p>
        </w:tc>
        <w:tc>
          <w:tcPr>
            <w:tcW w:w="2184" w:type="dxa"/>
            <w:vAlign w:val="center"/>
            <w:hideMark/>
          </w:tcPr>
          <w:p w14:paraId="24B9EA9F" w14:textId="67CDCDA1" w:rsidR="0060397C" w:rsidRPr="001A15E6" w:rsidRDefault="0060397C" w:rsidP="0060397C">
            <w:pPr>
              <w:tabs>
                <w:tab w:val="left" w:pos="1080"/>
                <w:tab w:val="left" w:pos="1260"/>
              </w:tabs>
              <w:ind w:firstLine="420"/>
              <w:jc w:val="center"/>
              <w:rPr>
                <w:color w:val="000000"/>
                <w:sz w:val="21"/>
                <w:szCs w:val="21"/>
              </w:rPr>
            </w:pPr>
            <w:r w:rsidRPr="0060397C">
              <w:rPr>
                <w:color w:val="000000"/>
                <w:sz w:val="21"/>
                <w:szCs w:val="21"/>
              </w:rPr>
              <w:t>歌曲</w:t>
            </w:r>
            <w:r w:rsidRPr="0060397C">
              <w:rPr>
                <w:color w:val="000000"/>
                <w:sz w:val="21"/>
                <w:szCs w:val="21"/>
              </w:rPr>
              <w:t>ID</w:t>
            </w:r>
          </w:p>
        </w:tc>
      </w:tr>
      <w:tr w:rsidR="0060397C" w:rsidRPr="00DB6496" w14:paraId="7F3D92FB" w14:textId="77777777" w:rsidTr="0060397C">
        <w:trPr>
          <w:jc w:val="center"/>
        </w:trPr>
        <w:tc>
          <w:tcPr>
            <w:tcW w:w="0" w:type="auto"/>
            <w:tcBorders>
              <w:bottom w:val="single" w:sz="12" w:space="0" w:color="auto"/>
            </w:tcBorders>
            <w:vAlign w:val="center"/>
            <w:hideMark/>
          </w:tcPr>
          <w:p w14:paraId="1597C75D" w14:textId="5CF43CC0" w:rsidR="0060397C" w:rsidRPr="001A15E6" w:rsidRDefault="0060397C" w:rsidP="0060397C">
            <w:pPr>
              <w:tabs>
                <w:tab w:val="left" w:pos="1080"/>
                <w:tab w:val="left" w:pos="1260"/>
              </w:tabs>
              <w:ind w:firstLine="420"/>
              <w:jc w:val="center"/>
              <w:rPr>
                <w:color w:val="000000"/>
                <w:sz w:val="21"/>
                <w:szCs w:val="21"/>
              </w:rPr>
            </w:pPr>
            <w:r w:rsidRPr="0060397C">
              <w:rPr>
                <w:color w:val="000000"/>
                <w:sz w:val="21"/>
                <w:szCs w:val="21"/>
              </w:rPr>
              <w:t>play_time</w:t>
            </w:r>
          </w:p>
        </w:tc>
        <w:tc>
          <w:tcPr>
            <w:tcW w:w="2223" w:type="dxa"/>
            <w:tcBorders>
              <w:bottom w:val="single" w:sz="12" w:space="0" w:color="auto"/>
            </w:tcBorders>
            <w:vAlign w:val="center"/>
            <w:hideMark/>
          </w:tcPr>
          <w:p w14:paraId="7AC7F740" w14:textId="37754B52" w:rsidR="0060397C" w:rsidRPr="001A15E6" w:rsidRDefault="0060397C" w:rsidP="0060397C">
            <w:pPr>
              <w:tabs>
                <w:tab w:val="left" w:pos="1080"/>
                <w:tab w:val="left" w:pos="1260"/>
              </w:tabs>
              <w:ind w:firstLine="420"/>
              <w:jc w:val="center"/>
              <w:rPr>
                <w:color w:val="000000"/>
                <w:sz w:val="21"/>
                <w:szCs w:val="21"/>
              </w:rPr>
            </w:pPr>
            <w:r w:rsidRPr="0060397C">
              <w:rPr>
                <w:color w:val="000000"/>
                <w:sz w:val="21"/>
                <w:szCs w:val="21"/>
              </w:rPr>
              <w:t>TIMESTAMP</w:t>
            </w:r>
          </w:p>
        </w:tc>
        <w:tc>
          <w:tcPr>
            <w:tcW w:w="2681" w:type="dxa"/>
            <w:tcBorders>
              <w:bottom w:val="single" w:sz="12" w:space="0" w:color="auto"/>
            </w:tcBorders>
            <w:vAlign w:val="center"/>
            <w:hideMark/>
          </w:tcPr>
          <w:p w14:paraId="6465427E" w14:textId="45F85748" w:rsidR="0060397C" w:rsidRPr="001A15E6" w:rsidRDefault="0060397C" w:rsidP="0060397C">
            <w:pPr>
              <w:tabs>
                <w:tab w:val="left" w:pos="1080"/>
                <w:tab w:val="left" w:pos="1260"/>
              </w:tabs>
              <w:ind w:firstLine="420"/>
              <w:jc w:val="center"/>
              <w:rPr>
                <w:color w:val="000000"/>
                <w:sz w:val="21"/>
                <w:szCs w:val="21"/>
              </w:rPr>
            </w:pPr>
            <w:r w:rsidRPr="0060397C">
              <w:rPr>
                <w:color w:val="000000"/>
                <w:sz w:val="21"/>
                <w:szCs w:val="21"/>
              </w:rPr>
              <w:t>NOT NULL</w:t>
            </w:r>
          </w:p>
        </w:tc>
        <w:tc>
          <w:tcPr>
            <w:tcW w:w="2184" w:type="dxa"/>
            <w:tcBorders>
              <w:bottom w:val="single" w:sz="12" w:space="0" w:color="auto"/>
            </w:tcBorders>
            <w:vAlign w:val="center"/>
            <w:hideMark/>
          </w:tcPr>
          <w:p w14:paraId="1BB4B983" w14:textId="277FFF4F" w:rsidR="0060397C" w:rsidRPr="001A15E6" w:rsidRDefault="0060397C" w:rsidP="0060397C">
            <w:pPr>
              <w:tabs>
                <w:tab w:val="left" w:pos="1080"/>
                <w:tab w:val="left" w:pos="1260"/>
              </w:tabs>
              <w:ind w:firstLine="420"/>
              <w:jc w:val="center"/>
              <w:rPr>
                <w:color w:val="000000"/>
                <w:sz w:val="21"/>
                <w:szCs w:val="21"/>
              </w:rPr>
            </w:pPr>
            <w:r w:rsidRPr="0060397C">
              <w:rPr>
                <w:color w:val="000000"/>
                <w:sz w:val="21"/>
                <w:szCs w:val="21"/>
              </w:rPr>
              <w:t>播放时间</w:t>
            </w:r>
          </w:p>
        </w:tc>
      </w:tr>
    </w:tbl>
    <w:p w14:paraId="7AE5F482" w14:textId="77777777" w:rsidR="008074A4" w:rsidRDefault="008074A4" w:rsidP="00967F2A">
      <w:pPr>
        <w:spacing w:line="300" w:lineRule="auto"/>
        <w:jc w:val="center"/>
        <w:rPr>
          <w:rFonts w:ascii="宋体" w:hAnsi="宋体" w:hint="eastAsia"/>
          <w:sz w:val="21"/>
          <w:szCs w:val="21"/>
        </w:rPr>
      </w:pPr>
    </w:p>
    <w:p w14:paraId="2EBD552D" w14:textId="52EA9D2E" w:rsidR="008074A4" w:rsidRPr="008074A4" w:rsidRDefault="008074A4" w:rsidP="008074A4">
      <w:pPr>
        <w:spacing w:line="300" w:lineRule="auto"/>
        <w:ind w:firstLineChars="200" w:firstLine="480"/>
      </w:pPr>
      <w:r w:rsidRPr="008074A4">
        <w:t>用户歌单表与歌单歌曲关联表共同实现用户自定义歌单的多对多数据模型，其中</w:t>
      </w:r>
      <w:r w:rsidRPr="008074A4">
        <w:t xml:space="preserve"> is_default=1 </w:t>
      </w:r>
      <w:r w:rsidRPr="008074A4">
        <w:t>的歌单即为用户的默认收藏夹</w:t>
      </w:r>
      <w:r>
        <w:rPr>
          <w:rFonts w:hint="eastAsia"/>
        </w:rPr>
        <w:t>，</w:t>
      </w:r>
      <w:r w:rsidRPr="008074A4">
        <w:t>如表</w:t>
      </w:r>
      <w:r w:rsidRPr="008074A4">
        <w:t>4-4</w:t>
      </w:r>
      <w:r w:rsidRPr="008074A4">
        <w:t>、表</w:t>
      </w:r>
      <w:r w:rsidRPr="008074A4">
        <w:t>4-5</w:t>
      </w:r>
      <w:r w:rsidRPr="008074A4">
        <w:t>所示。</w:t>
      </w:r>
    </w:p>
    <w:p w14:paraId="66841618" w14:textId="2C791D44" w:rsidR="0060397C" w:rsidRPr="001B07BA" w:rsidRDefault="00967F2A" w:rsidP="001B07BA">
      <w:pPr>
        <w:pStyle w:val="TOC2"/>
        <w:spacing w:beforeLines="50" w:before="208" w:afterLines="50" w:after="208"/>
        <w:jc w:val="center"/>
        <w:rPr>
          <w:sz w:val="21"/>
          <w:szCs w:val="21"/>
        </w:rPr>
      </w:pPr>
      <w:r w:rsidRPr="001B07BA">
        <w:rPr>
          <w:sz w:val="21"/>
          <w:szCs w:val="21"/>
        </w:rPr>
        <w:t>表</w:t>
      </w:r>
      <w:r w:rsidRPr="001B07BA">
        <w:rPr>
          <w:sz w:val="21"/>
          <w:szCs w:val="21"/>
        </w:rPr>
        <w:t>4-4</w:t>
      </w:r>
      <w:r w:rsidRPr="001B07BA">
        <w:rPr>
          <w:rFonts w:hint="eastAsia"/>
          <w:sz w:val="21"/>
          <w:szCs w:val="21"/>
        </w:rPr>
        <w:t xml:space="preserve">  </w:t>
      </w:r>
      <w:r w:rsidRPr="001B07BA">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967F2A" w:rsidRPr="001A15E6" w14:paraId="2F8CA8DF" w14:textId="77777777" w:rsidTr="008074A4">
        <w:trPr>
          <w:trHeight w:val="413"/>
          <w:jc w:val="center"/>
        </w:trPr>
        <w:tc>
          <w:tcPr>
            <w:tcW w:w="0" w:type="auto"/>
            <w:tcBorders>
              <w:top w:val="single" w:sz="12" w:space="0" w:color="auto"/>
              <w:bottom w:val="single" w:sz="4" w:space="0" w:color="auto"/>
            </w:tcBorders>
            <w:vAlign w:val="center"/>
            <w:hideMark/>
          </w:tcPr>
          <w:p w14:paraId="3860D492" w14:textId="77777777" w:rsidR="00967F2A" w:rsidRPr="001A15E6" w:rsidRDefault="00967F2A" w:rsidP="007171BA">
            <w:pPr>
              <w:tabs>
                <w:tab w:val="left" w:pos="1080"/>
                <w:tab w:val="left" w:pos="1260"/>
              </w:tabs>
              <w:ind w:firstLine="420"/>
              <w:jc w:val="center"/>
              <w:rPr>
                <w:color w:val="000000"/>
                <w:sz w:val="21"/>
                <w:szCs w:val="21"/>
              </w:rPr>
            </w:pPr>
            <w:r w:rsidRPr="001A15E6">
              <w:rPr>
                <w:color w:val="000000"/>
                <w:sz w:val="21"/>
                <w:szCs w:val="21"/>
              </w:rPr>
              <w:t>字段名</w:t>
            </w:r>
          </w:p>
        </w:tc>
        <w:tc>
          <w:tcPr>
            <w:tcW w:w="2274" w:type="dxa"/>
            <w:tcBorders>
              <w:top w:val="single" w:sz="12" w:space="0" w:color="auto"/>
              <w:bottom w:val="single" w:sz="4" w:space="0" w:color="auto"/>
            </w:tcBorders>
            <w:vAlign w:val="center"/>
            <w:hideMark/>
          </w:tcPr>
          <w:p w14:paraId="75C7AB3E" w14:textId="77777777" w:rsidR="00967F2A" w:rsidRPr="001A15E6" w:rsidRDefault="00967F2A" w:rsidP="007171BA">
            <w:pPr>
              <w:tabs>
                <w:tab w:val="left" w:pos="1080"/>
                <w:tab w:val="left" w:pos="1260"/>
              </w:tabs>
              <w:ind w:firstLine="420"/>
              <w:jc w:val="center"/>
              <w:rPr>
                <w:color w:val="000000"/>
                <w:sz w:val="21"/>
                <w:szCs w:val="21"/>
              </w:rPr>
            </w:pPr>
            <w:r w:rsidRPr="001A15E6">
              <w:rPr>
                <w:color w:val="000000"/>
                <w:sz w:val="21"/>
                <w:szCs w:val="21"/>
              </w:rPr>
              <w:t>数据类型</w:t>
            </w:r>
          </w:p>
        </w:tc>
        <w:tc>
          <w:tcPr>
            <w:tcW w:w="2742" w:type="dxa"/>
            <w:tcBorders>
              <w:top w:val="single" w:sz="12" w:space="0" w:color="auto"/>
              <w:bottom w:val="single" w:sz="4" w:space="0" w:color="auto"/>
            </w:tcBorders>
            <w:vAlign w:val="center"/>
            <w:hideMark/>
          </w:tcPr>
          <w:p w14:paraId="0801714C" w14:textId="77777777" w:rsidR="00967F2A" w:rsidRPr="001A15E6" w:rsidRDefault="00967F2A" w:rsidP="007171BA">
            <w:pPr>
              <w:tabs>
                <w:tab w:val="left" w:pos="1080"/>
                <w:tab w:val="left" w:pos="1260"/>
              </w:tabs>
              <w:ind w:firstLine="420"/>
              <w:jc w:val="center"/>
              <w:rPr>
                <w:color w:val="000000"/>
                <w:sz w:val="21"/>
                <w:szCs w:val="21"/>
              </w:rPr>
            </w:pPr>
            <w:r w:rsidRPr="001A15E6">
              <w:rPr>
                <w:color w:val="000000"/>
                <w:sz w:val="21"/>
                <w:szCs w:val="21"/>
              </w:rPr>
              <w:t>约束</w:t>
            </w:r>
          </w:p>
        </w:tc>
        <w:tc>
          <w:tcPr>
            <w:tcW w:w="2233" w:type="dxa"/>
            <w:tcBorders>
              <w:top w:val="single" w:sz="12" w:space="0" w:color="auto"/>
              <w:bottom w:val="single" w:sz="4" w:space="0" w:color="auto"/>
            </w:tcBorders>
            <w:vAlign w:val="center"/>
            <w:hideMark/>
          </w:tcPr>
          <w:p w14:paraId="3A64292E" w14:textId="77777777" w:rsidR="00967F2A" w:rsidRPr="001A15E6" w:rsidRDefault="00967F2A" w:rsidP="007171BA">
            <w:pPr>
              <w:tabs>
                <w:tab w:val="left" w:pos="1080"/>
                <w:tab w:val="left" w:pos="1260"/>
              </w:tabs>
              <w:ind w:firstLine="420"/>
              <w:jc w:val="center"/>
              <w:rPr>
                <w:color w:val="000000"/>
                <w:sz w:val="21"/>
                <w:szCs w:val="21"/>
              </w:rPr>
            </w:pPr>
            <w:r w:rsidRPr="001A15E6">
              <w:rPr>
                <w:color w:val="000000"/>
                <w:sz w:val="21"/>
                <w:szCs w:val="21"/>
              </w:rPr>
              <w:t>说明</w:t>
            </w:r>
          </w:p>
        </w:tc>
      </w:tr>
      <w:tr w:rsidR="00967F2A" w:rsidRPr="00DB6496" w14:paraId="35DD790C" w14:textId="77777777" w:rsidTr="008074A4">
        <w:trPr>
          <w:trHeight w:val="828"/>
          <w:jc w:val="center"/>
        </w:trPr>
        <w:tc>
          <w:tcPr>
            <w:tcW w:w="0" w:type="auto"/>
            <w:tcBorders>
              <w:top w:val="single" w:sz="4" w:space="0" w:color="auto"/>
            </w:tcBorders>
            <w:vAlign w:val="center"/>
          </w:tcPr>
          <w:p w14:paraId="423740B6" w14:textId="0E1A48DE" w:rsidR="00967F2A" w:rsidRPr="00503790" w:rsidRDefault="00967F2A" w:rsidP="00967F2A">
            <w:pPr>
              <w:tabs>
                <w:tab w:val="left" w:pos="1080"/>
                <w:tab w:val="left" w:pos="1260"/>
              </w:tabs>
              <w:ind w:firstLine="420"/>
              <w:jc w:val="center"/>
              <w:rPr>
                <w:color w:val="000000"/>
                <w:sz w:val="21"/>
                <w:szCs w:val="21"/>
              </w:rPr>
            </w:pPr>
            <w:r w:rsidRPr="00967F2A">
              <w:rPr>
                <w:color w:val="000000"/>
                <w:sz w:val="21"/>
                <w:szCs w:val="21"/>
              </w:rPr>
              <w:t>id</w:t>
            </w:r>
          </w:p>
        </w:tc>
        <w:tc>
          <w:tcPr>
            <w:tcW w:w="2274" w:type="dxa"/>
            <w:tcBorders>
              <w:top w:val="single" w:sz="4" w:space="0" w:color="auto"/>
            </w:tcBorders>
            <w:vAlign w:val="center"/>
          </w:tcPr>
          <w:p w14:paraId="5CBA6DD1" w14:textId="7E81E740" w:rsidR="00967F2A" w:rsidRPr="00503790" w:rsidRDefault="00967F2A" w:rsidP="00967F2A">
            <w:pPr>
              <w:tabs>
                <w:tab w:val="left" w:pos="1080"/>
                <w:tab w:val="left" w:pos="1260"/>
              </w:tabs>
              <w:ind w:firstLine="420"/>
              <w:jc w:val="center"/>
              <w:rPr>
                <w:color w:val="000000"/>
                <w:sz w:val="21"/>
                <w:szCs w:val="21"/>
              </w:rPr>
            </w:pPr>
            <w:r w:rsidRPr="00967F2A">
              <w:rPr>
                <w:color w:val="000000"/>
                <w:sz w:val="21"/>
                <w:szCs w:val="21"/>
              </w:rPr>
              <w:t>INT</w:t>
            </w:r>
          </w:p>
        </w:tc>
        <w:tc>
          <w:tcPr>
            <w:tcW w:w="2742" w:type="dxa"/>
            <w:tcBorders>
              <w:top w:val="single" w:sz="4" w:space="0" w:color="auto"/>
            </w:tcBorders>
            <w:vAlign w:val="center"/>
          </w:tcPr>
          <w:p w14:paraId="7713D3BF" w14:textId="62C4BC9C" w:rsidR="00967F2A" w:rsidRPr="00503790" w:rsidRDefault="00967F2A" w:rsidP="00967F2A">
            <w:pPr>
              <w:tabs>
                <w:tab w:val="left" w:pos="1080"/>
                <w:tab w:val="left" w:pos="1260"/>
              </w:tabs>
              <w:ind w:firstLine="420"/>
              <w:jc w:val="center"/>
              <w:rPr>
                <w:color w:val="000000"/>
                <w:sz w:val="21"/>
                <w:szCs w:val="21"/>
              </w:rPr>
            </w:pPr>
            <w:r w:rsidRPr="00967F2A">
              <w:rPr>
                <w:color w:val="000000"/>
                <w:sz w:val="21"/>
                <w:szCs w:val="21"/>
              </w:rPr>
              <w:t>PK, AUTO_INCREMENT</w:t>
            </w:r>
          </w:p>
        </w:tc>
        <w:tc>
          <w:tcPr>
            <w:tcW w:w="2233" w:type="dxa"/>
            <w:tcBorders>
              <w:top w:val="single" w:sz="4" w:space="0" w:color="auto"/>
            </w:tcBorders>
            <w:vAlign w:val="center"/>
          </w:tcPr>
          <w:p w14:paraId="4EAF4B02" w14:textId="6B3112D5" w:rsidR="00967F2A" w:rsidRPr="00503790" w:rsidRDefault="00967F2A" w:rsidP="00967F2A">
            <w:pPr>
              <w:tabs>
                <w:tab w:val="left" w:pos="1080"/>
                <w:tab w:val="left" w:pos="1260"/>
              </w:tabs>
              <w:ind w:firstLine="420"/>
              <w:jc w:val="center"/>
              <w:rPr>
                <w:color w:val="000000"/>
                <w:sz w:val="21"/>
                <w:szCs w:val="21"/>
              </w:rPr>
            </w:pPr>
            <w:r w:rsidRPr="00967F2A">
              <w:rPr>
                <w:color w:val="000000"/>
                <w:sz w:val="21"/>
                <w:szCs w:val="21"/>
              </w:rPr>
              <w:t>主键</w:t>
            </w:r>
          </w:p>
        </w:tc>
      </w:tr>
      <w:tr w:rsidR="00967F2A" w:rsidRPr="00DB6496" w14:paraId="33536BEB" w14:textId="77777777" w:rsidTr="008074A4">
        <w:trPr>
          <w:trHeight w:val="404"/>
          <w:jc w:val="center"/>
        </w:trPr>
        <w:tc>
          <w:tcPr>
            <w:tcW w:w="0" w:type="auto"/>
            <w:vAlign w:val="center"/>
          </w:tcPr>
          <w:p w14:paraId="0C799BBA" w14:textId="73D7ACF3" w:rsidR="00967F2A" w:rsidRPr="00503790" w:rsidRDefault="00967F2A" w:rsidP="00967F2A">
            <w:pPr>
              <w:tabs>
                <w:tab w:val="left" w:pos="1080"/>
                <w:tab w:val="left" w:pos="1260"/>
              </w:tabs>
              <w:ind w:firstLine="420"/>
              <w:jc w:val="center"/>
              <w:rPr>
                <w:color w:val="000000"/>
                <w:sz w:val="21"/>
                <w:szCs w:val="21"/>
              </w:rPr>
            </w:pPr>
            <w:r w:rsidRPr="00967F2A">
              <w:rPr>
                <w:color w:val="000000"/>
                <w:sz w:val="21"/>
                <w:szCs w:val="21"/>
              </w:rPr>
              <w:t>user_id</w:t>
            </w:r>
          </w:p>
        </w:tc>
        <w:tc>
          <w:tcPr>
            <w:tcW w:w="2274" w:type="dxa"/>
            <w:vAlign w:val="center"/>
          </w:tcPr>
          <w:p w14:paraId="3057E44C" w14:textId="524683D8" w:rsidR="00967F2A" w:rsidRPr="00503790" w:rsidRDefault="00967F2A" w:rsidP="00967F2A">
            <w:pPr>
              <w:tabs>
                <w:tab w:val="left" w:pos="1080"/>
                <w:tab w:val="left" w:pos="1260"/>
              </w:tabs>
              <w:ind w:firstLine="420"/>
              <w:jc w:val="center"/>
              <w:rPr>
                <w:color w:val="000000"/>
                <w:sz w:val="21"/>
                <w:szCs w:val="21"/>
              </w:rPr>
            </w:pPr>
            <w:r w:rsidRPr="00967F2A">
              <w:rPr>
                <w:color w:val="000000"/>
                <w:sz w:val="21"/>
                <w:szCs w:val="21"/>
              </w:rPr>
              <w:t>INT</w:t>
            </w:r>
          </w:p>
        </w:tc>
        <w:tc>
          <w:tcPr>
            <w:tcW w:w="2742" w:type="dxa"/>
            <w:vAlign w:val="center"/>
          </w:tcPr>
          <w:p w14:paraId="36DDF427" w14:textId="2691B8F6" w:rsidR="00967F2A" w:rsidRPr="00503790" w:rsidRDefault="00967F2A" w:rsidP="00967F2A">
            <w:pPr>
              <w:tabs>
                <w:tab w:val="left" w:pos="1080"/>
                <w:tab w:val="left" w:pos="1260"/>
              </w:tabs>
              <w:ind w:firstLine="420"/>
              <w:jc w:val="center"/>
              <w:rPr>
                <w:color w:val="000000"/>
                <w:sz w:val="21"/>
                <w:szCs w:val="21"/>
              </w:rPr>
            </w:pPr>
            <w:r w:rsidRPr="00967F2A">
              <w:rPr>
                <w:color w:val="000000"/>
                <w:sz w:val="21"/>
                <w:szCs w:val="21"/>
              </w:rPr>
              <w:t>FK→users</w:t>
            </w:r>
            <w:r w:rsidR="008074A4">
              <w:rPr>
                <w:rFonts w:hint="eastAsia"/>
                <w:color w:val="000000"/>
                <w:sz w:val="21"/>
                <w:szCs w:val="21"/>
              </w:rPr>
              <w:t>.</w:t>
            </w:r>
            <w:r w:rsidRPr="00967F2A">
              <w:rPr>
                <w:color w:val="000000"/>
                <w:sz w:val="21"/>
                <w:szCs w:val="21"/>
              </w:rPr>
              <w:t>id NOT NULL</w:t>
            </w:r>
          </w:p>
        </w:tc>
        <w:tc>
          <w:tcPr>
            <w:tcW w:w="2233" w:type="dxa"/>
            <w:vAlign w:val="center"/>
          </w:tcPr>
          <w:p w14:paraId="7BEC4D03" w14:textId="3A1317EC" w:rsidR="00967F2A" w:rsidRPr="00503790" w:rsidRDefault="00967F2A" w:rsidP="00967F2A">
            <w:pPr>
              <w:tabs>
                <w:tab w:val="left" w:pos="1080"/>
                <w:tab w:val="left" w:pos="1260"/>
              </w:tabs>
              <w:ind w:firstLine="420"/>
              <w:jc w:val="center"/>
              <w:rPr>
                <w:color w:val="000000"/>
                <w:sz w:val="21"/>
                <w:szCs w:val="21"/>
              </w:rPr>
            </w:pPr>
            <w:r w:rsidRPr="00967F2A">
              <w:rPr>
                <w:color w:val="000000"/>
                <w:sz w:val="21"/>
                <w:szCs w:val="21"/>
              </w:rPr>
              <w:t>创建者</w:t>
            </w:r>
            <w:r w:rsidRPr="00967F2A">
              <w:rPr>
                <w:color w:val="000000"/>
                <w:sz w:val="21"/>
                <w:szCs w:val="21"/>
              </w:rPr>
              <w:t>ID</w:t>
            </w:r>
          </w:p>
        </w:tc>
      </w:tr>
      <w:tr w:rsidR="00967F2A" w:rsidRPr="00DB6496" w14:paraId="6E5AAAA4" w14:textId="77777777" w:rsidTr="008074A4">
        <w:trPr>
          <w:trHeight w:val="413"/>
          <w:jc w:val="center"/>
        </w:trPr>
        <w:tc>
          <w:tcPr>
            <w:tcW w:w="0" w:type="auto"/>
            <w:vAlign w:val="center"/>
            <w:hideMark/>
          </w:tcPr>
          <w:p w14:paraId="225FEBB7" w14:textId="7D7866B1"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name</w:t>
            </w:r>
          </w:p>
        </w:tc>
        <w:tc>
          <w:tcPr>
            <w:tcW w:w="2274" w:type="dxa"/>
            <w:vAlign w:val="center"/>
            <w:hideMark/>
          </w:tcPr>
          <w:p w14:paraId="54E2A10C" w14:textId="57302ADE"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VARCHAR(100)</w:t>
            </w:r>
          </w:p>
        </w:tc>
        <w:tc>
          <w:tcPr>
            <w:tcW w:w="2742" w:type="dxa"/>
            <w:vAlign w:val="center"/>
            <w:hideMark/>
          </w:tcPr>
          <w:p w14:paraId="154933D6" w14:textId="2F5DB39B"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NOT NULL</w:t>
            </w:r>
          </w:p>
        </w:tc>
        <w:tc>
          <w:tcPr>
            <w:tcW w:w="2233" w:type="dxa"/>
            <w:vAlign w:val="center"/>
            <w:hideMark/>
          </w:tcPr>
          <w:p w14:paraId="3456507D" w14:textId="3BE15DDC"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歌单名称</w:t>
            </w:r>
          </w:p>
        </w:tc>
      </w:tr>
      <w:tr w:rsidR="008074A4" w:rsidRPr="00DB6496" w14:paraId="0D8322BE" w14:textId="77777777" w:rsidTr="008074A4">
        <w:trPr>
          <w:trHeight w:val="413"/>
          <w:jc w:val="center"/>
        </w:trPr>
        <w:tc>
          <w:tcPr>
            <w:tcW w:w="0" w:type="auto"/>
            <w:vAlign w:val="center"/>
            <w:hideMark/>
          </w:tcPr>
          <w:p w14:paraId="2751509D" w14:textId="0D39E181"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description</w:t>
            </w:r>
          </w:p>
        </w:tc>
        <w:tc>
          <w:tcPr>
            <w:tcW w:w="2274" w:type="dxa"/>
            <w:vAlign w:val="center"/>
            <w:hideMark/>
          </w:tcPr>
          <w:p w14:paraId="758E5466" w14:textId="31D1FF6B"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TEXT</w:t>
            </w:r>
          </w:p>
        </w:tc>
        <w:tc>
          <w:tcPr>
            <w:tcW w:w="2742" w:type="dxa"/>
            <w:vAlign w:val="center"/>
            <w:hideMark/>
          </w:tcPr>
          <w:p w14:paraId="7048C430" w14:textId="25AFBBCB"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w:t>
            </w:r>
          </w:p>
        </w:tc>
        <w:tc>
          <w:tcPr>
            <w:tcW w:w="2233" w:type="dxa"/>
            <w:vAlign w:val="center"/>
            <w:hideMark/>
          </w:tcPr>
          <w:p w14:paraId="329B5E73" w14:textId="3CD4EAAD"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歌单描述</w:t>
            </w:r>
          </w:p>
        </w:tc>
      </w:tr>
      <w:tr w:rsidR="008074A4" w:rsidRPr="00DB6496" w14:paraId="6CADD33A" w14:textId="77777777" w:rsidTr="008074A4">
        <w:trPr>
          <w:trHeight w:val="404"/>
          <w:jc w:val="center"/>
        </w:trPr>
        <w:tc>
          <w:tcPr>
            <w:tcW w:w="0" w:type="auto"/>
            <w:vAlign w:val="center"/>
            <w:hideMark/>
          </w:tcPr>
          <w:p w14:paraId="7AD89901" w14:textId="439D38F6"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cover_image</w:t>
            </w:r>
          </w:p>
        </w:tc>
        <w:tc>
          <w:tcPr>
            <w:tcW w:w="2274" w:type="dxa"/>
            <w:vAlign w:val="center"/>
            <w:hideMark/>
          </w:tcPr>
          <w:p w14:paraId="6272AE3A" w14:textId="50AF380D"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VARCHAR(500)</w:t>
            </w:r>
          </w:p>
        </w:tc>
        <w:tc>
          <w:tcPr>
            <w:tcW w:w="2742" w:type="dxa"/>
            <w:vAlign w:val="center"/>
            <w:hideMark/>
          </w:tcPr>
          <w:p w14:paraId="6492D271" w14:textId="20B559F1"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w:t>
            </w:r>
          </w:p>
        </w:tc>
        <w:tc>
          <w:tcPr>
            <w:tcW w:w="2233" w:type="dxa"/>
            <w:vAlign w:val="center"/>
            <w:hideMark/>
          </w:tcPr>
          <w:p w14:paraId="6FA01E0D" w14:textId="34299DBB"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歌单封面</w:t>
            </w:r>
          </w:p>
        </w:tc>
      </w:tr>
      <w:tr w:rsidR="008074A4" w:rsidRPr="00DB6496" w14:paraId="4F431F19" w14:textId="77777777" w:rsidTr="008074A4">
        <w:trPr>
          <w:trHeight w:val="413"/>
          <w:jc w:val="center"/>
        </w:trPr>
        <w:tc>
          <w:tcPr>
            <w:tcW w:w="0" w:type="auto"/>
            <w:vAlign w:val="center"/>
            <w:hideMark/>
          </w:tcPr>
          <w:p w14:paraId="638D57AC" w14:textId="5A738872"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is_default</w:t>
            </w:r>
          </w:p>
        </w:tc>
        <w:tc>
          <w:tcPr>
            <w:tcW w:w="2274" w:type="dxa"/>
            <w:vAlign w:val="center"/>
            <w:hideMark/>
          </w:tcPr>
          <w:p w14:paraId="40694836" w14:textId="30939302"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TINYINT(1)</w:t>
            </w:r>
          </w:p>
        </w:tc>
        <w:tc>
          <w:tcPr>
            <w:tcW w:w="2742" w:type="dxa"/>
            <w:vAlign w:val="center"/>
            <w:hideMark/>
          </w:tcPr>
          <w:p w14:paraId="22041A95" w14:textId="24F31C5F"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DEFAULT 0</w:t>
            </w:r>
          </w:p>
        </w:tc>
        <w:tc>
          <w:tcPr>
            <w:tcW w:w="2233" w:type="dxa"/>
            <w:vAlign w:val="center"/>
            <w:hideMark/>
          </w:tcPr>
          <w:p w14:paraId="127C8D3D" w14:textId="56A38357"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是否为默认收藏夹</w:t>
            </w:r>
          </w:p>
        </w:tc>
      </w:tr>
      <w:tr w:rsidR="008074A4" w:rsidRPr="00DB6496" w14:paraId="458C80DA" w14:textId="77777777" w:rsidTr="008074A4">
        <w:trPr>
          <w:trHeight w:val="404"/>
          <w:jc w:val="center"/>
        </w:trPr>
        <w:tc>
          <w:tcPr>
            <w:tcW w:w="0" w:type="auto"/>
            <w:vAlign w:val="center"/>
            <w:hideMark/>
          </w:tcPr>
          <w:p w14:paraId="5D0CD5ED" w14:textId="4627FAE5"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create_time</w:t>
            </w:r>
          </w:p>
        </w:tc>
        <w:tc>
          <w:tcPr>
            <w:tcW w:w="2274" w:type="dxa"/>
            <w:vAlign w:val="center"/>
            <w:hideMark/>
          </w:tcPr>
          <w:p w14:paraId="5077C8C0" w14:textId="1D5C4CFE"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TIMESTAMP</w:t>
            </w:r>
          </w:p>
        </w:tc>
        <w:tc>
          <w:tcPr>
            <w:tcW w:w="2742" w:type="dxa"/>
            <w:vAlign w:val="center"/>
            <w:hideMark/>
          </w:tcPr>
          <w:p w14:paraId="1E5D5DEC" w14:textId="6AA75FDA"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DEFAULT NOW()</w:t>
            </w:r>
          </w:p>
        </w:tc>
        <w:tc>
          <w:tcPr>
            <w:tcW w:w="2233" w:type="dxa"/>
            <w:vAlign w:val="center"/>
            <w:hideMark/>
          </w:tcPr>
          <w:p w14:paraId="7EE8D6FC" w14:textId="6EC1F1D5"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创建时间</w:t>
            </w:r>
          </w:p>
        </w:tc>
      </w:tr>
      <w:tr w:rsidR="008074A4" w:rsidRPr="00DB6496" w14:paraId="020EC840" w14:textId="77777777" w:rsidTr="008074A4">
        <w:trPr>
          <w:trHeight w:val="413"/>
          <w:jc w:val="center"/>
        </w:trPr>
        <w:tc>
          <w:tcPr>
            <w:tcW w:w="0" w:type="auto"/>
            <w:tcBorders>
              <w:bottom w:val="single" w:sz="12" w:space="0" w:color="auto"/>
            </w:tcBorders>
            <w:vAlign w:val="center"/>
            <w:hideMark/>
          </w:tcPr>
          <w:p w14:paraId="3A37F60D" w14:textId="16989FC3"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update_time</w:t>
            </w:r>
          </w:p>
        </w:tc>
        <w:tc>
          <w:tcPr>
            <w:tcW w:w="2274" w:type="dxa"/>
            <w:tcBorders>
              <w:bottom w:val="single" w:sz="12" w:space="0" w:color="auto"/>
            </w:tcBorders>
            <w:vAlign w:val="center"/>
            <w:hideMark/>
          </w:tcPr>
          <w:p w14:paraId="0FE715CF" w14:textId="40625347"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TIMESTAMP</w:t>
            </w:r>
          </w:p>
        </w:tc>
        <w:tc>
          <w:tcPr>
            <w:tcW w:w="2742" w:type="dxa"/>
            <w:tcBorders>
              <w:bottom w:val="single" w:sz="12" w:space="0" w:color="auto"/>
            </w:tcBorders>
            <w:vAlign w:val="center"/>
            <w:hideMark/>
          </w:tcPr>
          <w:p w14:paraId="2F3C6BCF" w14:textId="7EF540B2"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DEFAULT NOW()</w:t>
            </w:r>
          </w:p>
        </w:tc>
        <w:tc>
          <w:tcPr>
            <w:tcW w:w="2233" w:type="dxa"/>
            <w:tcBorders>
              <w:bottom w:val="single" w:sz="12" w:space="0" w:color="auto"/>
            </w:tcBorders>
            <w:vAlign w:val="center"/>
            <w:hideMark/>
          </w:tcPr>
          <w:p w14:paraId="3C00B439" w14:textId="59792335" w:rsidR="00967F2A" w:rsidRPr="001A15E6" w:rsidRDefault="00967F2A" w:rsidP="00967F2A">
            <w:pPr>
              <w:tabs>
                <w:tab w:val="left" w:pos="1080"/>
                <w:tab w:val="left" w:pos="1260"/>
              </w:tabs>
              <w:ind w:firstLine="420"/>
              <w:jc w:val="center"/>
              <w:rPr>
                <w:color w:val="000000"/>
                <w:sz w:val="21"/>
                <w:szCs w:val="21"/>
              </w:rPr>
            </w:pPr>
            <w:r w:rsidRPr="00967F2A">
              <w:rPr>
                <w:color w:val="000000"/>
                <w:sz w:val="21"/>
                <w:szCs w:val="21"/>
              </w:rPr>
              <w:t>最后更新时间</w:t>
            </w:r>
          </w:p>
        </w:tc>
      </w:tr>
    </w:tbl>
    <w:p w14:paraId="03D09497" w14:textId="77777777" w:rsidR="001B07BA" w:rsidRDefault="001B07BA" w:rsidP="001B07BA">
      <w:pPr>
        <w:pStyle w:val="TOC2"/>
        <w:spacing w:beforeLines="50" w:before="208" w:afterLines="50" w:after="208"/>
        <w:ind w:left="0"/>
      </w:pPr>
    </w:p>
    <w:p w14:paraId="3D644A61" w14:textId="77777777" w:rsidR="001B07BA" w:rsidRDefault="001B07BA" w:rsidP="001B07BA"/>
    <w:p w14:paraId="5752BD14" w14:textId="77777777" w:rsidR="001B07BA" w:rsidRPr="001B07BA" w:rsidRDefault="001B07BA" w:rsidP="001B07BA">
      <w:pPr>
        <w:pStyle w:val="TOC2"/>
        <w:rPr>
          <w:rFonts w:hint="eastAsia"/>
        </w:rPr>
      </w:pPr>
    </w:p>
    <w:p w14:paraId="6B363CC2" w14:textId="449E3128" w:rsidR="008074A4" w:rsidRPr="001B07BA" w:rsidRDefault="008074A4" w:rsidP="001B07BA">
      <w:pPr>
        <w:pStyle w:val="TOC2"/>
        <w:spacing w:beforeLines="50" w:before="208" w:afterLines="50" w:after="208"/>
        <w:jc w:val="center"/>
        <w:rPr>
          <w:sz w:val="21"/>
          <w:szCs w:val="21"/>
        </w:rPr>
      </w:pPr>
      <w:r w:rsidRPr="001B07BA">
        <w:rPr>
          <w:sz w:val="21"/>
          <w:szCs w:val="21"/>
        </w:rPr>
        <w:t>表</w:t>
      </w:r>
      <w:r w:rsidRPr="001B07BA">
        <w:rPr>
          <w:sz w:val="21"/>
          <w:szCs w:val="21"/>
        </w:rPr>
        <w:t>4-5</w:t>
      </w:r>
      <w:r w:rsidRPr="001B07BA">
        <w:rPr>
          <w:rFonts w:hint="eastAsia"/>
          <w:sz w:val="21"/>
          <w:szCs w:val="21"/>
        </w:rPr>
        <w:t xml:space="preserve">  </w:t>
      </w:r>
      <w:r w:rsidRPr="001B07BA">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8074A4" w:rsidRPr="001A15E6" w14:paraId="6425BF4E" w14:textId="77777777" w:rsidTr="007171BA">
        <w:trPr>
          <w:trHeight w:val="413"/>
          <w:jc w:val="center"/>
        </w:trPr>
        <w:tc>
          <w:tcPr>
            <w:tcW w:w="0" w:type="auto"/>
            <w:tcBorders>
              <w:top w:val="single" w:sz="12" w:space="0" w:color="auto"/>
              <w:bottom w:val="single" w:sz="4" w:space="0" w:color="auto"/>
            </w:tcBorders>
            <w:vAlign w:val="center"/>
            <w:hideMark/>
          </w:tcPr>
          <w:p w14:paraId="58AF5DF5" w14:textId="77777777" w:rsidR="008074A4" w:rsidRPr="001A15E6" w:rsidRDefault="008074A4" w:rsidP="007171BA">
            <w:pPr>
              <w:tabs>
                <w:tab w:val="left" w:pos="1080"/>
                <w:tab w:val="left" w:pos="1260"/>
              </w:tabs>
              <w:ind w:firstLine="420"/>
              <w:jc w:val="center"/>
              <w:rPr>
                <w:color w:val="000000"/>
                <w:sz w:val="21"/>
                <w:szCs w:val="21"/>
              </w:rPr>
            </w:pPr>
            <w:r w:rsidRPr="001A15E6">
              <w:rPr>
                <w:color w:val="000000"/>
                <w:sz w:val="21"/>
                <w:szCs w:val="21"/>
              </w:rPr>
              <w:t>字段名</w:t>
            </w:r>
          </w:p>
        </w:tc>
        <w:tc>
          <w:tcPr>
            <w:tcW w:w="2274" w:type="dxa"/>
            <w:tcBorders>
              <w:top w:val="single" w:sz="12" w:space="0" w:color="auto"/>
              <w:bottom w:val="single" w:sz="4" w:space="0" w:color="auto"/>
            </w:tcBorders>
            <w:vAlign w:val="center"/>
            <w:hideMark/>
          </w:tcPr>
          <w:p w14:paraId="5AB46C80" w14:textId="77777777" w:rsidR="008074A4" w:rsidRPr="001A15E6" w:rsidRDefault="008074A4" w:rsidP="007171BA">
            <w:pPr>
              <w:tabs>
                <w:tab w:val="left" w:pos="1080"/>
                <w:tab w:val="left" w:pos="1260"/>
              </w:tabs>
              <w:ind w:firstLine="420"/>
              <w:jc w:val="center"/>
              <w:rPr>
                <w:color w:val="000000"/>
                <w:sz w:val="21"/>
                <w:szCs w:val="21"/>
              </w:rPr>
            </w:pPr>
            <w:r w:rsidRPr="001A15E6">
              <w:rPr>
                <w:color w:val="000000"/>
                <w:sz w:val="21"/>
                <w:szCs w:val="21"/>
              </w:rPr>
              <w:t>数据类型</w:t>
            </w:r>
          </w:p>
        </w:tc>
        <w:tc>
          <w:tcPr>
            <w:tcW w:w="2742" w:type="dxa"/>
            <w:tcBorders>
              <w:top w:val="single" w:sz="12" w:space="0" w:color="auto"/>
              <w:bottom w:val="single" w:sz="4" w:space="0" w:color="auto"/>
            </w:tcBorders>
            <w:vAlign w:val="center"/>
            <w:hideMark/>
          </w:tcPr>
          <w:p w14:paraId="56B344F0" w14:textId="77777777" w:rsidR="008074A4" w:rsidRPr="001A15E6" w:rsidRDefault="008074A4" w:rsidP="007171BA">
            <w:pPr>
              <w:tabs>
                <w:tab w:val="left" w:pos="1080"/>
                <w:tab w:val="left" w:pos="1260"/>
              </w:tabs>
              <w:ind w:firstLine="420"/>
              <w:jc w:val="center"/>
              <w:rPr>
                <w:color w:val="000000"/>
                <w:sz w:val="21"/>
                <w:szCs w:val="21"/>
              </w:rPr>
            </w:pPr>
            <w:r w:rsidRPr="001A15E6">
              <w:rPr>
                <w:color w:val="000000"/>
                <w:sz w:val="21"/>
                <w:szCs w:val="21"/>
              </w:rPr>
              <w:t>约束</w:t>
            </w:r>
          </w:p>
        </w:tc>
        <w:tc>
          <w:tcPr>
            <w:tcW w:w="2233" w:type="dxa"/>
            <w:tcBorders>
              <w:top w:val="single" w:sz="12" w:space="0" w:color="auto"/>
              <w:bottom w:val="single" w:sz="4" w:space="0" w:color="auto"/>
            </w:tcBorders>
            <w:vAlign w:val="center"/>
            <w:hideMark/>
          </w:tcPr>
          <w:p w14:paraId="36688E3E" w14:textId="77777777" w:rsidR="008074A4" w:rsidRPr="001A15E6" w:rsidRDefault="008074A4" w:rsidP="007171BA">
            <w:pPr>
              <w:tabs>
                <w:tab w:val="left" w:pos="1080"/>
                <w:tab w:val="left" w:pos="1260"/>
              </w:tabs>
              <w:ind w:firstLine="420"/>
              <w:jc w:val="center"/>
              <w:rPr>
                <w:color w:val="000000"/>
                <w:sz w:val="21"/>
                <w:szCs w:val="21"/>
              </w:rPr>
            </w:pPr>
            <w:r w:rsidRPr="001A15E6">
              <w:rPr>
                <w:color w:val="000000"/>
                <w:sz w:val="21"/>
                <w:szCs w:val="21"/>
              </w:rPr>
              <w:t>说明</w:t>
            </w:r>
          </w:p>
        </w:tc>
      </w:tr>
      <w:tr w:rsidR="008074A4" w:rsidRPr="00DB6496" w14:paraId="3BB908EE" w14:textId="77777777" w:rsidTr="007171BA">
        <w:trPr>
          <w:trHeight w:val="828"/>
          <w:jc w:val="center"/>
        </w:trPr>
        <w:tc>
          <w:tcPr>
            <w:tcW w:w="0" w:type="auto"/>
            <w:tcBorders>
              <w:top w:val="single" w:sz="4" w:space="0" w:color="auto"/>
            </w:tcBorders>
            <w:vAlign w:val="center"/>
          </w:tcPr>
          <w:p w14:paraId="17290AED" w14:textId="5F774B8A" w:rsidR="008074A4" w:rsidRPr="00503790" w:rsidRDefault="008074A4" w:rsidP="008074A4">
            <w:pPr>
              <w:tabs>
                <w:tab w:val="left" w:pos="1080"/>
                <w:tab w:val="left" w:pos="1260"/>
              </w:tabs>
              <w:ind w:firstLine="420"/>
              <w:jc w:val="center"/>
              <w:rPr>
                <w:color w:val="000000"/>
                <w:sz w:val="21"/>
                <w:szCs w:val="21"/>
              </w:rPr>
            </w:pPr>
            <w:r w:rsidRPr="008074A4">
              <w:rPr>
                <w:color w:val="000000"/>
                <w:sz w:val="21"/>
                <w:szCs w:val="21"/>
              </w:rPr>
              <w:t>id</w:t>
            </w:r>
          </w:p>
        </w:tc>
        <w:tc>
          <w:tcPr>
            <w:tcW w:w="2274" w:type="dxa"/>
            <w:tcBorders>
              <w:top w:val="single" w:sz="4" w:space="0" w:color="auto"/>
            </w:tcBorders>
            <w:vAlign w:val="center"/>
          </w:tcPr>
          <w:p w14:paraId="1C94D5AE" w14:textId="6CA6CDCC" w:rsidR="008074A4" w:rsidRPr="00503790" w:rsidRDefault="008074A4" w:rsidP="008074A4">
            <w:pPr>
              <w:tabs>
                <w:tab w:val="left" w:pos="1080"/>
                <w:tab w:val="left" w:pos="1260"/>
              </w:tabs>
              <w:ind w:firstLine="420"/>
              <w:jc w:val="center"/>
              <w:rPr>
                <w:color w:val="000000"/>
                <w:sz w:val="21"/>
                <w:szCs w:val="21"/>
              </w:rPr>
            </w:pPr>
            <w:r w:rsidRPr="008074A4">
              <w:rPr>
                <w:color w:val="000000"/>
                <w:sz w:val="21"/>
                <w:szCs w:val="21"/>
              </w:rPr>
              <w:t>INT</w:t>
            </w:r>
          </w:p>
        </w:tc>
        <w:tc>
          <w:tcPr>
            <w:tcW w:w="2742" w:type="dxa"/>
            <w:tcBorders>
              <w:top w:val="single" w:sz="4" w:space="0" w:color="auto"/>
            </w:tcBorders>
            <w:vAlign w:val="center"/>
          </w:tcPr>
          <w:p w14:paraId="14D634CD" w14:textId="59394A30" w:rsidR="008074A4" w:rsidRPr="00503790" w:rsidRDefault="008074A4" w:rsidP="008074A4">
            <w:pPr>
              <w:tabs>
                <w:tab w:val="left" w:pos="1080"/>
                <w:tab w:val="left" w:pos="1260"/>
              </w:tabs>
              <w:ind w:firstLine="420"/>
              <w:jc w:val="center"/>
              <w:rPr>
                <w:color w:val="000000"/>
                <w:sz w:val="21"/>
                <w:szCs w:val="21"/>
              </w:rPr>
            </w:pPr>
            <w:r w:rsidRPr="008074A4">
              <w:rPr>
                <w:color w:val="000000"/>
                <w:sz w:val="21"/>
                <w:szCs w:val="21"/>
              </w:rPr>
              <w:t>PK, AUTO_INCREMENT</w:t>
            </w:r>
          </w:p>
        </w:tc>
        <w:tc>
          <w:tcPr>
            <w:tcW w:w="2233" w:type="dxa"/>
            <w:tcBorders>
              <w:top w:val="single" w:sz="4" w:space="0" w:color="auto"/>
            </w:tcBorders>
            <w:vAlign w:val="center"/>
          </w:tcPr>
          <w:p w14:paraId="78B465F9" w14:textId="7B8D23BA" w:rsidR="008074A4" w:rsidRPr="00503790" w:rsidRDefault="008074A4" w:rsidP="008074A4">
            <w:pPr>
              <w:tabs>
                <w:tab w:val="left" w:pos="1080"/>
                <w:tab w:val="left" w:pos="1260"/>
              </w:tabs>
              <w:ind w:firstLine="420"/>
              <w:jc w:val="center"/>
              <w:rPr>
                <w:color w:val="000000"/>
                <w:sz w:val="21"/>
                <w:szCs w:val="21"/>
              </w:rPr>
            </w:pPr>
            <w:r w:rsidRPr="008074A4">
              <w:rPr>
                <w:color w:val="000000"/>
                <w:sz w:val="21"/>
                <w:szCs w:val="21"/>
              </w:rPr>
              <w:t>主键</w:t>
            </w:r>
          </w:p>
        </w:tc>
      </w:tr>
      <w:tr w:rsidR="008074A4" w:rsidRPr="00DB6496" w14:paraId="7D77F462" w14:textId="77777777" w:rsidTr="007171BA">
        <w:trPr>
          <w:trHeight w:val="404"/>
          <w:jc w:val="center"/>
        </w:trPr>
        <w:tc>
          <w:tcPr>
            <w:tcW w:w="0" w:type="auto"/>
            <w:vAlign w:val="center"/>
          </w:tcPr>
          <w:p w14:paraId="44985586" w14:textId="5C2F56D1" w:rsidR="008074A4" w:rsidRPr="00503790" w:rsidRDefault="008074A4" w:rsidP="008074A4">
            <w:pPr>
              <w:tabs>
                <w:tab w:val="left" w:pos="1080"/>
                <w:tab w:val="left" w:pos="1260"/>
              </w:tabs>
              <w:ind w:firstLine="420"/>
              <w:jc w:val="center"/>
              <w:rPr>
                <w:color w:val="000000"/>
                <w:sz w:val="21"/>
                <w:szCs w:val="21"/>
              </w:rPr>
            </w:pPr>
            <w:r w:rsidRPr="008074A4">
              <w:rPr>
                <w:color w:val="000000"/>
                <w:sz w:val="21"/>
                <w:szCs w:val="21"/>
              </w:rPr>
              <w:t>playlist_id</w:t>
            </w:r>
          </w:p>
        </w:tc>
        <w:tc>
          <w:tcPr>
            <w:tcW w:w="2274" w:type="dxa"/>
            <w:vAlign w:val="center"/>
          </w:tcPr>
          <w:p w14:paraId="2315BEF6" w14:textId="065754D8" w:rsidR="008074A4" w:rsidRPr="00503790" w:rsidRDefault="008074A4" w:rsidP="008074A4">
            <w:pPr>
              <w:tabs>
                <w:tab w:val="left" w:pos="1080"/>
                <w:tab w:val="left" w:pos="1260"/>
              </w:tabs>
              <w:ind w:firstLine="420"/>
              <w:jc w:val="center"/>
              <w:rPr>
                <w:color w:val="000000"/>
                <w:sz w:val="21"/>
                <w:szCs w:val="21"/>
              </w:rPr>
            </w:pPr>
            <w:r w:rsidRPr="008074A4">
              <w:rPr>
                <w:color w:val="000000"/>
                <w:sz w:val="21"/>
                <w:szCs w:val="21"/>
              </w:rPr>
              <w:t>INT</w:t>
            </w:r>
          </w:p>
        </w:tc>
        <w:tc>
          <w:tcPr>
            <w:tcW w:w="2742" w:type="dxa"/>
            <w:vAlign w:val="center"/>
          </w:tcPr>
          <w:p w14:paraId="144BAF92" w14:textId="4B68EE0D" w:rsidR="008074A4" w:rsidRPr="00503790" w:rsidRDefault="008074A4" w:rsidP="008074A4">
            <w:pPr>
              <w:tabs>
                <w:tab w:val="left" w:pos="1080"/>
                <w:tab w:val="left" w:pos="1260"/>
              </w:tabs>
              <w:ind w:firstLine="420"/>
              <w:jc w:val="center"/>
              <w:rPr>
                <w:color w:val="000000"/>
                <w:sz w:val="21"/>
                <w:szCs w:val="21"/>
              </w:rPr>
            </w:pPr>
            <w:r w:rsidRPr="008074A4">
              <w:rPr>
                <w:color w:val="000000"/>
                <w:sz w:val="21"/>
                <w:szCs w:val="21"/>
              </w:rPr>
              <w:t>FK→user_playlists.id NOT NULL</w:t>
            </w:r>
          </w:p>
        </w:tc>
        <w:tc>
          <w:tcPr>
            <w:tcW w:w="2233" w:type="dxa"/>
            <w:vAlign w:val="center"/>
          </w:tcPr>
          <w:p w14:paraId="369B4377" w14:textId="604DE6B5" w:rsidR="008074A4" w:rsidRPr="00503790" w:rsidRDefault="008074A4" w:rsidP="008074A4">
            <w:pPr>
              <w:tabs>
                <w:tab w:val="left" w:pos="1080"/>
                <w:tab w:val="left" w:pos="1260"/>
              </w:tabs>
              <w:ind w:firstLine="420"/>
              <w:jc w:val="center"/>
              <w:rPr>
                <w:color w:val="000000"/>
                <w:sz w:val="21"/>
                <w:szCs w:val="21"/>
              </w:rPr>
            </w:pPr>
            <w:r w:rsidRPr="008074A4">
              <w:rPr>
                <w:color w:val="000000"/>
                <w:sz w:val="21"/>
                <w:szCs w:val="21"/>
              </w:rPr>
              <w:t>歌单</w:t>
            </w:r>
            <w:r w:rsidRPr="008074A4">
              <w:rPr>
                <w:color w:val="000000"/>
                <w:sz w:val="21"/>
                <w:szCs w:val="21"/>
              </w:rPr>
              <w:t>ID</w:t>
            </w:r>
          </w:p>
        </w:tc>
      </w:tr>
      <w:tr w:rsidR="008074A4" w:rsidRPr="00DB6496" w14:paraId="12C4280C" w14:textId="77777777" w:rsidTr="008074A4">
        <w:trPr>
          <w:trHeight w:val="413"/>
          <w:jc w:val="center"/>
        </w:trPr>
        <w:tc>
          <w:tcPr>
            <w:tcW w:w="0" w:type="auto"/>
            <w:vAlign w:val="center"/>
            <w:hideMark/>
          </w:tcPr>
          <w:p w14:paraId="7DE750BA" w14:textId="24E3BDDF" w:rsidR="008074A4" w:rsidRPr="001A15E6" w:rsidRDefault="008074A4" w:rsidP="008074A4">
            <w:pPr>
              <w:tabs>
                <w:tab w:val="left" w:pos="1080"/>
                <w:tab w:val="left" w:pos="1260"/>
              </w:tabs>
              <w:ind w:firstLine="420"/>
              <w:jc w:val="center"/>
              <w:rPr>
                <w:color w:val="000000"/>
                <w:sz w:val="21"/>
                <w:szCs w:val="21"/>
              </w:rPr>
            </w:pPr>
            <w:r w:rsidRPr="008074A4">
              <w:rPr>
                <w:color w:val="000000"/>
                <w:sz w:val="21"/>
                <w:szCs w:val="21"/>
              </w:rPr>
              <w:t>song_id</w:t>
            </w:r>
          </w:p>
        </w:tc>
        <w:tc>
          <w:tcPr>
            <w:tcW w:w="2274" w:type="dxa"/>
            <w:vAlign w:val="center"/>
            <w:hideMark/>
          </w:tcPr>
          <w:p w14:paraId="2E10FCF6" w14:textId="7202BD2E" w:rsidR="008074A4" w:rsidRPr="001A15E6" w:rsidRDefault="008074A4" w:rsidP="008074A4">
            <w:pPr>
              <w:tabs>
                <w:tab w:val="left" w:pos="1080"/>
                <w:tab w:val="left" w:pos="1260"/>
              </w:tabs>
              <w:ind w:firstLine="420"/>
              <w:jc w:val="center"/>
              <w:rPr>
                <w:color w:val="000000"/>
                <w:sz w:val="21"/>
                <w:szCs w:val="21"/>
              </w:rPr>
            </w:pPr>
            <w:r w:rsidRPr="008074A4">
              <w:rPr>
                <w:color w:val="000000"/>
                <w:sz w:val="21"/>
                <w:szCs w:val="21"/>
              </w:rPr>
              <w:t>INT</w:t>
            </w:r>
          </w:p>
        </w:tc>
        <w:tc>
          <w:tcPr>
            <w:tcW w:w="2742" w:type="dxa"/>
            <w:vAlign w:val="center"/>
            <w:hideMark/>
          </w:tcPr>
          <w:p w14:paraId="5CC539EA" w14:textId="6FE5F34A" w:rsidR="008074A4" w:rsidRPr="001A15E6" w:rsidRDefault="008074A4" w:rsidP="008074A4">
            <w:pPr>
              <w:tabs>
                <w:tab w:val="left" w:pos="1080"/>
                <w:tab w:val="left" w:pos="1260"/>
              </w:tabs>
              <w:ind w:firstLine="420"/>
              <w:jc w:val="center"/>
              <w:rPr>
                <w:color w:val="000000"/>
                <w:sz w:val="21"/>
                <w:szCs w:val="21"/>
              </w:rPr>
            </w:pPr>
            <w:r w:rsidRPr="008074A4">
              <w:rPr>
                <w:color w:val="000000"/>
                <w:sz w:val="21"/>
                <w:szCs w:val="21"/>
              </w:rPr>
              <w:t>FK→songs.id NOT NULL</w:t>
            </w:r>
          </w:p>
        </w:tc>
        <w:tc>
          <w:tcPr>
            <w:tcW w:w="2233" w:type="dxa"/>
            <w:vAlign w:val="center"/>
            <w:hideMark/>
          </w:tcPr>
          <w:p w14:paraId="154BA9F7" w14:textId="7195161A" w:rsidR="008074A4" w:rsidRPr="001A15E6" w:rsidRDefault="008074A4" w:rsidP="008074A4">
            <w:pPr>
              <w:tabs>
                <w:tab w:val="left" w:pos="1080"/>
                <w:tab w:val="left" w:pos="1260"/>
              </w:tabs>
              <w:ind w:firstLine="420"/>
              <w:jc w:val="center"/>
              <w:rPr>
                <w:color w:val="000000"/>
                <w:sz w:val="21"/>
                <w:szCs w:val="21"/>
              </w:rPr>
            </w:pPr>
            <w:r w:rsidRPr="008074A4">
              <w:rPr>
                <w:color w:val="000000"/>
                <w:sz w:val="21"/>
                <w:szCs w:val="21"/>
              </w:rPr>
              <w:t>歌曲</w:t>
            </w:r>
            <w:r w:rsidRPr="008074A4">
              <w:rPr>
                <w:color w:val="000000"/>
                <w:sz w:val="21"/>
                <w:szCs w:val="21"/>
              </w:rPr>
              <w:t>ID</w:t>
            </w:r>
          </w:p>
        </w:tc>
      </w:tr>
      <w:tr w:rsidR="008074A4" w:rsidRPr="00DB6496" w14:paraId="11CA0908" w14:textId="77777777" w:rsidTr="008074A4">
        <w:trPr>
          <w:trHeight w:val="413"/>
          <w:jc w:val="center"/>
        </w:trPr>
        <w:tc>
          <w:tcPr>
            <w:tcW w:w="0" w:type="auto"/>
            <w:tcBorders>
              <w:bottom w:val="single" w:sz="12" w:space="0" w:color="auto"/>
            </w:tcBorders>
            <w:vAlign w:val="center"/>
            <w:hideMark/>
          </w:tcPr>
          <w:p w14:paraId="0A411A7F" w14:textId="18432F21" w:rsidR="008074A4" w:rsidRPr="001A15E6" w:rsidRDefault="008074A4" w:rsidP="008074A4">
            <w:pPr>
              <w:tabs>
                <w:tab w:val="left" w:pos="1080"/>
                <w:tab w:val="left" w:pos="1260"/>
              </w:tabs>
              <w:ind w:firstLine="420"/>
              <w:jc w:val="center"/>
              <w:rPr>
                <w:color w:val="000000"/>
                <w:sz w:val="21"/>
                <w:szCs w:val="21"/>
              </w:rPr>
            </w:pPr>
            <w:r w:rsidRPr="008074A4">
              <w:rPr>
                <w:color w:val="000000"/>
                <w:sz w:val="21"/>
                <w:szCs w:val="21"/>
              </w:rPr>
              <w:t>add_time</w:t>
            </w:r>
          </w:p>
        </w:tc>
        <w:tc>
          <w:tcPr>
            <w:tcW w:w="2274" w:type="dxa"/>
            <w:tcBorders>
              <w:bottom w:val="single" w:sz="12" w:space="0" w:color="auto"/>
            </w:tcBorders>
            <w:vAlign w:val="center"/>
            <w:hideMark/>
          </w:tcPr>
          <w:p w14:paraId="7EA22E35" w14:textId="4A60D1E6" w:rsidR="008074A4" w:rsidRPr="001A15E6" w:rsidRDefault="008074A4" w:rsidP="008074A4">
            <w:pPr>
              <w:tabs>
                <w:tab w:val="left" w:pos="1080"/>
                <w:tab w:val="left" w:pos="1260"/>
              </w:tabs>
              <w:ind w:firstLine="420"/>
              <w:jc w:val="center"/>
              <w:rPr>
                <w:color w:val="000000"/>
                <w:sz w:val="21"/>
                <w:szCs w:val="21"/>
              </w:rPr>
            </w:pPr>
            <w:r w:rsidRPr="008074A4">
              <w:rPr>
                <w:color w:val="000000"/>
                <w:sz w:val="21"/>
                <w:szCs w:val="21"/>
              </w:rPr>
              <w:t>TIMESTAMP</w:t>
            </w:r>
          </w:p>
        </w:tc>
        <w:tc>
          <w:tcPr>
            <w:tcW w:w="2742" w:type="dxa"/>
            <w:tcBorders>
              <w:bottom w:val="single" w:sz="12" w:space="0" w:color="auto"/>
            </w:tcBorders>
            <w:vAlign w:val="center"/>
            <w:hideMark/>
          </w:tcPr>
          <w:p w14:paraId="2ED3B0AC" w14:textId="4E5ED47D" w:rsidR="008074A4" w:rsidRPr="001A15E6" w:rsidRDefault="008074A4" w:rsidP="008074A4">
            <w:pPr>
              <w:tabs>
                <w:tab w:val="left" w:pos="1080"/>
                <w:tab w:val="left" w:pos="1260"/>
              </w:tabs>
              <w:ind w:firstLine="420"/>
              <w:jc w:val="center"/>
              <w:rPr>
                <w:color w:val="000000"/>
                <w:sz w:val="21"/>
                <w:szCs w:val="21"/>
              </w:rPr>
            </w:pPr>
            <w:r w:rsidRPr="008074A4">
              <w:rPr>
                <w:color w:val="000000"/>
                <w:sz w:val="21"/>
                <w:szCs w:val="21"/>
              </w:rPr>
              <w:t>DEFAULT NOW()</w:t>
            </w:r>
          </w:p>
        </w:tc>
        <w:tc>
          <w:tcPr>
            <w:tcW w:w="2233" w:type="dxa"/>
            <w:tcBorders>
              <w:bottom w:val="single" w:sz="12" w:space="0" w:color="auto"/>
            </w:tcBorders>
            <w:vAlign w:val="center"/>
            <w:hideMark/>
          </w:tcPr>
          <w:p w14:paraId="0A2D956C" w14:textId="5ADA129D" w:rsidR="008074A4" w:rsidRPr="001A15E6" w:rsidRDefault="008074A4" w:rsidP="008074A4">
            <w:pPr>
              <w:tabs>
                <w:tab w:val="left" w:pos="1080"/>
                <w:tab w:val="left" w:pos="1260"/>
              </w:tabs>
              <w:ind w:firstLine="420"/>
              <w:jc w:val="center"/>
              <w:rPr>
                <w:color w:val="000000"/>
                <w:sz w:val="21"/>
                <w:szCs w:val="21"/>
              </w:rPr>
            </w:pPr>
            <w:r w:rsidRPr="008074A4">
              <w:rPr>
                <w:color w:val="000000"/>
                <w:sz w:val="21"/>
                <w:szCs w:val="21"/>
              </w:rPr>
              <w:t>添加时间</w:t>
            </w:r>
          </w:p>
        </w:tc>
      </w:tr>
    </w:tbl>
    <w:p w14:paraId="581A4087" w14:textId="77777777" w:rsidR="002240C9" w:rsidRDefault="002240C9" w:rsidP="00BE1C9C">
      <w:pPr>
        <w:spacing w:line="300" w:lineRule="auto"/>
        <w:ind w:firstLineChars="200" w:firstLine="480"/>
      </w:pPr>
    </w:p>
    <w:p w14:paraId="5736C75B" w14:textId="3253E8E4" w:rsidR="008074A4" w:rsidRDefault="00BE1C9C" w:rsidP="00BE1C9C">
      <w:pPr>
        <w:spacing w:line="300" w:lineRule="auto"/>
        <w:ind w:firstLineChars="200" w:firstLine="480"/>
      </w:pPr>
      <w:r w:rsidRPr="00BE1C9C">
        <w:t>推荐结果表存储推荐引擎每日批量生成的个性化推荐记录，由</w:t>
      </w:r>
      <w:r w:rsidRPr="00BE1C9C">
        <w:t xml:space="preserve"> MusicWeb </w:t>
      </w:r>
      <w:r w:rsidRPr="00BE1C9C">
        <w:t>前端实时读取渲染</w:t>
      </w:r>
      <w:r>
        <w:rPr>
          <w:rFonts w:hint="eastAsia"/>
        </w:rPr>
        <w:t>，</w:t>
      </w:r>
      <w:r w:rsidRPr="00BE1C9C">
        <w:t>如表</w:t>
      </w:r>
      <w:r w:rsidRPr="00BE1C9C">
        <w:t>4-6</w:t>
      </w:r>
      <w:r w:rsidRPr="00BE1C9C">
        <w:t>所示。</w:t>
      </w:r>
    </w:p>
    <w:p w14:paraId="2BC988E4" w14:textId="131CCD4B" w:rsidR="008074A4" w:rsidRPr="001B07BA" w:rsidRDefault="00BE1C9C" w:rsidP="001B07BA">
      <w:pPr>
        <w:pStyle w:val="TOC2"/>
        <w:spacing w:beforeLines="50" w:before="208" w:afterLines="50" w:after="208"/>
        <w:jc w:val="center"/>
        <w:rPr>
          <w:sz w:val="21"/>
          <w:szCs w:val="21"/>
        </w:rPr>
      </w:pPr>
      <w:r w:rsidRPr="001B07BA">
        <w:rPr>
          <w:sz w:val="21"/>
          <w:szCs w:val="21"/>
        </w:rPr>
        <w:t>表</w:t>
      </w:r>
      <w:r w:rsidRPr="001B07BA">
        <w:rPr>
          <w:sz w:val="21"/>
          <w:szCs w:val="21"/>
        </w:rPr>
        <w:t>4-6</w:t>
      </w:r>
      <w:r w:rsidRPr="001B07BA">
        <w:rPr>
          <w:rFonts w:hint="eastAsia"/>
          <w:sz w:val="21"/>
          <w:szCs w:val="21"/>
        </w:rPr>
        <w:t xml:space="preserve">  </w:t>
      </w:r>
      <w:r w:rsidRPr="001B07BA">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BE1C9C" w:rsidRPr="001A15E6" w14:paraId="451B4864" w14:textId="77777777" w:rsidTr="007171BA">
        <w:trPr>
          <w:trHeight w:val="413"/>
          <w:jc w:val="center"/>
        </w:trPr>
        <w:tc>
          <w:tcPr>
            <w:tcW w:w="0" w:type="auto"/>
            <w:tcBorders>
              <w:top w:val="single" w:sz="12" w:space="0" w:color="auto"/>
              <w:bottom w:val="single" w:sz="4" w:space="0" w:color="auto"/>
            </w:tcBorders>
            <w:vAlign w:val="center"/>
            <w:hideMark/>
          </w:tcPr>
          <w:p w14:paraId="2B68998B" w14:textId="77777777" w:rsidR="00BE1C9C" w:rsidRPr="001A15E6" w:rsidRDefault="00BE1C9C" w:rsidP="007171BA">
            <w:pPr>
              <w:tabs>
                <w:tab w:val="left" w:pos="1080"/>
                <w:tab w:val="left" w:pos="1260"/>
              </w:tabs>
              <w:ind w:firstLine="420"/>
              <w:jc w:val="center"/>
              <w:rPr>
                <w:color w:val="000000"/>
                <w:sz w:val="21"/>
                <w:szCs w:val="21"/>
              </w:rPr>
            </w:pPr>
            <w:r w:rsidRPr="001A15E6">
              <w:rPr>
                <w:color w:val="000000"/>
                <w:sz w:val="21"/>
                <w:szCs w:val="21"/>
              </w:rPr>
              <w:t>字段名</w:t>
            </w:r>
          </w:p>
        </w:tc>
        <w:tc>
          <w:tcPr>
            <w:tcW w:w="2274" w:type="dxa"/>
            <w:tcBorders>
              <w:top w:val="single" w:sz="12" w:space="0" w:color="auto"/>
              <w:bottom w:val="single" w:sz="4" w:space="0" w:color="auto"/>
            </w:tcBorders>
            <w:vAlign w:val="center"/>
            <w:hideMark/>
          </w:tcPr>
          <w:p w14:paraId="66D73612" w14:textId="77777777" w:rsidR="00BE1C9C" w:rsidRPr="001A15E6" w:rsidRDefault="00BE1C9C" w:rsidP="007171BA">
            <w:pPr>
              <w:tabs>
                <w:tab w:val="left" w:pos="1080"/>
                <w:tab w:val="left" w:pos="1260"/>
              </w:tabs>
              <w:ind w:firstLine="420"/>
              <w:jc w:val="center"/>
              <w:rPr>
                <w:color w:val="000000"/>
                <w:sz w:val="21"/>
                <w:szCs w:val="21"/>
              </w:rPr>
            </w:pPr>
            <w:r w:rsidRPr="001A15E6">
              <w:rPr>
                <w:color w:val="000000"/>
                <w:sz w:val="21"/>
                <w:szCs w:val="21"/>
              </w:rPr>
              <w:t>数据类型</w:t>
            </w:r>
          </w:p>
        </w:tc>
        <w:tc>
          <w:tcPr>
            <w:tcW w:w="2742" w:type="dxa"/>
            <w:tcBorders>
              <w:top w:val="single" w:sz="12" w:space="0" w:color="auto"/>
              <w:bottom w:val="single" w:sz="4" w:space="0" w:color="auto"/>
            </w:tcBorders>
            <w:vAlign w:val="center"/>
            <w:hideMark/>
          </w:tcPr>
          <w:p w14:paraId="694242CD" w14:textId="77777777" w:rsidR="00BE1C9C" w:rsidRPr="001A15E6" w:rsidRDefault="00BE1C9C" w:rsidP="007171BA">
            <w:pPr>
              <w:tabs>
                <w:tab w:val="left" w:pos="1080"/>
                <w:tab w:val="left" w:pos="1260"/>
              </w:tabs>
              <w:ind w:firstLine="420"/>
              <w:jc w:val="center"/>
              <w:rPr>
                <w:color w:val="000000"/>
                <w:sz w:val="21"/>
                <w:szCs w:val="21"/>
              </w:rPr>
            </w:pPr>
            <w:r w:rsidRPr="001A15E6">
              <w:rPr>
                <w:color w:val="000000"/>
                <w:sz w:val="21"/>
                <w:szCs w:val="21"/>
              </w:rPr>
              <w:t>约束</w:t>
            </w:r>
          </w:p>
        </w:tc>
        <w:tc>
          <w:tcPr>
            <w:tcW w:w="2233" w:type="dxa"/>
            <w:tcBorders>
              <w:top w:val="single" w:sz="12" w:space="0" w:color="auto"/>
              <w:bottom w:val="single" w:sz="4" w:space="0" w:color="auto"/>
            </w:tcBorders>
            <w:vAlign w:val="center"/>
            <w:hideMark/>
          </w:tcPr>
          <w:p w14:paraId="2E09B2C0" w14:textId="77777777" w:rsidR="00BE1C9C" w:rsidRPr="001A15E6" w:rsidRDefault="00BE1C9C" w:rsidP="007171BA">
            <w:pPr>
              <w:tabs>
                <w:tab w:val="left" w:pos="1080"/>
                <w:tab w:val="left" w:pos="1260"/>
              </w:tabs>
              <w:ind w:firstLine="420"/>
              <w:jc w:val="center"/>
              <w:rPr>
                <w:color w:val="000000"/>
                <w:sz w:val="21"/>
                <w:szCs w:val="21"/>
              </w:rPr>
            </w:pPr>
            <w:r w:rsidRPr="001A15E6">
              <w:rPr>
                <w:color w:val="000000"/>
                <w:sz w:val="21"/>
                <w:szCs w:val="21"/>
              </w:rPr>
              <w:t>说明</w:t>
            </w:r>
          </w:p>
        </w:tc>
      </w:tr>
      <w:tr w:rsidR="00BE1C9C" w:rsidRPr="00DB6496" w14:paraId="36E7CB4C" w14:textId="77777777" w:rsidTr="007171BA">
        <w:trPr>
          <w:trHeight w:val="828"/>
          <w:jc w:val="center"/>
        </w:trPr>
        <w:tc>
          <w:tcPr>
            <w:tcW w:w="0" w:type="auto"/>
            <w:tcBorders>
              <w:top w:val="single" w:sz="4" w:space="0" w:color="auto"/>
            </w:tcBorders>
            <w:vAlign w:val="center"/>
          </w:tcPr>
          <w:p w14:paraId="42B4F999" w14:textId="313C934D" w:rsidR="00BE1C9C" w:rsidRPr="00503790" w:rsidRDefault="00BE1C9C" w:rsidP="00BE1C9C">
            <w:pPr>
              <w:tabs>
                <w:tab w:val="left" w:pos="1080"/>
                <w:tab w:val="left" w:pos="1260"/>
              </w:tabs>
              <w:ind w:firstLine="420"/>
              <w:jc w:val="center"/>
              <w:rPr>
                <w:color w:val="000000"/>
                <w:sz w:val="21"/>
                <w:szCs w:val="21"/>
              </w:rPr>
            </w:pPr>
            <w:r w:rsidRPr="00BE1C9C">
              <w:rPr>
                <w:color w:val="000000"/>
                <w:sz w:val="21"/>
                <w:szCs w:val="21"/>
              </w:rPr>
              <w:t>id</w:t>
            </w:r>
          </w:p>
        </w:tc>
        <w:tc>
          <w:tcPr>
            <w:tcW w:w="2274" w:type="dxa"/>
            <w:tcBorders>
              <w:top w:val="single" w:sz="4" w:space="0" w:color="auto"/>
            </w:tcBorders>
            <w:vAlign w:val="center"/>
          </w:tcPr>
          <w:p w14:paraId="33D8312F" w14:textId="1BAE8ED4" w:rsidR="00BE1C9C" w:rsidRPr="00503790" w:rsidRDefault="00BE1C9C" w:rsidP="00BE1C9C">
            <w:pPr>
              <w:tabs>
                <w:tab w:val="left" w:pos="1080"/>
                <w:tab w:val="left" w:pos="1260"/>
              </w:tabs>
              <w:ind w:firstLine="420"/>
              <w:jc w:val="center"/>
              <w:rPr>
                <w:color w:val="000000"/>
                <w:sz w:val="21"/>
                <w:szCs w:val="21"/>
              </w:rPr>
            </w:pPr>
            <w:r w:rsidRPr="00BE1C9C">
              <w:rPr>
                <w:color w:val="000000"/>
                <w:sz w:val="21"/>
                <w:szCs w:val="21"/>
              </w:rPr>
              <w:t>INT</w:t>
            </w:r>
          </w:p>
        </w:tc>
        <w:tc>
          <w:tcPr>
            <w:tcW w:w="2742" w:type="dxa"/>
            <w:tcBorders>
              <w:top w:val="single" w:sz="4" w:space="0" w:color="auto"/>
            </w:tcBorders>
            <w:vAlign w:val="center"/>
          </w:tcPr>
          <w:p w14:paraId="07E3A04F" w14:textId="23FD26CA" w:rsidR="00BE1C9C" w:rsidRPr="00503790" w:rsidRDefault="00BE1C9C" w:rsidP="00BE1C9C">
            <w:pPr>
              <w:tabs>
                <w:tab w:val="left" w:pos="1080"/>
                <w:tab w:val="left" w:pos="1260"/>
              </w:tabs>
              <w:ind w:firstLine="420"/>
              <w:jc w:val="center"/>
              <w:rPr>
                <w:color w:val="000000"/>
                <w:sz w:val="21"/>
                <w:szCs w:val="21"/>
              </w:rPr>
            </w:pPr>
            <w:r w:rsidRPr="00BE1C9C">
              <w:rPr>
                <w:color w:val="000000"/>
                <w:sz w:val="21"/>
                <w:szCs w:val="21"/>
              </w:rPr>
              <w:t>PK, AUTO_INCREMENT</w:t>
            </w:r>
          </w:p>
        </w:tc>
        <w:tc>
          <w:tcPr>
            <w:tcW w:w="2233" w:type="dxa"/>
            <w:tcBorders>
              <w:top w:val="single" w:sz="4" w:space="0" w:color="auto"/>
            </w:tcBorders>
            <w:vAlign w:val="center"/>
          </w:tcPr>
          <w:p w14:paraId="4289AE12" w14:textId="5C8FEA67" w:rsidR="00BE1C9C" w:rsidRPr="00503790" w:rsidRDefault="00BE1C9C" w:rsidP="00BE1C9C">
            <w:pPr>
              <w:tabs>
                <w:tab w:val="left" w:pos="1080"/>
                <w:tab w:val="left" w:pos="1260"/>
              </w:tabs>
              <w:ind w:firstLine="420"/>
              <w:jc w:val="center"/>
              <w:rPr>
                <w:color w:val="000000"/>
                <w:sz w:val="21"/>
                <w:szCs w:val="21"/>
              </w:rPr>
            </w:pPr>
            <w:r w:rsidRPr="00BE1C9C">
              <w:rPr>
                <w:color w:val="000000"/>
                <w:sz w:val="21"/>
                <w:szCs w:val="21"/>
              </w:rPr>
              <w:t>主键</w:t>
            </w:r>
          </w:p>
        </w:tc>
      </w:tr>
      <w:tr w:rsidR="00BE1C9C" w:rsidRPr="00DB6496" w14:paraId="4B213EAC" w14:textId="77777777" w:rsidTr="007171BA">
        <w:trPr>
          <w:trHeight w:val="404"/>
          <w:jc w:val="center"/>
        </w:trPr>
        <w:tc>
          <w:tcPr>
            <w:tcW w:w="0" w:type="auto"/>
            <w:vAlign w:val="center"/>
          </w:tcPr>
          <w:p w14:paraId="756EE584" w14:textId="2A21F295" w:rsidR="00BE1C9C" w:rsidRPr="00503790" w:rsidRDefault="00BE1C9C" w:rsidP="00BE1C9C">
            <w:pPr>
              <w:tabs>
                <w:tab w:val="left" w:pos="1080"/>
                <w:tab w:val="left" w:pos="1260"/>
              </w:tabs>
              <w:ind w:firstLine="420"/>
              <w:jc w:val="center"/>
              <w:rPr>
                <w:color w:val="000000"/>
                <w:sz w:val="21"/>
                <w:szCs w:val="21"/>
              </w:rPr>
            </w:pPr>
            <w:r w:rsidRPr="00BE1C9C">
              <w:rPr>
                <w:color w:val="000000"/>
                <w:sz w:val="21"/>
                <w:szCs w:val="21"/>
              </w:rPr>
              <w:t>user_id</w:t>
            </w:r>
          </w:p>
        </w:tc>
        <w:tc>
          <w:tcPr>
            <w:tcW w:w="2274" w:type="dxa"/>
            <w:vAlign w:val="center"/>
          </w:tcPr>
          <w:p w14:paraId="3A680106" w14:textId="5DC54722" w:rsidR="00BE1C9C" w:rsidRPr="00503790" w:rsidRDefault="00BE1C9C" w:rsidP="00BE1C9C">
            <w:pPr>
              <w:tabs>
                <w:tab w:val="left" w:pos="1080"/>
                <w:tab w:val="left" w:pos="1260"/>
              </w:tabs>
              <w:ind w:firstLine="420"/>
              <w:jc w:val="center"/>
              <w:rPr>
                <w:color w:val="000000"/>
                <w:sz w:val="21"/>
                <w:szCs w:val="21"/>
              </w:rPr>
            </w:pPr>
            <w:r w:rsidRPr="00BE1C9C">
              <w:rPr>
                <w:color w:val="000000"/>
                <w:sz w:val="21"/>
                <w:szCs w:val="21"/>
              </w:rPr>
              <w:t>INT</w:t>
            </w:r>
          </w:p>
        </w:tc>
        <w:tc>
          <w:tcPr>
            <w:tcW w:w="2742" w:type="dxa"/>
            <w:vAlign w:val="center"/>
          </w:tcPr>
          <w:p w14:paraId="42FC17A0" w14:textId="59C6479C" w:rsidR="00BE1C9C" w:rsidRPr="00503790" w:rsidRDefault="00BE1C9C" w:rsidP="00BE1C9C">
            <w:pPr>
              <w:tabs>
                <w:tab w:val="left" w:pos="1080"/>
                <w:tab w:val="left" w:pos="1260"/>
              </w:tabs>
              <w:ind w:firstLine="420"/>
              <w:jc w:val="center"/>
              <w:rPr>
                <w:color w:val="000000"/>
                <w:sz w:val="21"/>
                <w:szCs w:val="21"/>
              </w:rPr>
            </w:pPr>
            <w:r w:rsidRPr="00BE1C9C">
              <w:rPr>
                <w:color w:val="000000"/>
                <w:sz w:val="21"/>
                <w:szCs w:val="21"/>
              </w:rPr>
              <w:t>FK→users.id NOT NULL</w:t>
            </w:r>
          </w:p>
        </w:tc>
        <w:tc>
          <w:tcPr>
            <w:tcW w:w="2233" w:type="dxa"/>
            <w:vAlign w:val="center"/>
          </w:tcPr>
          <w:p w14:paraId="5C2323CC" w14:textId="2FD04655" w:rsidR="00BE1C9C" w:rsidRPr="00503790" w:rsidRDefault="00BE1C9C" w:rsidP="00BE1C9C">
            <w:pPr>
              <w:tabs>
                <w:tab w:val="left" w:pos="1080"/>
                <w:tab w:val="left" w:pos="1260"/>
              </w:tabs>
              <w:ind w:firstLine="420"/>
              <w:jc w:val="center"/>
              <w:rPr>
                <w:color w:val="000000"/>
                <w:sz w:val="21"/>
                <w:szCs w:val="21"/>
              </w:rPr>
            </w:pPr>
            <w:r w:rsidRPr="00BE1C9C">
              <w:rPr>
                <w:color w:val="000000"/>
                <w:sz w:val="21"/>
                <w:szCs w:val="21"/>
              </w:rPr>
              <w:t>目标用户</w:t>
            </w:r>
            <w:r w:rsidRPr="00BE1C9C">
              <w:rPr>
                <w:color w:val="000000"/>
                <w:sz w:val="21"/>
                <w:szCs w:val="21"/>
              </w:rPr>
              <w:t>ID</w:t>
            </w:r>
          </w:p>
        </w:tc>
      </w:tr>
      <w:tr w:rsidR="00BE1C9C" w:rsidRPr="00DB6496" w14:paraId="58B03718" w14:textId="77777777" w:rsidTr="007171BA">
        <w:trPr>
          <w:trHeight w:val="413"/>
          <w:jc w:val="center"/>
        </w:trPr>
        <w:tc>
          <w:tcPr>
            <w:tcW w:w="0" w:type="auto"/>
            <w:vAlign w:val="center"/>
            <w:hideMark/>
          </w:tcPr>
          <w:p w14:paraId="556E2619" w14:textId="463DABEA" w:rsidR="00BE1C9C" w:rsidRPr="001A15E6" w:rsidRDefault="00BE1C9C" w:rsidP="00BE1C9C">
            <w:pPr>
              <w:tabs>
                <w:tab w:val="left" w:pos="1080"/>
                <w:tab w:val="left" w:pos="1260"/>
              </w:tabs>
              <w:ind w:firstLine="420"/>
              <w:jc w:val="center"/>
              <w:rPr>
                <w:color w:val="000000"/>
                <w:sz w:val="21"/>
                <w:szCs w:val="21"/>
              </w:rPr>
            </w:pPr>
            <w:r w:rsidRPr="00BE1C9C">
              <w:rPr>
                <w:color w:val="000000"/>
                <w:sz w:val="21"/>
                <w:szCs w:val="21"/>
              </w:rPr>
              <w:t>song_id</w:t>
            </w:r>
          </w:p>
        </w:tc>
        <w:tc>
          <w:tcPr>
            <w:tcW w:w="2274" w:type="dxa"/>
            <w:vAlign w:val="center"/>
            <w:hideMark/>
          </w:tcPr>
          <w:p w14:paraId="7DB87035" w14:textId="5B9114C7" w:rsidR="00BE1C9C" w:rsidRPr="001A15E6" w:rsidRDefault="00BE1C9C" w:rsidP="00BE1C9C">
            <w:pPr>
              <w:tabs>
                <w:tab w:val="left" w:pos="1080"/>
                <w:tab w:val="left" w:pos="1260"/>
              </w:tabs>
              <w:ind w:firstLine="420"/>
              <w:jc w:val="center"/>
              <w:rPr>
                <w:color w:val="000000"/>
                <w:sz w:val="21"/>
                <w:szCs w:val="21"/>
              </w:rPr>
            </w:pPr>
            <w:r w:rsidRPr="00BE1C9C">
              <w:rPr>
                <w:color w:val="000000"/>
                <w:sz w:val="21"/>
                <w:szCs w:val="21"/>
              </w:rPr>
              <w:t>INT</w:t>
            </w:r>
          </w:p>
        </w:tc>
        <w:tc>
          <w:tcPr>
            <w:tcW w:w="2742" w:type="dxa"/>
            <w:vAlign w:val="center"/>
            <w:hideMark/>
          </w:tcPr>
          <w:p w14:paraId="27B5AD5F" w14:textId="3E173F62" w:rsidR="00BE1C9C" w:rsidRPr="001A15E6" w:rsidRDefault="00BE1C9C" w:rsidP="00BE1C9C">
            <w:pPr>
              <w:tabs>
                <w:tab w:val="left" w:pos="1080"/>
                <w:tab w:val="left" w:pos="1260"/>
              </w:tabs>
              <w:ind w:firstLine="420"/>
              <w:jc w:val="center"/>
              <w:rPr>
                <w:color w:val="000000"/>
                <w:sz w:val="21"/>
                <w:szCs w:val="21"/>
              </w:rPr>
            </w:pPr>
            <w:r w:rsidRPr="00BE1C9C">
              <w:rPr>
                <w:color w:val="000000"/>
                <w:sz w:val="21"/>
                <w:szCs w:val="21"/>
              </w:rPr>
              <w:t>FK→songs.id NOT NULL</w:t>
            </w:r>
          </w:p>
        </w:tc>
        <w:tc>
          <w:tcPr>
            <w:tcW w:w="2233" w:type="dxa"/>
            <w:vAlign w:val="center"/>
            <w:hideMark/>
          </w:tcPr>
          <w:p w14:paraId="7FC8E2C2" w14:textId="74690608" w:rsidR="00BE1C9C" w:rsidRPr="001A15E6" w:rsidRDefault="00BE1C9C" w:rsidP="00BE1C9C">
            <w:pPr>
              <w:tabs>
                <w:tab w:val="left" w:pos="1080"/>
                <w:tab w:val="left" w:pos="1260"/>
              </w:tabs>
              <w:ind w:firstLine="420"/>
              <w:jc w:val="center"/>
              <w:rPr>
                <w:color w:val="000000"/>
                <w:sz w:val="21"/>
                <w:szCs w:val="21"/>
              </w:rPr>
            </w:pPr>
            <w:r w:rsidRPr="00BE1C9C">
              <w:rPr>
                <w:color w:val="000000"/>
                <w:sz w:val="21"/>
                <w:szCs w:val="21"/>
              </w:rPr>
              <w:t>推荐歌曲</w:t>
            </w:r>
            <w:r w:rsidRPr="00BE1C9C">
              <w:rPr>
                <w:color w:val="000000"/>
                <w:sz w:val="21"/>
                <w:szCs w:val="21"/>
              </w:rPr>
              <w:t>ID</w:t>
            </w:r>
          </w:p>
        </w:tc>
      </w:tr>
      <w:tr w:rsidR="00BE1C9C" w:rsidRPr="00DB6496" w14:paraId="1EDDF09C" w14:textId="77777777" w:rsidTr="00BE1C9C">
        <w:trPr>
          <w:trHeight w:val="413"/>
          <w:jc w:val="center"/>
        </w:trPr>
        <w:tc>
          <w:tcPr>
            <w:tcW w:w="0" w:type="auto"/>
            <w:vAlign w:val="center"/>
            <w:hideMark/>
          </w:tcPr>
          <w:p w14:paraId="7B3E6F0E" w14:textId="73171348" w:rsidR="00BE1C9C" w:rsidRPr="001A15E6" w:rsidRDefault="00BE1C9C" w:rsidP="00BE1C9C">
            <w:pPr>
              <w:tabs>
                <w:tab w:val="left" w:pos="1080"/>
                <w:tab w:val="left" w:pos="1260"/>
              </w:tabs>
              <w:ind w:firstLine="420"/>
              <w:jc w:val="center"/>
              <w:rPr>
                <w:color w:val="000000"/>
                <w:sz w:val="21"/>
                <w:szCs w:val="21"/>
              </w:rPr>
            </w:pPr>
            <w:r w:rsidRPr="00BE1C9C">
              <w:rPr>
                <w:color w:val="000000"/>
                <w:sz w:val="21"/>
                <w:szCs w:val="21"/>
              </w:rPr>
              <w:t>score</w:t>
            </w:r>
          </w:p>
        </w:tc>
        <w:tc>
          <w:tcPr>
            <w:tcW w:w="2274" w:type="dxa"/>
            <w:vAlign w:val="center"/>
            <w:hideMark/>
          </w:tcPr>
          <w:p w14:paraId="25375609" w14:textId="0A92CE32" w:rsidR="00BE1C9C" w:rsidRPr="001A15E6" w:rsidRDefault="00BE1C9C" w:rsidP="00BE1C9C">
            <w:pPr>
              <w:tabs>
                <w:tab w:val="left" w:pos="1080"/>
                <w:tab w:val="left" w:pos="1260"/>
              </w:tabs>
              <w:ind w:firstLine="420"/>
              <w:jc w:val="center"/>
              <w:rPr>
                <w:color w:val="000000"/>
                <w:sz w:val="21"/>
                <w:szCs w:val="21"/>
              </w:rPr>
            </w:pPr>
            <w:r w:rsidRPr="00BE1C9C">
              <w:rPr>
                <w:color w:val="000000"/>
                <w:sz w:val="21"/>
                <w:szCs w:val="21"/>
              </w:rPr>
              <w:t>DOUBLE</w:t>
            </w:r>
          </w:p>
        </w:tc>
        <w:tc>
          <w:tcPr>
            <w:tcW w:w="2742" w:type="dxa"/>
            <w:vAlign w:val="center"/>
            <w:hideMark/>
          </w:tcPr>
          <w:p w14:paraId="56EC6B1D" w14:textId="50ADE0AC" w:rsidR="00BE1C9C" w:rsidRPr="001A15E6" w:rsidRDefault="00BE1C9C" w:rsidP="00BE1C9C">
            <w:pPr>
              <w:tabs>
                <w:tab w:val="left" w:pos="1080"/>
                <w:tab w:val="left" w:pos="1260"/>
              </w:tabs>
              <w:ind w:firstLine="420"/>
              <w:jc w:val="center"/>
              <w:rPr>
                <w:color w:val="000000"/>
                <w:sz w:val="21"/>
                <w:szCs w:val="21"/>
              </w:rPr>
            </w:pPr>
            <w:r w:rsidRPr="00BE1C9C">
              <w:rPr>
                <w:color w:val="000000"/>
                <w:sz w:val="21"/>
                <w:szCs w:val="21"/>
              </w:rPr>
              <w:t>—</w:t>
            </w:r>
          </w:p>
        </w:tc>
        <w:tc>
          <w:tcPr>
            <w:tcW w:w="2233" w:type="dxa"/>
            <w:vAlign w:val="center"/>
            <w:hideMark/>
          </w:tcPr>
          <w:p w14:paraId="46D61B31" w14:textId="0E66B80E" w:rsidR="00BE1C9C" w:rsidRPr="001A15E6" w:rsidRDefault="00BE1C9C" w:rsidP="00BE1C9C">
            <w:pPr>
              <w:tabs>
                <w:tab w:val="left" w:pos="1080"/>
                <w:tab w:val="left" w:pos="1260"/>
              </w:tabs>
              <w:ind w:firstLine="420"/>
              <w:jc w:val="center"/>
              <w:rPr>
                <w:color w:val="000000"/>
                <w:sz w:val="21"/>
                <w:szCs w:val="21"/>
              </w:rPr>
            </w:pPr>
            <w:r w:rsidRPr="00BE1C9C">
              <w:rPr>
                <w:color w:val="000000"/>
                <w:sz w:val="21"/>
                <w:szCs w:val="21"/>
              </w:rPr>
              <w:t>集成推荐得分</w:t>
            </w:r>
          </w:p>
        </w:tc>
      </w:tr>
      <w:tr w:rsidR="00BE1C9C" w:rsidRPr="00DB6496" w14:paraId="2E019CD5" w14:textId="77777777" w:rsidTr="00BE1C9C">
        <w:trPr>
          <w:trHeight w:val="413"/>
          <w:jc w:val="center"/>
        </w:trPr>
        <w:tc>
          <w:tcPr>
            <w:tcW w:w="0" w:type="auto"/>
            <w:vAlign w:val="center"/>
          </w:tcPr>
          <w:p w14:paraId="075CCE99" w14:textId="15AFAFBB" w:rsidR="00BE1C9C" w:rsidRPr="008074A4" w:rsidRDefault="00BE1C9C" w:rsidP="00BE1C9C">
            <w:pPr>
              <w:tabs>
                <w:tab w:val="left" w:pos="1080"/>
                <w:tab w:val="left" w:pos="1260"/>
              </w:tabs>
              <w:ind w:firstLine="420"/>
              <w:jc w:val="center"/>
              <w:rPr>
                <w:color w:val="000000"/>
                <w:sz w:val="21"/>
                <w:szCs w:val="21"/>
              </w:rPr>
            </w:pPr>
            <w:r w:rsidRPr="00BE1C9C">
              <w:rPr>
                <w:color w:val="000000"/>
                <w:sz w:val="21"/>
                <w:szCs w:val="21"/>
              </w:rPr>
              <w:t>source_type</w:t>
            </w:r>
          </w:p>
        </w:tc>
        <w:tc>
          <w:tcPr>
            <w:tcW w:w="2274" w:type="dxa"/>
            <w:vAlign w:val="center"/>
          </w:tcPr>
          <w:p w14:paraId="0E6E8AFE" w14:textId="0FF546B8" w:rsidR="00BE1C9C" w:rsidRPr="008074A4" w:rsidRDefault="00BE1C9C" w:rsidP="00BE1C9C">
            <w:pPr>
              <w:tabs>
                <w:tab w:val="left" w:pos="1080"/>
                <w:tab w:val="left" w:pos="1260"/>
              </w:tabs>
              <w:ind w:firstLine="420"/>
              <w:jc w:val="center"/>
              <w:rPr>
                <w:color w:val="000000"/>
                <w:sz w:val="21"/>
                <w:szCs w:val="21"/>
              </w:rPr>
            </w:pPr>
            <w:r w:rsidRPr="00BE1C9C">
              <w:rPr>
                <w:color w:val="000000"/>
                <w:sz w:val="21"/>
                <w:szCs w:val="21"/>
              </w:rPr>
              <w:t>VARCHAR(20)</w:t>
            </w:r>
          </w:p>
        </w:tc>
        <w:tc>
          <w:tcPr>
            <w:tcW w:w="2742" w:type="dxa"/>
            <w:vAlign w:val="center"/>
          </w:tcPr>
          <w:p w14:paraId="41D6E9B8" w14:textId="4FA6B3A5" w:rsidR="00BE1C9C" w:rsidRPr="008074A4" w:rsidRDefault="00BE1C9C" w:rsidP="00BE1C9C">
            <w:pPr>
              <w:tabs>
                <w:tab w:val="left" w:pos="1080"/>
                <w:tab w:val="left" w:pos="1260"/>
              </w:tabs>
              <w:ind w:firstLine="420"/>
              <w:jc w:val="center"/>
              <w:rPr>
                <w:color w:val="000000"/>
                <w:sz w:val="21"/>
                <w:szCs w:val="21"/>
              </w:rPr>
            </w:pPr>
            <w:r w:rsidRPr="00BE1C9C">
              <w:rPr>
                <w:color w:val="000000"/>
                <w:sz w:val="21"/>
                <w:szCs w:val="21"/>
              </w:rPr>
              <w:t>DEFAULT 'deepfm'</w:t>
            </w:r>
          </w:p>
        </w:tc>
        <w:tc>
          <w:tcPr>
            <w:tcW w:w="2233" w:type="dxa"/>
            <w:vAlign w:val="center"/>
          </w:tcPr>
          <w:p w14:paraId="6CD12191" w14:textId="4946A0A0" w:rsidR="00BE1C9C" w:rsidRPr="008074A4" w:rsidRDefault="00BE1C9C" w:rsidP="00BE1C9C">
            <w:pPr>
              <w:tabs>
                <w:tab w:val="left" w:pos="1080"/>
                <w:tab w:val="left" w:pos="1260"/>
              </w:tabs>
              <w:ind w:firstLine="420"/>
              <w:jc w:val="center"/>
              <w:rPr>
                <w:color w:val="000000"/>
                <w:sz w:val="21"/>
                <w:szCs w:val="21"/>
              </w:rPr>
            </w:pPr>
            <w:r w:rsidRPr="00BE1C9C">
              <w:rPr>
                <w:color w:val="000000"/>
                <w:sz w:val="21"/>
                <w:szCs w:val="21"/>
              </w:rPr>
              <w:t>推荐来源标记</w:t>
            </w:r>
          </w:p>
        </w:tc>
      </w:tr>
      <w:tr w:rsidR="00BE1C9C" w:rsidRPr="00DB6496" w14:paraId="32542983" w14:textId="77777777" w:rsidTr="007171BA">
        <w:trPr>
          <w:trHeight w:val="413"/>
          <w:jc w:val="center"/>
        </w:trPr>
        <w:tc>
          <w:tcPr>
            <w:tcW w:w="0" w:type="auto"/>
            <w:tcBorders>
              <w:bottom w:val="single" w:sz="12" w:space="0" w:color="auto"/>
            </w:tcBorders>
            <w:vAlign w:val="center"/>
          </w:tcPr>
          <w:p w14:paraId="48F7C1D1" w14:textId="358CF23E" w:rsidR="00BE1C9C" w:rsidRPr="008074A4" w:rsidRDefault="00BE1C9C" w:rsidP="00BE1C9C">
            <w:pPr>
              <w:tabs>
                <w:tab w:val="left" w:pos="1080"/>
                <w:tab w:val="left" w:pos="1260"/>
              </w:tabs>
              <w:ind w:firstLine="420"/>
              <w:jc w:val="center"/>
              <w:rPr>
                <w:color w:val="000000"/>
                <w:sz w:val="21"/>
                <w:szCs w:val="21"/>
              </w:rPr>
            </w:pPr>
            <w:r w:rsidRPr="00BE1C9C">
              <w:rPr>
                <w:color w:val="000000"/>
                <w:sz w:val="21"/>
                <w:szCs w:val="21"/>
              </w:rPr>
              <w:t>create_time</w:t>
            </w:r>
          </w:p>
        </w:tc>
        <w:tc>
          <w:tcPr>
            <w:tcW w:w="2274" w:type="dxa"/>
            <w:tcBorders>
              <w:bottom w:val="single" w:sz="12" w:space="0" w:color="auto"/>
            </w:tcBorders>
            <w:vAlign w:val="center"/>
          </w:tcPr>
          <w:p w14:paraId="63D35B45" w14:textId="7B35FF60" w:rsidR="00BE1C9C" w:rsidRPr="008074A4" w:rsidRDefault="00BE1C9C" w:rsidP="00BE1C9C">
            <w:pPr>
              <w:tabs>
                <w:tab w:val="left" w:pos="1080"/>
                <w:tab w:val="left" w:pos="1260"/>
              </w:tabs>
              <w:ind w:firstLine="420"/>
              <w:jc w:val="center"/>
              <w:rPr>
                <w:color w:val="000000"/>
                <w:sz w:val="21"/>
                <w:szCs w:val="21"/>
              </w:rPr>
            </w:pPr>
            <w:r w:rsidRPr="00BE1C9C">
              <w:rPr>
                <w:color w:val="000000"/>
                <w:sz w:val="21"/>
                <w:szCs w:val="21"/>
              </w:rPr>
              <w:t>DATETIME</w:t>
            </w:r>
          </w:p>
        </w:tc>
        <w:tc>
          <w:tcPr>
            <w:tcW w:w="2742" w:type="dxa"/>
            <w:tcBorders>
              <w:bottom w:val="single" w:sz="12" w:space="0" w:color="auto"/>
            </w:tcBorders>
            <w:vAlign w:val="center"/>
          </w:tcPr>
          <w:p w14:paraId="3E6158EF" w14:textId="6192F152" w:rsidR="00BE1C9C" w:rsidRPr="008074A4" w:rsidRDefault="00BE1C9C" w:rsidP="00BE1C9C">
            <w:pPr>
              <w:tabs>
                <w:tab w:val="left" w:pos="1080"/>
                <w:tab w:val="left" w:pos="1260"/>
              </w:tabs>
              <w:ind w:firstLine="420"/>
              <w:jc w:val="center"/>
              <w:rPr>
                <w:color w:val="000000"/>
                <w:sz w:val="21"/>
                <w:szCs w:val="21"/>
              </w:rPr>
            </w:pPr>
            <w:r w:rsidRPr="00BE1C9C">
              <w:rPr>
                <w:color w:val="000000"/>
                <w:sz w:val="21"/>
                <w:szCs w:val="21"/>
              </w:rPr>
              <w:t>DEFAULT NOW()</w:t>
            </w:r>
          </w:p>
        </w:tc>
        <w:tc>
          <w:tcPr>
            <w:tcW w:w="2233" w:type="dxa"/>
            <w:tcBorders>
              <w:bottom w:val="single" w:sz="12" w:space="0" w:color="auto"/>
            </w:tcBorders>
            <w:vAlign w:val="center"/>
          </w:tcPr>
          <w:p w14:paraId="379D8DC2" w14:textId="5D40C2E9" w:rsidR="00BE1C9C" w:rsidRPr="008074A4" w:rsidRDefault="00BE1C9C" w:rsidP="00BE1C9C">
            <w:pPr>
              <w:tabs>
                <w:tab w:val="left" w:pos="1080"/>
                <w:tab w:val="left" w:pos="1260"/>
              </w:tabs>
              <w:ind w:firstLine="420"/>
              <w:jc w:val="center"/>
              <w:rPr>
                <w:color w:val="000000"/>
                <w:sz w:val="21"/>
                <w:szCs w:val="21"/>
              </w:rPr>
            </w:pPr>
            <w:r w:rsidRPr="00BE1C9C">
              <w:rPr>
                <w:color w:val="000000"/>
                <w:sz w:val="21"/>
                <w:szCs w:val="21"/>
              </w:rPr>
              <w:t>推荐生成时间</w:t>
            </w:r>
          </w:p>
        </w:tc>
      </w:tr>
    </w:tbl>
    <w:p w14:paraId="25791F4A" w14:textId="77777777" w:rsidR="00BE1C9C" w:rsidRDefault="00BE1C9C" w:rsidP="001B07BA">
      <w:pPr>
        <w:pStyle w:val="TOC2"/>
        <w:ind w:left="0"/>
        <w:rPr>
          <w:rFonts w:hint="eastAsia"/>
        </w:rPr>
      </w:pPr>
    </w:p>
    <w:p w14:paraId="6CFFE84E" w14:textId="45E8B578" w:rsidR="0060028D" w:rsidRDefault="00BE1C9C" w:rsidP="001B07BA">
      <w:pPr>
        <w:spacing w:line="300" w:lineRule="auto"/>
        <w:ind w:firstLineChars="200" w:firstLine="480"/>
        <w:rPr>
          <w:rFonts w:hint="eastAsia"/>
        </w:rPr>
      </w:pPr>
      <w:r w:rsidRPr="00BE1C9C">
        <w:t>推荐反馈表追踪每条推荐记录的用户行为响应，是推荐冷却机制与反馈闭环的核心支撑表，字段涵盖播放、收藏、完播率及综合评分等隐式反馈信号</w:t>
      </w:r>
      <w:r>
        <w:rPr>
          <w:rFonts w:hint="eastAsia"/>
        </w:rPr>
        <w:t>，</w:t>
      </w:r>
      <w:r w:rsidRPr="00BE1C9C">
        <w:t>如表</w:t>
      </w:r>
      <w:r w:rsidRPr="00BE1C9C">
        <w:t>4-7</w:t>
      </w:r>
      <w:r w:rsidRPr="00BE1C9C">
        <w:t>所示。</w:t>
      </w:r>
    </w:p>
    <w:p w14:paraId="76454C69" w14:textId="77777777" w:rsidR="001B07BA" w:rsidRDefault="001B07BA" w:rsidP="001B07BA">
      <w:pPr>
        <w:pStyle w:val="TOC2"/>
        <w:spacing w:beforeLines="50" w:before="208" w:afterLines="50" w:after="208"/>
        <w:jc w:val="center"/>
        <w:rPr>
          <w:sz w:val="21"/>
          <w:szCs w:val="21"/>
        </w:rPr>
      </w:pPr>
    </w:p>
    <w:p w14:paraId="733631CC" w14:textId="77777777" w:rsidR="001B07BA" w:rsidRDefault="001B07BA" w:rsidP="001B07BA">
      <w:pPr>
        <w:pStyle w:val="TOC2"/>
        <w:spacing w:beforeLines="50" w:before="208" w:afterLines="50" w:after="208"/>
        <w:jc w:val="center"/>
        <w:rPr>
          <w:sz w:val="21"/>
          <w:szCs w:val="21"/>
        </w:rPr>
      </w:pPr>
    </w:p>
    <w:p w14:paraId="750817C6" w14:textId="77777777" w:rsidR="001B07BA" w:rsidRDefault="001B07BA" w:rsidP="001B07BA">
      <w:pPr>
        <w:pStyle w:val="TOC2"/>
        <w:spacing w:beforeLines="50" w:before="208" w:afterLines="50" w:after="208"/>
        <w:jc w:val="center"/>
        <w:rPr>
          <w:sz w:val="21"/>
          <w:szCs w:val="21"/>
        </w:rPr>
      </w:pPr>
    </w:p>
    <w:p w14:paraId="0D193D36" w14:textId="0121495D" w:rsidR="00BE1C9C" w:rsidRPr="001B07BA" w:rsidRDefault="00BE1C9C" w:rsidP="001B07BA">
      <w:pPr>
        <w:pStyle w:val="TOC2"/>
        <w:spacing w:beforeLines="50" w:before="208" w:afterLines="50" w:after="208"/>
        <w:jc w:val="center"/>
        <w:rPr>
          <w:sz w:val="21"/>
          <w:szCs w:val="21"/>
        </w:rPr>
      </w:pPr>
      <w:r w:rsidRPr="001B07BA">
        <w:rPr>
          <w:sz w:val="21"/>
          <w:szCs w:val="21"/>
        </w:rPr>
        <w:t>表</w:t>
      </w:r>
      <w:r w:rsidRPr="001B07BA">
        <w:rPr>
          <w:sz w:val="21"/>
          <w:szCs w:val="21"/>
        </w:rPr>
        <w:t>4-7</w:t>
      </w:r>
      <w:r w:rsidRPr="001B07BA">
        <w:rPr>
          <w:rFonts w:hint="eastAsia"/>
          <w:sz w:val="21"/>
          <w:szCs w:val="21"/>
        </w:rPr>
        <w:t xml:space="preserve">  </w:t>
      </w:r>
      <w:r w:rsidRPr="001B07BA">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8C0B64" w:rsidRPr="001A15E6" w14:paraId="18AAA0CE" w14:textId="77777777" w:rsidTr="008C0B64">
        <w:trPr>
          <w:trHeight w:val="413"/>
          <w:jc w:val="center"/>
        </w:trPr>
        <w:tc>
          <w:tcPr>
            <w:tcW w:w="0" w:type="auto"/>
            <w:tcBorders>
              <w:top w:val="single" w:sz="12" w:space="0" w:color="auto"/>
              <w:bottom w:val="single" w:sz="4" w:space="0" w:color="auto"/>
            </w:tcBorders>
            <w:vAlign w:val="center"/>
            <w:hideMark/>
          </w:tcPr>
          <w:p w14:paraId="0A8C3CFC" w14:textId="77777777" w:rsidR="008C0B64" w:rsidRPr="001A15E6" w:rsidRDefault="008C0B64" w:rsidP="007171BA">
            <w:pPr>
              <w:tabs>
                <w:tab w:val="left" w:pos="1080"/>
                <w:tab w:val="left" w:pos="1260"/>
              </w:tabs>
              <w:ind w:firstLine="420"/>
              <w:jc w:val="center"/>
              <w:rPr>
                <w:color w:val="000000"/>
                <w:sz w:val="21"/>
                <w:szCs w:val="21"/>
              </w:rPr>
            </w:pPr>
            <w:r w:rsidRPr="001A15E6">
              <w:rPr>
                <w:color w:val="000000"/>
                <w:sz w:val="21"/>
                <w:szCs w:val="21"/>
              </w:rPr>
              <w:t>字段名</w:t>
            </w:r>
          </w:p>
        </w:tc>
        <w:tc>
          <w:tcPr>
            <w:tcW w:w="1988" w:type="dxa"/>
            <w:tcBorders>
              <w:top w:val="single" w:sz="12" w:space="0" w:color="auto"/>
              <w:bottom w:val="single" w:sz="4" w:space="0" w:color="auto"/>
            </w:tcBorders>
            <w:vAlign w:val="center"/>
            <w:hideMark/>
          </w:tcPr>
          <w:p w14:paraId="410C4545" w14:textId="77777777" w:rsidR="008C0B64" w:rsidRPr="001A15E6" w:rsidRDefault="008C0B64" w:rsidP="007171BA">
            <w:pPr>
              <w:tabs>
                <w:tab w:val="left" w:pos="1080"/>
                <w:tab w:val="left" w:pos="1260"/>
              </w:tabs>
              <w:ind w:firstLine="420"/>
              <w:jc w:val="center"/>
              <w:rPr>
                <w:color w:val="000000"/>
                <w:sz w:val="21"/>
                <w:szCs w:val="21"/>
              </w:rPr>
            </w:pPr>
            <w:r w:rsidRPr="001A15E6">
              <w:rPr>
                <w:color w:val="000000"/>
                <w:sz w:val="21"/>
                <w:szCs w:val="21"/>
              </w:rPr>
              <w:t>数据类型</w:t>
            </w:r>
          </w:p>
        </w:tc>
        <w:tc>
          <w:tcPr>
            <w:tcW w:w="2714" w:type="dxa"/>
            <w:tcBorders>
              <w:top w:val="single" w:sz="12" w:space="0" w:color="auto"/>
              <w:bottom w:val="single" w:sz="4" w:space="0" w:color="auto"/>
            </w:tcBorders>
            <w:vAlign w:val="center"/>
            <w:hideMark/>
          </w:tcPr>
          <w:p w14:paraId="0ECA4AFA" w14:textId="77777777" w:rsidR="008C0B64" w:rsidRPr="001A15E6" w:rsidRDefault="008C0B64" w:rsidP="007171BA">
            <w:pPr>
              <w:tabs>
                <w:tab w:val="left" w:pos="1080"/>
                <w:tab w:val="left" w:pos="1260"/>
              </w:tabs>
              <w:ind w:firstLine="420"/>
              <w:jc w:val="center"/>
              <w:rPr>
                <w:color w:val="000000"/>
                <w:sz w:val="21"/>
                <w:szCs w:val="21"/>
              </w:rPr>
            </w:pPr>
            <w:r w:rsidRPr="001A15E6">
              <w:rPr>
                <w:color w:val="000000"/>
                <w:sz w:val="21"/>
                <w:szCs w:val="21"/>
              </w:rPr>
              <w:t>约束</w:t>
            </w:r>
          </w:p>
        </w:tc>
        <w:tc>
          <w:tcPr>
            <w:tcW w:w="1543" w:type="dxa"/>
            <w:tcBorders>
              <w:top w:val="single" w:sz="12" w:space="0" w:color="auto"/>
              <w:bottom w:val="single" w:sz="4" w:space="0" w:color="auto"/>
            </w:tcBorders>
            <w:vAlign w:val="center"/>
            <w:hideMark/>
          </w:tcPr>
          <w:p w14:paraId="01AB034F" w14:textId="77777777" w:rsidR="008C0B64" w:rsidRPr="001A15E6" w:rsidRDefault="008C0B64" w:rsidP="007171BA">
            <w:pPr>
              <w:tabs>
                <w:tab w:val="left" w:pos="1080"/>
                <w:tab w:val="left" w:pos="1260"/>
              </w:tabs>
              <w:ind w:firstLine="420"/>
              <w:jc w:val="center"/>
              <w:rPr>
                <w:color w:val="000000"/>
                <w:sz w:val="21"/>
                <w:szCs w:val="21"/>
              </w:rPr>
            </w:pPr>
            <w:r w:rsidRPr="001A15E6">
              <w:rPr>
                <w:color w:val="000000"/>
                <w:sz w:val="21"/>
                <w:szCs w:val="21"/>
              </w:rPr>
              <w:t>说明</w:t>
            </w:r>
          </w:p>
        </w:tc>
      </w:tr>
      <w:tr w:rsidR="008C0B64" w:rsidRPr="00DB6496" w14:paraId="05CB1763" w14:textId="77777777" w:rsidTr="008C0B64">
        <w:trPr>
          <w:trHeight w:val="828"/>
          <w:jc w:val="center"/>
        </w:trPr>
        <w:tc>
          <w:tcPr>
            <w:tcW w:w="0" w:type="auto"/>
            <w:tcBorders>
              <w:top w:val="single" w:sz="4" w:space="0" w:color="auto"/>
            </w:tcBorders>
            <w:vAlign w:val="center"/>
          </w:tcPr>
          <w:p w14:paraId="64E7ADAB" w14:textId="48E6EA6B"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id</w:t>
            </w:r>
          </w:p>
        </w:tc>
        <w:tc>
          <w:tcPr>
            <w:tcW w:w="1988" w:type="dxa"/>
            <w:tcBorders>
              <w:top w:val="single" w:sz="4" w:space="0" w:color="auto"/>
            </w:tcBorders>
            <w:vAlign w:val="center"/>
          </w:tcPr>
          <w:p w14:paraId="26FE57C2" w14:textId="0A5661E8"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INT</w:t>
            </w:r>
          </w:p>
        </w:tc>
        <w:tc>
          <w:tcPr>
            <w:tcW w:w="2714" w:type="dxa"/>
            <w:tcBorders>
              <w:top w:val="single" w:sz="4" w:space="0" w:color="auto"/>
            </w:tcBorders>
            <w:vAlign w:val="center"/>
          </w:tcPr>
          <w:p w14:paraId="067970C4" w14:textId="21E89838"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PK,AUTO_INCREMENT</w:t>
            </w:r>
          </w:p>
        </w:tc>
        <w:tc>
          <w:tcPr>
            <w:tcW w:w="1543" w:type="dxa"/>
            <w:tcBorders>
              <w:top w:val="single" w:sz="4" w:space="0" w:color="auto"/>
            </w:tcBorders>
            <w:vAlign w:val="center"/>
          </w:tcPr>
          <w:p w14:paraId="7BE7C705" w14:textId="6DA9A87E"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主键</w:t>
            </w:r>
          </w:p>
        </w:tc>
      </w:tr>
      <w:tr w:rsidR="008C0B64" w:rsidRPr="00DB6496" w14:paraId="42BBF432" w14:textId="77777777" w:rsidTr="008C0B64">
        <w:trPr>
          <w:trHeight w:val="404"/>
          <w:jc w:val="center"/>
        </w:trPr>
        <w:tc>
          <w:tcPr>
            <w:tcW w:w="0" w:type="auto"/>
            <w:vAlign w:val="center"/>
          </w:tcPr>
          <w:p w14:paraId="5B4CDB26" w14:textId="637598A2"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user_id</w:t>
            </w:r>
          </w:p>
        </w:tc>
        <w:tc>
          <w:tcPr>
            <w:tcW w:w="1988" w:type="dxa"/>
            <w:vAlign w:val="center"/>
          </w:tcPr>
          <w:p w14:paraId="2E8024C3" w14:textId="4DB65007"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INT</w:t>
            </w:r>
          </w:p>
        </w:tc>
        <w:tc>
          <w:tcPr>
            <w:tcW w:w="2714" w:type="dxa"/>
            <w:vAlign w:val="center"/>
          </w:tcPr>
          <w:p w14:paraId="050F0C28" w14:textId="4F1EA124"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FK→users.id NOT NULL</w:t>
            </w:r>
          </w:p>
        </w:tc>
        <w:tc>
          <w:tcPr>
            <w:tcW w:w="1543" w:type="dxa"/>
            <w:vAlign w:val="center"/>
          </w:tcPr>
          <w:p w14:paraId="2D5220AA" w14:textId="00B19AC3"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用户</w:t>
            </w:r>
            <w:r w:rsidRPr="008C0B64">
              <w:rPr>
                <w:color w:val="000000"/>
                <w:sz w:val="21"/>
                <w:szCs w:val="21"/>
              </w:rPr>
              <w:t>ID</w:t>
            </w:r>
          </w:p>
        </w:tc>
      </w:tr>
      <w:tr w:rsidR="008C0B64" w:rsidRPr="00DB6496" w14:paraId="5A70ECE6" w14:textId="77777777" w:rsidTr="008C0B64">
        <w:trPr>
          <w:trHeight w:val="413"/>
          <w:jc w:val="center"/>
        </w:trPr>
        <w:tc>
          <w:tcPr>
            <w:tcW w:w="0" w:type="auto"/>
            <w:vAlign w:val="center"/>
            <w:hideMark/>
          </w:tcPr>
          <w:p w14:paraId="3F940538" w14:textId="43E6EAEF"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song_id</w:t>
            </w:r>
          </w:p>
        </w:tc>
        <w:tc>
          <w:tcPr>
            <w:tcW w:w="1988" w:type="dxa"/>
            <w:vAlign w:val="center"/>
            <w:hideMark/>
          </w:tcPr>
          <w:p w14:paraId="2C991421" w14:textId="1550D0BE"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INT</w:t>
            </w:r>
          </w:p>
        </w:tc>
        <w:tc>
          <w:tcPr>
            <w:tcW w:w="2714" w:type="dxa"/>
            <w:vAlign w:val="center"/>
            <w:hideMark/>
          </w:tcPr>
          <w:p w14:paraId="07A60737" w14:textId="2FC7DC53"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FK→songs.id NOT NULL</w:t>
            </w:r>
          </w:p>
        </w:tc>
        <w:tc>
          <w:tcPr>
            <w:tcW w:w="1543" w:type="dxa"/>
            <w:vAlign w:val="center"/>
            <w:hideMark/>
          </w:tcPr>
          <w:p w14:paraId="076F7890" w14:textId="6534D51F"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歌曲</w:t>
            </w:r>
            <w:r w:rsidRPr="008C0B64">
              <w:rPr>
                <w:color w:val="000000"/>
                <w:sz w:val="21"/>
                <w:szCs w:val="21"/>
              </w:rPr>
              <w:t>ID</w:t>
            </w:r>
          </w:p>
        </w:tc>
      </w:tr>
      <w:tr w:rsidR="008C0B64" w:rsidRPr="00DB6496" w14:paraId="5F6A1795" w14:textId="77777777" w:rsidTr="008C0B64">
        <w:trPr>
          <w:trHeight w:val="413"/>
          <w:jc w:val="center"/>
        </w:trPr>
        <w:tc>
          <w:tcPr>
            <w:tcW w:w="0" w:type="auto"/>
            <w:vAlign w:val="center"/>
            <w:hideMark/>
          </w:tcPr>
          <w:p w14:paraId="393D236C" w14:textId="6FD92AE3"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recommend_date</w:t>
            </w:r>
          </w:p>
        </w:tc>
        <w:tc>
          <w:tcPr>
            <w:tcW w:w="1988" w:type="dxa"/>
            <w:vAlign w:val="center"/>
            <w:hideMark/>
          </w:tcPr>
          <w:p w14:paraId="7984C757" w14:textId="6D071187"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DATE</w:t>
            </w:r>
          </w:p>
        </w:tc>
        <w:tc>
          <w:tcPr>
            <w:tcW w:w="2714" w:type="dxa"/>
            <w:vAlign w:val="center"/>
            <w:hideMark/>
          </w:tcPr>
          <w:p w14:paraId="75E03E07" w14:textId="62B130EA"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NOT NULL</w:t>
            </w:r>
          </w:p>
        </w:tc>
        <w:tc>
          <w:tcPr>
            <w:tcW w:w="1543" w:type="dxa"/>
            <w:vAlign w:val="center"/>
            <w:hideMark/>
          </w:tcPr>
          <w:p w14:paraId="36B88243" w14:textId="35AF2AB4"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推荐日期</w:t>
            </w:r>
          </w:p>
        </w:tc>
      </w:tr>
      <w:tr w:rsidR="008C0B64" w:rsidRPr="00DB6496" w14:paraId="6EE0ADD3" w14:textId="77777777" w:rsidTr="008C0B64">
        <w:trPr>
          <w:trHeight w:val="413"/>
          <w:jc w:val="center"/>
        </w:trPr>
        <w:tc>
          <w:tcPr>
            <w:tcW w:w="0" w:type="auto"/>
            <w:vAlign w:val="center"/>
          </w:tcPr>
          <w:p w14:paraId="0417A7C4" w14:textId="2F583665"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was_played</w:t>
            </w:r>
          </w:p>
        </w:tc>
        <w:tc>
          <w:tcPr>
            <w:tcW w:w="1988" w:type="dxa"/>
            <w:vAlign w:val="center"/>
          </w:tcPr>
          <w:p w14:paraId="1A8BCE9E" w14:textId="2D30FA7E"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TINYINT(1)</w:t>
            </w:r>
          </w:p>
        </w:tc>
        <w:tc>
          <w:tcPr>
            <w:tcW w:w="2714" w:type="dxa"/>
            <w:vAlign w:val="center"/>
          </w:tcPr>
          <w:p w14:paraId="008230A9" w14:textId="51BC1C83"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DEFAULT 0</w:t>
            </w:r>
          </w:p>
        </w:tc>
        <w:tc>
          <w:tcPr>
            <w:tcW w:w="1543" w:type="dxa"/>
            <w:vAlign w:val="center"/>
          </w:tcPr>
          <w:p w14:paraId="1D916BC9" w14:textId="3CABF48D"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是否已播放（</w:t>
            </w:r>
            <w:r w:rsidRPr="008C0B64">
              <w:rPr>
                <w:color w:val="000000"/>
                <w:sz w:val="21"/>
                <w:szCs w:val="21"/>
              </w:rPr>
              <w:t>0/1</w:t>
            </w:r>
            <w:r w:rsidRPr="008C0B64">
              <w:rPr>
                <w:color w:val="000000"/>
                <w:sz w:val="21"/>
                <w:szCs w:val="21"/>
              </w:rPr>
              <w:t>）</w:t>
            </w:r>
          </w:p>
        </w:tc>
      </w:tr>
      <w:tr w:rsidR="008C0B64" w:rsidRPr="00DB6496" w14:paraId="4BDC589C" w14:textId="77777777" w:rsidTr="008C0B64">
        <w:trPr>
          <w:trHeight w:val="413"/>
          <w:jc w:val="center"/>
        </w:trPr>
        <w:tc>
          <w:tcPr>
            <w:tcW w:w="0" w:type="auto"/>
            <w:vAlign w:val="center"/>
          </w:tcPr>
          <w:p w14:paraId="3C7958A6" w14:textId="23E9D953"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play_completion</w:t>
            </w:r>
          </w:p>
        </w:tc>
        <w:tc>
          <w:tcPr>
            <w:tcW w:w="1988" w:type="dxa"/>
            <w:vAlign w:val="center"/>
          </w:tcPr>
          <w:p w14:paraId="164AA436" w14:textId="6D68A8BC"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FLOAT</w:t>
            </w:r>
          </w:p>
        </w:tc>
        <w:tc>
          <w:tcPr>
            <w:tcW w:w="2714" w:type="dxa"/>
            <w:vAlign w:val="center"/>
          </w:tcPr>
          <w:p w14:paraId="488A5F2B" w14:textId="17B450FA"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w:t>
            </w:r>
          </w:p>
        </w:tc>
        <w:tc>
          <w:tcPr>
            <w:tcW w:w="1543" w:type="dxa"/>
            <w:vAlign w:val="center"/>
          </w:tcPr>
          <w:p w14:paraId="7F71CD42" w14:textId="5DC53E06"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播放完成度（</w:t>
            </w:r>
            <w:r w:rsidRPr="008C0B64">
              <w:rPr>
                <w:color w:val="000000"/>
                <w:sz w:val="21"/>
                <w:szCs w:val="21"/>
              </w:rPr>
              <w:t>0</w:t>
            </w:r>
            <w:r w:rsidRPr="008C0B64">
              <w:rPr>
                <w:color w:val="000000"/>
                <w:sz w:val="21"/>
                <w:szCs w:val="21"/>
              </w:rPr>
              <w:t>～</w:t>
            </w:r>
            <w:r w:rsidRPr="008C0B64">
              <w:rPr>
                <w:color w:val="000000"/>
                <w:sz w:val="21"/>
                <w:szCs w:val="21"/>
              </w:rPr>
              <w:t>1</w:t>
            </w:r>
            <w:r w:rsidRPr="008C0B64">
              <w:rPr>
                <w:color w:val="000000"/>
                <w:sz w:val="21"/>
                <w:szCs w:val="21"/>
              </w:rPr>
              <w:t>）</w:t>
            </w:r>
          </w:p>
        </w:tc>
      </w:tr>
      <w:tr w:rsidR="008C0B64" w:rsidRPr="00DB6496" w14:paraId="4B6364FB" w14:textId="77777777" w:rsidTr="008C0B64">
        <w:trPr>
          <w:trHeight w:val="413"/>
          <w:jc w:val="center"/>
        </w:trPr>
        <w:tc>
          <w:tcPr>
            <w:tcW w:w="0" w:type="auto"/>
            <w:vAlign w:val="center"/>
          </w:tcPr>
          <w:p w14:paraId="3CF3BE0A" w14:textId="72E961BD"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was_favorited</w:t>
            </w:r>
          </w:p>
        </w:tc>
        <w:tc>
          <w:tcPr>
            <w:tcW w:w="1988" w:type="dxa"/>
            <w:vAlign w:val="center"/>
          </w:tcPr>
          <w:p w14:paraId="6DCE5521" w14:textId="7E578FA2"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TINYINT(1)</w:t>
            </w:r>
          </w:p>
        </w:tc>
        <w:tc>
          <w:tcPr>
            <w:tcW w:w="2714" w:type="dxa"/>
            <w:vAlign w:val="center"/>
          </w:tcPr>
          <w:p w14:paraId="1FA4C87A" w14:textId="002E4359"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DEFAULT 0</w:t>
            </w:r>
          </w:p>
        </w:tc>
        <w:tc>
          <w:tcPr>
            <w:tcW w:w="1543" w:type="dxa"/>
            <w:vAlign w:val="center"/>
          </w:tcPr>
          <w:p w14:paraId="0FABC2F8" w14:textId="09DA6CCD"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是否已收藏（</w:t>
            </w:r>
            <w:r w:rsidRPr="008C0B64">
              <w:rPr>
                <w:color w:val="000000"/>
                <w:sz w:val="21"/>
                <w:szCs w:val="21"/>
              </w:rPr>
              <w:t>0/1</w:t>
            </w:r>
            <w:r w:rsidRPr="008C0B64">
              <w:rPr>
                <w:color w:val="000000"/>
                <w:sz w:val="21"/>
                <w:szCs w:val="21"/>
              </w:rPr>
              <w:t>）</w:t>
            </w:r>
          </w:p>
        </w:tc>
      </w:tr>
      <w:tr w:rsidR="008C0B64" w:rsidRPr="00DB6496" w14:paraId="7F14C00F" w14:textId="77777777" w:rsidTr="0060028D">
        <w:trPr>
          <w:trHeight w:val="413"/>
          <w:jc w:val="center"/>
        </w:trPr>
        <w:tc>
          <w:tcPr>
            <w:tcW w:w="0" w:type="auto"/>
            <w:vAlign w:val="center"/>
          </w:tcPr>
          <w:p w14:paraId="5360076C" w14:textId="1B8CA22F"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consecutive_ignore_days</w:t>
            </w:r>
          </w:p>
        </w:tc>
        <w:tc>
          <w:tcPr>
            <w:tcW w:w="1988" w:type="dxa"/>
            <w:vAlign w:val="center"/>
          </w:tcPr>
          <w:p w14:paraId="26099127" w14:textId="7D369F48"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INT</w:t>
            </w:r>
          </w:p>
        </w:tc>
        <w:tc>
          <w:tcPr>
            <w:tcW w:w="2714" w:type="dxa"/>
            <w:vAlign w:val="center"/>
          </w:tcPr>
          <w:p w14:paraId="5812539E" w14:textId="33898348"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DEFAULT 0</w:t>
            </w:r>
          </w:p>
        </w:tc>
        <w:tc>
          <w:tcPr>
            <w:tcW w:w="1543" w:type="dxa"/>
            <w:vAlign w:val="center"/>
          </w:tcPr>
          <w:p w14:paraId="521EB50E" w14:textId="3D7E359A"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连续忽略天数</w:t>
            </w:r>
          </w:p>
        </w:tc>
      </w:tr>
      <w:tr w:rsidR="0060028D" w:rsidRPr="00DB6496" w14:paraId="200B8959" w14:textId="77777777" w:rsidTr="0060028D">
        <w:trPr>
          <w:trHeight w:val="413"/>
          <w:jc w:val="center"/>
        </w:trPr>
        <w:tc>
          <w:tcPr>
            <w:tcW w:w="0" w:type="auto"/>
            <w:vAlign w:val="center"/>
          </w:tcPr>
          <w:p w14:paraId="76E8298F" w14:textId="4D7345E0"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feedback_score</w:t>
            </w:r>
          </w:p>
        </w:tc>
        <w:tc>
          <w:tcPr>
            <w:tcW w:w="1988" w:type="dxa"/>
            <w:vAlign w:val="center"/>
          </w:tcPr>
          <w:p w14:paraId="438F3FF8" w14:textId="5A4C8C79"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FLOAT</w:t>
            </w:r>
          </w:p>
        </w:tc>
        <w:tc>
          <w:tcPr>
            <w:tcW w:w="2714" w:type="dxa"/>
            <w:vAlign w:val="center"/>
          </w:tcPr>
          <w:p w14:paraId="6995F205" w14:textId="45B5DF97"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DEFAULT 0</w:t>
            </w:r>
          </w:p>
        </w:tc>
        <w:tc>
          <w:tcPr>
            <w:tcW w:w="1543" w:type="dxa"/>
            <w:vAlign w:val="center"/>
          </w:tcPr>
          <w:p w14:paraId="38729D5B" w14:textId="6D4F7154"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综合反馈得分</w:t>
            </w:r>
          </w:p>
        </w:tc>
      </w:tr>
      <w:tr w:rsidR="0060028D" w:rsidRPr="00DB6496" w14:paraId="7B34C400" w14:textId="77777777" w:rsidTr="0060028D">
        <w:trPr>
          <w:trHeight w:val="413"/>
          <w:jc w:val="center"/>
        </w:trPr>
        <w:tc>
          <w:tcPr>
            <w:tcW w:w="0" w:type="auto"/>
            <w:vAlign w:val="center"/>
          </w:tcPr>
          <w:p w14:paraId="57564285" w14:textId="1BBB9CAD"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cooldown_until</w:t>
            </w:r>
          </w:p>
        </w:tc>
        <w:tc>
          <w:tcPr>
            <w:tcW w:w="1988" w:type="dxa"/>
            <w:vAlign w:val="center"/>
          </w:tcPr>
          <w:p w14:paraId="2342D304" w14:textId="077667C0"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DATE</w:t>
            </w:r>
          </w:p>
        </w:tc>
        <w:tc>
          <w:tcPr>
            <w:tcW w:w="2714" w:type="dxa"/>
            <w:vAlign w:val="center"/>
          </w:tcPr>
          <w:p w14:paraId="55A60D1B" w14:textId="6476EE7D"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w:t>
            </w:r>
          </w:p>
        </w:tc>
        <w:tc>
          <w:tcPr>
            <w:tcW w:w="1543" w:type="dxa"/>
            <w:vAlign w:val="center"/>
          </w:tcPr>
          <w:p w14:paraId="5E5197AE" w14:textId="41A82506"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推荐冷却期截止日</w:t>
            </w:r>
          </w:p>
        </w:tc>
      </w:tr>
      <w:tr w:rsidR="0060028D" w:rsidRPr="00DB6496" w14:paraId="24A35918" w14:textId="77777777" w:rsidTr="0060028D">
        <w:trPr>
          <w:trHeight w:val="413"/>
          <w:jc w:val="center"/>
        </w:trPr>
        <w:tc>
          <w:tcPr>
            <w:tcW w:w="0" w:type="auto"/>
            <w:vAlign w:val="center"/>
          </w:tcPr>
          <w:p w14:paraId="30669818" w14:textId="6AA13B6E"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created_at</w:t>
            </w:r>
          </w:p>
        </w:tc>
        <w:tc>
          <w:tcPr>
            <w:tcW w:w="1988" w:type="dxa"/>
            <w:vAlign w:val="center"/>
          </w:tcPr>
          <w:p w14:paraId="6AE5992C" w14:textId="4671EC83"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TIMESTAMP</w:t>
            </w:r>
          </w:p>
        </w:tc>
        <w:tc>
          <w:tcPr>
            <w:tcW w:w="2714" w:type="dxa"/>
            <w:vAlign w:val="center"/>
          </w:tcPr>
          <w:p w14:paraId="05321FA1" w14:textId="1B8B399B"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DEFAULT NOW()</w:t>
            </w:r>
          </w:p>
        </w:tc>
        <w:tc>
          <w:tcPr>
            <w:tcW w:w="1543" w:type="dxa"/>
            <w:vAlign w:val="center"/>
          </w:tcPr>
          <w:p w14:paraId="6EF413AA" w14:textId="472DA4E2"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记录创建时间</w:t>
            </w:r>
          </w:p>
        </w:tc>
      </w:tr>
      <w:tr w:rsidR="0060028D" w:rsidRPr="00DB6496" w14:paraId="14AB5E20" w14:textId="77777777" w:rsidTr="008C0B64">
        <w:trPr>
          <w:trHeight w:val="413"/>
          <w:jc w:val="center"/>
        </w:trPr>
        <w:tc>
          <w:tcPr>
            <w:tcW w:w="0" w:type="auto"/>
            <w:tcBorders>
              <w:bottom w:val="single" w:sz="12" w:space="0" w:color="auto"/>
            </w:tcBorders>
            <w:vAlign w:val="center"/>
          </w:tcPr>
          <w:p w14:paraId="7C559E4E" w14:textId="3D1B4712"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updated_at</w:t>
            </w:r>
          </w:p>
        </w:tc>
        <w:tc>
          <w:tcPr>
            <w:tcW w:w="1988" w:type="dxa"/>
            <w:tcBorders>
              <w:bottom w:val="single" w:sz="12" w:space="0" w:color="auto"/>
            </w:tcBorders>
            <w:vAlign w:val="center"/>
          </w:tcPr>
          <w:p w14:paraId="7BA715DC" w14:textId="5A8256A1"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TIMESTAMP</w:t>
            </w:r>
          </w:p>
        </w:tc>
        <w:tc>
          <w:tcPr>
            <w:tcW w:w="2714" w:type="dxa"/>
            <w:tcBorders>
              <w:bottom w:val="single" w:sz="12" w:space="0" w:color="auto"/>
            </w:tcBorders>
            <w:vAlign w:val="center"/>
          </w:tcPr>
          <w:p w14:paraId="53FE9F1E" w14:textId="55423734"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DEFAULT NOW()</w:t>
            </w:r>
          </w:p>
        </w:tc>
        <w:tc>
          <w:tcPr>
            <w:tcW w:w="1543" w:type="dxa"/>
            <w:tcBorders>
              <w:bottom w:val="single" w:sz="12" w:space="0" w:color="auto"/>
            </w:tcBorders>
            <w:vAlign w:val="center"/>
          </w:tcPr>
          <w:p w14:paraId="6A2B2806" w14:textId="684CA220" w:rsidR="0060028D" w:rsidRPr="008C0B64" w:rsidRDefault="0060028D" w:rsidP="0060028D">
            <w:pPr>
              <w:tabs>
                <w:tab w:val="left" w:pos="1080"/>
                <w:tab w:val="left" w:pos="1260"/>
              </w:tabs>
              <w:ind w:firstLine="420"/>
              <w:jc w:val="center"/>
              <w:rPr>
                <w:color w:val="000000"/>
                <w:sz w:val="21"/>
                <w:szCs w:val="21"/>
              </w:rPr>
            </w:pPr>
            <w:r w:rsidRPr="008C0B64">
              <w:rPr>
                <w:color w:val="000000"/>
                <w:sz w:val="21"/>
                <w:szCs w:val="21"/>
              </w:rPr>
              <w:t>最后更新时间</w:t>
            </w:r>
          </w:p>
        </w:tc>
      </w:tr>
    </w:tbl>
    <w:p w14:paraId="3FF712B7" w14:textId="77777777" w:rsidR="008C0B64" w:rsidRDefault="008C0B64" w:rsidP="003D2632">
      <w:pPr>
        <w:pStyle w:val="TOC2"/>
      </w:pPr>
    </w:p>
    <w:p w14:paraId="03E11A65" w14:textId="1013DA59" w:rsidR="008C0B64" w:rsidRDefault="008C0B64" w:rsidP="008C0B64">
      <w:pPr>
        <w:spacing w:line="300" w:lineRule="auto"/>
        <w:ind w:firstLineChars="200" w:firstLine="480"/>
      </w:pPr>
      <w:r w:rsidRPr="008C0B64">
        <w:t>用户口味反馈表归档用户对推荐结果的显式满意度表态，同一用户同一天多次提交取最新值，作为推荐引擎评分调整的显式信号补充</w:t>
      </w:r>
      <w:r>
        <w:rPr>
          <w:rFonts w:hint="eastAsia"/>
        </w:rPr>
        <w:t>，</w:t>
      </w:r>
      <w:r w:rsidRPr="008C0B64">
        <w:t>如表</w:t>
      </w:r>
      <w:r w:rsidRPr="008C0B64">
        <w:t>4-8</w:t>
      </w:r>
      <w:r w:rsidRPr="008C0B64">
        <w:t>所示。</w:t>
      </w:r>
    </w:p>
    <w:p w14:paraId="53943568" w14:textId="77777777" w:rsidR="0060028D" w:rsidRDefault="0060028D" w:rsidP="003D2632">
      <w:pPr>
        <w:pStyle w:val="TOC2"/>
      </w:pPr>
    </w:p>
    <w:p w14:paraId="43D045A8" w14:textId="77777777" w:rsidR="0060028D" w:rsidRDefault="0060028D" w:rsidP="003D2632">
      <w:pPr>
        <w:pStyle w:val="TOC2"/>
      </w:pPr>
    </w:p>
    <w:p w14:paraId="4E2FD7F7" w14:textId="77D1B9C2" w:rsidR="008C0B64" w:rsidRPr="001B07BA" w:rsidRDefault="008C0B64" w:rsidP="001B07BA">
      <w:pPr>
        <w:pStyle w:val="TOC2"/>
        <w:spacing w:beforeLines="50" w:before="208" w:afterLines="50" w:after="208"/>
        <w:jc w:val="center"/>
        <w:rPr>
          <w:sz w:val="21"/>
          <w:szCs w:val="21"/>
        </w:rPr>
      </w:pPr>
      <w:r w:rsidRPr="001B07BA">
        <w:rPr>
          <w:sz w:val="21"/>
          <w:szCs w:val="21"/>
        </w:rPr>
        <w:t>表</w:t>
      </w:r>
      <w:r w:rsidRPr="001B07BA">
        <w:rPr>
          <w:sz w:val="21"/>
          <w:szCs w:val="21"/>
        </w:rPr>
        <w:t>4-8</w:t>
      </w:r>
      <w:r w:rsidRPr="001B07BA">
        <w:rPr>
          <w:rFonts w:hint="eastAsia"/>
          <w:sz w:val="21"/>
          <w:szCs w:val="21"/>
        </w:rPr>
        <w:t xml:space="preserve">  </w:t>
      </w:r>
      <w:r w:rsidRPr="001B07BA">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8C0B64" w:rsidRPr="001A15E6" w14:paraId="2C57CD19" w14:textId="77777777" w:rsidTr="007171BA">
        <w:trPr>
          <w:trHeight w:val="413"/>
          <w:jc w:val="center"/>
        </w:trPr>
        <w:tc>
          <w:tcPr>
            <w:tcW w:w="0" w:type="auto"/>
            <w:tcBorders>
              <w:top w:val="single" w:sz="12" w:space="0" w:color="auto"/>
              <w:bottom w:val="single" w:sz="4" w:space="0" w:color="auto"/>
            </w:tcBorders>
            <w:vAlign w:val="center"/>
            <w:hideMark/>
          </w:tcPr>
          <w:p w14:paraId="11EAF838" w14:textId="77777777" w:rsidR="008C0B64" w:rsidRPr="001A15E6" w:rsidRDefault="008C0B64" w:rsidP="007171BA">
            <w:pPr>
              <w:tabs>
                <w:tab w:val="left" w:pos="1080"/>
                <w:tab w:val="left" w:pos="1260"/>
              </w:tabs>
              <w:ind w:firstLine="420"/>
              <w:jc w:val="center"/>
              <w:rPr>
                <w:color w:val="000000"/>
                <w:sz w:val="21"/>
                <w:szCs w:val="21"/>
              </w:rPr>
            </w:pPr>
            <w:r w:rsidRPr="001A15E6">
              <w:rPr>
                <w:color w:val="000000"/>
                <w:sz w:val="21"/>
                <w:szCs w:val="21"/>
              </w:rPr>
              <w:t>字段名</w:t>
            </w:r>
          </w:p>
        </w:tc>
        <w:tc>
          <w:tcPr>
            <w:tcW w:w="2274" w:type="dxa"/>
            <w:tcBorders>
              <w:top w:val="single" w:sz="12" w:space="0" w:color="auto"/>
              <w:bottom w:val="single" w:sz="4" w:space="0" w:color="auto"/>
            </w:tcBorders>
            <w:vAlign w:val="center"/>
            <w:hideMark/>
          </w:tcPr>
          <w:p w14:paraId="7E4136B6" w14:textId="77777777" w:rsidR="008C0B64" w:rsidRPr="001A15E6" w:rsidRDefault="008C0B64" w:rsidP="007171BA">
            <w:pPr>
              <w:tabs>
                <w:tab w:val="left" w:pos="1080"/>
                <w:tab w:val="left" w:pos="1260"/>
              </w:tabs>
              <w:ind w:firstLine="420"/>
              <w:jc w:val="center"/>
              <w:rPr>
                <w:color w:val="000000"/>
                <w:sz w:val="21"/>
                <w:szCs w:val="21"/>
              </w:rPr>
            </w:pPr>
            <w:r w:rsidRPr="001A15E6">
              <w:rPr>
                <w:color w:val="000000"/>
                <w:sz w:val="21"/>
                <w:szCs w:val="21"/>
              </w:rPr>
              <w:t>数据类型</w:t>
            </w:r>
          </w:p>
        </w:tc>
        <w:tc>
          <w:tcPr>
            <w:tcW w:w="2742" w:type="dxa"/>
            <w:tcBorders>
              <w:top w:val="single" w:sz="12" w:space="0" w:color="auto"/>
              <w:bottom w:val="single" w:sz="4" w:space="0" w:color="auto"/>
            </w:tcBorders>
            <w:vAlign w:val="center"/>
            <w:hideMark/>
          </w:tcPr>
          <w:p w14:paraId="26DCD111" w14:textId="77777777" w:rsidR="008C0B64" w:rsidRPr="001A15E6" w:rsidRDefault="008C0B64" w:rsidP="007171BA">
            <w:pPr>
              <w:tabs>
                <w:tab w:val="left" w:pos="1080"/>
                <w:tab w:val="left" w:pos="1260"/>
              </w:tabs>
              <w:ind w:firstLine="420"/>
              <w:jc w:val="center"/>
              <w:rPr>
                <w:color w:val="000000"/>
                <w:sz w:val="21"/>
                <w:szCs w:val="21"/>
              </w:rPr>
            </w:pPr>
            <w:r w:rsidRPr="001A15E6">
              <w:rPr>
                <w:color w:val="000000"/>
                <w:sz w:val="21"/>
                <w:szCs w:val="21"/>
              </w:rPr>
              <w:t>约束</w:t>
            </w:r>
          </w:p>
        </w:tc>
        <w:tc>
          <w:tcPr>
            <w:tcW w:w="2233" w:type="dxa"/>
            <w:tcBorders>
              <w:top w:val="single" w:sz="12" w:space="0" w:color="auto"/>
              <w:bottom w:val="single" w:sz="4" w:space="0" w:color="auto"/>
            </w:tcBorders>
            <w:vAlign w:val="center"/>
            <w:hideMark/>
          </w:tcPr>
          <w:p w14:paraId="004D30DA" w14:textId="77777777" w:rsidR="008C0B64" w:rsidRPr="001A15E6" w:rsidRDefault="008C0B64" w:rsidP="007171BA">
            <w:pPr>
              <w:tabs>
                <w:tab w:val="left" w:pos="1080"/>
                <w:tab w:val="left" w:pos="1260"/>
              </w:tabs>
              <w:ind w:firstLine="420"/>
              <w:jc w:val="center"/>
              <w:rPr>
                <w:color w:val="000000"/>
                <w:sz w:val="21"/>
                <w:szCs w:val="21"/>
              </w:rPr>
            </w:pPr>
            <w:r w:rsidRPr="001A15E6">
              <w:rPr>
                <w:color w:val="000000"/>
                <w:sz w:val="21"/>
                <w:szCs w:val="21"/>
              </w:rPr>
              <w:t>说明</w:t>
            </w:r>
          </w:p>
        </w:tc>
      </w:tr>
      <w:tr w:rsidR="008C0B64" w:rsidRPr="00DB6496" w14:paraId="14302415" w14:textId="77777777" w:rsidTr="007171BA">
        <w:trPr>
          <w:trHeight w:val="828"/>
          <w:jc w:val="center"/>
        </w:trPr>
        <w:tc>
          <w:tcPr>
            <w:tcW w:w="0" w:type="auto"/>
            <w:tcBorders>
              <w:top w:val="single" w:sz="4" w:space="0" w:color="auto"/>
            </w:tcBorders>
            <w:vAlign w:val="center"/>
          </w:tcPr>
          <w:p w14:paraId="3F6410E0" w14:textId="4307FF9C"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id</w:t>
            </w:r>
          </w:p>
        </w:tc>
        <w:tc>
          <w:tcPr>
            <w:tcW w:w="2274" w:type="dxa"/>
            <w:tcBorders>
              <w:top w:val="single" w:sz="4" w:space="0" w:color="auto"/>
            </w:tcBorders>
            <w:vAlign w:val="center"/>
          </w:tcPr>
          <w:p w14:paraId="7CE82C9A" w14:textId="1F05B812"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INT</w:t>
            </w:r>
          </w:p>
        </w:tc>
        <w:tc>
          <w:tcPr>
            <w:tcW w:w="2742" w:type="dxa"/>
            <w:tcBorders>
              <w:top w:val="single" w:sz="4" w:space="0" w:color="auto"/>
            </w:tcBorders>
            <w:vAlign w:val="center"/>
          </w:tcPr>
          <w:p w14:paraId="7203F7DE" w14:textId="78E46F79"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PK,AUTO_INCREMENT</w:t>
            </w:r>
          </w:p>
        </w:tc>
        <w:tc>
          <w:tcPr>
            <w:tcW w:w="2233" w:type="dxa"/>
            <w:tcBorders>
              <w:top w:val="single" w:sz="4" w:space="0" w:color="auto"/>
            </w:tcBorders>
            <w:vAlign w:val="center"/>
          </w:tcPr>
          <w:p w14:paraId="1D48FD75" w14:textId="58FE0A65"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主键</w:t>
            </w:r>
          </w:p>
        </w:tc>
      </w:tr>
      <w:tr w:rsidR="008C0B64" w:rsidRPr="00DB6496" w14:paraId="61E56292" w14:textId="77777777" w:rsidTr="007171BA">
        <w:trPr>
          <w:trHeight w:val="404"/>
          <w:jc w:val="center"/>
        </w:trPr>
        <w:tc>
          <w:tcPr>
            <w:tcW w:w="0" w:type="auto"/>
            <w:vAlign w:val="center"/>
          </w:tcPr>
          <w:p w14:paraId="15E50469" w14:textId="027C8BB0"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user_id</w:t>
            </w:r>
          </w:p>
        </w:tc>
        <w:tc>
          <w:tcPr>
            <w:tcW w:w="2274" w:type="dxa"/>
            <w:vAlign w:val="center"/>
          </w:tcPr>
          <w:p w14:paraId="0DE6EE43" w14:textId="62298B6E"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INT</w:t>
            </w:r>
          </w:p>
        </w:tc>
        <w:tc>
          <w:tcPr>
            <w:tcW w:w="2742" w:type="dxa"/>
            <w:vAlign w:val="center"/>
          </w:tcPr>
          <w:p w14:paraId="6F4F4A11" w14:textId="42BFCD5E"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FK→users.id NOT NULL</w:t>
            </w:r>
          </w:p>
        </w:tc>
        <w:tc>
          <w:tcPr>
            <w:tcW w:w="2233" w:type="dxa"/>
            <w:vAlign w:val="center"/>
          </w:tcPr>
          <w:p w14:paraId="4FD96430" w14:textId="6B606CD1" w:rsidR="008C0B64" w:rsidRPr="00503790" w:rsidRDefault="008C0B64" w:rsidP="008C0B64">
            <w:pPr>
              <w:tabs>
                <w:tab w:val="left" w:pos="1080"/>
                <w:tab w:val="left" w:pos="1260"/>
              </w:tabs>
              <w:ind w:firstLine="420"/>
              <w:jc w:val="center"/>
              <w:rPr>
                <w:color w:val="000000"/>
                <w:sz w:val="21"/>
                <w:szCs w:val="21"/>
              </w:rPr>
            </w:pPr>
            <w:r w:rsidRPr="008C0B64">
              <w:rPr>
                <w:color w:val="000000"/>
                <w:sz w:val="21"/>
                <w:szCs w:val="21"/>
              </w:rPr>
              <w:t>用户</w:t>
            </w:r>
            <w:r w:rsidRPr="008C0B64">
              <w:rPr>
                <w:color w:val="000000"/>
                <w:sz w:val="21"/>
                <w:szCs w:val="21"/>
              </w:rPr>
              <w:t>ID</w:t>
            </w:r>
          </w:p>
        </w:tc>
      </w:tr>
      <w:tr w:rsidR="008C0B64" w:rsidRPr="00DB6496" w14:paraId="2B82CD9F" w14:textId="77777777" w:rsidTr="007171BA">
        <w:trPr>
          <w:trHeight w:val="413"/>
          <w:jc w:val="center"/>
        </w:trPr>
        <w:tc>
          <w:tcPr>
            <w:tcW w:w="0" w:type="auto"/>
            <w:vAlign w:val="center"/>
            <w:hideMark/>
          </w:tcPr>
          <w:p w14:paraId="380372C6" w14:textId="2141144E"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feedback_date</w:t>
            </w:r>
          </w:p>
        </w:tc>
        <w:tc>
          <w:tcPr>
            <w:tcW w:w="2274" w:type="dxa"/>
            <w:vAlign w:val="center"/>
            <w:hideMark/>
          </w:tcPr>
          <w:p w14:paraId="7756F9CE" w14:textId="29623C86"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DATE</w:t>
            </w:r>
          </w:p>
        </w:tc>
        <w:tc>
          <w:tcPr>
            <w:tcW w:w="2742" w:type="dxa"/>
            <w:vAlign w:val="center"/>
            <w:hideMark/>
          </w:tcPr>
          <w:p w14:paraId="5EBA58E8" w14:textId="2000E733"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NOT NULL</w:t>
            </w:r>
          </w:p>
        </w:tc>
        <w:tc>
          <w:tcPr>
            <w:tcW w:w="2233" w:type="dxa"/>
            <w:vAlign w:val="center"/>
            <w:hideMark/>
          </w:tcPr>
          <w:p w14:paraId="2DF1ACE6" w14:textId="60B7D33F" w:rsidR="008C0B64" w:rsidRPr="001A15E6" w:rsidRDefault="008C0B64" w:rsidP="008C0B64">
            <w:pPr>
              <w:tabs>
                <w:tab w:val="left" w:pos="1080"/>
                <w:tab w:val="left" w:pos="1260"/>
              </w:tabs>
              <w:jc w:val="center"/>
              <w:rPr>
                <w:color w:val="000000"/>
                <w:sz w:val="21"/>
                <w:szCs w:val="21"/>
              </w:rPr>
            </w:pPr>
            <w:r>
              <w:rPr>
                <w:rFonts w:hint="eastAsia"/>
                <w:color w:val="000000"/>
                <w:sz w:val="21"/>
                <w:szCs w:val="21"/>
              </w:rPr>
              <w:t xml:space="preserve">     </w:t>
            </w:r>
            <w:r w:rsidRPr="008C0B64">
              <w:rPr>
                <w:color w:val="000000"/>
                <w:sz w:val="21"/>
                <w:szCs w:val="21"/>
              </w:rPr>
              <w:t>反馈日期</w:t>
            </w:r>
          </w:p>
        </w:tc>
      </w:tr>
      <w:tr w:rsidR="008C0B64" w:rsidRPr="00DB6496" w14:paraId="4D231061" w14:textId="77777777" w:rsidTr="007171BA">
        <w:trPr>
          <w:trHeight w:val="413"/>
          <w:jc w:val="center"/>
        </w:trPr>
        <w:tc>
          <w:tcPr>
            <w:tcW w:w="0" w:type="auto"/>
            <w:vAlign w:val="center"/>
            <w:hideMark/>
          </w:tcPr>
          <w:p w14:paraId="54170CF9" w14:textId="333D717A"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satisfaction</w:t>
            </w:r>
          </w:p>
        </w:tc>
        <w:tc>
          <w:tcPr>
            <w:tcW w:w="2274" w:type="dxa"/>
            <w:vAlign w:val="center"/>
            <w:hideMark/>
          </w:tcPr>
          <w:p w14:paraId="13599FDA" w14:textId="7C1BBDEC"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ENUM</w:t>
            </w:r>
          </w:p>
        </w:tc>
        <w:tc>
          <w:tcPr>
            <w:tcW w:w="2742" w:type="dxa"/>
            <w:vAlign w:val="center"/>
            <w:hideMark/>
          </w:tcPr>
          <w:p w14:paraId="7056172E" w14:textId="1AB861BA" w:rsidR="008C0B64" w:rsidRPr="001A15E6" w:rsidRDefault="008C0B64" w:rsidP="008C0B64">
            <w:pPr>
              <w:tabs>
                <w:tab w:val="left" w:pos="1080"/>
                <w:tab w:val="left" w:pos="1260"/>
              </w:tabs>
              <w:ind w:firstLine="420"/>
              <w:jc w:val="center"/>
              <w:rPr>
                <w:color w:val="000000"/>
                <w:sz w:val="21"/>
                <w:szCs w:val="21"/>
              </w:rPr>
            </w:pPr>
            <w:r w:rsidRPr="008C0B64">
              <w:rPr>
                <w:color w:val="000000"/>
                <w:sz w:val="21"/>
                <w:szCs w:val="21"/>
              </w:rPr>
              <w:t>NOT NULL</w:t>
            </w:r>
          </w:p>
        </w:tc>
        <w:tc>
          <w:tcPr>
            <w:tcW w:w="2233" w:type="dxa"/>
            <w:vAlign w:val="center"/>
            <w:hideMark/>
          </w:tcPr>
          <w:p w14:paraId="31C42743" w14:textId="66642595" w:rsidR="008C0B64" w:rsidRPr="001A15E6" w:rsidRDefault="008C0B64" w:rsidP="008C0B64">
            <w:pPr>
              <w:tabs>
                <w:tab w:val="left" w:pos="1080"/>
                <w:tab w:val="left" w:pos="1260"/>
              </w:tabs>
              <w:ind w:firstLine="420"/>
              <w:jc w:val="center"/>
              <w:rPr>
                <w:color w:val="000000"/>
                <w:sz w:val="21"/>
                <w:szCs w:val="21"/>
              </w:rPr>
            </w:pPr>
            <w:r>
              <w:rPr>
                <w:rFonts w:hint="eastAsia"/>
                <w:color w:val="000000"/>
                <w:sz w:val="21"/>
                <w:szCs w:val="21"/>
              </w:rPr>
              <w:t>用户满意度</w:t>
            </w:r>
          </w:p>
        </w:tc>
      </w:tr>
      <w:tr w:rsidR="008C0B64" w:rsidRPr="00DB6496" w14:paraId="0B9EF919" w14:textId="77777777" w:rsidTr="007171BA">
        <w:trPr>
          <w:trHeight w:val="413"/>
          <w:jc w:val="center"/>
        </w:trPr>
        <w:tc>
          <w:tcPr>
            <w:tcW w:w="0" w:type="auto"/>
            <w:vAlign w:val="center"/>
          </w:tcPr>
          <w:p w14:paraId="55382750" w14:textId="18A85538"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genres_added</w:t>
            </w:r>
          </w:p>
        </w:tc>
        <w:tc>
          <w:tcPr>
            <w:tcW w:w="2274" w:type="dxa"/>
            <w:vAlign w:val="center"/>
          </w:tcPr>
          <w:p w14:paraId="66490C3D" w14:textId="24F13682"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VARCHAR(255)</w:t>
            </w:r>
          </w:p>
        </w:tc>
        <w:tc>
          <w:tcPr>
            <w:tcW w:w="2742" w:type="dxa"/>
            <w:vAlign w:val="center"/>
          </w:tcPr>
          <w:p w14:paraId="1B677ABF" w14:textId="22126BD5"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w:t>
            </w:r>
          </w:p>
        </w:tc>
        <w:tc>
          <w:tcPr>
            <w:tcW w:w="2233" w:type="dxa"/>
            <w:vAlign w:val="center"/>
          </w:tcPr>
          <w:p w14:paraId="6BDCAB27" w14:textId="072FFA45" w:rsidR="008C0B64" w:rsidRPr="008074A4" w:rsidRDefault="008C0B64" w:rsidP="008C0B64">
            <w:pPr>
              <w:tabs>
                <w:tab w:val="left" w:pos="1080"/>
                <w:tab w:val="left" w:pos="1260"/>
              </w:tabs>
              <w:ind w:firstLine="420"/>
              <w:jc w:val="center"/>
              <w:rPr>
                <w:color w:val="000000"/>
                <w:sz w:val="21"/>
                <w:szCs w:val="21"/>
              </w:rPr>
            </w:pPr>
            <w:r>
              <w:rPr>
                <w:rFonts w:hint="eastAsia"/>
                <w:color w:val="000000"/>
                <w:sz w:val="21"/>
                <w:szCs w:val="21"/>
              </w:rPr>
              <w:t xml:space="preserve"> </w:t>
            </w:r>
            <w:r w:rsidRPr="008C0B64">
              <w:rPr>
                <w:color w:val="000000"/>
                <w:sz w:val="21"/>
                <w:szCs w:val="21"/>
              </w:rPr>
              <w:t>新增偏好流派</w:t>
            </w:r>
          </w:p>
        </w:tc>
      </w:tr>
      <w:tr w:rsidR="008C0B64" w:rsidRPr="00DB6496" w14:paraId="09C14153" w14:textId="77777777" w:rsidTr="008C0B64">
        <w:trPr>
          <w:trHeight w:val="413"/>
          <w:jc w:val="center"/>
        </w:trPr>
        <w:tc>
          <w:tcPr>
            <w:tcW w:w="0" w:type="auto"/>
            <w:vAlign w:val="center"/>
          </w:tcPr>
          <w:p w14:paraId="6CC6E65B" w14:textId="3B2D5ACC"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artists_added</w:t>
            </w:r>
          </w:p>
        </w:tc>
        <w:tc>
          <w:tcPr>
            <w:tcW w:w="2274" w:type="dxa"/>
            <w:vAlign w:val="center"/>
          </w:tcPr>
          <w:p w14:paraId="25802CB1" w14:textId="014BE2F5"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VARCHAR(255)</w:t>
            </w:r>
          </w:p>
        </w:tc>
        <w:tc>
          <w:tcPr>
            <w:tcW w:w="2742" w:type="dxa"/>
            <w:vAlign w:val="center"/>
          </w:tcPr>
          <w:p w14:paraId="413F510D" w14:textId="79B8FA4D" w:rsidR="008C0B64" w:rsidRPr="008074A4" w:rsidRDefault="008C0B64" w:rsidP="008C0B64">
            <w:pPr>
              <w:tabs>
                <w:tab w:val="left" w:pos="1080"/>
                <w:tab w:val="left" w:pos="1260"/>
              </w:tabs>
              <w:ind w:firstLine="420"/>
              <w:jc w:val="center"/>
              <w:rPr>
                <w:color w:val="000000"/>
                <w:sz w:val="21"/>
                <w:szCs w:val="21"/>
              </w:rPr>
            </w:pPr>
            <w:r w:rsidRPr="008C0B64">
              <w:rPr>
                <w:color w:val="000000"/>
                <w:sz w:val="21"/>
                <w:szCs w:val="21"/>
              </w:rPr>
              <w:t>—</w:t>
            </w:r>
          </w:p>
        </w:tc>
        <w:tc>
          <w:tcPr>
            <w:tcW w:w="2233" w:type="dxa"/>
            <w:vAlign w:val="center"/>
          </w:tcPr>
          <w:p w14:paraId="351535E4" w14:textId="7710D172" w:rsidR="008C0B64" w:rsidRPr="008074A4" w:rsidRDefault="008C0B64" w:rsidP="008C0B64">
            <w:pPr>
              <w:tabs>
                <w:tab w:val="left" w:pos="1080"/>
                <w:tab w:val="left" w:pos="1260"/>
              </w:tabs>
              <w:ind w:firstLine="420"/>
              <w:jc w:val="center"/>
              <w:rPr>
                <w:color w:val="000000"/>
                <w:sz w:val="21"/>
                <w:szCs w:val="21"/>
              </w:rPr>
            </w:pPr>
            <w:r>
              <w:rPr>
                <w:rFonts w:hint="eastAsia"/>
                <w:color w:val="000000"/>
                <w:sz w:val="21"/>
                <w:szCs w:val="21"/>
              </w:rPr>
              <w:t xml:space="preserve">  </w:t>
            </w:r>
            <w:r w:rsidRPr="008C0B64">
              <w:rPr>
                <w:color w:val="000000"/>
                <w:sz w:val="21"/>
                <w:szCs w:val="21"/>
              </w:rPr>
              <w:t>新增偏好艺术家</w:t>
            </w:r>
          </w:p>
        </w:tc>
      </w:tr>
      <w:tr w:rsidR="008C0B64" w:rsidRPr="00DB6496" w14:paraId="64A78D99" w14:textId="77777777" w:rsidTr="007171BA">
        <w:trPr>
          <w:trHeight w:val="413"/>
          <w:jc w:val="center"/>
        </w:trPr>
        <w:tc>
          <w:tcPr>
            <w:tcW w:w="0" w:type="auto"/>
            <w:tcBorders>
              <w:bottom w:val="single" w:sz="12" w:space="0" w:color="auto"/>
            </w:tcBorders>
            <w:vAlign w:val="center"/>
          </w:tcPr>
          <w:p w14:paraId="3281DFBE" w14:textId="0ACA8A6B"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created_at</w:t>
            </w:r>
          </w:p>
        </w:tc>
        <w:tc>
          <w:tcPr>
            <w:tcW w:w="2274" w:type="dxa"/>
            <w:tcBorders>
              <w:bottom w:val="single" w:sz="12" w:space="0" w:color="auto"/>
            </w:tcBorders>
            <w:vAlign w:val="center"/>
          </w:tcPr>
          <w:p w14:paraId="3B713CFD" w14:textId="172CD835"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TIMESTAMP</w:t>
            </w:r>
          </w:p>
        </w:tc>
        <w:tc>
          <w:tcPr>
            <w:tcW w:w="2742" w:type="dxa"/>
            <w:tcBorders>
              <w:bottom w:val="single" w:sz="12" w:space="0" w:color="auto"/>
            </w:tcBorders>
            <w:vAlign w:val="center"/>
          </w:tcPr>
          <w:p w14:paraId="023D7BE6" w14:textId="2E6F189C"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DEFAULT NOW()</w:t>
            </w:r>
          </w:p>
        </w:tc>
        <w:tc>
          <w:tcPr>
            <w:tcW w:w="2233" w:type="dxa"/>
            <w:tcBorders>
              <w:bottom w:val="single" w:sz="12" w:space="0" w:color="auto"/>
            </w:tcBorders>
            <w:vAlign w:val="center"/>
          </w:tcPr>
          <w:p w14:paraId="0BC6CCB2" w14:textId="770FEAB7" w:rsidR="008C0B64" w:rsidRPr="00BE1C9C" w:rsidRDefault="008C0B64" w:rsidP="008C0B64">
            <w:pPr>
              <w:tabs>
                <w:tab w:val="left" w:pos="1080"/>
                <w:tab w:val="left" w:pos="1260"/>
              </w:tabs>
              <w:ind w:firstLine="420"/>
              <w:jc w:val="center"/>
              <w:rPr>
                <w:color w:val="000000"/>
                <w:sz w:val="21"/>
                <w:szCs w:val="21"/>
              </w:rPr>
            </w:pPr>
            <w:r w:rsidRPr="008C0B64">
              <w:rPr>
                <w:color w:val="000000"/>
                <w:sz w:val="21"/>
                <w:szCs w:val="21"/>
              </w:rPr>
              <w:t>记录创建时间</w:t>
            </w:r>
          </w:p>
        </w:tc>
      </w:tr>
    </w:tbl>
    <w:p w14:paraId="409A65C4" w14:textId="77777777" w:rsidR="008C0B64" w:rsidRDefault="008C0B64" w:rsidP="003D2632">
      <w:pPr>
        <w:pStyle w:val="TOC2"/>
      </w:pPr>
    </w:p>
    <w:p w14:paraId="4D5528CC" w14:textId="55655BF7" w:rsidR="008C0B64" w:rsidRDefault="008C0B64" w:rsidP="008C0B64">
      <w:pPr>
        <w:spacing w:line="300" w:lineRule="auto"/>
        <w:ind w:firstLineChars="200" w:firstLine="480"/>
      </w:pPr>
      <w:r w:rsidRPr="008C0B64">
        <w:t>申诉表记录用户对账号冻结或注销状态的申诉请求及管理员处置结果</w:t>
      </w:r>
      <w:r>
        <w:rPr>
          <w:rFonts w:hint="eastAsia"/>
        </w:rPr>
        <w:t>，</w:t>
      </w:r>
      <w:r w:rsidRPr="008C0B64">
        <w:t>如表</w:t>
      </w:r>
      <w:r w:rsidRPr="008C0B64">
        <w:t>4-9</w:t>
      </w:r>
      <w:r w:rsidRPr="008C0B64">
        <w:t>所示。</w:t>
      </w:r>
    </w:p>
    <w:p w14:paraId="445DE221" w14:textId="78160D3A" w:rsidR="006547FD" w:rsidRPr="001B07BA" w:rsidRDefault="006547FD" w:rsidP="001B07BA">
      <w:pPr>
        <w:pStyle w:val="TOC2"/>
        <w:spacing w:beforeLines="50" w:before="208" w:afterLines="50" w:after="208"/>
        <w:jc w:val="center"/>
        <w:rPr>
          <w:sz w:val="21"/>
          <w:szCs w:val="21"/>
        </w:rPr>
      </w:pPr>
      <w:r w:rsidRPr="001B07BA">
        <w:rPr>
          <w:sz w:val="21"/>
          <w:szCs w:val="21"/>
        </w:rPr>
        <w:t>表</w:t>
      </w:r>
      <w:r w:rsidRPr="001B07BA">
        <w:rPr>
          <w:sz w:val="21"/>
          <w:szCs w:val="21"/>
        </w:rPr>
        <w:t xml:space="preserve">4-9 </w:t>
      </w:r>
      <w:r w:rsidRPr="001B07BA">
        <w:rPr>
          <w:rFonts w:hint="eastAsia"/>
          <w:sz w:val="21"/>
          <w:szCs w:val="21"/>
        </w:rPr>
        <w:t xml:space="preserve"> </w:t>
      </w:r>
      <w:r w:rsidRPr="001B07BA">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2106"/>
        <w:gridCol w:w="2395"/>
        <w:gridCol w:w="2690"/>
      </w:tblGrid>
      <w:tr w:rsidR="006547FD" w:rsidRPr="001A15E6" w14:paraId="4B6ACF59" w14:textId="77777777" w:rsidTr="006547FD">
        <w:trPr>
          <w:trHeight w:val="413"/>
          <w:jc w:val="center"/>
        </w:trPr>
        <w:tc>
          <w:tcPr>
            <w:tcW w:w="0" w:type="auto"/>
            <w:tcBorders>
              <w:top w:val="single" w:sz="12" w:space="0" w:color="auto"/>
              <w:bottom w:val="single" w:sz="4" w:space="0" w:color="auto"/>
            </w:tcBorders>
            <w:vAlign w:val="center"/>
            <w:hideMark/>
          </w:tcPr>
          <w:p w14:paraId="46B7A2AB" w14:textId="77777777" w:rsidR="006547FD" w:rsidRPr="001A15E6" w:rsidRDefault="006547FD" w:rsidP="007171BA">
            <w:pPr>
              <w:tabs>
                <w:tab w:val="left" w:pos="1080"/>
                <w:tab w:val="left" w:pos="1260"/>
              </w:tabs>
              <w:ind w:firstLine="420"/>
              <w:jc w:val="center"/>
              <w:rPr>
                <w:color w:val="000000"/>
                <w:sz w:val="21"/>
                <w:szCs w:val="21"/>
              </w:rPr>
            </w:pPr>
            <w:r w:rsidRPr="001A15E6">
              <w:rPr>
                <w:color w:val="000000"/>
                <w:sz w:val="21"/>
                <w:szCs w:val="21"/>
              </w:rPr>
              <w:t>字段名</w:t>
            </w:r>
          </w:p>
        </w:tc>
        <w:tc>
          <w:tcPr>
            <w:tcW w:w="2106" w:type="dxa"/>
            <w:tcBorders>
              <w:top w:val="single" w:sz="12" w:space="0" w:color="auto"/>
              <w:bottom w:val="single" w:sz="4" w:space="0" w:color="auto"/>
            </w:tcBorders>
            <w:vAlign w:val="center"/>
            <w:hideMark/>
          </w:tcPr>
          <w:p w14:paraId="0DE84235" w14:textId="77777777" w:rsidR="006547FD" w:rsidRPr="001A15E6" w:rsidRDefault="006547FD" w:rsidP="007171BA">
            <w:pPr>
              <w:tabs>
                <w:tab w:val="left" w:pos="1080"/>
                <w:tab w:val="left" w:pos="1260"/>
              </w:tabs>
              <w:ind w:firstLine="420"/>
              <w:jc w:val="center"/>
              <w:rPr>
                <w:color w:val="000000"/>
                <w:sz w:val="21"/>
                <w:szCs w:val="21"/>
              </w:rPr>
            </w:pPr>
            <w:r w:rsidRPr="001A15E6">
              <w:rPr>
                <w:color w:val="000000"/>
                <w:sz w:val="21"/>
                <w:szCs w:val="21"/>
              </w:rPr>
              <w:t>数据类型</w:t>
            </w:r>
          </w:p>
        </w:tc>
        <w:tc>
          <w:tcPr>
            <w:tcW w:w="2395" w:type="dxa"/>
            <w:tcBorders>
              <w:top w:val="single" w:sz="12" w:space="0" w:color="auto"/>
              <w:bottom w:val="single" w:sz="4" w:space="0" w:color="auto"/>
            </w:tcBorders>
            <w:vAlign w:val="center"/>
            <w:hideMark/>
          </w:tcPr>
          <w:p w14:paraId="224094B1" w14:textId="77777777" w:rsidR="006547FD" w:rsidRPr="001A15E6" w:rsidRDefault="006547FD" w:rsidP="007171BA">
            <w:pPr>
              <w:tabs>
                <w:tab w:val="left" w:pos="1080"/>
                <w:tab w:val="left" w:pos="1260"/>
              </w:tabs>
              <w:ind w:firstLine="420"/>
              <w:jc w:val="center"/>
              <w:rPr>
                <w:color w:val="000000"/>
                <w:sz w:val="21"/>
                <w:szCs w:val="21"/>
              </w:rPr>
            </w:pPr>
            <w:r w:rsidRPr="001A15E6">
              <w:rPr>
                <w:color w:val="000000"/>
                <w:sz w:val="21"/>
                <w:szCs w:val="21"/>
              </w:rPr>
              <w:t>约束</w:t>
            </w:r>
          </w:p>
        </w:tc>
        <w:tc>
          <w:tcPr>
            <w:tcW w:w="2690" w:type="dxa"/>
            <w:tcBorders>
              <w:top w:val="single" w:sz="12" w:space="0" w:color="auto"/>
              <w:bottom w:val="single" w:sz="4" w:space="0" w:color="auto"/>
            </w:tcBorders>
            <w:vAlign w:val="center"/>
            <w:hideMark/>
          </w:tcPr>
          <w:p w14:paraId="22950EF0" w14:textId="77777777" w:rsidR="006547FD" w:rsidRPr="001A15E6" w:rsidRDefault="006547FD" w:rsidP="007171BA">
            <w:pPr>
              <w:tabs>
                <w:tab w:val="left" w:pos="1080"/>
                <w:tab w:val="left" w:pos="1260"/>
              </w:tabs>
              <w:ind w:firstLine="420"/>
              <w:jc w:val="center"/>
              <w:rPr>
                <w:color w:val="000000"/>
                <w:sz w:val="21"/>
                <w:szCs w:val="21"/>
              </w:rPr>
            </w:pPr>
            <w:r w:rsidRPr="001A15E6">
              <w:rPr>
                <w:color w:val="000000"/>
                <w:sz w:val="21"/>
                <w:szCs w:val="21"/>
              </w:rPr>
              <w:t>说明</w:t>
            </w:r>
          </w:p>
        </w:tc>
      </w:tr>
      <w:tr w:rsidR="006547FD" w:rsidRPr="00DB6496" w14:paraId="2084640E" w14:textId="77777777" w:rsidTr="006547FD">
        <w:trPr>
          <w:trHeight w:val="828"/>
          <w:jc w:val="center"/>
        </w:trPr>
        <w:tc>
          <w:tcPr>
            <w:tcW w:w="0" w:type="auto"/>
            <w:tcBorders>
              <w:top w:val="single" w:sz="4" w:space="0" w:color="auto"/>
            </w:tcBorders>
            <w:vAlign w:val="center"/>
          </w:tcPr>
          <w:p w14:paraId="5BA17215" w14:textId="0246CCA9" w:rsidR="006547FD" w:rsidRPr="00503790" w:rsidRDefault="006547FD" w:rsidP="006547FD">
            <w:pPr>
              <w:tabs>
                <w:tab w:val="left" w:pos="1080"/>
                <w:tab w:val="left" w:pos="1260"/>
              </w:tabs>
              <w:ind w:firstLine="420"/>
              <w:jc w:val="center"/>
              <w:rPr>
                <w:color w:val="000000"/>
                <w:sz w:val="21"/>
                <w:szCs w:val="21"/>
              </w:rPr>
            </w:pPr>
            <w:r w:rsidRPr="006547FD">
              <w:rPr>
                <w:color w:val="000000"/>
                <w:sz w:val="21"/>
                <w:szCs w:val="21"/>
              </w:rPr>
              <w:t>id</w:t>
            </w:r>
          </w:p>
        </w:tc>
        <w:tc>
          <w:tcPr>
            <w:tcW w:w="2106" w:type="dxa"/>
            <w:tcBorders>
              <w:top w:val="single" w:sz="4" w:space="0" w:color="auto"/>
            </w:tcBorders>
            <w:vAlign w:val="center"/>
          </w:tcPr>
          <w:p w14:paraId="5BA266EB" w14:textId="5C34B7CB" w:rsidR="006547FD" w:rsidRPr="00503790" w:rsidRDefault="006547FD" w:rsidP="006547FD">
            <w:pPr>
              <w:tabs>
                <w:tab w:val="left" w:pos="1080"/>
                <w:tab w:val="left" w:pos="1260"/>
              </w:tabs>
              <w:ind w:firstLine="420"/>
              <w:jc w:val="center"/>
              <w:rPr>
                <w:color w:val="000000"/>
                <w:sz w:val="21"/>
                <w:szCs w:val="21"/>
              </w:rPr>
            </w:pPr>
            <w:r w:rsidRPr="006547FD">
              <w:rPr>
                <w:color w:val="000000"/>
                <w:sz w:val="21"/>
                <w:szCs w:val="21"/>
              </w:rPr>
              <w:t>INT</w:t>
            </w:r>
          </w:p>
        </w:tc>
        <w:tc>
          <w:tcPr>
            <w:tcW w:w="2395" w:type="dxa"/>
            <w:tcBorders>
              <w:top w:val="single" w:sz="4" w:space="0" w:color="auto"/>
            </w:tcBorders>
            <w:vAlign w:val="center"/>
          </w:tcPr>
          <w:p w14:paraId="005336AB" w14:textId="401C4637" w:rsidR="006547FD" w:rsidRPr="00503790" w:rsidRDefault="006547FD" w:rsidP="006547FD">
            <w:pPr>
              <w:tabs>
                <w:tab w:val="left" w:pos="1080"/>
                <w:tab w:val="left" w:pos="1260"/>
              </w:tabs>
              <w:ind w:firstLine="420"/>
              <w:jc w:val="center"/>
              <w:rPr>
                <w:color w:val="000000"/>
                <w:sz w:val="21"/>
                <w:szCs w:val="21"/>
              </w:rPr>
            </w:pPr>
            <w:r w:rsidRPr="006547FD">
              <w:rPr>
                <w:color w:val="000000"/>
                <w:sz w:val="21"/>
                <w:szCs w:val="21"/>
              </w:rPr>
              <w:t>PK, AUTO_INCREMENT</w:t>
            </w:r>
          </w:p>
        </w:tc>
        <w:tc>
          <w:tcPr>
            <w:tcW w:w="2690" w:type="dxa"/>
            <w:tcBorders>
              <w:top w:val="single" w:sz="4" w:space="0" w:color="auto"/>
            </w:tcBorders>
            <w:vAlign w:val="center"/>
          </w:tcPr>
          <w:p w14:paraId="1364E3D0" w14:textId="036597DC" w:rsidR="006547FD" w:rsidRPr="00503790" w:rsidRDefault="006547FD" w:rsidP="006547FD">
            <w:pPr>
              <w:tabs>
                <w:tab w:val="left" w:pos="1080"/>
                <w:tab w:val="left" w:pos="1260"/>
              </w:tabs>
              <w:ind w:firstLine="420"/>
              <w:jc w:val="center"/>
              <w:rPr>
                <w:color w:val="000000"/>
                <w:sz w:val="21"/>
                <w:szCs w:val="21"/>
              </w:rPr>
            </w:pPr>
            <w:r w:rsidRPr="006547FD">
              <w:rPr>
                <w:color w:val="000000"/>
                <w:sz w:val="21"/>
                <w:szCs w:val="21"/>
              </w:rPr>
              <w:t>主键</w:t>
            </w:r>
          </w:p>
        </w:tc>
      </w:tr>
      <w:tr w:rsidR="006547FD" w:rsidRPr="00DB6496" w14:paraId="665A38D2" w14:textId="77777777" w:rsidTr="006547FD">
        <w:trPr>
          <w:trHeight w:val="404"/>
          <w:jc w:val="center"/>
        </w:trPr>
        <w:tc>
          <w:tcPr>
            <w:tcW w:w="0" w:type="auto"/>
            <w:vAlign w:val="center"/>
          </w:tcPr>
          <w:p w14:paraId="11FF257E" w14:textId="18AF6D92" w:rsidR="006547FD" w:rsidRPr="00503790" w:rsidRDefault="006547FD" w:rsidP="006547FD">
            <w:pPr>
              <w:tabs>
                <w:tab w:val="left" w:pos="1080"/>
                <w:tab w:val="left" w:pos="1260"/>
              </w:tabs>
              <w:ind w:firstLine="420"/>
              <w:jc w:val="center"/>
              <w:rPr>
                <w:color w:val="000000"/>
                <w:sz w:val="21"/>
                <w:szCs w:val="21"/>
              </w:rPr>
            </w:pPr>
            <w:r w:rsidRPr="006547FD">
              <w:rPr>
                <w:color w:val="000000"/>
                <w:sz w:val="21"/>
                <w:szCs w:val="21"/>
              </w:rPr>
              <w:t>username</w:t>
            </w:r>
          </w:p>
        </w:tc>
        <w:tc>
          <w:tcPr>
            <w:tcW w:w="2106" w:type="dxa"/>
            <w:vAlign w:val="center"/>
          </w:tcPr>
          <w:p w14:paraId="044E0581" w14:textId="5356562C" w:rsidR="006547FD" w:rsidRPr="00503790" w:rsidRDefault="006547FD" w:rsidP="006547FD">
            <w:pPr>
              <w:tabs>
                <w:tab w:val="left" w:pos="1080"/>
                <w:tab w:val="left" w:pos="1260"/>
              </w:tabs>
              <w:ind w:firstLine="420"/>
              <w:jc w:val="center"/>
              <w:rPr>
                <w:color w:val="000000"/>
                <w:sz w:val="21"/>
                <w:szCs w:val="21"/>
              </w:rPr>
            </w:pPr>
            <w:r w:rsidRPr="006547FD">
              <w:rPr>
                <w:color w:val="000000"/>
                <w:sz w:val="21"/>
                <w:szCs w:val="21"/>
              </w:rPr>
              <w:t>VARCHAR(50)</w:t>
            </w:r>
          </w:p>
        </w:tc>
        <w:tc>
          <w:tcPr>
            <w:tcW w:w="2395" w:type="dxa"/>
            <w:vAlign w:val="center"/>
          </w:tcPr>
          <w:p w14:paraId="4035D837" w14:textId="2C552BCA" w:rsidR="006547FD" w:rsidRPr="00503790" w:rsidRDefault="006547FD" w:rsidP="006547FD">
            <w:pPr>
              <w:tabs>
                <w:tab w:val="left" w:pos="1080"/>
                <w:tab w:val="left" w:pos="1260"/>
              </w:tabs>
              <w:ind w:firstLine="420"/>
              <w:jc w:val="center"/>
              <w:rPr>
                <w:color w:val="000000"/>
                <w:sz w:val="21"/>
                <w:szCs w:val="21"/>
              </w:rPr>
            </w:pPr>
            <w:r w:rsidRPr="006547FD">
              <w:rPr>
                <w:color w:val="000000"/>
                <w:sz w:val="21"/>
                <w:szCs w:val="21"/>
              </w:rPr>
              <w:t>NOT NULL</w:t>
            </w:r>
          </w:p>
        </w:tc>
        <w:tc>
          <w:tcPr>
            <w:tcW w:w="2690" w:type="dxa"/>
            <w:vAlign w:val="center"/>
          </w:tcPr>
          <w:p w14:paraId="6CB49237" w14:textId="21BB87A0" w:rsidR="006547FD" w:rsidRPr="00503790" w:rsidRDefault="006547FD" w:rsidP="006547FD">
            <w:pPr>
              <w:tabs>
                <w:tab w:val="left" w:pos="1080"/>
                <w:tab w:val="left" w:pos="1260"/>
              </w:tabs>
              <w:ind w:firstLine="420"/>
              <w:jc w:val="center"/>
              <w:rPr>
                <w:color w:val="000000"/>
                <w:sz w:val="21"/>
                <w:szCs w:val="21"/>
              </w:rPr>
            </w:pPr>
            <w:r w:rsidRPr="006547FD">
              <w:rPr>
                <w:color w:val="000000"/>
                <w:sz w:val="21"/>
                <w:szCs w:val="21"/>
              </w:rPr>
              <w:t>申诉账号名</w:t>
            </w:r>
          </w:p>
        </w:tc>
      </w:tr>
      <w:tr w:rsidR="006547FD" w:rsidRPr="00DB6496" w14:paraId="7E43676E" w14:textId="77777777" w:rsidTr="006547FD">
        <w:trPr>
          <w:trHeight w:val="413"/>
          <w:jc w:val="center"/>
        </w:trPr>
        <w:tc>
          <w:tcPr>
            <w:tcW w:w="0" w:type="auto"/>
            <w:vAlign w:val="center"/>
            <w:hideMark/>
          </w:tcPr>
          <w:p w14:paraId="2E42BF69" w14:textId="165F4052" w:rsidR="006547FD" w:rsidRPr="001A15E6" w:rsidRDefault="006547FD" w:rsidP="006547FD">
            <w:pPr>
              <w:tabs>
                <w:tab w:val="left" w:pos="1080"/>
                <w:tab w:val="left" w:pos="1260"/>
              </w:tabs>
              <w:ind w:firstLine="420"/>
              <w:jc w:val="center"/>
              <w:rPr>
                <w:color w:val="000000"/>
                <w:sz w:val="21"/>
                <w:szCs w:val="21"/>
              </w:rPr>
            </w:pPr>
            <w:r w:rsidRPr="006547FD">
              <w:rPr>
                <w:color w:val="000000"/>
                <w:sz w:val="21"/>
                <w:szCs w:val="21"/>
              </w:rPr>
              <w:t>user_id</w:t>
            </w:r>
          </w:p>
        </w:tc>
        <w:tc>
          <w:tcPr>
            <w:tcW w:w="2106" w:type="dxa"/>
            <w:vAlign w:val="center"/>
            <w:hideMark/>
          </w:tcPr>
          <w:p w14:paraId="51B5E0EE" w14:textId="4C29A6B8" w:rsidR="006547FD" w:rsidRPr="001A15E6" w:rsidRDefault="006547FD" w:rsidP="006547FD">
            <w:pPr>
              <w:tabs>
                <w:tab w:val="left" w:pos="1080"/>
                <w:tab w:val="left" w:pos="1260"/>
              </w:tabs>
              <w:ind w:firstLine="420"/>
              <w:jc w:val="center"/>
              <w:rPr>
                <w:color w:val="000000"/>
                <w:sz w:val="21"/>
                <w:szCs w:val="21"/>
              </w:rPr>
            </w:pPr>
            <w:r w:rsidRPr="006547FD">
              <w:rPr>
                <w:color w:val="000000"/>
                <w:sz w:val="21"/>
                <w:szCs w:val="21"/>
              </w:rPr>
              <w:t>INT</w:t>
            </w:r>
          </w:p>
        </w:tc>
        <w:tc>
          <w:tcPr>
            <w:tcW w:w="2395" w:type="dxa"/>
            <w:vAlign w:val="center"/>
            <w:hideMark/>
          </w:tcPr>
          <w:p w14:paraId="4982F6BB" w14:textId="5FD1D53A" w:rsidR="006547FD" w:rsidRPr="001A15E6" w:rsidRDefault="006547FD" w:rsidP="006547FD">
            <w:pPr>
              <w:tabs>
                <w:tab w:val="left" w:pos="1080"/>
                <w:tab w:val="left" w:pos="1260"/>
              </w:tabs>
              <w:ind w:firstLine="420"/>
              <w:jc w:val="center"/>
              <w:rPr>
                <w:color w:val="000000"/>
                <w:sz w:val="21"/>
                <w:szCs w:val="21"/>
              </w:rPr>
            </w:pPr>
            <w:r w:rsidRPr="006547FD">
              <w:rPr>
                <w:color w:val="000000"/>
                <w:sz w:val="21"/>
                <w:szCs w:val="21"/>
              </w:rPr>
              <w:t>FK→users.id</w:t>
            </w:r>
          </w:p>
        </w:tc>
        <w:tc>
          <w:tcPr>
            <w:tcW w:w="2690" w:type="dxa"/>
            <w:vAlign w:val="center"/>
            <w:hideMark/>
          </w:tcPr>
          <w:p w14:paraId="40404FD5" w14:textId="2C244B1A" w:rsidR="006547FD" w:rsidRPr="001A15E6" w:rsidRDefault="006547FD" w:rsidP="006547FD">
            <w:pPr>
              <w:tabs>
                <w:tab w:val="left" w:pos="1080"/>
                <w:tab w:val="left" w:pos="1260"/>
              </w:tabs>
              <w:jc w:val="center"/>
              <w:rPr>
                <w:color w:val="000000"/>
                <w:sz w:val="21"/>
                <w:szCs w:val="21"/>
              </w:rPr>
            </w:pPr>
            <w:r>
              <w:rPr>
                <w:rFonts w:hint="eastAsia"/>
                <w:color w:val="000000"/>
                <w:sz w:val="21"/>
                <w:szCs w:val="21"/>
              </w:rPr>
              <w:t xml:space="preserve">     </w:t>
            </w:r>
            <w:r w:rsidRPr="006547FD">
              <w:rPr>
                <w:color w:val="000000"/>
                <w:sz w:val="21"/>
                <w:szCs w:val="21"/>
              </w:rPr>
              <w:t>关联用户</w:t>
            </w:r>
            <w:r w:rsidRPr="006547FD">
              <w:rPr>
                <w:color w:val="000000"/>
                <w:sz w:val="21"/>
                <w:szCs w:val="21"/>
              </w:rPr>
              <w:t>ID</w:t>
            </w:r>
          </w:p>
        </w:tc>
      </w:tr>
      <w:tr w:rsidR="006547FD" w:rsidRPr="00DB6496" w14:paraId="578FE01A" w14:textId="77777777" w:rsidTr="0060028D">
        <w:trPr>
          <w:trHeight w:val="413"/>
          <w:jc w:val="center"/>
        </w:trPr>
        <w:tc>
          <w:tcPr>
            <w:tcW w:w="0" w:type="auto"/>
            <w:vAlign w:val="center"/>
            <w:hideMark/>
          </w:tcPr>
          <w:p w14:paraId="7AE3EAFB" w14:textId="0D408138" w:rsidR="006547FD" w:rsidRPr="001A15E6" w:rsidRDefault="006547FD" w:rsidP="006547FD">
            <w:pPr>
              <w:tabs>
                <w:tab w:val="left" w:pos="1080"/>
                <w:tab w:val="left" w:pos="1260"/>
              </w:tabs>
              <w:ind w:firstLine="420"/>
              <w:jc w:val="center"/>
              <w:rPr>
                <w:color w:val="000000"/>
                <w:sz w:val="21"/>
                <w:szCs w:val="21"/>
              </w:rPr>
            </w:pPr>
            <w:r w:rsidRPr="006547FD">
              <w:rPr>
                <w:color w:val="000000"/>
                <w:sz w:val="21"/>
                <w:szCs w:val="21"/>
              </w:rPr>
              <w:t>appeal_type</w:t>
            </w:r>
          </w:p>
        </w:tc>
        <w:tc>
          <w:tcPr>
            <w:tcW w:w="2106" w:type="dxa"/>
            <w:vAlign w:val="center"/>
            <w:hideMark/>
          </w:tcPr>
          <w:p w14:paraId="14BAA17D" w14:textId="5A585FFE" w:rsidR="006547FD" w:rsidRPr="001A15E6" w:rsidRDefault="006547FD" w:rsidP="006547FD">
            <w:pPr>
              <w:tabs>
                <w:tab w:val="left" w:pos="1080"/>
                <w:tab w:val="left" w:pos="1260"/>
              </w:tabs>
              <w:ind w:firstLine="420"/>
              <w:jc w:val="center"/>
              <w:rPr>
                <w:color w:val="000000"/>
                <w:sz w:val="21"/>
                <w:szCs w:val="21"/>
              </w:rPr>
            </w:pPr>
            <w:r w:rsidRPr="006547FD">
              <w:rPr>
                <w:color w:val="000000"/>
                <w:sz w:val="21"/>
                <w:szCs w:val="21"/>
              </w:rPr>
              <w:t>ENUM</w:t>
            </w:r>
          </w:p>
        </w:tc>
        <w:tc>
          <w:tcPr>
            <w:tcW w:w="2395" w:type="dxa"/>
            <w:vAlign w:val="center"/>
            <w:hideMark/>
          </w:tcPr>
          <w:p w14:paraId="56D1E717" w14:textId="1C10A958" w:rsidR="006547FD" w:rsidRPr="001A15E6" w:rsidRDefault="006547FD" w:rsidP="006547FD">
            <w:pPr>
              <w:tabs>
                <w:tab w:val="left" w:pos="1080"/>
                <w:tab w:val="left" w:pos="1260"/>
              </w:tabs>
              <w:ind w:firstLine="420"/>
              <w:jc w:val="center"/>
              <w:rPr>
                <w:color w:val="000000"/>
                <w:sz w:val="21"/>
                <w:szCs w:val="21"/>
              </w:rPr>
            </w:pPr>
            <w:r w:rsidRPr="006547FD">
              <w:rPr>
                <w:color w:val="000000"/>
                <w:sz w:val="21"/>
                <w:szCs w:val="21"/>
              </w:rPr>
              <w:t>NOT NULL</w:t>
            </w:r>
          </w:p>
        </w:tc>
        <w:tc>
          <w:tcPr>
            <w:tcW w:w="2690" w:type="dxa"/>
            <w:vAlign w:val="center"/>
            <w:hideMark/>
          </w:tcPr>
          <w:p w14:paraId="4D9B3D6A" w14:textId="0C1BC625" w:rsidR="0060028D" w:rsidRPr="0060028D" w:rsidRDefault="006547FD" w:rsidP="0060028D">
            <w:pPr>
              <w:tabs>
                <w:tab w:val="left" w:pos="1080"/>
                <w:tab w:val="left" w:pos="1260"/>
              </w:tabs>
              <w:ind w:firstLine="420"/>
              <w:jc w:val="center"/>
              <w:rPr>
                <w:color w:val="000000"/>
                <w:sz w:val="21"/>
                <w:szCs w:val="21"/>
              </w:rPr>
            </w:pPr>
            <w:r w:rsidRPr="006547FD">
              <w:rPr>
                <w:color w:val="000000"/>
                <w:sz w:val="21"/>
                <w:szCs w:val="21"/>
              </w:rPr>
              <w:t>frozen/deleted</w:t>
            </w:r>
          </w:p>
        </w:tc>
      </w:tr>
      <w:tr w:rsidR="0060028D" w:rsidRPr="00DB6496" w14:paraId="67B15292" w14:textId="77777777" w:rsidTr="0060028D">
        <w:trPr>
          <w:trHeight w:val="413"/>
          <w:jc w:val="center"/>
        </w:trPr>
        <w:tc>
          <w:tcPr>
            <w:tcW w:w="0" w:type="auto"/>
            <w:vAlign w:val="center"/>
          </w:tcPr>
          <w:p w14:paraId="72711922" w14:textId="2A4489CC"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reason</w:t>
            </w:r>
          </w:p>
        </w:tc>
        <w:tc>
          <w:tcPr>
            <w:tcW w:w="2106" w:type="dxa"/>
            <w:vAlign w:val="center"/>
          </w:tcPr>
          <w:p w14:paraId="77DE137A" w14:textId="22672915"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TEXT</w:t>
            </w:r>
          </w:p>
        </w:tc>
        <w:tc>
          <w:tcPr>
            <w:tcW w:w="2395" w:type="dxa"/>
            <w:vAlign w:val="center"/>
          </w:tcPr>
          <w:p w14:paraId="1D9E1F57" w14:textId="6A9FD987"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w:t>
            </w:r>
          </w:p>
        </w:tc>
        <w:tc>
          <w:tcPr>
            <w:tcW w:w="2690" w:type="dxa"/>
            <w:vAlign w:val="center"/>
          </w:tcPr>
          <w:p w14:paraId="5625155C" w14:textId="1168F426"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申诉理由</w:t>
            </w:r>
          </w:p>
        </w:tc>
      </w:tr>
      <w:tr w:rsidR="0060028D" w:rsidRPr="00DB6496" w14:paraId="4EE5D15D" w14:textId="77777777" w:rsidTr="0060028D">
        <w:trPr>
          <w:trHeight w:val="413"/>
          <w:jc w:val="center"/>
        </w:trPr>
        <w:tc>
          <w:tcPr>
            <w:tcW w:w="0" w:type="auto"/>
            <w:vAlign w:val="center"/>
          </w:tcPr>
          <w:p w14:paraId="776F4629" w14:textId="026B230F"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contact_email</w:t>
            </w:r>
          </w:p>
        </w:tc>
        <w:tc>
          <w:tcPr>
            <w:tcW w:w="2106" w:type="dxa"/>
            <w:vAlign w:val="center"/>
          </w:tcPr>
          <w:p w14:paraId="02E3805E" w14:textId="632CB457"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VARCHAR(100)</w:t>
            </w:r>
          </w:p>
        </w:tc>
        <w:tc>
          <w:tcPr>
            <w:tcW w:w="2395" w:type="dxa"/>
            <w:vAlign w:val="center"/>
          </w:tcPr>
          <w:p w14:paraId="6CC05828" w14:textId="450F48CC"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w:t>
            </w:r>
          </w:p>
        </w:tc>
        <w:tc>
          <w:tcPr>
            <w:tcW w:w="2690" w:type="dxa"/>
            <w:vAlign w:val="center"/>
          </w:tcPr>
          <w:p w14:paraId="2A02F7B6" w14:textId="766886C2"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联系邮箱</w:t>
            </w:r>
          </w:p>
        </w:tc>
      </w:tr>
      <w:tr w:rsidR="0060028D" w:rsidRPr="00DB6496" w14:paraId="6DBC7986" w14:textId="77777777" w:rsidTr="0060028D">
        <w:trPr>
          <w:trHeight w:val="413"/>
          <w:jc w:val="center"/>
        </w:trPr>
        <w:tc>
          <w:tcPr>
            <w:tcW w:w="0" w:type="auto"/>
            <w:vAlign w:val="center"/>
          </w:tcPr>
          <w:p w14:paraId="095821CD" w14:textId="2306B9B6"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status</w:t>
            </w:r>
          </w:p>
        </w:tc>
        <w:tc>
          <w:tcPr>
            <w:tcW w:w="2106" w:type="dxa"/>
            <w:vAlign w:val="center"/>
          </w:tcPr>
          <w:p w14:paraId="15156667" w14:textId="540F510F"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ENUM</w:t>
            </w:r>
          </w:p>
        </w:tc>
        <w:tc>
          <w:tcPr>
            <w:tcW w:w="2395" w:type="dxa"/>
            <w:vAlign w:val="center"/>
          </w:tcPr>
          <w:p w14:paraId="71064858" w14:textId="6AA59366"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DEFAULT 'pending'</w:t>
            </w:r>
          </w:p>
        </w:tc>
        <w:tc>
          <w:tcPr>
            <w:tcW w:w="2690" w:type="dxa"/>
            <w:vAlign w:val="center"/>
          </w:tcPr>
          <w:p w14:paraId="19124A63" w14:textId="6D149FEC"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pending/approved/rejected</w:t>
            </w:r>
          </w:p>
        </w:tc>
      </w:tr>
      <w:tr w:rsidR="0060028D" w:rsidRPr="00DB6496" w14:paraId="377690C9" w14:textId="77777777" w:rsidTr="0060028D">
        <w:trPr>
          <w:trHeight w:val="413"/>
          <w:jc w:val="center"/>
        </w:trPr>
        <w:tc>
          <w:tcPr>
            <w:tcW w:w="0" w:type="auto"/>
            <w:vAlign w:val="center"/>
          </w:tcPr>
          <w:p w14:paraId="2B7B7546" w14:textId="4B4801D7"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admin_reply</w:t>
            </w:r>
          </w:p>
        </w:tc>
        <w:tc>
          <w:tcPr>
            <w:tcW w:w="2106" w:type="dxa"/>
            <w:vAlign w:val="center"/>
          </w:tcPr>
          <w:p w14:paraId="3A4EBC19" w14:textId="247B7E88"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TEXT</w:t>
            </w:r>
          </w:p>
        </w:tc>
        <w:tc>
          <w:tcPr>
            <w:tcW w:w="2395" w:type="dxa"/>
            <w:vAlign w:val="center"/>
          </w:tcPr>
          <w:p w14:paraId="7992D15D" w14:textId="30B1F0B0"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w:t>
            </w:r>
          </w:p>
        </w:tc>
        <w:tc>
          <w:tcPr>
            <w:tcW w:w="2690" w:type="dxa"/>
            <w:vAlign w:val="center"/>
          </w:tcPr>
          <w:p w14:paraId="1076C52A" w14:textId="356B5C24"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管理员回复内容</w:t>
            </w:r>
          </w:p>
        </w:tc>
      </w:tr>
      <w:tr w:rsidR="0060028D" w:rsidRPr="00DB6496" w14:paraId="6C43D094" w14:textId="77777777" w:rsidTr="0060028D">
        <w:trPr>
          <w:trHeight w:val="413"/>
          <w:jc w:val="center"/>
        </w:trPr>
        <w:tc>
          <w:tcPr>
            <w:tcW w:w="0" w:type="auto"/>
            <w:vAlign w:val="center"/>
          </w:tcPr>
          <w:p w14:paraId="2B0CBEBF" w14:textId="72BAA080"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create_time</w:t>
            </w:r>
          </w:p>
        </w:tc>
        <w:tc>
          <w:tcPr>
            <w:tcW w:w="2106" w:type="dxa"/>
            <w:vAlign w:val="center"/>
          </w:tcPr>
          <w:p w14:paraId="22FE6AD9" w14:textId="7CAC3D04"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TIMESTAMP</w:t>
            </w:r>
          </w:p>
        </w:tc>
        <w:tc>
          <w:tcPr>
            <w:tcW w:w="2395" w:type="dxa"/>
            <w:vAlign w:val="center"/>
          </w:tcPr>
          <w:p w14:paraId="1555C8EC" w14:textId="76ADBFA8"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DEFAULT NOW()</w:t>
            </w:r>
          </w:p>
        </w:tc>
        <w:tc>
          <w:tcPr>
            <w:tcW w:w="2690" w:type="dxa"/>
            <w:vAlign w:val="center"/>
          </w:tcPr>
          <w:p w14:paraId="1709C128" w14:textId="029E7DF5"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申诉创建时间</w:t>
            </w:r>
          </w:p>
        </w:tc>
      </w:tr>
      <w:tr w:rsidR="0060028D" w:rsidRPr="00DB6496" w14:paraId="30554B27" w14:textId="77777777" w:rsidTr="006547FD">
        <w:trPr>
          <w:trHeight w:val="413"/>
          <w:jc w:val="center"/>
        </w:trPr>
        <w:tc>
          <w:tcPr>
            <w:tcW w:w="0" w:type="auto"/>
            <w:tcBorders>
              <w:bottom w:val="single" w:sz="12" w:space="0" w:color="auto"/>
            </w:tcBorders>
            <w:vAlign w:val="center"/>
          </w:tcPr>
          <w:p w14:paraId="0EEE8B2E" w14:textId="1552BF1A"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update_time</w:t>
            </w:r>
          </w:p>
        </w:tc>
        <w:tc>
          <w:tcPr>
            <w:tcW w:w="2106" w:type="dxa"/>
            <w:tcBorders>
              <w:bottom w:val="single" w:sz="12" w:space="0" w:color="auto"/>
            </w:tcBorders>
            <w:vAlign w:val="center"/>
          </w:tcPr>
          <w:p w14:paraId="705E2D37" w14:textId="227A0A89"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TIMESTAMP</w:t>
            </w:r>
          </w:p>
        </w:tc>
        <w:tc>
          <w:tcPr>
            <w:tcW w:w="2395" w:type="dxa"/>
            <w:tcBorders>
              <w:bottom w:val="single" w:sz="12" w:space="0" w:color="auto"/>
            </w:tcBorders>
            <w:vAlign w:val="center"/>
          </w:tcPr>
          <w:p w14:paraId="67F97816" w14:textId="3EF2FC31"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DEFAULT NOW()</w:t>
            </w:r>
          </w:p>
        </w:tc>
        <w:tc>
          <w:tcPr>
            <w:tcW w:w="2690" w:type="dxa"/>
            <w:tcBorders>
              <w:bottom w:val="single" w:sz="12" w:space="0" w:color="auto"/>
            </w:tcBorders>
            <w:vAlign w:val="center"/>
          </w:tcPr>
          <w:p w14:paraId="6880CD6A" w14:textId="0AC1B627" w:rsidR="0060028D" w:rsidRPr="006547FD" w:rsidRDefault="0060028D" w:rsidP="0060028D">
            <w:pPr>
              <w:tabs>
                <w:tab w:val="left" w:pos="1080"/>
                <w:tab w:val="left" w:pos="1260"/>
              </w:tabs>
              <w:ind w:firstLine="420"/>
              <w:jc w:val="center"/>
              <w:rPr>
                <w:color w:val="000000"/>
                <w:sz w:val="21"/>
                <w:szCs w:val="21"/>
              </w:rPr>
            </w:pPr>
            <w:r w:rsidRPr="006547FD">
              <w:rPr>
                <w:color w:val="000000"/>
                <w:sz w:val="21"/>
                <w:szCs w:val="21"/>
              </w:rPr>
              <w:t>最后处理时间</w:t>
            </w:r>
          </w:p>
        </w:tc>
      </w:tr>
    </w:tbl>
    <w:p w14:paraId="326DFAA4" w14:textId="77777777" w:rsidR="0060028D" w:rsidRDefault="0060028D" w:rsidP="006547FD">
      <w:pPr>
        <w:spacing w:line="300" w:lineRule="auto"/>
        <w:ind w:firstLineChars="200" w:firstLine="480"/>
      </w:pPr>
    </w:p>
    <w:p w14:paraId="4963AEA8" w14:textId="5A816E36" w:rsidR="006547FD" w:rsidRDefault="006547FD" w:rsidP="006547FD">
      <w:pPr>
        <w:spacing w:line="300" w:lineRule="auto"/>
        <w:ind w:firstLineChars="200" w:firstLine="480"/>
      </w:pPr>
      <w:r w:rsidRPr="006547FD">
        <w:t>用户屏蔽内容表记录用户对特定流派或艺术家的软屏蔽操作，通过递增冷却与衰减回归机制动态管理屏蔽有效期，使重排层可在生成推荐时自动过滤用户明确排斥的内容类别</w:t>
      </w:r>
      <w:r>
        <w:rPr>
          <w:rFonts w:hint="eastAsia"/>
        </w:rPr>
        <w:t>，</w:t>
      </w:r>
      <w:r w:rsidRPr="006547FD">
        <w:t>如表</w:t>
      </w:r>
      <w:r w:rsidRPr="006547FD">
        <w:t>4-10</w:t>
      </w:r>
      <w:r w:rsidRPr="006547FD">
        <w:t>所示。</w:t>
      </w:r>
    </w:p>
    <w:p w14:paraId="076FC734" w14:textId="7AB89CB9" w:rsidR="006547FD" w:rsidRPr="001B07BA" w:rsidRDefault="006547FD" w:rsidP="001B07BA">
      <w:pPr>
        <w:pStyle w:val="TOC2"/>
        <w:spacing w:beforeLines="50" w:before="208" w:afterLines="50" w:after="208"/>
        <w:jc w:val="center"/>
        <w:rPr>
          <w:sz w:val="21"/>
          <w:szCs w:val="21"/>
        </w:rPr>
      </w:pPr>
      <w:r w:rsidRPr="001B07BA">
        <w:rPr>
          <w:sz w:val="21"/>
          <w:szCs w:val="21"/>
        </w:rPr>
        <w:t>表</w:t>
      </w:r>
      <w:r w:rsidRPr="001B07BA">
        <w:rPr>
          <w:sz w:val="21"/>
          <w:szCs w:val="21"/>
        </w:rPr>
        <w:t>4-10</w:t>
      </w:r>
      <w:r w:rsidR="0060028D" w:rsidRPr="001B07BA">
        <w:rPr>
          <w:rFonts w:hint="eastAsia"/>
          <w:sz w:val="21"/>
          <w:szCs w:val="21"/>
        </w:rPr>
        <w:t xml:space="preserve">  </w:t>
      </w:r>
      <w:r w:rsidRPr="001B07BA">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6547FD" w:rsidRPr="001A15E6" w14:paraId="58FCF448" w14:textId="77777777" w:rsidTr="007171BA">
        <w:trPr>
          <w:trHeight w:val="413"/>
          <w:jc w:val="center"/>
        </w:trPr>
        <w:tc>
          <w:tcPr>
            <w:tcW w:w="0" w:type="auto"/>
            <w:tcBorders>
              <w:top w:val="single" w:sz="12" w:space="0" w:color="auto"/>
              <w:bottom w:val="single" w:sz="4" w:space="0" w:color="auto"/>
            </w:tcBorders>
            <w:vAlign w:val="center"/>
            <w:hideMark/>
          </w:tcPr>
          <w:p w14:paraId="225FD5A7" w14:textId="77777777" w:rsidR="006547FD" w:rsidRPr="001A15E6" w:rsidRDefault="006547FD" w:rsidP="007171BA">
            <w:pPr>
              <w:tabs>
                <w:tab w:val="left" w:pos="1080"/>
                <w:tab w:val="left" w:pos="1260"/>
              </w:tabs>
              <w:ind w:firstLine="420"/>
              <w:jc w:val="center"/>
              <w:rPr>
                <w:color w:val="000000"/>
                <w:sz w:val="21"/>
                <w:szCs w:val="21"/>
              </w:rPr>
            </w:pPr>
            <w:r w:rsidRPr="001A15E6">
              <w:rPr>
                <w:color w:val="000000"/>
                <w:sz w:val="21"/>
                <w:szCs w:val="21"/>
              </w:rPr>
              <w:t>字段名</w:t>
            </w:r>
          </w:p>
        </w:tc>
        <w:tc>
          <w:tcPr>
            <w:tcW w:w="2106" w:type="dxa"/>
            <w:tcBorders>
              <w:top w:val="single" w:sz="12" w:space="0" w:color="auto"/>
              <w:bottom w:val="single" w:sz="4" w:space="0" w:color="auto"/>
            </w:tcBorders>
            <w:vAlign w:val="center"/>
            <w:hideMark/>
          </w:tcPr>
          <w:p w14:paraId="51942A47" w14:textId="77777777" w:rsidR="006547FD" w:rsidRPr="001A15E6" w:rsidRDefault="006547FD" w:rsidP="007171BA">
            <w:pPr>
              <w:tabs>
                <w:tab w:val="left" w:pos="1080"/>
                <w:tab w:val="left" w:pos="1260"/>
              </w:tabs>
              <w:ind w:firstLine="420"/>
              <w:jc w:val="center"/>
              <w:rPr>
                <w:color w:val="000000"/>
                <w:sz w:val="21"/>
                <w:szCs w:val="21"/>
              </w:rPr>
            </w:pPr>
            <w:r w:rsidRPr="001A15E6">
              <w:rPr>
                <w:color w:val="000000"/>
                <w:sz w:val="21"/>
                <w:szCs w:val="21"/>
              </w:rPr>
              <w:t>数据类型</w:t>
            </w:r>
          </w:p>
        </w:tc>
        <w:tc>
          <w:tcPr>
            <w:tcW w:w="2395" w:type="dxa"/>
            <w:gridSpan w:val="2"/>
            <w:tcBorders>
              <w:top w:val="single" w:sz="12" w:space="0" w:color="auto"/>
              <w:bottom w:val="single" w:sz="4" w:space="0" w:color="auto"/>
            </w:tcBorders>
            <w:vAlign w:val="center"/>
            <w:hideMark/>
          </w:tcPr>
          <w:p w14:paraId="3C26D1FD" w14:textId="77777777" w:rsidR="006547FD" w:rsidRPr="001A15E6" w:rsidRDefault="006547FD" w:rsidP="007171BA">
            <w:pPr>
              <w:tabs>
                <w:tab w:val="left" w:pos="1080"/>
                <w:tab w:val="left" w:pos="1260"/>
              </w:tabs>
              <w:ind w:firstLine="420"/>
              <w:jc w:val="center"/>
              <w:rPr>
                <w:color w:val="000000"/>
                <w:sz w:val="21"/>
                <w:szCs w:val="21"/>
              </w:rPr>
            </w:pPr>
            <w:r w:rsidRPr="001A15E6">
              <w:rPr>
                <w:color w:val="000000"/>
                <w:sz w:val="21"/>
                <w:szCs w:val="21"/>
              </w:rPr>
              <w:t>约束</w:t>
            </w:r>
          </w:p>
        </w:tc>
        <w:tc>
          <w:tcPr>
            <w:tcW w:w="2690" w:type="dxa"/>
            <w:tcBorders>
              <w:top w:val="single" w:sz="12" w:space="0" w:color="auto"/>
              <w:bottom w:val="single" w:sz="4" w:space="0" w:color="auto"/>
            </w:tcBorders>
            <w:vAlign w:val="center"/>
            <w:hideMark/>
          </w:tcPr>
          <w:p w14:paraId="3852BBD7" w14:textId="77777777" w:rsidR="006547FD" w:rsidRPr="001A15E6" w:rsidRDefault="006547FD" w:rsidP="007171BA">
            <w:pPr>
              <w:tabs>
                <w:tab w:val="left" w:pos="1080"/>
                <w:tab w:val="left" w:pos="1260"/>
              </w:tabs>
              <w:ind w:firstLine="420"/>
              <w:jc w:val="center"/>
              <w:rPr>
                <w:color w:val="000000"/>
                <w:sz w:val="21"/>
                <w:szCs w:val="21"/>
              </w:rPr>
            </w:pPr>
            <w:r w:rsidRPr="001A15E6">
              <w:rPr>
                <w:color w:val="000000"/>
                <w:sz w:val="21"/>
                <w:szCs w:val="21"/>
              </w:rPr>
              <w:t>说明</w:t>
            </w:r>
          </w:p>
        </w:tc>
      </w:tr>
      <w:tr w:rsidR="006547FD" w:rsidRPr="00DB6496" w14:paraId="574161DB" w14:textId="77777777" w:rsidTr="007171BA">
        <w:trPr>
          <w:trHeight w:val="413"/>
          <w:jc w:val="center"/>
        </w:trPr>
        <w:tc>
          <w:tcPr>
            <w:tcW w:w="0" w:type="auto"/>
            <w:vAlign w:val="center"/>
          </w:tcPr>
          <w:p w14:paraId="7B344B70" w14:textId="29472CA7" w:rsidR="006547FD" w:rsidRPr="008074A4" w:rsidRDefault="006547FD" w:rsidP="006547FD">
            <w:pPr>
              <w:tabs>
                <w:tab w:val="left" w:pos="1080"/>
                <w:tab w:val="left" w:pos="1260"/>
              </w:tabs>
              <w:ind w:firstLine="420"/>
              <w:jc w:val="center"/>
              <w:rPr>
                <w:color w:val="000000"/>
                <w:sz w:val="21"/>
                <w:szCs w:val="21"/>
              </w:rPr>
            </w:pPr>
            <w:r w:rsidRPr="006547FD">
              <w:rPr>
                <w:color w:val="000000"/>
                <w:sz w:val="21"/>
                <w:szCs w:val="21"/>
              </w:rPr>
              <w:t>id</w:t>
            </w:r>
          </w:p>
        </w:tc>
        <w:tc>
          <w:tcPr>
            <w:tcW w:w="2156" w:type="dxa"/>
            <w:gridSpan w:val="2"/>
            <w:vAlign w:val="center"/>
          </w:tcPr>
          <w:p w14:paraId="203F0D5D" w14:textId="5F8038E6" w:rsidR="006547FD" w:rsidRPr="008074A4" w:rsidRDefault="006547FD" w:rsidP="006547FD">
            <w:pPr>
              <w:tabs>
                <w:tab w:val="left" w:pos="1080"/>
                <w:tab w:val="left" w:pos="1260"/>
              </w:tabs>
              <w:ind w:firstLine="420"/>
              <w:jc w:val="center"/>
              <w:rPr>
                <w:color w:val="000000"/>
                <w:sz w:val="21"/>
                <w:szCs w:val="21"/>
              </w:rPr>
            </w:pPr>
            <w:r w:rsidRPr="006547FD">
              <w:rPr>
                <w:color w:val="000000"/>
                <w:sz w:val="21"/>
                <w:szCs w:val="21"/>
              </w:rPr>
              <w:t>INT</w:t>
            </w:r>
          </w:p>
        </w:tc>
        <w:tc>
          <w:tcPr>
            <w:tcW w:w="2345" w:type="dxa"/>
            <w:vAlign w:val="center"/>
          </w:tcPr>
          <w:p w14:paraId="2DF05E10" w14:textId="5D30DB3D" w:rsidR="006547FD" w:rsidRPr="008074A4" w:rsidRDefault="006547FD" w:rsidP="006547FD">
            <w:pPr>
              <w:tabs>
                <w:tab w:val="left" w:pos="1080"/>
                <w:tab w:val="left" w:pos="1260"/>
              </w:tabs>
              <w:ind w:firstLine="420"/>
              <w:jc w:val="center"/>
              <w:rPr>
                <w:color w:val="000000"/>
                <w:sz w:val="21"/>
                <w:szCs w:val="21"/>
              </w:rPr>
            </w:pPr>
            <w:r w:rsidRPr="006547FD">
              <w:rPr>
                <w:color w:val="000000"/>
                <w:sz w:val="21"/>
                <w:szCs w:val="21"/>
              </w:rPr>
              <w:t>PK,AUTO_INCREMENT</w:t>
            </w:r>
          </w:p>
        </w:tc>
        <w:tc>
          <w:tcPr>
            <w:tcW w:w="2690" w:type="dxa"/>
            <w:vAlign w:val="center"/>
          </w:tcPr>
          <w:p w14:paraId="795544E8" w14:textId="225B916F" w:rsidR="006547FD" w:rsidRPr="008074A4" w:rsidRDefault="006547FD" w:rsidP="006547FD">
            <w:pPr>
              <w:tabs>
                <w:tab w:val="left" w:pos="1080"/>
                <w:tab w:val="left" w:pos="1260"/>
              </w:tabs>
              <w:ind w:firstLine="420"/>
              <w:jc w:val="center"/>
              <w:rPr>
                <w:color w:val="000000"/>
                <w:sz w:val="21"/>
                <w:szCs w:val="21"/>
              </w:rPr>
            </w:pPr>
            <w:r w:rsidRPr="006547FD">
              <w:rPr>
                <w:color w:val="000000"/>
                <w:sz w:val="21"/>
                <w:szCs w:val="21"/>
              </w:rPr>
              <w:t>主键</w:t>
            </w:r>
          </w:p>
        </w:tc>
      </w:tr>
      <w:tr w:rsidR="006547FD" w:rsidRPr="00DB6496" w14:paraId="3B2BF1B9" w14:textId="77777777" w:rsidTr="007171BA">
        <w:trPr>
          <w:trHeight w:val="413"/>
          <w:jc w:val="center"/>
        </w:trPr>
        <w:tc>
          <w:tcPr>
            <w:tcW w:w="0" w:type="auto"/>
            <w:vAlign w:val="center"/>
          </w:tcPr>
          <w:p w14:paraId="0253E5DB" w14:textId="147FABD6" w:rsidR="006547FD" w:rsidRPr="008074A4" w:rsidRDefault="006547FD" w:rsidP="006547FD">
            <w:pPr>
              <w:tabs>
                <w:tab w:val="left" w:pos="1080"/>
                <w:tab w:val="left" w:pos="1260"/>
              </w:tabs>
              <w:ind w:firstLine="420"/>
              <w:jc w:val="center"/>
              <w:rPr>
                <w:color w:val="000000"/>
                <w:sz w:val="21"/>
                <w:szCs w:val="21"/>
              </w:rPr>
            </w:pPr>
            <w:r w:rsidRPr="006547FD">
              <w:rPr>
                <w:color w:val="000000"/>
                <w:sz w:val="21"/>
                <w:szCs w:val="21"/>
              </w:rPr>
              <w:t>user_id</w:t>
            </w:r>
          </w:p>
        </w:tc>
        <w:tc>
          <w:tcPr>
            <w:tcW w:w="2156" w:type="dxa"/>
            <w:gridSpan w:val="2"/>
            <w:vAlign w:val="center"/>
          </w:tcPr>
          <w:p w14:paraId="67A5A71F" w14:textId="0CE257BA" w:rsidR="006547FD" w:rsidRPr="008074A4" w:rsidRDefault="006547FD" w:rsidP="006547FD">
            <w:pPr>
              <w:tabs>
                <w:tab w:val="left" w:pos="1080"/>
                <w:tab w:val="left" w:pos="1260"/>
              </w:tabs>
              <w:ind w:firstLine="420"/>
              <w:jc w:val="center"/>
              <w:rPr>
                <w:color w:val="000000"/>
                <w:sz w:val="21"/>
                <w:szCs w:val="21"/>
              </w:rPr>
            </w:pPr>
            <w:r w:rsidRPr="006547FD">
              <w:rPr>
                <w:color w:val="000000"/>
                <w:sz w:val="21"/>
                <w:szCs w:val="21"/>
              </w:rPr>
              <w:t>INT</w:t>
            </w:r>
          </w:p>
        </w:tc>
        <w:tc>
          <w:tcPr>
            <w:tcW w:w="2345" w:type="dxa"/>
            <w:vAlign w:val="center"/>
          </w:tcPr>
          <w:p w14:paraId="590942AE" w14:textId="21B746B4" w:rsidR="006547FD" w:rsidRPr="008074A4" w:rsidRDefault="006547FD" w:rsidP="006547FD">
            <w:pPr>
              <w:tabs>
                <w:tab w:val="left" w:pos="1080"/>
                <w:tab w:val="left" w:pos="1260"/>
              </w:tabs>
              <w:ind w:firstLine="420"/>
              <w:jc w:val="center"/>
              <w:rPr>
                <w:color w:val="000000"/>
                <w:sz w:val="21"/>
                <w:szCs w:val="21"/>
              </w:rPr>
            </w:pPr>
            <w:r w:rsidRPr="006547FD">
              <w:rPr>
                <w:color w:val="000000"/>
                <w:sz w:val="21"/>
                <w:szCs w:val="21"/>
              </w:rPr>
              <w:t>FK→users.id NOT NULL</w:t>
            </w:r>
          </w:p>
        </w:tc>
        <w:tc>
          <w:tcPr>
            <w:tcW w:w="2690" w:type="dxa"/>
            <w:vAlign w:val="center"/>
          </w:tcPr>
          <w:p w14:paraId="534FE5B3" w14:textId="61FAB70C" w:rsidR="006547FD" w:rsidRPr="008074A4" w:rsidRDefault="006547FD" w:rsidP="006547FD">
            <w:pPr>
              <w:tabs>
                <w:tab w:val="left" w:pos="1080"/>
                <w:tab w:val="left" w:pos="1260"/>
              </w:tabs>
              <w:ind w:firstLine="420"/>
              <w:jc w:val="center"/>
              <w:rPr>
                <w:color w:val="000000"/>
                <w:sz w:val="21"/>
                <w:szCs w:val="21"/>
              </w:rPr>
            </w:pPr>
            <w:r w:rsidRPr="006547FD">
              <w:rPr>
                <w:color w:val="000000"/>
                <w:sz w:val="21"/>
                <w:szCs w:val="21"/>
              </w:rPr>
              <w:t>用户</w:t>
            </w:r>
            <w:r w:rsidRPr="006547FD">
              <w:rPr>
                <w:color w:val="000000"/>
                <w:sz w:val="21"/>
                <w:szCs w:val="21"/>
              </w:rPr>
              <w:t>ID</w:t>
            </w:r>
          </w:p>
        </w:tc>
      </w:tr>
      <w:tr w:rsidR="006547FD" w:rsidRPr="00DB6496" w14:paraId="78A6A5BB" w14:textId="77777777" w:rsidTr="007171BA">
        <w:trPr>
          <w:trHeight w:val="413"/>
          <w:jc w:val="center"/>
        </w:trPr>
        <w:tc>
          <w:tcPr>
            <w:tcW w:w="0" w:type="auto"/>
            <w:vAlign w:val="center"/>
          </w:tcPr>
          <w:p w14:paraId="1FE51D0D" w14:textId="2C588F31" w:rsidR="006547FD" w:rsidRPr="00BE1C9C" w:rsidRDefault="006547FD" w:rsidP="006547FD">
            <w:pPr>
              <w:tabs>
                <w:tab w:val="left" w:pos="1080"/>
                <w:tab w:val="left" w:pos="1260"/>
              </w:tabs>
              <w:ind w:firstLine="420"/>
              <w:jc w:val="center"/>
              <w:rPr>
                <w:color w:val="000000"/>
                <w:sz w:val="21"/>
                <w:szCs w:val="21"/>
              </w:rPr>
            </w:pPr>
            <w:r w:rsidRPr="006547FD">
              <w:rPr>
                <w:color w:val="000000"/>
                <w:sz w:val="21"/>
                <w:szCs w:val="21"/>
              </w:rPr>
              <w:t>block_type</w:t>
            </w:r>
          </w:p>
        </w:tc>
        <w:tc>
          <w:tcPr>
            <w:tcW w:w="2156" w:type="dxa"/>
            <w:gridSpan w:val="2"/>
            <w:vAlign w:val="center"/>
          </w:tcPr>
          <w:p w14:paraId="33984335" w14:textId="52E56FE2" w:rsidR="006547FD" w:rsidRPr="00BE1C9C" w:rsidRDefault="006547FD" w:rsidP="006547FD">
            <w:pPr>
              <w:tabs>
                <w:tab w:val="left" w:pos="1080"/>
                <w:tab w:val="left" w:pos="1260"/>
              </w:tabs>
              <w:ind w:firstLine="420"/>
              <w:jc w:val="center"/>
              <w:rPr>
                <w:color w:val="000000"/>
                <w:sz w:val="21"/>
                <w:szCs w:val="21"/>
              </w:rPr>
            </w:pPr>
            <w:r w:rsidRPr="006547FD">
              <w:rPr>
                <w:color w:val="000000"/>
                <w:sz w:val="21"/>
                <w:szCs w:val="21"/>
              </w:rPr>
              <w:t>ENUM</w:t>
            </w:r>
          </w:p>
        </w:tc>
        <w:tc>
          <w:tcPr>
            <w:tcW w:w="2345" w:type="dxa"/>
            <w:vAlign w:val="center"/>
          </w:tcPr>
          <w:p w14:paraId="735706AB" w14:textId="33313F52" w:rsidR="006547FD" w:rsidRPr="00BE1C9C" w:rsidRDefault="006547FD" w:rsidP="006547FD">
            <w:pPr>
              <w:tabs>
                <w:tab w:val="left" w:pos="1080"/>
                <w:tab w:val="left" w:pos="1260"/>
              </w:tabs>
              <w:ind w:firstLine="420"/>
              <w:jc w:val="center"/>
              <w:rPr>
                <w:color w:val="000000"/>
                <w:sz w:val="21"/>
                <w:szCs w:val="21"/>
              </w:rPr>
            </w:pPr>
            <w:r w:rsidRPr="006547FD">
              <w:rPr>
                <w:color w:val="000000"/>
                <w:sz w:val="21"/>
                <w:szCs w:val="21"/>
              </w:rPr>
              <w:t>NOT NULL</w:t>
            </w:r>
          </w:p>
        </w:tc>
        <w:tc>
          <w:tcPr>
            <w:tcW w:w="2690" w:type="dxa"/>
            <w:vAlign w:val="center"/>
          </w:tcPr>
          <w:p w14:paraId="6CA7B3B9" w14:textId="26F4F187" w:rsidR="006547FD" w:rsidRPr="00BE1C9C" w:rsidRDefault="006547FD" w:rsidP="006547FD">
            <w:pPr>
              <w:tabs>
                <w:tab w:val="left" w:pos="1080"/>
                <w:tab w:val="left" w:pos="1260"/>
              </w:tabs>
              <w:ind w:firstLine="420"/>
              <w:jc w:val="center"/>
              <w:rPr>
                <w:color w:val="000000"/>
                <w:sz w:val="21"/>
                <w:szCs w:val="21"/>
              </w:rPr>
            </w:pPr>
            <w:r w:rsidRPr="006547FD">
              <w:rPr>
                <w:color w:val="000000"/>
                <w:sz w:val="21"/>
                <w:szCs w:val="21"/>
              </w:rPr>
              <w:t>屏蔽类型</w:t>
            </w:r>
          </w:p>
        </w:tc>
      </w:tr>
      <w:tr w:rsidR="006547FD" w:rsidRPr="00DB6496" w14:paraId="51250ED5" w14:textId="77777777" w:rsidTr="007171BA">
        <w:trPr>
          <w:trHeight w:val="413"/>
          <w:jc w:val="center"/>
        </w:trPr>
        <w:tc>
          <w:tcPr>
            <w:tcW w:w="0" w:type="auto"/>
            <w:vAlign w:val="center"/>
          </w:tcPr>
          <w:p w14:paraId="2C30FBEF" w14:textId="678C9550"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block_value</w:t>
            </w:r>
          </w:p>
        </w:tc>
        <w:tc>
          <w:tcPr>
            <w:tcW w:w="2156" w:type="dxa"/>
            <w:gridSpan w:val="2"/>
            <w:vAlign w:val="center"/>
          </w:tcPr>
          <w:p w14:paraId="6E3DC32F" w14:textId="6A4ED18E"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VARCHAR(100)</w:t>
            </w:r>
          </w:p>
        </w:tc>
        <w:tc>
          <w:tcPr>
            <w:tcW w:w="2345" w:type="dxa"/>
            <w:vAlign w:val="center"/>
          </w:tcPr>
          <w:p w14:paraId="5275C73A" w14:textId="2221B489"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NOT NULL</w:t>
            </w:r>
          </w:p>
        </w:tc>
        <w:tc>
          <w:tcPr>
            <w:tcW w:w="2690" w:type="dxa"/>
            <w:vAlign w:val="center"/>
          </w:tcPr>
          <w:p w14:paraId="0B68DE4E" w14:textId="60253B78"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屏蔽的流派名或歌手名</w:t>
            </w:r>
          </w:p>
        </w:tc>
      </w:tr>
      <w:tr w:rsidR="006547FD" w:rsidRPr="00DB6496" w14:paraId="1DFE4D4D" w14:textId="77777777" w:rsidTr="007171BA">
        <w:trPr>
          <w:trHeight w:val="413"/>
          <w:jc w:val="center"/>
        </w:trPr>
        <w:tc>
          <w:tcPr>
            <w:tcW w:w="0" w:type="auto"/>
            <w:vAlign w:val="center"/>
          </w:tcPr>
          <w:p w14:paraId="15B6D993" w14:textId="0B3A16A7"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block_count</w:t>
            </w:r>
          </w:p>
        </w:tc>
        <w:tc>
          <w:tcPr>
            <w:tcW w:w="2156" w:type="dxa"/>
            <w:gridSpan w:val="2"/>
            <w:vAlign w:val="center"/>
          </w:tcPr>
          <w:p w14:paraId="22C587DD" w14:textId="2F980577"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INT</w:t>
            </w:r>
          </w:p>
        </w:tc>
        <w:tc>
          <w:tcPr>
            <w:tcW w:w="2345" w:type="dxa"/>
            <w:vAlign w:val="center"/>
          </w:tcPr>
          <w:p w14:paraId="0EF9EA40" w14:textId="582DA4DB"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DEFAULT 1</w:t>
            </w:r>
          </w:p>
        </w:tc>
        <w:tc>
          <w:tcPr>
            <w:tcW w:w="2690" w:type="dxa"/>
            <w:vAlign w:val="center"/>
          </w:tcPr>
          <w:p w14:paraId="249C5F3C" w14:textId="1DE27D78"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屏蔽次数</w:t>
            </w:r>
          </w:p>
        </w:tc>
      </w:tr>
      <w:tr w:rsidR="006547FD" w:rsidRPr="00DB6496" w14:paraId="13150C90" w14:textId="77777777" w:rsidTr="006547FD">
        <w:trPr>
          <w:trHeight w:val="413"/>
          <w:jc w:val="center"/>
        </w:trPr>
        <w:tc>
          <w:tcPr>
            <w:tcW w:w="0" w:type="auto"/>
            <w:vAlign w:val="center"/>
          </w:tcPr>
          <w:p w14:paraId="3FE847E8" w14:textId="6DC6BF56"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blocked_at</w:t>
            </w:r>
          </w:p>
        </w:tc>
        <w:tc>
          <w:tcPr>
            <w:tcW w:w="2156" w:type="dxa"/>
            <w:gridSpan w:val="2"/>
            <w:vAlign w:val="center"/>
          </w:tcPr>
          <w:p w14:paraId="4D1B6D51" w14:textId="37661F40"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TIMESTAMP</w:t>
            </w:r>
          </w:p>
        </w:tc>
        <w:tc>
          <w:tcPr>
            <w:tcW w:w="2345" w:type="dxa"/>
            <w:vAlign w:val="center"/>
          </w:tcPr>
          <w:p w14:paraId="303D94B1" w14:textId="497985C6"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DEFAULT NOW()</w:t>
            </w:r>
          </w:p>
        </w:tc>
        <w:tc>
          <w:tcPr>
            <w:tcW w:w="2690" w:type="dxa"/>
            <w:vAlign w:val="center"/>
          </w:tcPr>
          <w:p w14:paraId="457E2317" w14:textId="6A34A969" w:rsidR="006547FD" w:rsidRPr="008C0B64" w:rsidRDefault="006547FD" w:rsidP="006547FD">
            <w:pPr>
              <w:tabs>
                <w:tab w:val="left" w:pos="1080"/>
                <w:tab w:val="left" w:pos="1260"/>
              </w:tabs>
              <w:ind w:firstLine="420"/>
              <w:jc w:val="center"/>
              <w:rPr>
                <w:color w:val="000000"/>
                <w:sz w:val="21"/>
                <w:szCs w:val="21"/>
              </w:rPr>
            </w:pPr>
            <w:r w:rsidRPr="006547FD">
              <w:rPr>
                <w:color w:val="000000"/>
                <w:sz w:val="21"/>
                <w:szCs w:val="21"/>
              </w:rPr>
              <w:t>最近一次屏蔽时间</w:t>
            </w:r>
          </w:p>
        </w:tc>
      </w:tr>
      <w:tr w:rsidR="006547FD" w:rsidRPr="00DB6496" w14:paraId="263F6B85" w14:textId="77777777" w:rsidTr="006547FD">
        <w:trPr>
          <w:trHeight w:val="413"/>
          <w:jc w:val="center"/>
        </w:trPr>
        <w:tc>
          <w:tcPr>
            <w:tcW w:w="0" w:type="auto"/>
            <w:vAlign w:val="center"/>
          </w:tcPr>
          <w:p w14:paraId="2E134D9A" w14:textId="0154179C" w:rsidR="006547FD" w:rsidRPr="006547FD" w:rsidRDefault="006547FD" w:rsidP="006547FD">
            <w:pPr>
              <w:tabs>
                <w:tab w:val="left" w:pos="1080"/>
                <w:tab w:val="left" w:pos="1260"/>
              </w:tabs>
              <w:ind w:firstLine="420"/>
              <w:jc w:val="center"/>
              <w:rPr>
                <w:color w:val="000000"/>
                <w:sz w:val="21"/>
                <w:szCs w:val="21"/>
              </w:rPr>
            </w:pPr>
            <w:r w:rsidRPr="006547FD">
              <w:rPr>
                <w:color w:val="000000"/>
                <w:sz w:val="21"/>
                <w:szCs w:val="21"/>
              </w:rPr>
              <w:t>blocked_until</w:t>
            </w:r>
          </w:p>
        </w:tc>
        <w:tc>
          <w:tcPr>
            <w:tcW w:w="2156" w:type="dxa"/>
            <w:gridSpan w:val="2"/>
            <w:vAlign w:val="center"/>
          </w:tcPr>
          <w:p w14:paraId="3594CB70" w14:textId="121A75D2" w:rsidR="006547FD" w:rsidRPr="006547FD" w:rsidRDefault="006547FD" w:rsidP="006547FD">
            <w:pPr>
              <w:tabs>
                <w:tab w:val="left" w:pos="1080"/>
                <w:tab w:val="left" w:pos="1260"/>
              </w:tabs>
              <w:ind w:firstLine="420"/>
              <w:jc w:val="center"/>
              <w:rPr>
                <w:color w:val="000000"/>
                <w:sz w:val="21"/>
                <w:szCs w:val="21"/>
              </w:rPr>
            </w:pPr>
            <w:r w:rsidRPr="006547FD">
              <w:rPr>
                <w:color w:val="000000"/>
                <w:sz w:val="21"/>
                <w:szCs w:val="21"/>
              </w:rPr>
              <w:t>DATE</w:t>
            </w:r>
          </w:p>
        </w:tc>
        <w:tc>
          <w:tcPr>
            <w:tcW w:w="2345" w:type="dxa"/>
            <w:vAlign w:val="center"/>
          </w:tcPr>
          <w:p w14:paraId="284D4DE6" w14:textId="1C26AAF8" w:rsidR="006547FD" w:rsidRPr="006547FD" w:rsidRDefault="006547FD" w:rsidP="006547FD">
            <w:pPr>
              <w:tabs>
                <w:tab w:val="left" w:pos="1080"/>
                <w:tab w:val="left" w:pos="1260"/>
              </w:tabs>
              <w:ind w:firstLine="420"/>
              <w:jc w:val="center"/>
              <w:rPr>
                <w:color w:val="000000"/>
                <w:sz w:val="21"/>
                <w:szCs w:val="21"/>
              </w:rPr>
            </w:pPr>
            <w:r w:rsidRPr="006547FD">
              <w:rPr>
                <w:color w:val="000000"/>
                <w:sz w:val="21"/>
                <w:szCs w:val="21"/>
              </w:rPr>
              <w:t>NOT NULL</w:t>
            </w:r>
          </w:p>
        </w:tc>
        <w:tc>
          <w:tcPr>
            <w:tcW w:w="2690" w:type="dxa"/>
            <w:vAlign w:val="center"/>
          </w:tcPr>
          <w:p w14:paraId="38B22B99" w14:textId="1279BB7C" w:rsidR="006547FD" w:rsidRPr="006547FD" w:rsidRDefault="006547FD" w:rsidP="006547FD">
            <w:pPr>
              <w:tabs>
                <w:tab w:val="left" w:pos="1080"/>
                <w:tab w:val="left" w:pos="1260"/>
              </w:tabs>
              <w:ind w:firstLine="420"/>
              <w:jc w:val="center"/>
              <w:rPr>
                <w:color w:val="000000"/>
                <w:sz w:val="21"/>
                <w:szCs w:val="21"/>
              </w:rPr>
            </w:pPr>
            <w:r w:rsidRPr="006547FD">
              <w:rPr>
                <w:color w:val="000000"/>
                <w:sz w:val="21"/>
                <w:szCs w:val="21"/>
              </w:rPr>
              <w:t>屏蔽到期日</w:t>
            </w:r>
          </w:p>
        </w:tc>
      </w:tr>
      <w:tr w:rsidR="006547FD" w:rsidRPr="00DB6496" w14:paraId="508A9F1B" w14:textId="77777777" w:rsidTr="007171BA">
        <w:trPr>
          <w:trHeight w:val="413"/>
          <w:jc w:val="center"/>
        </w:trPr>
        <w:tc>
          <w:tcPr>
            <w:tcW w:w="0" w:type="auto"/>
            <w:tcBorders>
              <w:bottom w:val="single" w:sz="12" w:space="0" w:color="auto"/>
            </w:tcBorders>
            <w:vAlign w:val="center"/>
          </w:tcPr>
          <w:p w14:paraId="19D6DCB4" w14:textId="631A3589" w:rsidR="006547FD" w:rsidRPr="006547FD" w:rsidRDefault="006547FD" w:rsidP="006547FD">
            <w:pPr>
              <w:tabs>
                <w:tab w:val="left" w:pos="1080"/>
                <w:tab w:val="left" w:pos="1260"/>
              </w:tabs>
              <w:ind w:firstLine="420"/>
              <w:jc w:val="center"/>
              <w:rPr>
                <w:color w:val="000000"/>
                <w:sz w:val="21"/>
                <w:szCs w:val="21"/>
              </w:rPr>
            </w:pPr>
            <w:r w:rsidRPr="006547FD">
              <w:rPr>
                <w:color w:val="000000"/>
                <w:sz w:val="21"/>
                <w:szCs w:val="21"/>
              </w:rPr>
              <w:t>is_active</w:t>
            </w:r>
          </w:p>
        </w:tc>
        <w:tc>
          <w:tcPr>
            <w:tcW w:w="2156" w:type="dxa"/>
            <w:gridSpan w:val="2"/>
            <w:tcBorders>
              <w:bottom w:val="single" w:sz="12" w:space="0" w:color="auto"/>
            </w:tcBorders>
            <w:vAlign w:val="center"/>
          </w:tcPr>
          <w:p w14:paraId="62DDB32A" w14:textId="7F84B4C6" w:rsidR="006547FD" w:rsidRPr="006547FD" w:rsidRDefault="006547FD" w:rsidP="006547FD">
            <w:pPr>
              <w:tabs>
                <w:tab w:val="left" w:pos="1080"/>
                <w:tab w:val="left" w:pos="1260"/>
              </w:tabs>
              <w:ind w:firstLine="420"/>
              <w:jc w:val="center"/>
              <w:rPr>
                <w:color w:val="000000"/>
                <w:sz w:val="21"/>
                <w:szCs w:val="21"/>
              </w:rPr>
            </w:pPr>
            <w:r w:rsidRPr="006547FD">
              <w:rPr>
                <w:color w:val="000000"/>
                <w:sz w:val="21"/>
                <w:szCs w:val="21"/>
              </w:rPr>
              <w:t>TINYINT(1)</w:t>
            </w:r>
          </w:p>
        </w:tc>
        <w:tc>
          <w:tcPr>
            <w:tcW w:w="2345" w:type="dxa"/>
            <w:tcBorders>
              <w:bottom w:val="single" w:sz="12" w:space="0" w:color="auto"/>
            </w:tcBorders>
            <w:vAlign w:val="center"/>
          </w:tcPr>
          <w:p w14:paraId="6E2F40ED" w14:textId="21181CF2" w:rsidR="006547FD" w:rsidRPr="006547FD" w:rsidRDefault="006547FD" w:rsidP="006547FD">
            <w:pPr>
              <w:tabs>
                <w:tab w:val="left" w:pos="1080"/>
                <w:tab w:val="left" w:pos="1260"/>
              </w:tabs>
              <w:ind w:firstLine="420"/>
              <w:jc w:val="center"/>
              <w:rPr>
                <w:color w:val="000000"/>
                <w:sz w:val="21"/>
                <w:szCs w:val="21"/>
              </w:rPr>
            </w:pPr>
            <w:r w:rsidRPr="006547FD">
              <w:rPr>
                <w:color w:val="000000"/>
                <w:sz w:val="21"/>
                <w:szCs w:val="21"/>
              </w:rPr>
              <w:t>DEFAULT 1</w:t>
            </w:r>
          </w:p>
        </w:tc>
        <w:tc>
          <w:tcPr>
            <w:tcW w:w="2690" w:type="dxa"/>
            <w:tcBorders>
              <w:bottom w:val="single" w:sz="12" w:space="0" w:color="auto"/>
            </w:tcBorders>
            <w:vAlign w:val="center"/>
          </w:tcPr>
          <w:p w14:paraId="25DAA8CE" w14:textId="3C78B278" w:rsidR="006547FD" w:rsidRPr="006547FD" w:rsidRDefault="006547FD" w:rsidP="006547FD">
            <w:pPr>
              <w:tabs>
                <w:tab w:val="left" w:pos="1080"/>
                <w:tab w:val="left" w:pos="1260"/>
              </w:tabs>
              <w:ind w:firstLine="420"/>
              <w:jc w:val="center"/>
              <w:rPr>
                <w:color w:val="000000"/>
                <w:sz w:val="21"/>
                <w:szCs w:val="21"/>
              </w:rPr>
            </w:pPr>
            <w:r w:rsidRPr="006547FD">
              <w:rPr>
                <w:color w:val="000000"/>
                <w:sz w:val="21"/>
                <w:szCs w:val="21"/>
              </w:rPr>
              <w:t>是否生效（</w:t>
            </w:r>
            <w:r w:rsidRPr="006547FD">
              <w:rPr>
                <w:color w:val="000000"/>
                <w:sz w:val="21"/>
                <w:szCs w:val="21"/>
              </w:rPr>
              <w:t>1</w:t>
            </w:r>
            <w:r>
              <w:rPr>
                <w:rFonts w:hint="eastAsia"/>
                <w:color w:val="000000"/>
                <w:sz w:val="21"/>
                <w:szCs w:val="21"/>
              </w:rPr>
              <w:t>/0</w:t>
            </w:r>
            <w:r w:rsidRPr="006547FD">
              <w:rPr>
                <w:color w:val="000000"/>
                <w:sz w:val="21"/>
                <w:szCs w:val="21"/>
              </w:rPr>
              <w:t>）</w:t>
            </w:r>
          </w:p>
        </w:tc>
      </w:tr>
    </w:tbl>
    <w:p w14:paraId="0A84BF6C" w14:textId="77777777" w:rsidR="006547FD" w:rsidRDefault="006547FD" w:rsidP="003D2632">
      <w:pPr>
        <w:pStyle w:val="TOC2"/>
      </w:pPr>
    </w:p>
    <w:p w14:paraId="64BA26C9" w14:textId="245D37AE" w:rsidR="007E120F" w:rsidRDefault="007E120F" w:rsidP="007E120F">
      <w:pPr>
        <w:spacing w:line="300" w:lineRule="auto"/>
        <w:ind w:firstLineChars="200" w:firstLine="480"/>
      </w:pPr>
      <w:r w:rsidRPr="007E120F">
        <w:t>10</w:t>
      </w:r>
      <w:r w:rsidRPr="007E120F">
        <w:t>张表之间通过外键约束保证引用完整性，关键索引如下：</w:t>
      </w:r>
      <w:r w:rsidR="0060028D">
        <w:rPr>
          <w:rFonts w:hint="eastAsia"/>
        </w:rPr>
        <w:t>播放历史表</w:t>
      </w:r>
      <w:r w:rsidRPr="007E120F">
        <w:t>在（</w:t>
      </w:r>
      <w:r w:rsidRPr="007E120F">
        <w:t>user_id, play_time</w:t>
      </w:r>
      <w:r w:rsidRPr="007E120F">
        <w:t>）上建立复合索引以加速时序特征查询；</w:t>
      </w:r>
      <w:r w:rsidR="0060028D">
        <w:rPr>
          <w:rFonts w:hint="eastAsia"/>
        </w:rPr>
        <w:t>推荐结果表</w:t>
      </w:r>
      <w:r w:rsidRPr="007E120F">
        <w:t>在（</w:t>
      </w:r>
      <w:r w:rsidRPr="007E120F">
        <w:t>user_id, score</w:t>
      </w:r>
      <w:r w:rsidRPr="007E120F">
        <w:t>）上建立索引以保障推荐列表的高效读取；</w:t>
      </w:r>
      <w:r w:rsidR="0060028D">
        <w:rPr>
          <w:rFonts w:hint="eastAsia"/>
        </w:rPr>
        <w:t>推荐反馈表</w:t>
      </w:r>
      <w:r w:rsidRPr="007E120F">
        <w:t>在（</w:t>
      </w:r>
      <w:r w:rsidRPr="007E120F">
        <w:t>user_id, recommend_date</w:t>
      </w:r>
      <w:r w:rsidRPr="007E120F">
        <w:t>）上建立复合索引以支持日粒度反馈统计；</w:t>
      </w:r>
      <w:r w:rsidR="0060028D">
        <w:rPr>
          <w:rFonts w:hint="eastAsia"/>
        </w:rPr>
        <w:t>用户口味反馈表</w:t>
      </w:r>
      <w:r w:rsidRPr="007E120F">
        <w:t>在（</w:t>
      </w:r>
      <w:r w:rsidRPr="007E120F">
        <w:t>user_id, is_active</w:t>
      </w:r>
      <w:r w:rsidRPr="007E120F">
        <w:t>）上建立联合索引以加速重排层的屏蔽过滤查询。</w:t>
      </w:r>
    </w:p>
    <w:p w14:paraId="7DFD771C" w14:textId="7C03ADBF" w:rsidR="00C34949" w:rsidRPr="00C34949" w:rsidRDefault="00C34949" w:rsidP="00EA105B">
      <w:pPr>
        <w:pStyle w:val="2"/>
        <w:spacing w:before="208" w:after="208"/>
        <w:jc w:val="left"/>
      </w:pPr>
      <w:bookmarkStart w:id="88" w:name="_Toc225111276"/>
      <w:r w:rsidRPr="00065E58">
        <w:t>4.5</w:t>
      </w:r>
      <w:r w:rsidR="00065E58">
        <w:rPr>
          <w:rFonts w:hint="eastAsia"/>
        </w:rPr>
        <w:t xml:space="preserve">  </w:t>
      </w:r>
      <w:r w:rsidRPr="00C34949">
        <w:t>前端交互设计</w:t>
      </w:r>
      <w:bookmarkEnd w:id="88"/>
    </w:p>
    <w:p w14:paraId="7FCF7936" w14:textId="30644D7A" w:rsidR="00C34949" w:rsidRPr="00C34949" w:rsidRDefault="00C34949" w:rsidP="00C34949">
      <w:pPr>
        <w:spacing w:line="300" w:lineRule="auto"/>
        <w:ind w:firstLineChars="200" w:firstLine="480"/>
      </w:pPr>
      <w:r w:rsidRPr="00C34949">
        <w:t>前端交互层是系统与用户之间的直接桥梁，其设计质量直接影响用户对推荐结果的感知与接受程度。本节遵循</w:t>
      </w:r>
      <w:r w:rsidRPr="00C34949">
        <w:t xml:space="preserve"> MVC</w:t>
      </w:r>
      <w:r w:rsidRPr="00C34949">
        <w:t>架构原则，以</w:t>
      </w:r>
      <w:r w:rsidRPr="00C34949">
        <w:t>JSP</w:t>
      </w:r>
      <w:r w:rsidRPr="00C34949">
        <w:t>作为视图层、以</w:t>
      </w:r>
      <w:r w:rsidRPr="00C34949">
        <w:t>Servlet</w:t>
      </w:r>
      <w:r w:rsidRPr="00C34949">
        <w:t>作为控制层，围绕</w:t>
      </w:r>
      <w:r w:rsidRPr="00C34949">
        <w:t>"</w:t>
      </w:r>
      <w:r w:rsidRPr="00C34949">
        <w:t>推荐展示</w:t>
      </w:r>
      <w:r w:rsidRPr="00C34949">
        <w:t>—</w:t>
      </w:r>
      <w:r w:rsidRPr="00C34949">
        <w:t>用户交互</w:t>
      </w:r>
      <w:r w:rsidRPr="00C34949">
        <w:t>—</w:t>
      </w:r>
      <w:r w:rsidRPr="00C34949">
        <w:t>行为采集</w:t>
      </w:r>
      <w:r w:rsidRPr="00C34949">
        <w:t>"</w:t>
      </w:r>
      <w:r w:rsidRPr="00C34949">
        <w:t>的核心链路，对页面总体结构、核心功能页面以及推荐交互反馈机制进行详细说明。</w:t>
      </w:r>
    </w:p>
    <w:p w14:paraId="12C7725D" w14:textId="445F6B6D" w:rsidR="00C34949" w:rsidRPr="00EA105B" w:rsidRDefault="00C34949" w:rsidP="00EA105B">
      <w:pPr>
        <w:spacing w:line="300" w:lineRule="auto"/>
        <w:jc w:val="left"/>
        <w:outlineLvl w:val="2"/>
        <w:rPr>
          <w:rFonts w:ascii="黑体" w:eastAsia="黑体" w:hAnsi="黑体"/>
          <w:sz w:val="28"/>
          <w:szCs w:val="28"/>
        </w:rPr>
      </w:pPr>
      <w:bookmarkStart w:id="89" w:name="_Toc225111277"/>
      <w:r w:rsidRPr="00EA105B">
        <w:rPr>
          <w:rFonts w:ascii="黑体" w:eastAsia="黑体" w:hAnsi="黑体"/>
          <w:sz w:val="28"/>
          <w:szCs w:val="28"/>
        </w:rPr>
        <w:t>4.5.1</w:t>
      </w:r>
      <w:r w:rsidR="00065E58" w:rsidRPr="00EA105B">
        <w:rPr>
          <w:rFonts w:ascii="黑体" w:eastAsia="黑体" w:hAnsi="黑体" w:hint="eastAsia"/>
          <w:sz w:val="28"/>
          <w:szCs w:val="28"/>
        </w:rPr>
        <w:t xml:space="preserve">  </w:t>
      </w:r>
      <w:r w:rsidRPr="00EA105B">
        <w:rPr>
          <w:rFonts w:ascii="黑体" w:eastAsia="黑体" w:hAnsi="黑体"/>
          <w:sz w:val="28"/>
          <w:szCs w:val="28"/>
        </w:rPr>
        <w:t>页面总体结构设计</w:t>
      </w:r>
      <w:bookmarkEnd w:id="89"/>
    </w:p>
    <w:p w14:paraId="087B246B" w14:textId="77777777" w:rsidR="00C34949" w:rsidRPr="00C34949" w:rsidRDefault="00C34949" w:rsidP="00C34949">
      <w:pPr>
        <w:spacing w:line="300" w:lineRule="auto"/>
        <w:ind w:firstLineChars="200" w:firstLine="480"/>
      </w:pPr>
      <w:r w:rsidRPr="00C34949">
        <w:t>系统采用统一的页面框架，所有功能页面共享同一套顶部导航栏与底部版权区。顶部导航栏提供全局功能入口，涵盖音乐发现、个人推荐、歌单管理与个人中心四大模块；底部版权区承载项目声明信息。主内容区根据当前功能模块动态渲染对应的视图，各页面样式以独立样式文件进行维护，确保样式隔离与可维护性。</w:t>
      </w:r>
    </w:p>
    <w:p w14:paraId="7730CD0C" w14:textId="500954A2" w:rsidR="00C34949" w:rsidRDefault="00C34949" w:rsidP="00C34949">
      <w:pPr>
        <w:spacing w:line="300" w:lineRule="auto"/>
        <w:ind w:firstLineChars="200" w:firstLine="480"/>
      </w:pPr>
      <w:r w:rsidRPr="00C34949">
        <w:t>系统页面按访问权限分为两类：公开访问页面（主页、音乐搜索、歌曲详情等）与登录后可用页面（个人推荐、歌单管理、个人中心等）。两类页面均通过统一的权限拦截机制进行校验，未登录用户访问受保护页面时将被自动重定向至登录入口，确保用户数据安全。系统整体页面导航层次如图</w:t>
      </w:r>
      <w:r w:rsidRPr="00C34949">
        <w:t>4-5</w:t>
      </w:r>
      <w:r w:rsidRPr="00C34949">
        <w:t>所示。</w:t>
      </w:r>
    </w:p>
    <w:p w14:paraId="62D969AB" w14:textId="0827CA76" w:rsidR="00942138" w:rsidRPr="00C34949" w:rsidRDefault="00942138" w:rsidP="003D2632">
      <w:pPr>
        <w:pStyle w:val="TOC2"/>
      </w:pPr>
      <w:r w:rsidRPr="00942138">
        <w:drawing>
          <wp:inline distT="0" distB="0" distL="0" distR="0" wp14:anchorId="798EC1F1" wp14:editId="24AA74BE">
            <wp:extent cx="5318822" cy="2692400"/>
            <wp:effectExtent l="0" t="0" r="0"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r:embed="rId29"/>
                    <a:stretch>
                      <a:fillRect/>
                    </a:stretch>
                  </pic:blipFill>
                  <pic:spPr>
                    <a:xfrm>
                      <a:off x="0" y="0"/>
                      <a:ext cx="5319498" cy="2692742"/>
                    </a:xfrm>
                    <a:prstGeom prst="rect">
                      <a:avLst/>
                    </a:prstGeom>
                  </pic:spPr>
                </pic:pic>
              </a:graphicData>
            </a:graphic>
          </wp:inline>
        </w:drawing>
      </w:r>
    </w:p>
    <w:p w14:paraId="216D156E" w14:textId="365CB029" w:rsidR="00942138" w:rsidRPr="00942138" w:rsidRDefault="00942138" w:rsidP="00942138">
      <w:pPr>
        <w:spacing w:line="300" w:lineRule="auto"/>
        <w:ind w:firstLineChars="200" w:firstLine="420"/>
        <w:jc w:val="center"/>
        <w:rPr>
          <w:rFonts w:ascii="宋体" w:hAnsi="宋体" w:hint="eastAsia"/>
          <w:sz w:val="21"/>
          <w:szCs w:val="21"/>
        </w:rPr>
      </w:pPr>
      <w:r w:rsidRPr="00C34949">
        <w:rPr>
          <w:rFonts w:ascii="宋体" w:hAnsi="宋体"/>
          <w:sz w:val="21"/>
          <w:szCs w:val="21"/>
        </w:rPr>
        <w:t>图</w:t>
      </w:r>
      <w:r w:rsidRPr="00C34949">
        <w:rPr>
          <w:sz w:val="21"/>
          <w:szCs w:val="21"/>
        </w:rPr>
        <w:t>4-5</w:t>
      </w:r>
      <w:r w:rsidR="00B228B3">
        <w:rPr>
          <w:rFonts w:hint="eastAsia"/>
          <w:sz w:val="21"/>
          <w:szCs w:val="21"/>
        </w:rPr>
        <w:t xml:space="preserve">  </w:t>
      </w:r>
      <w:r w:rsidRPr="00C34949">
        <w:rPr>
          <w:rFonts w:ascii="宋体" w:hAnsi="宋体"/>
          <w:sz w:val="21"/>
          <w:szCs w:val="21"/>
        </w:rPr>
        <w:t>系统页面导航层次结构图</w:t>
      </w:r>
    </w:p>
    <w:p w14:paraId="3046A4B7" w14:textId="2AE790B7" w:rsidR="00C34949" w:rsidRDefault="00B228B3" w:rsidP="00C34949">
      <w:pPr>
        <w:spacing w:line="300" w:lineRule="auto"/>
        <w:ind w:firstLineChars="200" w:firstLine="480"/>
      </w:pPr>
      <w:r>
        <w:rPr>
          <w:rFonts w:hint="eastAsia"/>
        </w:rPr>
        <w:t>图</w:t>
      </w:r>
      <w:r w:rsidR="00C34949" w:rsidRPr="00C34949">
        <w:t>4-5</w:t>
      </w:r>
      <w:r w:rsidR="00C34949" w:rsidRPr="00C34949">
        <w:t>以树形层次清晰呈现了系统各功能页面的组织关系。一级节点为四大功能模块，二级节点为各模块下的具体页面。用户可通过顶部导航栏直达各一级模块，再经页面内部交互跳转至对应二级页面，路径清晰，交互层级不超过三级，有效降低用户的操作认知负担。</w:t>
      </w:r>
    </w:p>
    <w:p w14:paraId="600B508E" w14:textId="73CFD254" w:rsidR="00942138" w:rsidRPr="00EA105B" w:rsidRDefault="00942138" w:rsidP="00EA105B">
      <w:pPr>
        <w:spacing w:line="300" w:lineRule="auto"/>
        <w:jc w:val="left"/>
        <w:outlineLvl w:val="2"/>
        <w:rPr>
          <w:rFonts w:ascii="黑体" w:eastAsia="黑体" w:hAnsi="黑体"/>
          <w:sz w:val="28"/>
          <w:szCs w:val="28"/>
        </w:rPr>
      </w:pPr>
      <w:bookmarkStart w:id="90" w:name="_Toc225111278"/>
      <w:r w:rsidRPr="00EA105B">
        <w:rPr>
          <w:rFonts w:ascii="黑体" w:eastAsia="黑体" w:hAnsi="黑体"/>
          <w:sz w:val="28"/>
          <w:szCs w:val="28"/>
        </w:rPr>
        <w:t>4.5.2</w:t>
      </w:r>
      <w:r w:rsidR="00065E58" w:rsidRPr="00EA105B">
        <w:rPr>
          <w:rFonts w:ascii="黑体" w:eastAsia="黑体" w:hAnsi="黑体" w:hint="eastAsia"/>
          <w:sz w:val="28"/>
          <w:szCs w:val="28"/>
        </w:rPr>
        <w:t xml:space="preserve">  </w:t>
      </w:r>
      <w:r w:rsidRPr="00EA105B">
        <w:rPr>
          <w:rFonts w:ascii="黑体" w:eastAsia="黑体" w:hAnsi="黑体"/>
          <w:sz w:val="28"/>
          <w:szCs w:val="28"/>
        </w:rPr>
        <w:t>核心功能页面设计</w:t>
      </w:r>
      <w:bookmarkEnd w:id="90"/>
    </w:p>
    <w:p w14:paraId="2D1E304D" w14:textId="77777777" w:rsidR="00942138" w:rsidRPr="00942138" w:rsidRDefault="00942138" w:rsidP="00942138">
      <w:pPr>
        <w:spacing w:line="300" w:lineRule="auto"/>
        <w:ind w:firstLineChars="200" w:firstLine="480"/>
      </w:pPr>
      <w:r w:rsidRPr="00942138">
        <w:t>系统核心功能页面共分为四个模块，各模块在交互设计上均以简洁高效为原则，力求以最少的操作步骤完成目标任务。</w:t>
      </w:r>
    </w:p>
    <w:p w14:paraId="7A2FD635" w14:textId="77777777" w:rsidR="00942138" w:rsidRPr="00942138" w:rsidRDefault="00942138" w:rsidP="00942138">
      <w:pPr>
        <w:spacing w:line="300" w:lineRule="auto"/>
        <w:ind w:firstLineChars="200" w:firstLine="480"/>
      </w:pPr>
      <w:r w:rsidRPr="00942138">
        <w:t>（</w:t>
      </w:r>
      <w:r w:rsidRPr="00942138">
        <w:t>1</w:t>
      </w:r>
      <w:r w:rsidRPr="00942138">
        <w:t>）音乐发现模块</w:t>
      </w:r>
    </w:p>
    <w:p w14:paraId="1839A019" w14:textId="77777777" w:rsidR="00942138" w:rsidRPr="00942138" w:rsidRDefault="00942138" w:rsidP="00942138">
      <w:pPr>
        <w:spacing w:line="300" w:lineRule="auto"/>
        <w:ind w:firstLineChars="200" w:firstLine="480"/>
      </w:pPr>
      <w:r w:rsidRPr="00942138">
        <w:t>音乐发现模块为系统的公开主入口。页面上方展示热门歌曲排行与最新上架内容，用户可通过关键词搜索框按歌名或歌手名检索歌曲。搜索结果以卡片形式排列，每张卡片包含封面图、歌名、歌手及快捷操作按钮（播放、收藏、加入歌单）。点击卡片后进入歌曲详情页，用户可查看完整信息并触发播放，系统同步记录本次播放行为至播放历史表。</w:t>
      </w:r>
    </w:p>
    <w:p w14:paraId="75BFA7D6" w14:textId="77777777" w:rsidR="00942138" w:rsidRPr="00942138" w:rsidRDefault="00942138" w:rsidP="00942138">
      <w:pPr>
        <w:spacing w:line="300" w:lineRule="auto"/>
        <w:ind w:firstLineChars="200" w:firstLine="480"/>
      </w:pPr>
      <w:r w:rsidRPr="00942138">
        <w:t>（</w:t>
      </w:r>
      <w:r w:rsidRPr="00942138">
        <w:t>2</w:t>
      </w:r>
      <w:r w:rsidRPr="00942138">
        <w:t>）个性化推荐模块</w:t>
      </w:r>
    </w:p>
    <w:p w14:paraId="3240AB40" w14:textId="7C527348" w:rsidR="00942138" w:rsidRPr="00942138" w:rsidRDefault="00942138" w:rsidP="00942138">
      <w:pPr>
        <w:spacing w:line="300" w:lineRule="auto"/>
        <w:ind w:firstLineChars="200" w:firstLine="480"/>
      </w:pPr>
      <w:r w:rsidRPr="00942138">
        <w:t>个性化推荐模块是系统的核心展示界面，负责呈现推荐算法为当前用户生成的每日推荐结果。页面以有序列表形式展示当日</w:t>
      </w:r>
      <w:r w:rsidRPr="00942138">
        <w:t xml:space="preserve"> 20 </w:t>
      </w:r>
      <w:r w:rsidRPr="00942138">
        <w:t>首推荐歌曲，每条记录包含歌曲基本信息及操作区域（播放、收藏、反馈不喜欢）。用户在此页面的所有交互行为均通过异步请求实时上报至后端，后端将其写入推荐反馈记录，作为下一轮推荐迭代的训练信号。</w:t>
      </w:r>
    </w:p>
    <w:p w14:paraId="75F689B8" w14:textId="77777777" w:rsidR="00942138" w:rsidRPr="00942138" w:rsidRDefault="00942138" w:rsidP="00942138">
      <w:pPr>
        <w:spacing w:line="300" w:lineRule="auto"/>
        <w:ind w:firstLineChars="200" w:firstLine="480"/>
      </w:pPr>
      <w:r w:rsidRPr="00942138">
        <w:t>（</w:t>
      </w:r>
      <w:r w:rsidRPr="00942138">
        <w:t>3</w:t>
      </w:r>
      <w:r w:rsidRPr="00942138">
        <w:t>）歌单管理模块</w:t>
      </w:r>
    </w:p>
    <w:p w14:paraId="0E0E3F06" w14:textId="77777777" w:rsidR="00942138" w:rsidRPr="00942138" w:rsidRDefault="00942138" w:rsidP="00942138">
      <w:pPr>
        <w:spacing w:line="300" w:lineRule="auto"/>
        <w:ind w:firstLineChars="200" w:firstLine="480"/>
      </w:pPr>
      <w:r w:rsidRPr="00942138">
        <w:t>歌单管理模块支持用户创建、重命名与删除自定义歌单，并可向歌单中批量添加或移除歌曲。歌单列表页以卡片网格呈现用户的所有歌单，点击卡片后进入歌单详情页，以分页表格展示歌单内全部歌曲，每行末尾提供移除操作入口。歌单数据经由数据访问层持久化至数据库，操作结果通过页面消息提示即时反馈。</w:t>
      </w:r>
    </w:p>
    <w:p w14:paraId="5394814D" w14:textId="77777777" w:rsidR="00942138" w:rsidRPr="00942138" w:rsidRDefault="00942138" w:rsidP="00942138">
      <w:pPr>
        <w:spacing w:line="300" w:lineRule="auto"/>
        <w:ind w:firstLineChars="200" w:firstLine="480"/>
      </w:pPr>
      <w:r w:rsidRPr="00942138">
        <w:t>（</w:t>
      </w:r>
      <w:r w:rsidRPr="00942138">
        <w:t>4</w:t>
      </w:r>
      <w:r w:rsidRPr="00942138">
        <w:t>）个人中心模块</w:t>
      </w:r>
    </w:p>
    <w:p w14:paraId="033142B0" w14:textId="77777777" w:rsidR="00942138" w:rsidRPr="00942138" w:rsidRDefault="00942138" w:rsidP="00942138">
      <w:pPr>
        <w:spacing w:line="300" w:lineRule="auto"/>
        <w:ind w:firstLineChars="200" w:firstLine="480"/>
        <w:rPr>
          <w:smallCaps/>
        </w:rPr>
      </w:pPr>
      <w:r w:rsidRPr="00942138">
        <w:t>个人中心模块聚合了用户账户管理与行为记录查询功能。用户可在此修改账户信息、查看播放历史与收藏列表、配置流派或歌手屏蔽偏好，并可对认为不当的内容提交申诉请求。管理员账户在个人中心额外具备用户管理与歌曲管理两项后台入口，支持对系统核心数据的集中维护与审核处理。</w:t>
      </w:r>
    </w:p>
    <w:p w14:paraId="32F0C085" w14:textId="5A70CDFA" w:rsidR="004E0FB6" w:rsidRPr="004E0FB6" w:rsidRDefault="004E0FB6" w:rsidP="003D2632">
      <w:pPr>
        <w:pStyle w:val="TOC2"/>
      </w:pPr>
      <w:r w:rsidRPr="00065E58">
        <w:t>4.5.3</w:t>
      </w:r>
      <w:r w:rsidR="00065E58">
        <w:rPr>
          <w:rFonts w:hint="eastAsia"/>
        </w:rPr>
        <w:t xml:space="preserve">  </w:t>
      </w:r>
      <w:r w:rsidRPr="004E0FB6">
        <w:t>推荐交互与行为反馈设计</w:t>
      </w:r>
    </w:p>
    <w:p w14:paraId="59168DEC" w14:textId="77777777" w:rsidR="004E0FB6" w:rsidRPr="004E0FB6" w:rsidRDefault="004E0FB6" w:rsidP="004E0FB6">
      <w:pPr>
        <w:spacing w:line="300" w:lineRule="auto"/>
        <w:ind w:firstLineChars="200" w:firstLine="480"/>
      </w:pPr>
      <w:r w:rsidRPr="004E0FB6">
        <w:t>推荐交互设计的核心目标是在用户操作自然流畅的前提下，高效采集行为信号并形成持续优化的反馈闭环。系统对用户与推荐歌曲之间的三类关键交互进行追踪：播放行为、收藏行为与完播率。</w:t>
      </w:r>
    </w:p>
    <w:p w14:paraId="514F8E3F" w14:textId="6F69FFBF" w:rsidR="004E0FB6" w:rsidRPr="004E0FB6" w:rsidRDefault="004E0FB6" w:rsidP="004E0FB6">
      <w:pPr>
        <w:spacing w:line="300" w:lineRule="auto"/>
        <w:ind w:firstLineChars="200" w:firstLine="480"/>
      </w:pPr>
      <w:r w:rsidRPr="004E0FB6">
        <w:t>当用户点击播放推荐歌曲时，前端计时器开始实时记录播放进度；用户离开或切换歌曲时，进度数据通过异步请求上报至后端，后端计算完播率后将结果写入推荐反馈记录。完播率低于</w:t>
      </w:r>
      <w:r w:rsidRPr="004E0FB6">
        <w:t>20%</w:t>
      </w:r>
      <w:r w:rsidRPr="004E0FB6">
        <w:t>的播放行为被标记为跳曲，系统据此对该歌曲或对应歌手在后续推荐中进行降权处理。收藏行为则作为强正向信号，提升相似风格内容的推荐权重。</w:t>
      </w:r>
    </w:p>
    <w:p w14:paraId="3960EB14" w14:textId="04601FF7" w:rsidR="004E0FB6" w:rsidRPr="004E0FB6" w:rsidRDefault="004E0FB6" w:rsidP="004E0FB6">
      <w:pPr>
        <w:spacing w:line="300" w:lineRule="auto"/>
        <w:ind w:firstLineChars="200" w:firstLine="480"/>
      </w:pPr>
      <w:r w:rsidRPr="004E0FB6">
        <w:t>此外，用户可在个人中心主动声明对特定流派或歌手的屏蔽偏好。系统对屏蔽内容采用递增冷却机制：每次屏蔽操作累加屏蔽计数，冷却到期日随计数递增而延长，到期后屏蔽状态自动失效，避免单次操作造成永久性内容排除。上述多维度行为反馈共同构成推荐系统的在线学习闭环，使推荐结果随用户使用时间的增长持续贴近个人偏好</w:t>
      </w:r>
      <w:r>
        <w:rPr>
          <w:rFonts w:hint="eastAsia"/>
        </w:rPr>
        <w:t>。</w:t>
      </w:r>
      <w:r w:rsidRPr="004E0FB6">
        <w:t>推荐交互行为反馈闭环流程图如图</w:t>
      </w:r>
      <w:r w:rsidRPr="004E0FB6">
        <w:t xml:space="preserve"> 4-</w:t>
      </w:r>
      <w:r w:rsidR="00195D3C">
        <w:rPr>
          <w:rFonts w:hint="eastAsia"/>
        </w:rPr>
        <w:t>6</w:t>
      </w:r>
      <w:r w:rsidRPr="004E0FB6">
        <w:t xml:space="preserve"> </w:t>
      </w:r>
      <w:r w:rsidRPr="004E0FB6">
        <w:t>所示。</w:t>
      </w:r>
    </w:p>
    <w:p w14:paraId="15DF62BD" w14:textId="663EB2EC" w:rsidR="00942138" w:rsidRPr="00C34949" w:rsidRDefault="004E0FB6" w:rsidP="003D2632">
      <w:pPr>
        <w:pStyle w:val="TOC2"/>
      </w:pPr>
      <w:r w:rsidRPr="004E0FB6">
        <w:rPr>
          <w:rFonts w:hint="eastAsia"/>
        </w:rPr>
        <w:t>图</w:t>
      </w:r>
      <w:r w:rsidRPr="004E0FB6">
        <w:t>4-</w:t>
      </w:r>
      <w:r w:rsidR="00195D3C">
        <w:rPr>
          <w:rFonts w:hint="eastAsia"/>
        </w:rPr>
        <w:t>6</w:t>
      </w:r>
      <w:r>
        <w:rPr>
          <w:rFonts w:hint="eastAsia"/>
        </w:rPr>
        <w:t xml:space="preserve">  </w:t>
      </w:r>
      <w:r w:rsidRPr="004E0FB6">
        <w:t>推荐交互行为反馈闭环流程图</w:t>
      </w:r>
    </w:p>
    <w:p w14:paraId="7E13F6A7" w14:textId="4A325E0B" w:rsidR="00C34949" w:rsidRDefault="004E0FB6" w:rsidP="003D2632">
      <w:pPr>
        <w:pStyle w:val="TOC2"/>
      </w:pPr>
      <w:r w:rsidRPr="004E0FB6">
        <w:drawing>
          <wp:inline distT="0" distB="0" distL="0" distR="0" wp14:anchorId="094EA683" wp14:editId="1179783C">
            <wp:extent cx="5264150" cy="2101215"/>
            <wp:effectExtent l="0" t="0" r="0" b="0"/>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
                    <pic:cNvPicPr/>
                  </pic:nvPicPr>
                  <pic:blipFill>
                    <a:blip r:embed="rId30"/>
                    <a:stretch>
                      <a:fillRect/>
                    </a:stretch>
                  </pic:blipFill>
                  <pic:spPr>
                    <a:xfrm>
                      <a:off x="0" y="0"/>
                      <a:ext cx="5307562" cy="2118543"/>
                    </a:xfrm>
                    <a:prstGeom prst="rect">
                      <a:avLst/>
                    </a:prstGeom>
                  </pic:spPr>
                </pic:pic>
              </a:graphicData>
            </a:graphic>
          </wp:inline>
        </w:drawing>
      </w:r>
    </w:p>
    <w:p w14:paraId="2DB4A761" w14:textId="13224566" w:rsidR="0059799A" w:rsidRPr="0059799A" w:rsidRDefault="0059799A" w:rsidP="0059799A">
      <w:pPr>
        <w:spacing w:beforeLines="50" w:before="208" w:afterLines="50" w:after="208" w:line="300" w:lineRule="auto"/>
        <w:jc w:val="left"/>
        <w:outlineLvl w:val="1"/>
        <w:rPr>
          <w:rFonts w:ascii="黑体" w:eastAsia="黑体" w:hAnsi="黑体" w:hint="eastAsia"/>
          <w:sz w:val="30"/>
          <w:szCs w:val="30"/>
        </w:rPr>
      </w:pPr>
      <w:bookmarkStart w:id="91" w:name="_Toc225111279"/>
      <w:r w:rsidRPr="00065E58">
        <w:rPr>
          <w:rFonts w:eastAsia="黑体"/>
          <w:sz w:val="30"/>
          <w:szCs w:val="30"/>
        </w:rPr>
        <w:t>4.6</w:t>
      </w:r>
      <w:r w:rsidR="00065E58">
        <w:rPr>
          <w:rFonts w:ascii="黑体" w:eastAsia="黑体" w:hAnsi="黑体" w:hint="eastAsia"/>
          <w:sz w:val="30"/>
          <w:szCs w:val="30"/>
        </w:rPr>
        <w:t xml:space="preserve">  </w:t>
      </w:r>
      <w:r w:rsidRPr="0059799A">
        <w:rPr>
          <w:rFonts w:ascii="黑体" w:eastAsia="黑体" w:hAnsi="黑体"/>
          <w:sz w:val="30"/>
          <w:szCs w:val="30"/>
        </w:rPr>
        <w:t>本章小结</w:t>
      </w:r>
      <w:bookmarkEnd w:id="91"/>
    </w:p>
    <w:p w14:paraId="5BE03497" w14:textId="5BF2E00E" w:rsidR="0059799A" w:rsidRPr="0059799A" w:rsidRDefault="0059799A" w:rsidP="0059799A">
      <w:pPr>
        <w:spacing w:line="300" w:lineRule="auto"/>
        <w:ind w:firstLineChars="200" w:firstLine="480"/>
      </w:pPr>
      <w:r w:rsidRPr="0059799A">
        <w:t>在总体架构设计方面，系统采用</w:t>
      </w:r>
      <w:r w:rsidRPr="0059799A">
        <w:t>MVC</w:t>
      </w:r>
      <w:r w:rsidRPr="0059799A">
        <w:t>分层架构，以</w:t>
      </w:r>
      <w:r w:rsidRPr="0059799A">
        <w:t>Java Web</w:t>
      </w:r>
      <w:r w:rsidRPr="0059799A">
        <w:t>技术栈构建前端交互层，以</w:t>
      </w:r>
      <w:r w:rsidRPr="0059799A">
        <w:t xml:space="preserve"> Python</w:t>
      </w:r>
      <w:r w:rsidRPr="0059799A">
        <w:t>算法引擎承担推荐计算任务，两者通过共享</w:t>
      </w:r>
      <w:r w:rsidRPr="0059799A">
        <w:t>MySQL</w:t>
      </w:r>
      <w:r w:rsidRPr="0059799A">
        <w:t>数据库实现数据联动，</w:t>
      </w:r>
      <w:r w:rsidRPr="0059799A">
        <w:t>C3P0</w:t>
      </w:r>
      <w:r w:rsidRPr="0059799A">
        <w:t>连接池与</w:t>
      </w:r>
      <w:r w:rsidRPr="0059799A">
        <w:t>Redis</w:t>
      </w:r>
      <w:r w:rsidRPr="0059799A">
        <w:t>缓存分别保障了数据库访问的稳定性与高频读取的响应效率。</w:t>
      </w:r>
    </w:p>
    <w:p w14:paraId="434E5B2C" w14:textId="58C1B913" w:rsidR="0059799A" w:rsidRPr="0059799A" w:rsidRDefault="0059799A" w:rsidP="0059799A">
      <w:pPr>
        <w:spacing w:line="300" w:lineRule="auto"/>
        <w:ind w:firstLineChars="200" w:firstLine="480"/>
      </w:pPr>
      <w:r w:rsidRPr="0059799A">
        <w:t>在推荐算法流水线设计方面，系统构建了召回、精排、集成、重排四层递进式处理链路。召回层融合</w:t>
      </w:r>
      <w:r w:rsidRPr="0059799A">
        <w:t>FAISS</w:t>
      </w:r>
      <w:r w:rsidRPr="0059799A">
        <w:t>向量检索、</w:t>
      </w:r>
      <w:r w:rsidRPr="0059799A">
        <w:t>ALS</w:t>
      </w:r>
      <w:r w:rsidRPr="0059799A">
        <w:t>协同过滤与热度兜底三路候选，精排层由</w:t>
      </w:r>
      <w:r w:rsidRPr="0059799A">
        <w:t>LightGBM</w:t>
      </w:r>
      <w:r w:rsidRPr="0059799A">
        <w:t>完成高效初筛，集成层引入</w:t>
      </w:r>
      <w:r w:rsidRPr="0059799A">
        <w:t>DeepFM</w:t>
      </w:r>
      <w:r w:rsidRPr="0059799A">
        <w:t>与</w:t>
      </w:r>
      <w:r w:rsidRPr="0059799A">
        <w:t>DIN</w:t>
      </w:r>
      <w:r w:rsidRPr="0059799A">
        <w:t>对深度特征交叉与用户兴趣序列进行建模，最终经</w:t>
      </w:r>
      <w:r w:rsidRPr="0059799A">
        <w:t>Stacking</w:t>
      </w:r>
      <w:r w:rsidRPr="0059799A">
        <w:t>集成达到验证集</w:t>
      </w:r>
      <w:r w:rsidRPr="0059799A">
        <w:t xml:space="preserve"> AUC 0.7607</w:t>
      </w:r>
      <w:r w:rsidRPr="0059799A">
        <w:t>；重排层通过多样性约束与冷却屏蔽机制对排序结果进行后处理，兼顾精准性与多样性。</w:t>
      </w:r>
    </w:p>
    <w:p w14:paraId="300C8A6A" w14:textId="0131B31D" w:rsidR="0059799A" w:rsidRPr="0059799A" w:rsidRDefault="0059799A" w:rsidP="0059799A">
      <w:pPr>
        <w:spacing w:line="300" w:lineRule="auto"/>
        <w:ind w:firstLineChars="200" w:firstLine="480"/>
      </w:pPr>
      <w:r w:rsidRPr="0059799A">
        <w:t>在数据库设计方面，系统围绕用户与歌曲两个核心实体，设计了涵盖行为记录、推荐结果、反馈追踪、歌单管理及内容屏蔽在内的共</w:t>
      </w:r>
      <w:r w:rsidRPr="0059799A">
        <w:t>10</w:t>
      </w:r>
      <w:r w:rsidRPr="0059799A">
        <w:t>张业务表，各表通过外键约束维护数据一致性，推荐反馈表与用户屏蔽内容表共同支撑了系统的在线反馈闭环机制。</w:t>
      </w:r>
    </w:p>
    <w:p w14:paraId="6C26DFC5" w14:textId="77777777" w:rsidR="0059799A" w:rsidRPr="0059799A" w:rsidRDefault="0059799A" w:rsidP="0059799A">
      <w:pPr>
        <w:spacing w:line="300" w:lineRule="auto"/>
        <w:ind w:firstLineChars="200" w:firstLine="480"/>
      </w:pPr>
      <w:r w:rsidRPr="0059799A">
        <w:t>在前端交互设计方面，系统以四大功能模块为主线组织页面导航层次，个性化推荐模块通过异步行为上报将用户的播放、收藏与跳过操作实时写入反馈记录，驱动推荐结果随用户偏好的演变持续迭代优化。</w:t>
      </w:r>
    </w:p>
    <w:p w14:paraId="2A636B8C" w14:textId="77777777" w:rsidR="0059799A" w:rsidRPr="0059799A" w:rsidRDefault="0059799A" w:rsidP="0059799A">
      <w:pPr>
        <w:spacing w:line="300" w:lineRule="auto"/>
        <w:ind w:firstLineChars="200" w:firstLine="480"/>
      </w:pPr>
      <w:r w:rsidRPr="0059799A">
        <w:t>上述各项设计成果共同构成系统实现阶段的技术依据，第五章将在本章设计方案的基础上，对系统各模块的具体实现过程进行详细阐述。</w:t>
      </w:r>
    </w:p>
    <w:p w14:paraId="17839C1F" w14:textId="77777777" w:rsidR="004E0FB6" w:rsidRPr="0059799A" w:rsidRDefault="004E0FB6" w:rsidP="004E0FB6"/>
    <w:p w14:paraId="0BC1ED66" w14:textId="77777777" w:rsidR="004E0FB6" w:rsidRDefault="004E0FB6" w:rsidP="003D2632">
      <w:pPr>
        <w:pStyle w:val="TOC2"/>
      </w:pPr>
    </w:p>
    <w:p w14:paraId="57CCFE9C" w14:textId="4194D1A9" w:rsidR="0059799A" w:rsidRDefault="0059799A" w:rsidP="004E0FB6"/>
    <w:p w14:paraId="053C0E40" w14:textId="77777777" w:rsidR="0059799A" w:rsidRDefault="0059799A" w:rsidP="003D2632">
      <w:pPr>
        <w:pStyle w:val="TOC2"/>
      </w:pPr>
      <w:r>
        <w:br w:type="page"/>
      </w:r>
    </w:p>
    <w:p w14:paraId="6341F1FB" w14:textId="05EC9D9C" w:rsidR="003B68C5" w:rsidRDefault="003B68C5" w:rsidP="003B68C5">
      <w:pPr>
        <w:spacing w:beforeLines="100" w:before="416" w:afterLines="80" w:after="332" w:line="300" w:lineRule="auto"/>
        <w:jc w:val="left"/>
        <w:outlineLvl w:val="0"/>
        <w:rPr>
          <w:rFonts w:ascii="黑体" w:eastAsia="黑体" w:hAnsi="黑体" w:hint="eastAsia"/>
          <w:b/>
          <w:bCs/>
          <w:sz w:val="36"/>
          <w:szCs w:val="36"/>
        </w:rPr>
      </w:pPr>
      <w:bookmarkStart w:id="92" w:name="_Toc225111280"/>
      <w:r w:rsidRPr="00065E58">
        <w:rPr>
          <w:rFonts w:eastAsia="黑体"/>
          <w:b/>
          <w:bCs/>
          <w:sz w:val="36"/>
          <w:szCs w:val="36"/>
        </w:rPr>
        <w:t>5</w:t>
      </w:r>
      <w:r w:rsidR="00CD2EA2">
        <w:rPr>
          <w:rFonts w:ascii="黑体" w:eastAsia="黑体" w:hAnsi="黑体" w:hint="eastAsia"/>
          <w:b/>
          <w:bCs/>
          <w:sz w:val="36"/>
          <w:szCs w:val="36"/>
        </w:rPr>
        <w:t xml:space="preserve">  </w:t>
      </w:r>
      <w:r w:rsidRPr="003B68C5">
        <w:rPr>
          <w:rFonts w:ascii="黑体" w:eastAsia="黑体" w:hAnsi="黑体"/>
          <w:b/>
          <w:bCs/>
          <w:sz w:val="36"/>
          <w:szCs w:val="36"/>
        </w:rPr>
        <w:t>系统实现</w:t>
      </w:r>
      <w:bookmarkEnd w:id="92"/>
    </w:p>
    <w:p w14:paraId="39A99501" w14:textId="11D0FB38" w:rsidR="000D4E91" w:rsidRPr="00A5619B" w:rsidRDefault="000D4E91" w:rsidP="000D4E91">
      <w:pPr>
        <w:spacing w:beforeLines="50" w:before="208" w:afterLines="50" w:after="208" w:line="300" w:lineRule="auto"/>
        <w:jc w:val="left"/>
        <w:outlineLvl w:val="1"/>
        <w:rPr>
          <w:rFonts w:ascii="黑体" w:eastAsia="黑体" w:hAnsi="黑体" w:hint="eastAsia"/>
          <w:sz w:val="30"/>
          <w:szCs w:val="30"/>
        </w:rPr>
      </w:pPr>
      <w:bookmarkStart w:id="93" w:name="_Toc225111281"/>
      <w:r w:rsidRPr="00A5619B">
        <w:rPr>
          <w:rFonts w:eastAsia="黑体"/>
          <w:sz w:val="30"/>
          <w:szCs w:val="30"/>
        </w:rPr>
        <w:t xml:space="preserve">5.1 </w:t>
      </w:r>
      <w:r w:rsidRPr="00A5619B">
        <w:rPr>
          <w:rFonts w:ascii="黑体" w:eastAsia="黑体" w:hAnsi="黑体" w:hint="eastAsia"/>
          <w:sz w:val="30"/>
          <w:szCs w:val="30"/>
        </w:rPr>
        <w:t xml:space="preserve"> 引言</w:t>
      </w:r>
      <w:bookmarkEnd w:id="93"/>
    </w:p>
    <w:p w14:paraId="6C1E2E08" w14:textId="169E8876" w:rsidR="003B68C5" w:rsidRPr="003B68C5" w:rsidRDefault="003B68C5" w:rsidP="003B68C5">
      <w:pPr>
        <w:spacing w:line="300" w:lineRule="auto"/>
        <w:ind w:firstLineChars="200" w:firstLine="480"/>
      </w:pPr>
      <w:r w:rsidRPr="003B68C5">
        <w:t>本章在第四章系统设计方案的基础上，对各核心模块的具体实现过程进行详细阐述。全章围绕开发环境配置、数据处理与特征工程、推荐模型训练与集成、推荐服务生成以及前端功能实现五条主线展开，结合工程实践中的关键技术决策与调优细节，完整呈现系统从数据输入到推荐结果输出的实现全貌。</w:t>
      </w:r>
    </w:p>
    <w:p w14:paraId="20A2F619" w14:textId="40EC60B9" w:rsidR="006F5755" w:rsidRPr="006F5755" w:rsidRDefault="006F5755" w:rsidP="006F5755">
      <w:pPr>
        <w:spacing w:beforeLines="50" w:before="208" w:afterLines="50" w:after="208" w:line="300" w:lineRule="auto"/>
        <w:jc w:val="left"/>
        <w:outlineLvl w:val="1"/>
        <w:rPr>
          <w:rFonts w:ascii="黑体" w:eastAsia="黑体" w:hAnsi="黑体" w:hint="eastAsia"/>
          <w:sz w:val="30"/>
          <w:szCs w:val="30"/>
        </w:rPr>
      </w:pPr>
      <w:bookmarkStart w:id="94" w:name="_Toc225111282"/>
      <w:r w:rsidRPr="00CD2EA2">
        <w:rPr>
          <w:rFonts w:eastAsia="黑体"/>
          <w:sz w:val="30"/>
          <w:szCs w:val="30"/>
        </w:rPr>
        <w:t>5.</w:t>
      </w:r>
      <w:r w:rsidR="00CD2EA2" w:rsidRPr="00CD2EA2">
        <w:rPr>
          <w:rFonts w:eastAsia="黑体"/>
          <w:sz w:val="30"/>
          <w:szCs w:val="30"/>
        </w:rPr>
        <w:t>2</w:t>
      </w:r>
      <w:r w:rsidR="000D4E91">
        <w:rPr>
          <w:rFonts w:ascii="黑体" w:eastAsia="黑体" w:hAnsi="黑体" w:hint="eastAsia"/>
          <w:sz w:val="30"/>
          <w:szCs w:val="30"/>
        </w:rPr>
        <w:t xml:space="preserve">  </w:t>
      </w:r>
      <w:r w:rsidRPr="006F5755">
        <w:rPr>
          <w:rFonts w:ascii="黑体" w:eastAsia="黑体" w:hAnsi="黑体"/>
          <w:sz w:val="30"/>
          <w:szCs w:val="30"/>
        </w:rPr>
        <w:t>开发环境与工具配置</w:t>
      </w:r>
      <w:bookmarkEnd w:id="94"/>
    </w:p>
    <w:p w14:paraId="26C7DA73" w14:textId="787976D2" w:rsidR="006F5755" w:rsidRPr="006F5755" w:rsidRDefault="006F5755" w:rsidP="006F5755">
      <w:pPr>
        <w:spacing w:line="300" w:lineRule="auto"/>
        <w:ind w:firstLineChars="200" w:firstLine="480"/>
      </w:pPr>
      <w:r w:rsidRPr="006F5755">
        <w:t>本系统的开发与训练均在本地单机环境下完成，</w:t>
      </w:r>
      <w:r w:rsidRPr="006F5755">
        <w:t>Python</w:t>
      </w:r>
      <w:r w:rsidRPr="006F5755">
        <w:t>端承担算法计算与模型训练任务，</w:t>
      </w:r>
      <w:r w:rsidRPr="006F5755">
        <w:t>Java</w:t>
      </w:r>
      <w:r w:rsidRPr="006F5755">
        <w:t>端承担</w:t>
      </w:r>
      <w:r w:rsidRPr="006F5755">
        <w:t xml:space="preserve"> Web</w:t>
      </w:r>
      <w:r w:rsidRPr="006F5755">
        <w:t>服务与页面渲染任务，两端共享同一</w:t>
      </w:r>
      <w:r w:rsidRPr="006F5755">
        <w:t>MySQL</w:t>
      </w:r>
      <w:r w:rsidRPr="006F5755">
        <w:t>实例实现数据联动。系统软硬件环境配置如表</w:t>
      </w:r>
      <w:r w:rsidRPr="006F5755">
        <w:t xml:space="preserve"> 5-1 </w:t>
      </w:r>
      <w:r w:rsidRPr="006F5755">
        <w:t>所示。</w:t>
      </w:r>
    </w:p>
    <w:p w14:paraId="2547765F" w14:textId="0496C7DD" w:rsidR="004E0FB6" w:rsidRPr="00B00C08" w:rsidRDefault="006F5755" w:rsidP="003D2632">
      <w:pPr>
        <w:pStyle w:val="TOC2"/>
      </w:pPr>
      <w:r w:rsidRPr="00B00C08">
        <w:t>表</w:t>
      </w:r>
      <w:r w:rsidRPr="001250F4">
        <w:t>5-1</w:t>
      </w:r>
      <w:r w:rsidRPr="00B00C08">
        <w:rPr>
          <w:rFonts w:hint="eastAsia"/>
        </w:rPr>
        <w:t xml:space="preserve">  </w:t>
      </w:r>
      <w:r w:rsidRPr="00B00C08">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F5755" w:rsidRPr="001A15E6" w14:paraId="245168CC" w14:textId="77777777" w:rsidTr="006F5755">
        <w:trPr>
          <w:trHeight w:val="548"/>
          <w:jc w:val="center"/>
        </w:trPr>
        <w:tc>
          <w:tcPr>
            <w:tcW w:w="2676" w:type="dxa"/>
            <w:tcBorders>
              <w:top w:val="single" w:sz="12" w:space="0" w:color="auto"/>
              <w:bottom w:val="single" w:sz="4" w:space="0" w:color="auto"/>
            </w:tcBorders>
            <w:vAlign w:val="center"/>
            <w:hideMark/>
          </w:tcPr>
          <w:p w14:paraId="36181718" w14:textId="4F683A39" w:rsidR="006F5755" w:rsidRPr="001A15E6" w:rsidRDefault="006F5755" w:rsidP="006F5755">
            <w:pPr>
              <w:tabs>
                <w:tab w:val="left" w:pos="1080"/>
                <w:tab w:val="left" w:pos="1260"/>
              </w:tabs>
              <w:ind w:firstLine="420"/>
              <w:jc w:val="center"/>
              <w:rPr>
                <w:color w:val="000000"/>
                <w:sz w:val="21"/>
                <w:szCs w:val="21"/>
              </w:rPr>
            </w:pPr>
            <w:r w:rsidRPr="006F5755">
              <w:rPr>
                <w:color w:val="000000"/>
                <w:sz w:val="21"/>
                <w:szCs w:val="21"/>
              </w:rPr>
              <w:t>类别</w:t>
            </w:r>
          </w:p>
        </w:tc>
        <w:tc>
          <w:tcPr>
            <w:tcW w:w="2725" w:type="dxa"/>
            <w:tcBorders>
              <w:top w:val="single" w:sz="12" w:space="0" w:color="auto"/>
              <w:bottom w:val="single" w:sz="4" w:space="0" w:color="auto"/>
            </w:tcBorders>
            <w:vAlign w:val="center"/>
            <w:hideMark/>
          </w:tcPr>
          <w:p w14:paraId="553AC829" w14:textId="30B1672C" w:rsidR="006F5755" w:rsidRPr="001A15E6" w:rsidRDefault="006F5755" w:rsidP="006F5755">
            <w:pPr>
              <w:tabs>
                <w:tab w:val="left" w:pos="1080"/>
                <w:tab w:val="left" w:pos="1260"/>
              </w:tabs>
              <w:ind w:firstLine="420"/>
              <w:jc w:val="center"/>
              <w:rPr>
                <w:color w:val="000000"/>
                <w:sz w:val="21"/>
                <w:szCs w:val="21"/>
              </w:rPr>
            </w:pPr>
            <w:r w:rsidRPr="006F5755">
              <w:rPr>
                <w:color w:val="000000"/>
                <w:sz w:val="21"/>
                <w:szCs w:val="21"/>
              </w:rPr>
              <w:t>环境</w:t>
            </w:r>
          </w:p>
        </w:tc>
        <w:tc>
          <w:tcPr>
            <w:tcW w:w="3582" w:type="dxa"/>
            <w:gridSpan w:val="2"/>
            <w:tcBorders>
              <w:top w:val="single" w:sz="12" w:space="0" w:color="auto"/>
              <w:bottom w:val="single" w:sz="4" w:space="0" w:color="auto"/>
            </w:tcBorders>
            <w:vAlign w:val="center"/>
            <w:hideMark/>
          </w:tcPr>
          <w:p w14:paraId="4B1DC1EF" w14:textId="5CB7119B" w:rsidR="006F5755" w:rsidRPr="001A15E6" w:rsidRDefault="006F5755" w:rsidP="006F5755">
            <w:pPr>
              <w:tabs>
                <w:tab w:val="left" w:pos="1080"/>
                <w:tab w:val="left" w:pos="1260"/>
              </w:tabs>
              <w:ind w:firstLine="420"/>
              <w:jc w:val="center"/>
              <w:rPr>
                <w:color w:val="000000"/>
                <w:sz w:val="21"/>
                <w:szCs w:val="21"/>
              </w:rPr>
            </w:pPr>
            <w:r w:rsidRPr="006F5755">
              <w:rPr>
                <w:color w:val="000000"/>
                <w:sz w:val="21"/>
                <w:szCs w:val="21"/>
              </w:rPr>
              <w:t>配置</w:t>
            </w:r>
          </w:p>
        </w:tc>
      </w:tr>
      <w:tr w:rsidR="006F5755" w:rsidRPr="00DB6496" w14:paraId="130D11EB" w14:textId="77777777" w:rsidTr="006F5755">
        <w:trPr>
          <w:trHeight w:val="548"/>
          <w:jc w:val="center"/>
        </w:trPr>
        <w:tc>
          <w:tcPr>
            <w:tcW w:w="2676" w:type="dxa"/>
            <w:tcBorders>
              <w:top w:val="single" w:sz="4" w:space="0" w:color="auto"/>
            </w:tcBorders>
            <w:vAlign w:val="center"/>
          </w:tcPr>
          <w:p w14:paraId="622E16E0" w14:textId="05D7367D" w:rsidR="006F5755" w:rsidRPr="008074A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1D307521" w14:textId="661766F8" w:rsidR="006F5755" w:rsidRPr="008074A4" w:rsidRDefault="006F5755" w:rsidP="006F5755">
            <w:pPr>
              <w:tabs>
                <w:tab w:val="left" w:pos="1080"/>
                <w:tab w:val="left" w:pos="1260"/>
              </w:tabs>
              <w:ind w:firstLine="420"/>
              <w:jc w:val="center"/>
              <w:rPr>
                <w:color w:val="000000"/>
                <w:sz w:val="21"/>
                <w:szCs w:val="21"/>
              </w:rPr>
            </w:pPr>
            <w:r w:rsidRPr="006F5755">
              <w:rPr>
                <w:color w:val="000000"/>
                <w:sz w:val="21"/>
                <w:szCs w:val="21"/>
              </w:rPr>
              <w:t>操作系统</w:t>
            </w:r>
          </w:p>
        </w:tc>
        <w:tc>
          <w:tcPr>
            <w:tcW w:w="3522" w:type="dxa"/>
            <w:vAlign w:val="center"/>
          </w:tcPr>
          <w:p w14:paraId="670A4016" w14:textId="75B95E9C" w:rsidR="006F5755" w:rsidRPr="008074A4" w:rsidRDefault="006F5755" w:rsidP="006F5755">
            <w:pPr>
              <w:tabs>
                <w:tab w:val="left" w:pos="1080"/>
                <w:tab w:val="left" w:pos="1260"/>
              </w:tabs>
              <w:ind w:firstLine="420"/>
              <w:jc w:val="center"/>
              <w:rPr>
                <w:color w:val="000000"/>
                <w:sz w:val="21"/>
                <w:szCs w:val="21"/>
              </w:rPr>
            </w:pPr>
            <w:r w:rsidRPr="006F5755">
              <w:rPr>
                <w:color w:val="000000"/>
                <w:sz w:val="21"/>
                <w:szCs w:val="21"/>
              </w:rPr>
              <w:t xml:space="preserve">Windows 11 </w:t>
            </w:r>
            <w:r w:rsidRPr="006F5755">
              <w:rPr>
                <w:color w:val="000000"/>
                <w:sz w:val="21"/>
                <w:szCs w:val="21"/>
              </w:rPr>
              <w:t>专业版（</w:t>
            </w:r>
            <w:r w:rsidRPr="006F5755">
              <w:rPr>
                <w:color w:val="000000"/>
                <w:sz w:val="21"/>
                <w:szCs w:val="21"/>
              </w:rPr>
              <w:t xml:space="preserve">64 </w:t>
            </w:r>
            <w:r w:rsidRPr="006F5755">
              <w:rPr>
                <w:color w:val="000000"/>
                <w:sz w:val="21"/>
                <w:szCs w:val="21"/>
              </w:rPr>
              <w:t>位）</w:t>
            </w:r>
          </w:p>
        </w:tc>
      </w:tr>
      <w:tr w:rsidR="006F5755" w:rsidRPr="00DB6496" w14:paraId="6F5B7BC2" w14:textId="77777777" w:rsidTr="006F5755">
        <w:trPr>
          <w:trHeight w:val="548"/>
          <w:jc w:val="center"/>
        </w:trPr>
        <w:tc>
          <w:tcPr>
            <w:tcW w:w="2676" w:type="dxa"/>
            <w:vAlign w:val="center"/>
          </w:tcPr>
          <w:p w14:paraId="77751944" w14:textId="636F6F32" w:rsidR="006F5755" w:rsidRPr="008074A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2130FD2C" w:rsidR="006F5755" w:rsidRPr="008074A4" w:rsidRDefault="006F5755" w:rsidP="006F5755">
            <w:pPr>
              <w:tabs>
                <w:tab w:val="left" w:pos="1080"/>
                <w:tab w:val="left" w:pos="1260"/>
              </w:tabs>
              <w:ind w:firstLine="420"/>
              <w:jc w:val="center"/>
              <w:rPr>
                <w:color w:val="000000"/>
                <w:sz w:val="21"/>
                <w:szCs w:val="21"/>
              </w:rPr>
            </w:pPr>
            <w:r w:rsidRPr="006F5755">
              <w:rPr>
                <w:color w:val="000000"/>
                <w:sz w:val="21"/>
                <w:szCs w:val="21"/>
              </w:rPr>
              <w:t>处理器</w:t>
            </w:r>
          </w:p>
        </w:tc>
        <w:tc>
          <w:tcPr>
            <w:tcW w:w="3522" w:type="dxa"/>
            <w:vAlign w:val="center"/>
          </w:tcPr>
          <w:p w14:paraId="4A805740" w14:textId="4E68032C" w:rsidR="006F5755" w:rsidRPr="008074A4" w:rsidRDefault="006F5755" w:rsidP="006F5755">
            <w:pPr>
              <w:tabs>
                <w:tab w:val="left" w:pos="1080"/>
                <w:tab w:val="left" w:pos="1260"/>
              </w:tabs>
              <w:ind w:firstLine="420"/>
              <w:jc w:val="center"/>
              <w:rPr>
                <w:color w:val="000000"/>
                <w:sz w:val="21"/>
                <w:szCs w:val="21"/>
              </w:rPr>
            </w:pPr>
            <w:r w:rsidRPr="006F5755">
              <w:rPr>
                <w:color w:val="000000"/>
                <w:sz w:val="21"/>
                <w:szCs w:val="21"/>
              </w:rPr>
              <w:t>Intel Core i7</w:t>
            </w:r>
            <w:r w:rsidRPr="006F5755">
              <w:rPr>
                <w:color w:val="000000"/>
                <w:sz w:val="21"/>
                <w:szCs w:val="21"/>
              </w:rPr>
              <w:t>（第</w:t>
            </w:r>
            <w:r w:rsidRPr="006F5755">
              <w:rPr>
                <w:color w:val="000000"/>
                <w:sz w:val="21"/>
                <w:szCs w:val="21"/>
              </w:rPr>
              <w:t xml:space="preserve"> 13 </w:t>
            </w:r>
            <w:r w:rsidRPr="006F5755">
              <w:rPr>
                <w:color w:val="000000"/>
                <w:sz w:val="21"/>
                <w:szCs w:val="21"/>
              </w:rPr>
              <w:t>代）</w:t>
            </w:r>
          </w:p>
        </w:tc>
      </w:tr>
      <w:tr w:rsidR="006F5755" w:rsidRPr="00DB6496" w14:paraId="3D850BBC" w14:textId="77777777" w:rsidTr="006F5755">
        <w:trPr>
          <w:trHeight w:val="548"/>
          <w:jc w:val="center"/>
        </w:trPr>
        <w:tc>
          <w:tcPr>
            <w:tcW w:w="2676" w:type="dxa"/>
            <w:vAlign w:val="center"/>
          </w:tcPr>
          <w:p w14:paraId="23A7AC54" w14:textId="55F82C95" w:rsidR="006F5755" w:rsidRPr="00BE1C9C" w:rsidRDefault="006F5755" w:rsidP="006F5755">
            <w:pPr>
              <w:tabs>
                <w:tab w:val="left" w:pos="1080"/>
                <w:tab w:val="left" w:pos="1260"/>
              </w:tabs>
              <w:ind w:firstLine="420"/>
              <w:jc w:val="center"/>
              <w:rPr>
                <w:color w:val="000000"/>
                <w:sz w:val="21"/>
                <w:szCs w:val="21"/>
              </w:rPr>
            </w:pPr>
            <w:r w:rsidRPr="006F5755">
              <w:rPr>
                <w:color w:val="000000"/>
                <w:sz w:val="21"/>
                <w:szCs w:val="21"/>
              </w:rPr>
              <w:t>硬件</w:t>
            </w:r>
          </w:p>
        </w:tc>
        <w:tc>
          <w:tcPr>
            <w:tcW w:w="2785" w:type="dxa"/>
            <w:gridSpan w:val="2"/>
            <w:tcBorders>
              <w:left w:val="nil"/>
            </w:tcBorders>
            <w:vAlign w:val="center"/>
          </w:tcPr>
          <w:p w14:paraId="728AC6E3" w14:textId="1070AA3D" w:rsidR="006F5755" w:rsidRPr="00BE1C9C" w:rsidRDefault="006F5755" w:rsidP="006F5755">
            <w:pPr>
              <w:tabs>
                <w:tab w:val="left" w:pos="1080"/>
                <w:tab w:val="left" w:pos="1260"/>
              </w:tabs>
              <w:ind w:firstLine="420"/>
              <w:jc w:val="center"/>
              <w:rPr>
                <w:color w:val="000000"/>
                <w:sz w:val="21"/>
                <w:szCs w:val="21"/>
              </w:rPr>
            </w:pPr>
            <w:r w:rsidRPr="006F5755">
              <w:rPr>
                <w:color w:val="000000"/>
                <w:sz w:val="21"/>
                <w:szCs w:val="21"/>
              </w:rPr>
              <w:t>GPU</w:t>
            </w:r>
          </w:p>
        </w:tc>
        <w:tc>
          <w:tcPr>
            <w:tcW w:w="3522" w:type="dxa"/>
            <w:vAlign w:val="center"/>
          </w:tcPr>
          <w:p w14:paraId="50FCF165" w14:textId="1C578F7E" w:rsidR="006F5755" w:rsidRPr="00BE1C9C" w:rsidRDefault="006F5755" w:rsidP="006F5755">
            <w:pPr>
              <w:tabs>
                <w:tab w:val="left" w:pos="1080"/>
                <w:tab w:val="left" w:pos="1260"/>
              </w:tabs>
              <w:ind w:firstLine="420"/>
              <w:jc w:val="center"/>
              <w:rPr>
                <w:color w:val="000000"/>
                <w:sz w:val="21"/>
                <w:szCs w:val="21"/>
              </w:rPr>
            </w:pPr>
            <w:r w:rsidRPr="006F5755">
              <w:rPr>
                <w:color w:val="000000"/>
                <w:sz w:val="21"/>
                <w:szCs w:val="21"/>
              </w:rPr>
              <w:t>NVIDIA GeForce RTX 4060 Laptop</w:t>
            </w:r>
          </w:p>
        </w:tc>
      </w:tr>
      <w:tr w:rsidR="006F5755" w:rsidRPr="00DB6496" w14:paraId="4031DF0D" w14:textId="77777777" w:rsidTr="006F5755">
        <w:trPr>
          <w:trHeight w:val="548"/>
          <w:jc w:val="center"/>
        </w:trPr>
        <w:tc>
          <w:tcPr>
            <w:tcW w:w="2676" w:type="dxa"/>
            <w:vAlign w:val="center"/>
          </w:tcPr>
          <w:p w14:paraId="34201146" w14:textId="66289523" w:rsidR="006F5755" w:rsidRPr="008C0B6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774DEC51" w:rsidR="006F5755" w:rsidRPr="008C0B64" w:rsidRDefault="006F5755" w:rsidP="006F5755">
            <w:pPr>
              <w:tabs>
                <w:tab w:val="left" w:pos="1080"/>
                <w:tab w:val="left" w:pos="1260"/>
              </w:tabs>
              <w:ind w:firstLine="420"/>
              <w:jc w:val="center"/>
              <w:rPr>
                <w:color w:val="000000"/>
                <w:sz w:val="21"/>
                <w:szCs w:val="21"/>
              </w:rPr>
            </w:pPr>
            <w:r w:rsidRPr="006F5755">
              <w:rPr>
                <w:color w:val="000000"/>
                <w:sz w:val="21"/>
                <w:szCs w:val="21"/>
              </w:rPr>
              <w:t>显存</w:t>
            </w:r>
            <w:r w:rsidRPr="006F5755">
              <w:rPr>
                <w:color w:val="000000"/>
                <w:sz w:val="21"/>
                <w:szCs w:val="21"/>
              </w:rPr>
              <w:t xml:space="preserve"> / </w:t>
            </w:r>
            <w:r w:rsidRPr="006F5755">
              <w:rPr>
                <w:color w:val="000000"/>
                <w:sz w:val="21"/>
                <w:szCs w:val="21"/>
              </w:rPr>
              <w:t>内存</w:t>
            </w:r>
          </w:p>
        </w:tc>
        <w:tc>
          <w:tcPr>
            <w:tcW w:w="3522" w:type="dxa"/>
            <w:vAlign w:val="center"/>
          </w:tcPr>
          <w:p w14:paraId="336F6EA5" w14:textId="724DFE6A" w:rsidR="006F5755" w:rsidRPr="008C0B64" w:rsidRDefault="006F5755" w:rsidP="006F5755">
            <w:pPr>
              <w:tabs>
                <w:tab w:val="left" w:pos="1080"/>
                <w:tab w:val="left" w:pos="1260"/>
              </w:tabs>
              <w:ind w:firstLine="420"/>
              <w:jc w:val="center"/>
              <w:rPr>
                <w:color w:val="000000"/>
                <w:sz w:val="21"/>
                <w:szCs w:val="21"/>
              </w:rPr>
            </w:pPr>
            <w:r w:rsidRPr="006F5755">
              <w:rPr>
                <w:color w:val="000000"/>
                <w:sz w:val="21"/>
                <w:szCs w:val="21"/>
              </w:rPr>
              <w:t>8 GB VRAM / 16 GB RAM</w:t>
            </w:r>
          </w:p>
        </w:tc>
      </w:tr>
      <w:tr w:rsidR="006F5755" w:rsidRPr="00DB6496" w14:paraId="33A603C9" w14:textId="77777777" w:rsidTr="006F5755">
        <w:trPr>
          <w:trHeight w:val="548"/>
          <w:jc w:val="center"/>
        </w:trPr>
        <w:tc>
          <w:tcPr>
            <w:tcW w:w="2676" w:type="dxa"/>
            <w:vAlign w:val="center"/>
          </w:tcPr>
          <w:p w14:paraId="5446C140" w14:textId="35260C2A" w:rsidR="006F5755" w:rsidRPr="008C0B6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97091B0" w14:textId="0BDD092D" w:rsidR="006F5755" w:rsidRPr="008C0B64" w:rsidRDefault="006F5755" w:rsidP="006F5755">
            <w:pPr>
              <w:tabs>
                <w:tab w:val="left" w:pos="1080"/>
                <w:tab w:val="left" w:pos="1260"/>
              </w:tabs>
              <w:ind w:firstLine="420"/>
              <w:jc w:val="center"/>
              <w:rPr>
                <w:color w:val="000000"/>
                <w:sz w:val="21"/>
                <w:szCs w:val="21"/>
              </w:rPr>
            </w:pPr>
            <w:r w:rsidRPr="006F5755">
              <w:rPr>
                <w:color w:val="000000"/>
                <w:sz w:val="21"/>
                <w:szCs w:val="21"/>
              </w:rPr>
              <w:t xml:space="preserve">CUDA </w:t>
            </w:r>
            <w:r w:rsidRPr="006F5755">
              <w:rPr>
                <w:color w:val="000000"/>
                <w:sz w:val="21"/>
                <w:szCs w:val="21"/>
              </w:rPr>
              <w:t>版本</w:t>
            </w:r>
          </w:p>
        </w:tc>
        <w:tc>
          <w:tcPr>
            <w:tcW w:w="3522" w:type="dxa"/>
            <w:vAlign w:val="center"/>
          </w:tcPr>
          <w:p w14:paraId="2E91D3D2" w14:textId="09D4DE1B" w:rsidR="006F5755" w:rsidRPr="008C0B64" w:rsidRDefault="006F5755" w:rsidP="006F5755">
            <w:pPr>
              <w:tabs>
                <w:tab w:val="left" w:pos="1080"/>
                <w:tab w:val="left" w:pos="1260"/>
              </w:tabs>
              <w:ind w:firstLine="420"/>
              <w:jc w:val="center"/>
              <w:rPr>
                <w:color w:val="000000"/>
                <w:sz w:val="21"/>
                <w:szCs w:val="21"/>
              </w:rPr>
            </w:pPr>
            <w:r w:rsidRPr="006F5755">
              <w:rPr>
                <w:color w:val="000000"/>
                <w:sz w:val="21"/>
                <w:szCs w:val="21"/>
              </w:rPr>
              <w:t>13.1</w:t>
            </w:r>
            <w:r w:rsidRPr="006F5755">
              <w:rPr>
                <w:color w:val="000000"/>
                <w:sz w:val="21"/>
                <w:szCs w:val="21"/>
              </w:rPr>
              <w:t>（驱动</w:t>
            </w:r>
            <w:r w:rsidRPr="006F5755">
              <w:rPr>
                <w:color w:val="000000"/>
                <w:sz w:val="21"/>
                <w:szCs w:val="21"/>
              </w:rPr>
              <w:t xml:space="preserve"> 591.74</w:t>
            </w:r>
            <w:r w:rsidRPr="006F5755">
              <w:rPr>
                <w:color w:val="000000"/>
                <w:sz w:val="21"/>
                <w:szCs w:val="21"/>
              </w:rPr>
              <w:t>）</w:t>
            </w:r>
          </w:p>
        </w:tc>
      </w:tr>
      <w:tr w:rsidR="006F5755" w:rsidRPr="00DB6496" w14:paraId="4994178E" w14:textId="77777777" w:rsidTr="006F5755">
        <w:trPr>
          <w:trHeight w:val="548"/>
          <w:jc w:val="center"/>
        </w:trPr>
        <w:tc>
          <w:tcPr>
            <w:tcW w:w="2676" w:type="dxa"/>
            <w:vAlign w:val="center"/>
          </w:tcPr>
          <w:p w14:paraId="02EBF231" w14:textId="26514244" w:rsidR="006F5755" w:rsidRPr="008C0B64"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30B6EFCF" w14:textId="128747D6" w:rsidR="006F5755" w:rsidRPr="008C0B64" w:rsidRDefault="006F5755" w:rsidP="006F5755">
            <w:pPr>
              <w:tabs>
                <w:tab w:val="left" w:pos="1080"/>
                <w:tab w:val="left" w:pos="1260"/>
              </w:tabs>
              <w:ind w:firstLine="420"/>
              <w:jc w:val="center"/>
              <w:rPr>
                <w:color w:val="000000"/>
                <w:sz w:val="21"/>
                <w:szCs w:val="21"/>
              </w:rPr>
            </w:pPr>
            <w:r w:rsidRPr="006F5755">
              <w:rPr>
                <w:color w:val="000000"/>
                <w:sz w:val="21"/>
                <w:szCs w:val="21"/>
              </w:rPr>
              <w:t>Python</w:t>
            </w:r>
          </w:p>
        </w:tc>
        <w:tc>
          <w:tcPr>
            <w:tcW w:w="3522" w:type="dxa"/>
            <w:vAlign w:val="center"/>
          </w:tcPr>
          <w:p w14:paraId="751A9FE8" w14:textId="06914AFE" w:rsidR="006F5755" w:rsidRPr="008C0B64" w:rsidRDefault="006F5755" w:rsidP="006F5755">
            <w:pPr>
              <w:tabs>
                <w:tab w:val="left" w:pos="1080"/>
                <w:tab w:val="left" w:pos="1260"/>
              </w:tabs>
              <w:ind w:firstLine="420"/>
              <w:jc w:val="center"/>
              <w:rPr>
                <w:color w:val="000000"/>
                <w:sz w:val="21"/>
                <w:szCs w:val="21"/>
              </w:rPr>
            </w:pPr>
            <w:r w:rsidRPr="006F5755">
              <w:rPr>
                <w:color w:val="000000"/>
                <w:sz w:val="21"/>
                <w:szCs w:val="21"/>
              </w:rPr>
              <w:t>3.12</w:t>
            </w:r>
          </w:p>
        </w:tc>
      </w:tr>
      <w:tr w:rsidR="006F5755" w:rsidRPr="00DB6496" w14:paraId="3E89193C" w14:textId="77777777" w:rsidTr="006F5755">
        <w:trPr>
          <w:trHeight w:val="548"/>
          <w:jc w:val="center"/>
        </w:trPr>
        <w:tc>
          <w:tcPr>
            <w:tcW w:w="2676" w:type="dxa"/>
            <w:vAlign w:val="center"/>
          </w:tcPr>
          <w:p w14:paraId="51589108" w14:textId="0EF69412"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4DC0AFB4" w14:textId="6F31D26D"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PyTorch</w:t>
            </w:r>
          </w:p>
        </w:tc>
        <w:tc>
          <w:tcPr>
            <w:tcW w:w="3522" w:type="dxa"/>
            <w:vAlign w:val="center"/>
          </w:tcPr>
          <w:p w14:paraId="74217763" w14:textId="101B555E"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2.6.0</w:t>
            </w:r>
            <w:r w:rsidRPr="006F5755">
              <w:rPr>
                <w:color w:val="000000"/>
                <w:sz w:val="21"/>
                <w:szCs w:val="21"/>
              </w:rPr>
              <w:t>（</w:t>
            </w:r>
            <w:r w:rsidRPr="006F5755">
              <w:rPr>
                <w:color w:val="000000"/>
                <w:sz w:val="21"/>
                <w:szCs w:val="21"/>
              </w:rPr>
              <w:t>cu124</w:t>
            </w:r>
            <w:r w:rsidRPr="006F5755">
              <w:rPr>
                <w:color w:val="000000"/>
                <w:sz w:val="21"/>
                <w:szCs w:val="21"/>
              </w:rPr>
              <w:t>）</w:t>
            </w:r>
          </w:p>
        </w:tc>
      </w:tr>
      <w:tr w:rsidR="006F5755" w:rsidRPr="00DB6496" w14:paraId="2D25B78B" w14:textId="77777777" w:rsidTr="001250F4">
        <w:trPr>
          <w:trHeight w:val="548"/>
          <w:jc w:val="center"/>
        </w:trPr>
        <w:tc>
          <w:tcPr>
            <w:tcW w:w="2676" w:type="dxa"/>
            <w:vAlign w:val="center"/>
          </w:tcPr>
          <w:p w14:paraId="2C99F10F" w14:textId="7A32D273" w:rsidR="006F5755" w:rsidRPr="006547FD" w:rsidRDefault="001250F4" w:rsidP="006F5755">
            <w:pPr>
              <w:tabs>
                <w:tab w:val="left" w:pos="1080"/>
                <w:tab w:val="left" w:pos="1260"/>
              </w:tabs>
              <w:ind w:firstLine="420"/>
              <w:jc w:val="center"/>
              <w:rPr>
                <w:color w:val="000000"/>
                <w:sz w:val="21"/>
                <w:szCs w:val="21"/>
              </w:rPr>
            </w:pPr>
            <w:r w:rsidRPr="006F5755">
              <w:rPr>
                <w:color w:val="000000"/>
                <w:sz w:val="21"/>
                <w:szCs w:val="21"/>
              </w:rPr>
              <w:t xml:space="preserve">Python </w:t>
            </w:r>
            <w:r w:rsidRPr="006F5755">
              <w:rPr>
                <w:color w:val="000000"/>
                <w:sz w:val="21"/>
                <w:szCs w:val="21"/>
              </w:rPr>
              <w:t>端软件</w:t>
            </w:r>
          </w:p>
        </w:tc>
        <w:tc>
          <w:tcPr>
            <w:tcW w:w="2785" w:type="dxa"/>
            <w:gridSpan w:val="2"/>
            <w:vAlign w:val="center"/>
          </w:tcPr>
          <w:p w14:paraId="28C19342" w14:textId="1EDE9C4E"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LightGBM</w:t>
            </w:r>
          </w:p>
        </w:tc>
        <w:tc>
          <w:tcPr>
            <w:tcW w:w="3522" w:type="dxa"/>
            <w:vAlign w:val="center"/>
          </w:tcPr>
          <w:p w14:paraId="253B1768" w14:textId="0F96C33B"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4.6.0</w:t>
            </w:r>
          </w:p>
        </w:tc>
      </w:tr>
      <w:tr w:rsidR="006F5755" w:rsidRPr="00DB6496" w14:paraId="1599E257" w14:textId="77777777" w:rsidTr="001250F4">
        <w:trPr>
          <w:trHeight w:val="548"/>
          <w:jc w:val="center"/>
        </w:trPr>
        <w:tc>
          <w:tcPr>
            <w:tcW w:w="2676" w:type="dxa"/>
            <w:tcBorders>
              <w:bottom w:val="single" w:sz="12" w:space="0" w:color="auto"/>
            </w:tcBorders>
            <w:vAlign w:val="center"/>
          </w:tcPr>
          <w:p w14:paraId="67C6991C" w14:textId="12B8549A" w:rsidR="006F5755" w:rsidRPr="006547FD" w:rsidRDefault="006F5755" w:rsidP="006F5755">
            <w:pPr>
              <w:tabs>
                <w:tab w:val="left" w:pos="1080"/>
                <w:tab w:val="left" w:pos="1260"/>
              </w:tabs>
              <w:ind w:firstLine="420"/>
              <w:jc w:val="center"/>
              <w:rPr>
                <w:color w:val="000000"/>
                <w:sz w:val="21"/>
                <w:szCs w:val="21"/>
              </w:rPr>
            </w:pPr>
          </w:p>
        </w:tc>
        <w:tc>
          <w:tcPr>
            <w:tcW w:w="2785" w:type="dxa"/>
            <w:gridSpan w:val="2"/>
            <w:tcBorders>
              <w:bottom w:val="single" w:sz="12" w:space="0" w:color="auto"/>
            </w:tcBorders>
            <w:vAlign w:val="center"/>
          </w:tcPr>
          <w:p w14:paraId="48ECBD09" w14:textId="25CC7924"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FAISS</w:t>
            </w:r>
          </w:p>
        </w:tc>
        <w:tc>
          <w:tcPr>
            <w:tcW w:w="3522" w:type="dxa"/>
            <w:tcBorders>
              <w:bottom w:val="single" w:sz="12" w:space="0" w:color="auto"/>
            </w:tcBorders>
            <w:vAlign w:val="center"/>
          </w:tcPr>
          <w:p w14:paraId="3D1CD165" w14:textId="3050113A"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1.13.2</w:t>
            </w:r>
          </w:p>
        </w:tc>
      </w:tr>
    </w:tbl>
    <w:p w14:paraId="16818C75" w14:textId="0F3A6922" w:rsidR="00CB3EE6" w:rsidRPr="00B00C08" w:rsidRDefault="00CB3EE6" w:rsidP="00CB3EE6">
      <w:pPr>
        <w:jc w:val="center"/>
        <w:rPr>
          <w:rFonts w:ascii="宋体" w:hAnsi="宋体" w:hint="eastAsia"/>
          <w:sz w:val="21"/>
          <w:szCs w:val="21"/>
        </w:rPr>
      </w:pPr>
      <w:r w:rsidRPr="00B00C08">
        <w:rPr>
          <w:rFonts w:ascii="宋体" w:hAnsi="宋体"/>
          <w:sz w:val="21"/>
          <w:szCs w:val="21"/>
        </w:rPr>
        <w:t>表</w:t>
      </w:r>
      <w:r w:rsidRPr="00B00C08">
        <w:rPr>
          <w:sz w:val="21"/>
          <w:szCs w:val="21"/>
        </w:rPr>
        <w:t>5-1</w:t>
      </w:r>
      <w:r w:rsidRPr="00B00C08">
        <w:rPr>
          <w:rFonts w:hint="eastAsia"/>
          <w:sz w:val="21"/>
          <w:szCs w:val="21"/>
        </w:rPr>
        <w:t>（续表）</w:t>
      </w:r>
      <w:r w:rsidRPr="00B00C08">
        <w:rPr>
          <w:rFonts w:ascii="宋体" w:hAnsi="宋体" w:hint="eastAsia"/>
          <w:sz w:val="21"/>
          <w:szCs w:val="21"/>
        </w:rPr>
        <w:t xml:space="preserve">  </w:t>
      </w:r>
      <w:r w:rsidRPr="00B00C08">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B3EE6" w:rsidRPr="001A15E6" w14:paraId="3BD9B1F5" w14:textId="77777777" w:rsidTr="007171BA">
        <w:trPr>
          <w:trHeight w:val="548"/>
          <w:jc w:val="center"/>
        </w:trPr>
        <w:tc>
          <w:tcPr>
            <w:tcW w:w="2676" w:type="dxa"/>
            <w:tcBorders>
              <w:top w:val="single" w:sz="12" w:space="0" w:color="auto"/>
              <w:bottom w:val="single" w:sz="4" w:space="0" w:color="auto"/>
            </w:tcBorders>
            <w:vAlign w:val="center"/>
            <w:hideMark/>
          </w:tcPr>
          <w:p w14:paraId="1CACD8D0" w14:textId="77777777" w:rsidR="00CB3EE6" w:rsidRPr="001A15E6" w:rsidRDefault="00CB3EE6" w:rsidP="007171BA">
            <w:pPr>
              <w:tabs>
                <w:tab w:val="left" w:pos="1080"/>
                <w:tab w:val="left" w:pos="1260"/>
              </w:tabs>
              <w:ind w:firstLine="420"/>
              <w:jc w:val="center"/>
              <w:rPr>
                <w:color w:val="000000"/>
                <w:sz w:val="21"/>
                <w:szCs w:val="21"/>
              </w:rPr>
            </w:pPr>
            <w:r w:rsidRPr="006F5755">
              <w:rPr>
                <w:color w:val="000000"/>
                <w:sz w:val="21"/>
                <w:szCs w:val="21"/>
              </w:rPr>
              <w:t>类别</w:t>
            </w:r>
          </w:p>
        </w:tc>
        <w:tc>
          <w:tcPr>
            <w:tcW w:w="2725" w:type="dxa"/>
            <w:tcBorders>
              <w:top w:val="single" w:sz="12" w:space="0" w:color="auto"/>
              <w:bottom w:val="single" w:sz="4" w:space="0" w:color="auto"/>
            </w:tcBorders>
            <w:vAlign w:val="center"/>
            <w:hideMark/>
          </w:tcPr>
          <w:p w14:paraId="2E0652C5" w14:textId="77777777" w:rsidR="00CB3EE6" w:rsidRPr="001A15E6" w:rsidRDefault="00CB3EE6" w:rsidP="007171BA">
            <w:pPr>
              <w:tabs>
                <w:tab w:val="left" w:pos="1080"/>
                <w:tab w:val="left" w:pos="1260"/>
              </w:tabs>
              <w:ind w:firstLine="420"/>
              <w:jc w:val="center"/>
              <w:rPr>
                <w:color w:val="000000"/>
                <w:sz w:val="21"/>
                <w:szCs w:val="21"/>
              </w:rPr>
            </w:pPr>
            <w:r w:rsidRPr="006F5755">
              <w:rPr>
                <w:color w:val="000000"/>
                <w:sz w:val="21"/>
                <w:szCs w:val="21"/>
              </w:rPr>
              <w:t>环境</w:t>
            </w:r>
          </w:p>
        </w:tc>
        <w:tc>
          <w:tcPr>
            <w:tcW w:w="3582" w:type="dxa"/>
            <w:gridSpan w:val="2"/>
            <w:tcBorders>
              <w:top w:val="single" w:sz="12" w:space="0" w:color="auto"/>
              <w:bottom w:val="single" w:sz="4" w:space="0" w:color="auto"/>
            </w:tcBorders>
            <w:vAlign w:val="center"/>
            <w:hideMark/>
          </w:tcPr>
          <w:p w14:paraId="43A213AD" w14:textId="77777777" w:rsidR="00CB3EE6" w:rsidRPr="001A15E6" w:rsidRDefault="00CB3EE6" w:rsidP="007171BA">
            <w:pPr>
              <w:tabs>
                <w:tab w:val="left" w:pos="1080"/>
                <w:tab w:val="left" w:pos="1260"/>
              </w:tabs>
              <w:ind w:firstLine="420"/>
              <w:jc w:val="center"/>
              <w:rPr>
                <w:color w:val="000000"/>
                <w:sz w:val="21"/>
                <w:szCs w:val="21"/>
              </w:rPr>
            </w:pPr>
            <w:r w:rsidRPr="006F5755">
              <w:rPr>
                <w:color w:val="000000"/>
                <w:sz w:val="21"/>
                <w:szCs w:val="21"/>
              </w:rPr>
              <w:t>配置</w:t>
            </w:r>
          </w:p>
        </w:tc>
      </w:tr>
      <w:tr w:rsidR="001250F4" w:rsidRPr="00DB6496" w14:paraId="0F612405" w14:textId="77777777" w:rsidTr="006F5755">
        <w:trPr>
          <w:trHeight w:val="548"/>
          <w:jc w:val="center"/>
        </w:trPr>
        <w:tc>
          <w:tcPr>
            <w:tcW w:w="2676" w:type="dxa"/>
            <w:vAlign w:val="center"/>
          </w:tcPr>
          <w:p w14:paraId="292A1AD5" w14:textId="77777777" w:rsidR="001250F4" w:rsidRPr="006547FD" w:rsidRDefault="001250F4" w:rsidP="001250F4">
            <w:pPr>
              <w:tabs>
                <w:tab w:val="left" w:pos="1080"/>
                <w:tab w:val="left" w:pos="1260"/>
              </w:tabs>
              <w:ind w:firstLine="420"/>
              <w:jc w:val="center"/>
              <w:rPr>
                <w:color w:val="000000"/>
                <w:sz w:val="21"/>
                <w:szCs w:val="21"/>
              </w:rPr>
            </w:pPr>
          </w:p>
        </w:tc>
        <w:tc>
          <w:tcPr>
            <w:tcW w:w="2785" w:type="dxa"/>
            <w:gridSpan w:val="2"/>
            <w:vAlign w:val="center"/>
          </w:tcPr>
          <w:p w14:paraId="4F5418F2" w14:textId="75E58E4B" w:rsidR="001250F4" w:rsidRPr="006F5755" w:rsidRDefault="001250F4" w:rsidP="001250F4">
            <w:pPr>
              <w:tabs>
                <w:tab w:val="left" w:pos="1080"/>
                <w:tab w:val="left" w:pos="1260"/>
              </w:tabs>
              <w:ind w:firstLine="420"/>
              <w:jc w:val="center"/>
              <w:rPr>
                <w:color w:val="000000"/>
                <w:sz w:val="21"/>
                <w:szCs w:val="21"/>
              </w:rPr>
            </w:pPr>
            <w:r w:rsidRPr="006F5755">
              <w:rPr>
                <w:color w:val="000000"/>
                <w:sz w:val="21"/>
                <w:szCs w:val="21"/>
              </w:rPr>
              <w:t>PySpark</w:t>
            </w:r>
          </w:p>
        </w:tc>
        <w:tc>
          <w:tcPr>
            <w:tcW w:w="3522" w:type="dxa"/>
            <w:vAlign w:val="center"/>
          </w:tcPr>
          <w:p w14:paraId="684DE543" w14:textId="0290C67D" w:rsidR="001250F4" w:rsidRPr="006F5755" w:rsidRDefault="001250F4" w:rsidP="001250F4">
            <w:pPr>
              <w:tabs>
                <w:tab w:val="left" w:pos="1080"/>
                <w:tab w:val="left" w:pos="1260"/>
              </w:tabs>
              <w:ind w:firstLine="420"/>
              <w:jc w:val="center"/>
              <w:rPr>
                <w:color w:val="000000"/>
                <w:sz w:val="21"/>
                <w:szCs w:val="21"/>
              </w:rPr>
            </w:pPr>
            <w:r w:rsidRPr="006F5755">
              <w:rPr>
                <w:color w:val="000000"/>
                <w:sz w:val="21"/>
                <w:szCs w:val="21"/>
              </w:rPr>
              <w:t>4.0.0</w:t>
            </w:r>
          </w:p>
        </w:tc>
      </w:tr>
      <w:tr w:rsidR="006D57E3" w:rsidRPr="00DB6496" w14:paraId="225A0C66" w14:textId="77777777" w:rsidTr="006F5755">
        <w:trPr>
          <w:trHeight w:val="548"/>
          <w:jc w:val="center"/>
        </w:trPr>
        <w:tc>
          <w:tcPr>
            <w:tcW w:w="2676" w:type="dxa"/>
            <w:vAlign w:val="center"/>
          </w:tcPr>
          <w:p w14:paraId="7A31B51B" w14:textId="77777777" w:rsidR="006D57E3" w:rsidRPr="006547FD" w:rsidRDefault="006D57E3" w:rsidP="006D57E3">
            <w:pPr>
              <w:tabs>
                <w:tab w:val="left" w:pos="1080"/>
                <w:tab w:val="left" w:pos="1260"/>
              </w:tabs>
              <w:ind w:firstLine="420"/>
              <w:jc w:val="center"/>
              <w:rPr>
                <w:color w:val="000000"/>
                <w:sz w:val="21"/>
                <w:szCs w:val="21"/>
              </w:rPr>
            </w:pPr>
          </w:p>
        </w:tc>
        <w:tc>
          <w:tcPr>
            <w:tcW w:w="2785" w:type="dxa"/>
            <w:gridSpan w:val="2"/>
            <w:vAlign w:val="center"/>
          </w:tcPr>
          <w:p w14:paraId="5FFDD5A0" w14:textId="1C957749" w:rsidR="006D57E3" w:rsidRPr="006F5755" w:rsidRDefault="006D57E3" w:rsidP="006D57E3">
            <w:pPr>
              <w:tabs>
                <w:tab w:val="left" w:pos="1080"/>
                <w:tab w:val="left" w:pos="1260"/>
              </w:tabs>
              <w:ind w:firstLine="420"/>
              <w:jc w:val="center"/>
              <w:rPr>
                <w:color w:val="000000"/>
                <w:sz w:val="21"/>
                <w:szCs w:val="21"/>
              </w:rPr>
            </w:pPr>
            <w:r w:rsidRPr="006F5755">
              <w:rPr>
                <w:color w:val="000000"/>
                <w:sz w:val="21"/>
                <w:szCs w:val="21"/>
              </w:rPr>
              <w:t>scikit-learn</w:t>
            </w:r>
          </w:p>
        </w:tc>
        <w:tc>
          <w:tcPr>
            <w:tcW w:w="3522" w:type="dxa"/>
            <w:vAlign w:val="center"/>
          </w:tcPr>
          <w:p w14:paraId="27F94F0A" w14:textId="2D0DEA76" w:rsidR="006D57E3" w:rsidRPr="006F5755" w:rsidRDefault="006D57E3" w:rsidP="006D57E3">
            <w:pPr>
              <w:tabs>
                <w:tab w:val="left" w:pos="1080"/>
                <w:tab w:val="left" w:pos="1260"/>
              </w:tabs>
              <w:ind w:firstLine="420"/>
              <w:jc w:val="center"/>
              <w:rPr>
                <w:color w:val="000000"/>
                <w:sz w:val="21"/>
                <w:szCs w:val="21"/>
              </w:rPr>
            </w:pPr>
            <w:r w:rsidRPr="006F5755">
              <w:rPr>
                <w:color w:val="000000"/>
                <w:sz w:val="21"/>
                <w:szCs w:val="21"/>
              </w:rPr>
              <w:t>1.5.2</w:t>
            </w:r>
          </w:p>
        </w:tc>
      </w:tr>
      <w:tr w:rsidR="006F5755" w:rsidRPr="00DB6496" w14:paraId="739F683A" w14:textId="77777777" w:rsidTr="006F5755">
        <w:trPr>
          <w:trHeight w:val="548"/>
          <w:jc w:val="center"/>
        </w:trPr>
        <w:tc>
          <w:tcPr>
            <w:tcW w:w="2676" w:type="dxa"/>
            <w:vAlign w:val="center"/>
          </w:tcPr>
          <w:p w14:paraId="04FECF02" w14:textId="77777777"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3E582890" w14:textId="018397E3"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Pandas / NumPy</w:t>
            </w:r>
          </w:p>
        </w:tc>
        <w:tc>
          <w:tcPr>
            <w:tcW w:w="3522" w:type="dxa"/>
            <w:vAlign w:val="center"/>
          </w:tcPr>
          <w:p w14:paraId="5718F5ED" w14:textId="306682AF"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2.2.2 / 1.26.4</w:t>
            </w:r>
          </w:p>
        </w:tc>
      </w:tr>
      <w:tr w:rsidR="006F5755" w:rsidRPr="00DB6496" w14:paraId="58B34F5F" w14:textId="77777777" w:rsidTr="006F5755">
        <w:trPr>
          <w:trHeight w:val="548"/>
          <w:jc w:val="center"/>
        </w:trPr>
        <w:tc>
          <w:tcPr>
            <w:tcW w:w="2676" w:type="dxa"/>
            <w:vAlign w:val="center"/>
          </w:tcPr>
          <w:p w14:paraId="0D18862D" w14:textId="643E4C2E" w:rsidR="006F5755" w:rsidRPr="006547FD" w:rsidRDefault="006D57E3" w:rsidP="006F5755">
            <w:pPr>
              <w:tabs>
                <w:tab w:val="left" w:pos="1080"/>
                <w:tab w:val="left" w:pos="1260"/>
              </w:tabs>
              <w:ind w:firstLine="420"/>
              <w:jc w:val="center"/>
              <w:rPr>
                <w:color w:val="000000"/>
                <w:sz w:val="21"/>
                <w:szCs w:val="21"/>
              </w:rPr>
            </w:pPr>
            <w:r w:rsidRPr="006F5755">
              <w:rPr>
                <w:color w:val="000000"/>
                <w:sz w:val="21"/>
                <w:szCs w:val="21"/>
              </w:rPr>
              <w:t xml:space="preserve">Java </w:t>
            </w:r>
            <w:r w:rsidRPr="006F5755">
              <w:rPr>
                <w:color w:val="000000"/>
                <w:sz w:val="21"/>
                <w:szCs w:val="21"/>
              </w:rPr>
              <w:t>端软件</w:t>
            </w:r>
          </w:p>
        </w:tc>
        <w:tc>
          <w:tcPr>
            <w:tcW w:w="2785" w:type="dxa"/>
            <w:gridSpan w:val="2"/>
            <w:vAlign w:val="center"/>
          </w:tcPr>
          <w:p w14:paraId="00E02200" w14:textId="6DF92252"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JDK</w:t>
            </w:r>
            <w:r w:rsidRPr="006F5755">
              <w:rPr>
                <w:color w:val="000000"/>
                <w:sz w:val="21"/>
                <w:szCs w:val="21"/>
              </w:rPr>
              <w:t>（</w:t>
            </w:r>
            <w:r w:rsidRPr="006F5755">
              <w:rPr>
                <w:color w:val="000000"/>
                <w:sz w:val="21"/>
                <w:szCs w:val="21"/>
              </w:rPr>
              <w:t>Eclipse Adoptium</w:t>
            </w:r>
            <w:r w:rsidRPr="006F5755">
              <w:rPr>
                <w:color w:val="000000"/>
                <w:sz w:val="21"/>
                <w:szCs w:val="21"/>
              </w:rPr>
              <w:t>）</w:t>
            </w:r>
          </w:p>
        </w:tc>
        <w:tc>
          <w:tcPr>
            <w:tcW w:w="3522" w:type="dxa"/>
            <w:vAlign w:val="center"/>
          </w:tcPr>
          <w:p w14:paraId="31850F93" w14:textId="09A6A26C"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23 LTS</w:t>
            </w:r>
          </w:p>
        </w:tc>
      </w:tr>
      <w:tr w:rsidR="006F5755" w:rsidRPr="00DB6496" w14:paraId="6A20B998" w14:textId="77777777" w:rsidTr="006F5755">
        <w:trPr>
          <w:trHeight w:val="548"/>
          <w:jc w:val="center"/>
        </w:trPr>
        <w:tc>
          <w:tcPr>
            <w:tcW w:w="2676" w:type="dxa"/>
            <w:vAlign w:val="center"/>
          </w:tcPr>
          <w:p w14:paraId="6AEFA479" w14:textId="0E5E6A43"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0685A89A" w14:textId="58B1BBCF"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Jakarta Servlet / JSP</w:t>
            </w:r>
          </w:p>
        </w:tc>
        <w:tc>
          <w:tcPr>
            <w:tcW w:w="3522" w:type="dxa"/>
            <w:vAlign w:val="center"/>
          </w:tcPr>
          <w:p w14:paraId="50A1CC20" w14:textId="357EE558"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6.1 / 3.1</w:t>
            </w:r>
          </w:p>
        </w:tc>
      </w:tr>
      <w:tr w:rsidR="006F5755" w:rsidRPr="00DB6496" w14:paraId="2B65D83E" w14:textId="77777777" w:rsidTr="006F5755">
        <w:trPr>
          <w:trHeight w:val="548"/>
          <w:jc w:val="center"/>
        </w:trPr>
        <w:tc>
          <w:tcPr>
            <w:tcW w:w="2676" w:type="dxa"/>
            <w:tcBorders>
              <w:bottom w:val="single" w:sz="12" w:space="0" w:color="auto"/>
            </w:tcBorders>
            <w:vAlign w:val="center"/>
          </w:tcPr>
          <w:p w14:paraId="4D50CC1B" w14:textId="77777777" w:rsidR="006F5755" w:rsidRPr="006547FD" w:rsidRDefault="006F5755" w:rsidP="006F5755">
            <w:pPr>
              <w:tabs>
                <w:tab w:val="left" w:pos="1080"/>
                <w:tab w:val="left" w:pos="1260"/>
              </w:tabs>
              <w:ind w:firstLine="420"/>
              <w:jc w:val="center"/>
              <w:rPr>
                <w:color w:val="000000"/>
                <w:sz w:val="21"/>
                <w:szCs w:val="21"/>
              </w:rPr>
            </w:pPr>
          </w:p>
        </w:tc>
        <w:tc>
          <w:tcPr>
            <w:tcW w:w="2785" w:type="dxa"/>
            <w:gridSpan w:val="2"/>
            <w:tcBorders>
              <w:bottom w:val="single" w:sz="12" w:space="0" w:color="auto"/>
            </w:tcBorders>
            <w:vAlign w:val="center"/>
          </w:tcPr>
          <w:p w14:paraId="2FB302FF" w14:textId="60311F15"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MySQL</w:t>
            </w:r>
          </w:p>
        </w:tc>
        <w:tc>
          <w:tcPr>
            <w:tcW w:w="3522" w:type="dxa"/>
            <w:tcBorders>
              <w:bottom w:val="single" w:sz="12" w:space="0" w:color="auto"/>
            </w:tcBorders>
            <w:vAlign w:val="center"/>
          </w:tcPr>
          <w:p w14:paraId="0186CCA7" w14:textId="578258B8" w:rsidR="006F5755" w:rsidRPr="006547FD" w:rsidRDefault="006F5755" w:rsidP="006F5755">
            <w:pPr>
              <w:tabs>
                <w:tab w:val="left" w:pos="1080"/>
                <w:tab w:val="left" w:pos="1260"/>
              </w:tabs>
              <w:ind w:firstLine="420"/>
              <w:jc w:val="center"/>
              <w:rPr>
                <w:color w:val="000000"/>
                <w:sz w:val="21"/>
                <w:szCs w:val="21"/>
              </w:rPr>
            </w:pPr>
            <w:r w:rsidRPr="006F5755">
              <w:rPr>
                <w:color w:val="000000"/>
                <w:sz w:val="21"/>
                <w:szCs w:val="21"/>
              </w:rPr>
              <w:t>8.4.0</w:t>
            </w:r>
          </w:p>
        </w:tc>
      </w:tr>
    </w:tbl>
    <w:p w14:paraId="0760BBBD" w14:textId="15302BDF" w:rsidR="006C33DD" w:rsidRPr="006C33DD" w:rsidRDefault="006C33DD" w:rsidP="006C33DD">
      <w:pPr>
        <w:spacing w:beforeLines="50" w:before="208" w:afterLines="50" w:after="208" w:line="300" w:lineRule="auto"/>
        <w:jc w:val="left"/>
        <w:outlineLvl w:val="1"/>
        <w:rPr>
          <w:rFonts w:ascii="黑体" w:eastAsia="黑体" w:hAnsi="黑体" w:hint="eastAsia"/>
          <w:sz w:val="30"/>
          <w:szCs w:val="30"/>
        </w:rPr>
      </w:pPr>
      <w:bookmarkStart w:id="95" w:name="_Toc225111283"/>
      <w:r w:rsidRPr="00CD2EA2">
        <w:rPr>
          <w:rFonts w:eastAsia="黑体"/>
          <w:sz w:val="30"/>
          <w:szCs w:val="30"/>
        </w:rPr>
        <w:t>5.</w:t>
      </w:r>
      <w:r w:rsidR="00CD2EA2" w:rsidRPr="00CD2EA2">
        <w:rPr>
          <w:rFonts w:eastAsia="黑体"/>
          <w:sz w:val="30"/>
          <w:szCs w:val="30"/>
        </w:rPr>
        <w:t>3</w:t>
      </w:r>
      <w:r w:rsidRPr="006C33DD">
        <w:rPr>
          <w:rFonts w:ascii="黑体" w:eastAsia="黑体" w:hAnsi="黑体"/>
          <w:sz w:val="30"/>
          <w:szCs w:val="30"/>
        </w:rPr>
        <w:t xml:space="preserve"> </w:t>
      </w:r>
      <w:r w:rsidR="00CD2EA2">
        <w:rPr>
          <w:rFonts w:ascii="黑体" w:eastAsia="黑体" w:hAnsi="黑体" w:hint="eastAsia"/>
          <w:sz w:val="30"/>
          <w:szCs w:val="30"/>
        </w:rPr>
        <w:t xml:space="preserve"> </w:t>
      </w:r>
      <w:r w:rsidRPr="006C33DD">
        <w:rPr>
          <w:rFonts w:ascii="黑体" w:eastAsia="黑体" w:hAnsi="黑体"/>
          <w:sz w:val="30"/>
          <w:szCs w:val="30"/>
        </w:rPr>
        <w:t>数据处理与特征工程实现</w:t>
      </w:r>
      <w:bookmarkEnd w:id="95"/>
    </w:p>
    <w:p w14:paraId="250EF955" w14:textId="3317C6DD"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6" w:name="_Toc225111284"/>
      <w:r w:rsidRPr="00CD2EA2">
        <w:rPr>
          <w:rFonts w:eastAsia="黑体"/>
          <w:sz w:val="30"/>
          <w:szCs w:val="30"/>
        </w:rPr>
        <w:t>5.</w:t>
      </w:r>
      <w:r w:rsidR="00CD2EA2" w:rsidRPr="00CD2EA2">
        <w:rPr>
          <w:rFonts w:eastAsia="黑体"/>
          <w:sz w:val="30"/>
          <w:szCs w:val="30"/>
        </w:rPr>
        <w:t>3</w:t>
      </w:r>
      <w:r w:rsidRPr="00CD2EA2">
        <w:rPr>
          <w:rFonts w:eastAsia="黑体"/>
          <w:sz w:val="30"/>
          <w:szCs w:val="30"/>
        </w:rPr>
        <w:t>.1</w:t>
      </w:r>
      <w:r w:rsidR="00CD2EA2">
        <w:rPr>
          <w:rFonts w:ascii="黑体" w:eastAsia="黑体" w:hAnsi="黑体" w:hint="eastAsia"/>
          <w:sz w:val="30"/>
          <w:szCs w:val="30"/>
        </w:rPr>
        <w:t xml:space="preserve">  </w:t>
      </w:r>
      <w:r w:rsidRPr="006C33DD">
        <w:rPr>
          <w:rFonts w:ascii="黑体" w:eastAsia="黑体" w:hAnsi="黑体"/>
          <w:sz w:val="30"/>
          <w:szCs w:val="30"/>
        </w:rPr>
        <w:t>数据来源与ETL处理</w:t>
      </w:r>
      <w:bookmarkEnd w:id="96"/>
    </w:p>
    <w:p w14:paraId="0662AED8" w14:textId="77777777" w:rsidR="006D57E3" w:rsidRPr="006D57E3" w:rsidRDefault="006D57E3" w:rsidP="006D57E3">
      <w:pPr>
        <w:spacing w:line="300" w:lineRule="auto"/>
        <w:ind w:firstLineChars="200" w:firstLine="480"/>
      </w:pPr>
      <w:r w:rsidRPr="006D57E3">
        <w:t>本系统模型训练的核心数据来源于</w:t>
      </w:r>
      <w:r w:rsidRPr="006D57E3">
        <w:t>KKBOX</w:t>
      </w:r>
      <w:r w:rsidRPr="006D57E3">
        <w:t>公开音乐数据集。该数据集由台湾音乐流媒体平台</w:t>
      </w:r>
      <w:r w:rsidRPr="006D57E3">
        <w:t>KKBOX</w:t>
      </w:r>
      <w:r w:rsidRPr="006D57E3">
        <w:t>面向学术界公开发布，源自</w:t>
      </w:r>
      <w:r w:rsidRPr="006D57E3">
        <w:t>2017</w:t>
      </w:r>
      <w:r w:rsidRPr="006D57E3">
        <w:t>年</w:t>
      </w:r>
      <w:r w:rsidRPr="006D57E3">
        <w:t>KDD Cup</w:t>
      </w:r>
      <w:r w:rsidRPr="006D57E3">
        <w:t>推荐系统竞赛，是个性化音乐推荐领域规模较大的公开基准数据集之一。数据集由三类结构化数据构成：用户行为交互数据、歌曲元数据及用户画像数据，合计覆盖约</w:t>
      </w:r>
      <w:r w:rsidRPr="006D57E3">
        <w:t>229</w:t>
      </w:r>
      <w:r w:rsidRPr="006D57E3">
        <w:t>万首歌曲、约</w:t>
      </w:r>
      <w:r w:rsidRPr="006D57E3">
        <w:t>737</w:t>
      </w:r>
      <w:r w:rsidRPr="006D57E3">
        <w:t>万条历史收听行为记录及约</w:t>
      </w:r>
      <w:r w:rsidRPr="006D57E3">
        <w:t>3.4</w:t>
      </w:r>
      <w:r w:rsidRPr="006D57E3">
        <w:t>万名注册用户，能够支撑大规模推荐算法的完整训练与离线评估流程。</w:t>
      </w:r>
    </w:p>
    <w:p w14:paraId="7A277C80" w14:textId="29B082E9" w:rsidR="00CE6230" w:rsidRDefault="00CE6230" w:rsidP="00CE6230">
      <w:pPr>
        <w:spacing w:line="300" w:lineRule="auto"/>
        <w:ind w:firstLineChars="200" w:firstLine="480"/>
      </w:pPr>
      <w:r w:rsidRPr="00CE6230">
        <w:t>除上述</w:t>
      </w:r>
      <w:r w:rsidRPr="00CE6230">
        <w:t>KKBOX</w:t>
      </w:r>
      <w:r w:rsidRPr="00CE6230">
        <w:t>公开数据集外，系统的训练数据还包括平台上线后持续积累的真实用户交互数据，涵盖播放时长、完播率、歌单收藏等高质量行为信号，直接反映用户的实时偏好演变，作为在线评估与推荐系统持续迭代优化的数据基础。</w:t>
      </w:r>
    </w:p>
    <w:p w14:paraId="6989C569" w14:textId="7CAFAF2B" w:rsidR="00CE6230" w:rsidRDefault="00CE6230" w:rsidP="00CE6230">
      <w:pPr>
        <w:spacing w:line="300" w:lineRule="auto"/>
        <w:ind w:firstLineChars="200" w:firstLine="480"/>
      </w:pPr>
      <w:r>
        <w:rPr>
          <w:rFonts w:hint="eastAsia"/>
        </w:rPr>
        <w:t>其中</w:t>
      </w:r>
      <w:r w:rsidRPr="006D57E3">
        <w:t>用户行为交互数据记录了用户在平台上的历史收听事件，每条记录对应一次用户与歌曲之间的交互行为，约含</w:t>
      </w:r>
      <w:r w:rsidRPr="006D57E3">
        <w:t>737</w:t>
      </w:r>
      <w:r w:rsidRPr="006D57E3">
        <w:t>万条样本，</w:t>
      </w:r>
      <w:r>
        <w:rPr>
          <w:rFonts w:hint="eastAsia"/>
        </w:rPr>
        <w:t>用于训练集使用。而</w:t>
      </w:r>
      <w:r w:rsidRPr="009E494A">
        <w:t>其中目标变量是正负样本划分的依据，亦是全部推荐模型训练与离线评估所依赖的直接监督信号。</w:t>
      </w:r>
      <w:r w:rsidRPr="006D57E3">
        <w:t>各字段含义如表</w:t>
      </w:r>
      <w:r w:rsidRPr="006D57E3">
        <w:t>5-2</w:t>
      </w:r>
      <w:r w:rsidRPr="006D57E3">
        <w:t>所示。</w:t>
      </w:r>
    </w:p>
    <w:p w14:paraId="0983D92C" w14:textId="77777777" w:rsidR="00CE6230" w:rsidRDefault="00CE6230" w:rsidP="003D2632">
      <w:pPr>
        <w:pStyle w:val="TOC2"/>
      </w:pPr>
    </w:p>
    <w:p w14:paraId="4B63A208" w14:textId="3E8B8541" w:rsidR="006D57E3" w:rsidRPr="006D57E3" w:rsidRDefault="006D57E3" w:rsidP="003D2632">
      <w:pPr>
        <w:pStyle w:val="TOC2"/>
      </w:pPr>
      <w:r w:rsidRPr="006D57E3">
        <w:t>表</w:t>
      </w:r>
      <w:r w:rsidRPr="001250F4">
        <w:t>5-2</w:t>
      </w:r>
      <w:r w:rsidR="001250F4">
        <w:rPr>
          <w:rFonts w:hint="eastAsia"/>
        </w:rPr>
        <w:t xml:space="preserve">  </w:t>
      </w:r>
      <w:r w:rsidRPr="006D57E3">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D57E3" w:rsidRPr="001A15E6" w14:paraId="03D11F34" w14:textId="77777777" w:rsidTr="00AA31DF">
        <w:trPr>
          <w:trHeight w:val="548"/>
          <w:jc w:val="center"/>
        </w:trPr>
        <w:tc>
          <w:tcPr>
            <w:tcW w:w="2676" w:type="dxa"/>
            <w:tcBorders>
              <w:top w:val="single" w:sz="12" w:space="0" w:color="auto"/>
              <w:bottom w:val="single" w:sz="4" w:space="0" w:color="auto"/>
            </w:tcBorders>
            <w:vAlign w:val="center"/>
            <w:hideMark/>
          </w:tcPr>
          <w:p w14:paraId="6DC96089" w14:textId="6606D71B" w:rsidR="006D57E3" w:rsidRPr="001A15E6" w:rsidRDefault="006D57E3" w:rsidP="006D57E3">
            <w:pPr>
              <w:tabs>
                <w:tab w:val="left" w:pos="1080"/>
                <w:tab w:val="left" w:pos="1260"/>
              </w:tabs>
              <w:ind w:firstLine="420"/>
              <w:jc w:val="center"/>
              <w:rPr>
                <w:color w:val="000000"/>
                <w:sz w:val="21"/>
                <w:szCs w:val="21"/>
              </w:rPr>
            </w:pPr>
            <w:r w:rsidRPr="006D57E3">
              <w:rPr>
                <w:color w:val="000000"/>
                <w:sz w:val="21"/>
                <w:szCs w:val="21"/>
              </w:rPr>
              <w:t>字段名称</w:t>
            </w:r>
          </w:p>
        </w:tc>
        <w:tc>
          <w:tcPr>
            <w:tcW w:w="2725" w:type="dxa"/>
            <w:tcBorders>
              <w:top w:val="single" w:sz="12" w:space="0" w:color="auto"/>
              <w:bottom w:val="single" w:sz="4" w:space="0" w:color="auto"/>
            </w:tcBorders>
            <w:vAlign w:val="center"/>
            <w:hideMark/>
          </w:tcPr>
          <w:p w14:paraId="618956F6" w14:textId="0429E8ED" w:rsidR="006D57E3" w:rsidRPr="001A15E6" w:rsidRDefault="006D57E3" w:rsidP="006D57E3">
            <w:pPr>
              <w:tabs>
                <w:tab w:val="left" w:pos="1080"/>
                <w:tab w:val="left" w:pos="1260"/>
              </w:tabs>
              <w:ind w:firstLine="420"/>
              <w:jc w:val="center"/>
              <w:rPr>
                <w:color w:val="000000"/>
                <w:sz w:val="21"/>
                <w:szCs w:val="21"/>
              </w:rPr>
            </w:pPr>
            <w:r w:rsidRPr="006D57E3">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6CDA0A7C" w14:textId="73B1DD08" w:rsidR="006D57E3" w:rsidRPr="001A15E6" w:rsidRDefault="006D57E3" w:rsidP="006D57E3">
            <w:pPr>
              <w:tabs>
                <w:tab w:val="left" w:pos="1080"/>
                <w:tab w:val="left" w:pos="1260"/>
              </w:tabs>
              <w:ind w:firstLine="420"/>
              <w:jc w:val="center"/>
              <w:rPr>
                <w:color w:val="000000"/>
                <w:sz w:val="21"/>
                <w:szCs w:val="21"/>
              </w:rPr>
            </w:pPr>
            <w:r w:rsidRPr="006D57E3">
              <w:rPr>
                <w:color w:val="000000"/>
                <w:sz w:val="21"/>
                <w:szCs w:val="21"/>
              </w:rPr>
              <w:t>字段说明</w:t>
            </w:r>
          </w:p>
        </w:tc>
      </w:tr>
      <w:tr w:rsidR="006D57E3" w:rsidRPr="00DB6496" w14:paraId="2A47BCFB" w14:textId="77777777" w:rsidTr="00AA31DF">
        <w:trPr>
          <w:trHeight w:val="548"/>
          <w:jc w:val="center"/>
        </w:trPr>
        <w:tc>
          <w:tcPr>
            <w:tcW w:w="2676" w:type="dxa"/>
            <w:vAlign w:val="center"/>
          </w:tcPr>
          <w:p w14:paraId="08A6AD97" w14:textId="1AE8F8BF" w:rsidR="006D57E3" w:rsidRPr="006547FD" w:rsidRDefault="006D57E3" w:rsidP="006D57E3">
            <w:pPr>
              <w:tabs>
                <w:tab w:val="left" w:pos="1080"/>
                <w:tab w:val="left" w:pos="1260"/>
              </w:tabs>
              <w:ind w:firstLine="420"/>
              <w:jc w:val="center"/>
              <w:rPr>
                <w:color w:val="000000"/>
                <w:sz w:val="21"/>
                <w:szCs w:val="21"/>
              </w:rPr>
            </w:pPr>
            <w:r w:rsidRPr="006D57E3">
              <w:rPr>
                <w:color w:val="000000"/>
                <w:sz w:val="21"/>
                <w:szCs w:val="21"/>
              </w:rPr>
              <w:t>msno</w:t>
            </w:r>
          </w:p>
        </w:tc>
        <w:tc>
          <w:tcPr>
            <w:tcW w:w="2785" w:type="dxa"/>
            <w:gridSpan w:val="2"/>
            <w:vAlign w:val="center"/>
          </w:tcPr>
          <w:p w14:paraId="7D5E26F5" w14:textId="438D6FE3" w:rsidR="006D57E3" w:rsidRPr="006547FD" w:rsidRDefault="006D57E3" w:rsidP="006D57E3">
            <w:pPr>
              <w:tabs>
                <w:tab w:val="left" w:pos="1080"/>
                <w:tab w:val="left" w:pos="1260"/>
              </w:tabs>
              <w:ind w:firstLine="420"/>
              <w:jc w:val="center"/>
              <w:rPr>
                <w:color w:val="000000"/>
                <w:sz w:val="21"/>
                <w:szCs w:val="21"/>
              </w:rPr>
            </w:pPr>
            <w:r w:rsidRPr="006D57E3">
              <w:rPr>
                <w:color w:val="000000"/>
                <w:sz w:val="21"/>
                <w:szCs w:val="21"/>
              </w:rPr>
              <w:t>String</w:t>
            </w:r>
          </w:p>
        </w:tc>
        <w:tc>
          <w:tcPr>
            <w:tcW w:w="3522" w:type="dxa"/>
            <w:vAlign w:val="center"/>
          </w:tcPr>
          <w:p w14:paraId="2009928C" w14:textId="0B5D83BC" w:rsidR="006D57E3" w:rsidRPr="006547FD" w:rsidRDefault="006D57E3" w:rsidP="006D57E3">
            <w:pPr>
              <w:tabs>
                <w:tab w:val="left" w:pos="1080"/>
                <w:tab w:val="left" w:pos="1260"/>
              </w:tabs>
              <w:ind w:firstLine="420"/>
              <w:jc w:val="center"/>
              <w:rPr>
                <w:color w:val="000000"/>
                <w:sz w:val="21"/>
                <w:szCs w:val="21"/>
              </w:rPr>
            </w:pPr>
            <w:r w:rsidRPr="006D57E3">
              <w:rPr>
                <w:color w:val="000000"/>
                <w:sz w:val="21"/>
                <w:szCs w:val="21"/>
              </w:rPr>
              <w:t>用户唯一标识</w:t>
            </w:r>
          </w:p>
        </w:tc>
      </w:tr>
      <w:tr w:rsidR="006D57E3" w:rsidRPr="00DB6496" w14:paraId="60C08FC9" w14:textId="77777777" w:rsidTr="009E494A">
        <w:trPr>
          <w:trHeight w:val="548"/>
          <w:jc w:val="center"/>
        </w:trPr>
        <w:tc>
          <w:tcPr>
            <w:tcW w:w="2676" w:type="dxa"/>
            <w:vAlign w:val="center"/>
          </w:tcPr>
          <w:p w14:paraId="1D29C4E6" w14:textId="45EFC1CF" w:rsidR="006D57E3" w:rsidRPr="006547FD" w:rsidRDefault="006D57E3" w:rsidP="006D57E3">
            <w:pPr>
              <w:tabs>
                <w:tab w:val="left" w:pos="1080"/>
                <w:tab w:val="left" w:pos="1260"/>
              </w:tabs>
              <w:ind w:firstLine="420"/>
              <w:jc w:val="center"/>
              <w:rPr>
                <w:color w:val="000000"/>
                <w:sz w:val="21"/>
                <w:szCs w:val="21"/>
              </w:rPr>
            </w:pPr>
            <w:r w:rsidRPr="006D57E3">
              <w:rPr>
                <w:color w:val="000000"/>
                <w:sz w:val="21"/>
                <w:szCs w:val="21"/>
              </w:rPr>
              <w:t>song_id</w:t>
            </w:r>
          </w:p>
        </w:tc>
        <w:tc>
          <w:tcPr>
            <w:tcW w:w="2785" w:type="dxa"/>
            <w:gridSpan w:val="2"/>
            <w:vAlign w:val="center"/>
          </w:tcPr>
          <w:p w14:paraId="66736B9E" w14:textId="6732B909" w:rsidR="006D57E3" w:rsidRPr="006547FD" w:rsidRDefault="006D57E3" w:rsidP="006D57E3">
            <w:pPr>
              <w:tabs>
                <w:tab w:val="left" w:pos="1080"/>
                <w:tab w:val="left" w:pos="1260"/>
              </w:tabs>
              <w:ind w:firstLine="420"/>
              <w:jc w:val="center"/>
              <w:rPr>
                <w:color w:val="000000"/>
                <w:sz w:val="21"/>
                <w:szCs w:val="21"/>
              </w:rPr>
            </w:pPr>
            <w:r w:rsidRPr="006D57E3">
              <w:rPr>
                <w:color w:val="000000"/>
                <w:sz w:val="21"/>
                <w:szCs w:val="21"/>
              </w:rPr>
              <w:t>String</w:t>
            </w:r>
          </w:p>
        </w:tc>
        <w:tc>
          <w:tcPr>
            <w:tcW w:w="3522" w:type="dxa"/>
            <w:vAlign w:val="center"/>
          </w:tcPr>
          <w:p w14:paraId="74F471D9" w14:textId="0DC04E7D" w:rsidR="006D57E3" w:rsidRPr="006547FD" w:rsidRDefault="006D57E3" w:rsidP="006D57E3">
            <w:pPr>
              <w:tabs>
                <w:tab w:val="left" w:pos="1080"/>
                <w:tab w:val="left" w:pos="1260"/>
              </w:tabs>
              <w:ind w:firstLine="420"/>
              <w:jc w:val="center"/>
              <w:rPr>
                <w:color w:val="000000"/>
                <w:sz w:val="21"/>
                <w:szCs w:val="21"/>
              </w:rPr>
            </w:pPr>
            <w:r w:rsidRPr="006D57E3">
              <w:rPr>
                <w:color w:val="000000"/>
                <w:sz w:val="21"/>
                <w:szCs w:val="21"/>
              </w:rPr>
              <w:t>歌曲唯一标识</w:t>
            </w:r>
          </w:p>
        </w:tc>
      </w:tr>
      <w:tr w:rsidR="006D57E3" w:rsidRPr="00DB6496" w14:paraId="72603A2D" w14:textId="77777777" w:rsidTr="001250F4">
        <w:trPr>
          <w:trHeight w:val="548"/>
          <w:jc w:val="center"/>
        </w:trPr>
        <w:tc>
          <w:tcPr>
            <w:tcW w:w="2676" w:type="dxa"/>
            <w:vAlign w:val="center"/>
          </w:tcPr>
          <w:p w14:paraId="5658F8E5" w14:textId="1AF9422D" w:rsidR="006D57E3" w:rsidRPr="006547FD" w:rsidRDefault="006D57E3" w:rsidP="006D57E3">
            <w:pPr>
              <w:tabs>
                <w:tab w:val="left" w:pos="1080"/>
                <w:tab w:val="left" w:pos="1260"/>
              </w:tabs>
              <w:ind w:firstLine="420"/>
              <w:jc w:val="center"/>
              <w:rPr>
                <w:color w:val="000000"/>
                <w:sz w:val="21"/>
                <w:szCs w:val="21"/>
              </w:rPr>
            </w:pPr>
            <w:r w:rsidRPr="006D57E3">
              <w:rPr>
                <w:color w:val="000000"/>
                <w:sz w:val="21"/>
                <w:szCs w:val="21"/>
              </w:rPr>
              <w:t>source_system_tab</w:t>
            </w:r>
          </w:p>
        </w:tc>
        <w:tc>
          <w:tcPr>
            <w:tcW w:w="2785" w:type="dxa"/>
            <w:gridSpan w:val="2"/>
            <w:vAlign w:val="center"/>
          </w:tcPr>
          <w:p w14:paraId="2E515218" w14:textId="4A033AB0" w:rsidR="006D57E3" w:rsidRPr="006547FD" w:rsidRDefault="006D57E3" w:rsidP="006D57E3">
            <w:pPr>
              <w:tabs>
                <w:tab w:val="left" w:pos="1080"/>
                <w:tab w:val="left" w:pos="1260"/>
              </w:tabs>
              <w:ind w:firstLine="420"/>
              <w:jc w:val="center"/>
              <w:rPr>
                <w:color w:val="000000"/>
                <w:sz w:val="21"/>
                <w:szCs w:val="21"/>
              </w:rPr>
            </w:pPr>
            <w:r w:rsidRPr="006D57E3">
              <w:rPr>
                <w:color w:val="000000"/>
                <w:sz w:val="21"/>
                <w:szCs w:val="21"/>
              </w:rPr>
              <w:t>String</w:t>
            </w:r>
          </w:p>
        </w:tc>
        <w:tc>
          <w:tcPr>
            <w:tcW w:w="3522" w:type="dxa"/>
            <w:vAlign w:val="center"/>
          </w:tcPr>
          <w:p w14:paraId="00C72196" w14:textId="1D938370" w:rsidR="006D57E3" w:rsidRPr="006547FD" w:rsidRDefault="006D57E3" w:rsidP="006D57E3">
            <w:pPr>
              <w:tabs>
                <w:tab w:val="left" w:pos="1080"/>
                <w:tab w:val="left" w:pos="1260"/>
              </w:tabs>
              <w:ind w:firstLine="420"/>
              <w:jc w:val="center"/>
              <w:rPr>
                <w:color w:val="000000"/>
                <w:sz w:val="21"/>
                <w:szCs w:val="21"/>
              </w:rPr>
            </w:pPr>
            <w:r w:rsidRPr="006D57E3">
              <w:rPr>
                <w:color w:val="000000"/>
                <w:sz w:val="21"/>
                <w:szCs w:val="21"/>
              </w:rPr>
              <w:t>用户触达该歌曲的功能页面</w:t>
            </w:r>
          </w:p>
        </w:tc>
      </w:tr>
      <w:tr w:rsidR="001250F4" w:rsidRPr="00DB6496" w14:paraId="592545E0" w14:textId="77777777" w:rsidTr="001250F4">
        <w:trPr>
          <w:trHeight w:val="548"/>
          <w:jc w:val="center"/>
        </w:trPr>
        <w:tc>
          <w:tcPr>
            <w:tcW w:w="2676" w:type="dxa"/>
            <w:vAlign w:val="center"/>
          </w:tcPr>
          <w:p w14:paraId="2E237E59" w14:textId="30C1BCAF" w:rsidR="001250F4" w:rsidRPr="006D57E3" w:rsidRDefault="001250F4" w:rsidP="001250F4">
            <w:pPr>
              <w:tabs>
                <w:tab w:val="left" w:pos="1080"/>
                <w:tab w:val="left" w:pos="1260"/>
              </w:tabs>
              <w:ind w:firstLine="420"/>
              <w:jc w:val="center"/>
              <w:rPr>
                <w:color w:val="000000"/>
                <w:sz w:val="21"/>
                <w:szCs w:val="21"/>
              </w:rPr>
            </w:pPr>
            <w:r w:rsidRPr="006D57E3">
              <w:rPr>
                <w:color w:val="000000"/>
                <w:sz w:val="21"/>
                <w:szCs w:val="21"/>
              </w:rPr>
              <w:t>source_screen_name</w:t>
            </w:r>
          </w:p>
        </w:tc>
        <w:tc>
          <w:tcPr>
            <w:tcW w:w="2785" w:type="dxa"/>
            <w:gridSpan w:val="2"/>
            <w:vAlign w:val="center"/>
          </w:tcPr>
          <w:p w14:paraId="22B2DA73" w14:textId="13705560" w:rsidR="001250F4" w:rsidRPr="006D57E3" w:rsidRDefault="001250F4" w:rsidP="001250F4">
            <w:pPr>
              <w:tabs>
                <w:tab w:val="left" w:pos="1080"/>
                <w:tab w:val="left" w:pos="1260"/>
              </w:tabs>
              <w:ind w:firstLine="420"/>
              <w:jc w:val="center"/>
              <w:rPr>
                <w:color w:val="000000"/>
                <w:sz w:val="21"/>
                <w:szCs w:val="21"/>
              </w:rPr>
            </w:pPr>
            <w:r w:rsidRPr="006D57E3">
              <w:rPr>
                <w:color w:val="000000"/>
                <w:sz w:val="21"/>
                <w:szCs w:val="21"/>
              </w:rPr>
              <w:t>String</w:t>
            </w:r>
          </w:p>
        </w:tc>
        <w:tc>
          <w:tcPr>
            <w:tcW w:w="3522" w:type="dxa"/>
            <w:vAlign w:val="center"/>
          </w:tcPr>
          <w:p w14:paraId="42733782" w14:textId="57880882" w:rsidR="001250F4" w:rsidRPr="006D57E3" w:rsidRDefault="001250F4" w:rsidP="001250F4">
            <w:pPr>
              <w:tabs>
                <w:tab w:val="left" w:pos="1080"/>
                <w:tab w:val="left" w:pos="1260"/>
              </w:tabs>
              <w:ind w:firstLine="420"/>
              <w:jc w:val="center"/>
              <w:rPr>
                <w:color w:val="000000"/>
                <w:sz w:val="21"/>
                <w:szCs w:val="21"/>
              </w:rPr>
            </w:pPr>
            <w:r w:rsidRPr="006D57E3">
              <w:rPr>
                <w:color w:val="000000"/>
                <w:sz w:val="21"/>
                <w:szCs w:val="21"/>
              </w:rPr>
              <w:t>用户当前所在的具体界面名称</w:t>
            </w:r>
          </w:p>
        </w:tc>
      </w:tr>
      <w:tr w:rsidR="001250F4" w:rsidRPr="00DB6496" w14:paraId="0EE12043" w14:textId="77777777" w:rsidTr="001250F4">
        <w:trPr>
          <w:trHeight w:val="548"/>
          <w:jc w:val="center"/>
        </w:trPr>
        <w:tc>
          <w:tcPr>
            <w:tcW w:w="2676" w:type="dxa"/>
            <w:vAlign w:val="center"/>
          </w:tcPr>
          <w:p w14:paraId="082F1966" w14:textId="18BB4BC1" w:rsidR="001250F4" w:rsidRPr="006D57E3" w:rsidRDefault="001250F4" w:rsidP="001250F4">
            <w:pPr>
              <w:tabs>
                <w:tab w:val="left" w:pos="1080"/>
                <w:tab w:val="left" w:pos="1260"/>
              </w:tabs>
              <w:ind w:firstLine="420"/>
              <w:jc w:val="center"/>
              <w:rPr>
                <w:color w:val="000000"/>
                <w:sz w:val="21"/>
                <w:szCs w:val="21"/>
              </w:rPr>
            </w:pPr>
            <w:r w:rsidRPr="006D57E3">
              <w:rPr>
                <w:color w:val="000000"/>
                <w:sz w:val="21"/>
                <w:szCs w:val="21"/>
              </w:rPr>
              <w:t>source_type</w:t>
            </w:r>
          </w:p>
        </w:tc>
        <w:tc>
          <w:tcPr>
            <w:tcW w:w="2785" w:type="dxa"/>
            <w:gridSpan w:val="2"/>
            <w:vAlign w:val="center"/>
          </w:tcPr>
          <w:p w14:paraId="11EE0578" w14:textId="6455ED7F" w:rsidR="001250F4" w:rsidRPr="006D57E3" w:rsidRDefault="001250F4" w:rsidP="001250F4">
            <w:pPr>
              <w:tabs>
                <w:tab w:val="left" w:pos="1080"/>
                <w:tab w:val="left" w:pos="1260"/>
              </w:tabs>
              <w:ind w:firstLine="420"/>
              <w:jc w:val="center"/>
              <w:rPr>
                <w:color w:val="000000"/>
                <w:sz w:val="21"/>
                <w:szCs w:val="21"/>
              </w:rPr>
            </w:pPr>
            <w:r w:rsidRPr="006D57E3">
              <w:rPr>
                <w:color w:val="000000"/>
                <w:sz w:val="21"/>
                <w:szCs w:val="21"/>
              </w:rPr>
              <w:t>String</w:t>
            </w:r>
          </w:p>
        </w:tc>
        <w:tc>
          <w:tcPr>
            <w:tcW w:w="3522" w:type="dxa"/>
            <w:vAlign w:val="center"/>
          </w:tcPr>
          <w:p w14:paraId="735494E6" w14:textId="4F851ECA" w:rsidR="001250F4" w:rsidRPr="006D57E3" w:rsidRDefault="001250F4" w:rsidP="001250F4">
            <w:pPr>
              <w:tabs>
                <w:tab w:val="left" w:pos="1080"/>
                <w:tab w:val="left" w:pos="1260"/>
              </w:tabs>
              <w:ind w:firstLine="420"/>
              <w:jc w:val="center"/>
              <w:rPr>
                <w:color w:val="000000"/>
                <w:sz w:val="21"/>
                <w:szCs w:val="21"/>
              </w:rPr>
            </w:pPr>
            <w:r w:rsidRPr="006D57E3">
              <w:rPr>
                <w:color w:val="000000"/>
                <w:sz w:val="21"/>
                <w:szCs w:val="21"/>
              </w:rPr>
              <w:t>播放入口类型</w:t>
            </w:r>
          </w:p>
        </w:tc>
      </w:tr>
      <w:tr w:rsidR="001250F4" w:rsidRPr="00DB6496" w14:paraId="78A69A39" w14:textId="77777777" w:rsidTr="009E494A">
        <w:trPr>
          <w:trHeight w:val="548"/>
          <w:jc w:val="center"/>
        </w:trPr>
        <w:tc>
          <w:tcPr>
            <w:tcW w:w="2676" w:type="dxa"/>
            <w:tcBorders>
              <w:bottom w:val="single" w:sz="12" w:space="0" w:color="auto"/>
            </w:tcBorders>
            <w:vAlign w:val="center"/>
          </w:tcPr>
          <w:p w14:paraId="6DF22566" w14:textId="40FB1CAD" w:rsidR="001250F4" w:rsidRPr="006D57E3" w:rsidRDefault="001250F4" w:rsidP="001250F4">
            <w:pPr>
              <w:tabs>
                <w:tab w:val="left" w:pos="1080"/>
                <w:tab w:val="left" w:pos="1260"/>
              </w:tabs>
              <w:ind w:firstLine="420"/>
              <w:jc w:val="center"/>
              <w:rPr>
                <w:color w:val="000000"/>
                <w:sz w:val="21"/>
                <w:szCs w:val="21"/>
              </w:rPr>
            </w:pPr>
            <w:r w:rsidRPr="006D57E3">
              <w:rPr>
                <w:color w:val="000000"/>
                <w:sz w:val="21"/>
                <w:szCs w:val="21"/>
              </w:rPr>
              <w:t>target</w:t>
            </w:r>
          </w:p>
        </w:tc>
        <w:tc>
          <w:tcPr>
            <w:tcW w:w="2785" w:type="dxa"/>
            <w:gridSpan w:val="2"/>
            <w:tcBorders>
              <w:bottom w:val="single" w:sz="12" w:space="0" w:color="auto"/>
            </w:tcBorders>
            <w:vAlign w:val="center"/>
          </w:tcPr>
          <w:p w14:paraId="7D91A8B8" w14:textId="7C87E4E6" w:rsidR="001250F4" w:rsidRPr="006D57E3" w:rsidRDefault="001250F4" w:rsidP="001250F4">
            <w:pPr>
              <w:tabs>
                <w:tab w:val="left" w:pos="1080"/>
                <w:tab w:val="left" w:pos="1260"/>
              </w:tabs>
              <w:ind w:firstLine="420"/>
              <w:jc w:val="center"/>
              <w:rPr>
                <w:color w:val="000000"/>
                <w:sz w:val="21"/>
                <w:szCs w:val="21"/>
              </w:rPr>
            </w:pPr>
            <w:r w:rsidRPr="006D57E3">
              <w:rPr>
                <w:color w:val="000000"/>
                <w:sz w:val="21"/>
                <w:szCs w:val="21"/>
              </w:rPr>
              <w:t>Int</w:t>
            </w:r>
          </w:p>
        </w:tc>
        <w:tc>
          <w:tcPr>
            <w:tcW w:w="3522" w:type="dxa"/>
            <w:tcBorders>
              <w:bottom w:val="single" w:sz="12" w:space="0" w:color="auto"/>
            </w:tcBorders>
            <w:vAlign w:val="center"/>
          </w:tcPr>
          <w:p w14:paraId="5802A5FC" w14:textId="04653369" w:rsidR="001250F4" w:rsidRPr="006D57E3" w:rsidRDefault="001250F4" w:rsidP="001250F4">
            <w:pPr>
              <w:tabs>
                <w:tab w:val="left" w:pos="1080"/>
                <w:tab w:val="left" w:pos="1260"/>
              </w:tabs>
              <w:ind w:firstLine="420"/>
              <w:jc w:val="center"/>
              <w:rPr>
                <w:color w:val="000000"/>
                <w:sz w:val="21"/>
                <w:szCs w:val="21"/>
              </w:rPr>
            </w:pPr>
            <w:r w:rsidRPr="006D57E3">
              <w:rPr>
                <w:color w:val="000000"/>
                <w:sz w:val="21"/>
                <w:szCs w:val="21"/>
              </w:rPr>
              <w:t>目标变量：用户首次收听后一个月内是否产生重复收听行为（</w:t>
            </w:r>
            <w:r w:rsidRPr="006D57E3">
              <w:rPr>
                <w:color w:val="000000"/>
                <w:sz w:val="21"/>
                <w:szCs w:val="21"/>
              </w:rPr>
              <w:t>1</w:t>
            </w:r>
            <w:r w:rsidRPr="006D57E3">
              <w:rPr>
                <w:color w:val="000000"/>
                <w:sz w:val="21"/>
                <w:szCs w:val="21"/>
              </w:rPr>
              <w:t>为是，</w:t>
            </w:r>
            <w:r w:rsidRPr="006D57E3">
              <w:rPr>
                <w:color w:val="000000"/>
                <w:sz w:val="21"/>
                <w:szCs w:val="21"/>
              </w:rPr>
              <w:t>0</w:t>
            </w:r>
            <w:r w:rsidRPr="006D57E3">
              <w:rPr>
                <w:color w:val="000000"/>
                <w:sz w:val="21"/>
                <w:szCs w:val="21"/>
              </w:rPr>
              <w:t>为否）</w:t>
            </w:r>
          </w:p>
        </w:tc>
      </w:tr>
    </w:tbl>
    <w:p w14:paraId="5FA1564F" w14:textId="77777777" w:rsidR="002240C9" w:rsidRDefault="002240C9" w:rsidP="001250F4">
      <w:pPr>
        <w:spacing w:line="300" w:lineRule="auto"/>
      </w:pPr>
    </w:p>
    <w:p w14:paraId="1963EE3C" w14:textId="22CCABA2" w:rsidR="006D57E3" w:rsidRPr="006D57E3" w:rsidRDefault="006D57E3" w:rsidP="00CE6230">
      <w:pPr>
        <w:spacing w:line="300" w:lineRule="auto"/>
        <w:ind w:firstLineChars="200" w:firstLine="480"/>
      </w:pPr>
      <w:r w:rsidRPr="006D57E3">
        <w:t>歌曲元数据由歌曲基础信息与歌曲扩展信息两部分合并构成，覆盖约</w:t>
      </w:r>
      <w:r w:rsidRPr="006D57E3">
        <w:t>229</w:t>
      </w:r>
      <w:r w:rsidRPr="006D57E3">
        <w:t>万首歌曲，为系统构建歌曲侧内容特征提供原始</w:t>
      </w:r>
      <w:r w:rsidR="00CE6230">
        <w:rPr>
          <w:rFonts w:hint="eastAsia"/>
        </w:rPr>
        <w:t>数据支撑</w:t>
      </w:r>
      <w:r w:rsidRPr="006D57E3">
        <w:t>。</w:t>
      </w:r>
      <w:r w:rsidR="00CE6230" w:rsidRPr="00B00C08">
        <w:t>其中国际标准录音制品编码（</w:t>
      </w:r>
      <w:r w:rsidR="00CE6230" w:rsidRPr="00B00C08">
        <w:t>ISRC</w:t>
      </w:r>
      <w:r w:rsidR="00CE6230" w:rsidRPr="00B00C08">
        <w:t>）内嵌了发行国家与发行年份信息，通过正则解析可派生出歌曲的来源地区特征与时效性特征，是特征工程阶段歌曲侧特征扩展的重要数据来源</w:t>
      </w:r>
      <w:r w:rsidR="00CE6230" w:rsidRPr="006D57E3">
        <w:t>，各字段含义如表</w:t>
      </w:r>
      <w:r w:rsidR="00CE6230" w:rsidRPr="006D57E3">
        <w:t>5-3</w:t>
      </w:r>
      <w:r w:rsidR="00CE6230" w:rsidRPr="006D57E3">
        <w:t>所示</w:t>
      </w:r>
    </w:p>
    <w:p w14:paraId="7288180C" w14:textId="142F24FB" w:rsidR="006D57E3" w:rsidRDefault="009E494A" w:rsidP="003D2632">
      <w:pPr>
        <w:pStyle w:val="TOC2"/>
      </w:pPr>
      <w:r w:rsidRPr="009E494A">
        <w:t>表</w:t>
      </w:r>
      <w:r w:rsidRPr="009E494A">
        <w:t>5-3</w:t>
      </w:r>
      <w:r>
        <w:rPr>
          <w:rFonts w:hint="eastAsia"/>
        </w:rPr>
        <w:t xml:space="preserve">  </w:t>
      </w:r>
      <w:r w:rsidRPr="009E494A">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E494A" w:rsidRPr="001A15E6" w14:paraId="4AA06607" w14:textId="77777777" w:rsidTr="00AA31DF">
        <w:trPr>
          <w:trHeight w:val="548"/>
          <w:jc w:val="center"/>
        </w:trPr>
        <w:tc>
          <w:tcPr>
            <w:tcW w:w="2676" w:type="dxa"/>
            <w:tcBorders>
              <w:top w:val="single" w:sz="12" w:space="0" w:color="auto"/>
              <w:bottom w:val="single" w:sz="4" w:space="0" w:color="auto"/>
            </w:tcBorders>
            <w:vAlign w:val="center"/>
            <w:hideMark/>
          </w:tcPr>
          <w:p w14:paraId="7853864F" w14:textId="77777777" w:rsidR="009E494A" w:rsidRPr="001A15E6" w:rsidRDefault="009E494A" w:rsidP="00AA31DF">
            <w:pPr>
              <w:tabs>
                <w:tab w:val="left" w:pos="1080"/>
                <w:tab w:val="left" w:pos="1260"/>
              </w:tabs>
              <w:ind w:firstLine="420"/>
              <w:jc w:val="center"/>
              <w:rPr>
                <w:color w:val="000000"/>
                <w:sz w:val="21"/>
                <w:szCs w:val="21"/>
              </w:rPr>
            </w:pPr>
            <w:r w:rsidRPr="006D57E3">
              <w:rPr>
                <w:color w:val="000000"/>
                <w:sz w:val="21"/>
                <w:szCs w:val="21"/>
              </w:rPr>
              <w:t>字段名称</w:t>
            </w:r>
          </w:p>
        </w:tc>
        <w:tc>
          <w:tcPr>
            <w:tcW w:w="2725" w:type="dxa"/>
            <w:tcBorders>
              <w:top w:val="single" w:sz="12" w:space="0" w:color="auto"/>
              <w:bottom w:val="single" w:sz="4" w:space="0" w:color="auto"/>
            </w:tcBorders>
            <w:vAlign w:val="center"/>
            <w:hideMark/>
          </w:tcPr>
          <w:p w14:paraId="37548F3E" w14:textId="77777777" w:rsidR="009E494A" w:rsidRPr="001A15E6" w:rsidRDefault="009E494A" w:rsidP="00AA31DF">
            <w:pPr>
              <w:tabs>
                <w:tab w:val="left" w:pos="1080"/>
                <w:tab w:val="left" w:pos="1260"/>
              </w:tabs>
              <w:ind w:firstLine="420"/>
              <w:jc w:val="center"/>
              <w:rPr>
                <w:color w:val="000000"/>
                <w:sz w:val="21"/>
                <w:szCs w:val="21"/>
              </w:rPr>
            </w:pPr>
            <w:r w:rsidRPr="006D57E3">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420811D1" w14:textId="77777777" w:rsidR="009E494A" w:rsidRPr="001A15E6" w:rsidRDefault="009E494A" w:rsidP="00AA31DF">
            <w:pPr>
              <w:tabs>
                <w:tab w:val="left" w:pos="1080"/>
                <w:tab w:val="left" w:pos="1260"/>
              </w:tabs>
              <w:ind w:firstLine="420"/>
              <w:jc w:val="center"/>
              <w:rPr>
                <w:color w:val="000000"/>
                <w:sz w:val="21"/>
                <w:szCs w:val="21"/>
              </w:rPr>
            </w:pPr>
            <w:r w:rsidRPr="006D57E3">
              <w:rPr>
                <w:color w:val="000000"/>
                <w:sz w:val="21"/>
                <w:szCs w:val="21"/>
              </w:rPr>
              <w:t>字段说明</w:t>
            </w:r>
          </w:p>
        </w:tc>
      </w:tr>
      <w:tr w:rsidR="009E494A" w:rsidRPr="00DB6496" w14:paraId="00A88B08" w14:textId="77777777" w:rsidTr="00AA31DF">
        <w:trPr>
          <w:trHeight w:val="548"/>
          <w:jc w:val="center"/>
        </w:trPr>
        <w:tc>
          <w:tcPr>
            <w:tcW w:w="2676" w:type="dxa"/>
            <w:vAlign w:val="center"/>
          </w:tcPr>
          <w:p w14:paraId="0676F1FD" w14:textId="586D5735"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song_id</w:t>
            </w:r>
          </w:p>
        </w:tc>
        <w:tc>
          <w:tcPr>
            <w:tcW w:w="2785" w:type="dxa"/>
            <w:gridSpan w:val="2"/>
            <w:vAlign w:val="center"/>
          </w:tcPr>
          <w:p w14:paraId="1C2E296A" w14:textId="1A80999D"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31F78B52" w14:textId="413F8A54" w:rsidR="009E494A" w:rsidRPr="006D57E3" w:rsidRDefault="009E494A" w:rsidP="009E494A">
            <w:pPr>
              <w:tabs>
                <w:tab w:val="left" w:pos="1080"/>
                <w:tab w:val="left" w:pos="1260"/>
              </w:tabs>
              <w:jc w:val="center"/>
              <w:rPr>
                <w:color w:val="000000"/>
                <w:sz w:val="21"/>
                <w:szCs w:val="21"/>
              </w:rPr>
            </w:pPr>
            <w:r w:rsidRPr="009E494A">
              <w:rPr>
                <w:color w:val="000000"/>
                <w:sz w:val="21"/>
                <w:szCs w:val="21"/>
              </w:rPr>
              <w:t>歌曲唯一标识</w:t>
            </w:r>
          </w:p>
        </w:tc>
      </w:tr>
      <w:tr w:rsidR="009E494A" w:rsidRPr="00DB6496" w14:paraId="19DEA61F" w14:textId="77777777" w:rsidTr="00AA31DF">
        <w:trPr>
          <w:trHeight w:val="548"/>
          <w:jc w:val="center"/>
        </w:trPr>
        <w:tc>
          <w:tcPr>
            <w:tcW w:w="2676" w:type="dxa"/>
            <w:vAlign w:val="center"/>
          </w:tcPr>
          <w:p w14:paraId="5CEA54E5" w14:textId="52814CF5" w:rsidR="009E494A" w:rsidRPr="006547FD" w:rsidRDefault="009E494A" w:rsidP="009E494A">
            <w:pPr>
              <w:tabs>
                <w:tab w:val="left" w:pos="1080"/>
                <w:tab w:val="left" w:pos="1260"/>
              </w:tabs>
              <w:ind w:firstLine="420"/>
              <w:jc w:val="center"/>
              <w:rPr>
                <w:color w:val="000000"/>
                <w:sz w:val="21"/>
                <w:szCs w:val="21"/>
              </w:rPr>
            </w:pPr>
            <w:r w:rsidRPr="009E494A">
              <w:rPr>
                <w:color w:val="000000"/>
                <w:sz w:val="21"/>
                <w:szCs w:val="21"/>
              </w:rPr>
              <w:t>song_length</w:t>
            </w:r>
          </w:p>
        </w:tc>
        <w:tc>
          <w:tcPr>
            <w:tcW w:w="2785" w:type="dxa"/>
            <w:gridSpan w:val="2"/>
            <w:vAlign w:val="center"/>
          </w:tcPr>
          <w:p w14:paraId="24C7CEBA" w14:textId="470FB913" w:rsidR="009E494A" w:rsidRPr="006F5755" w:rsidRDefault="009E494A" w:rsidP="009E494A">
            <w:pPr>
              <w:tabs>
                <w:tab w:val="left" w:pos="1080"/>
                <w:tab w:val="left" w:pos="1260"/>
              </w:tabs>
              <w:ind w:firstLine="420"/>
              <w:jc w:val="center"/>
              <w:rPr>
                <w:color w:val="000000"/>
                <w:sz w:val="21"/>
                <w:szCs w:val="21"/>
              </w:rPr>
            </w:pPr>
            <w:r w:rsidRPr="009E494A">
              <w:rPr>
                <w:color w:val="000000"/>
                <w:sz w:val="21"/>
                <w:szCs w:val="21"/>
              </w:rPr>
              <w:t>Int</w:t>
            </w:r>
          </w:p>
        </w:tc>
        <w:tc>
          <w:tcPr>
            <w:tcW w:w="3522" w:type="dxa"/>
            <w:vAlign w:val="center"/>
          </w:tcPr>
          <w:p w14:paraId="20528C57" w14:textId="1BFF07E7" w:rsidR="009E494A" w:rsidRPr="006F5755" w:rsidRDefault="009E494A" w:rsidP="009E494A">
            <w:pPr>
              <w:tabs>
                <w:tab w:val="left" w:pos="1080"/>
                <w:tab w:val="left" w:pos="1260"/>
              </w:tabs>
              <w:jc w:val="center"/>
              <w:rPr>
                <w:color w:val="000000"/>
                <w:sz w:val="21"/>
                <w:szCs w:val="21"/>
              </w:rPr>
            </w:pPr>
            <w:r w:rsidRPr="009E494A">
              <w:rPr>
                <w:color w:val="000000"/>
                <w:sz w:val="21"/>
                <w:szCs w:val="21"/>
              </w:rPr>
              <w:t>歌曲时长</w:t>
            </w:r>
          </w:p>
        </w:tc>
      </w:tr>
      <w:tr w:rsidR="009E494A" w:rsidRPr="00DB6496" w14:paraId="75191E0B" w14:textId="77777777" w:rsidTr="009E494A">
        <w:trPr>
          <w:trHeight w:val="548"/>
          <w:jc w:val="center"/>
        </w:trPr>
        <w:tc>
          <w:tcPr>
            <w:tcW w:w="2676" w:type="dxa"/>
            <w:vAlign w:val="center"/>
          </w:tcPr>
          <w:p w14:paraId="0D97B5CD" w14:textId="0BDBF655" w:rsidR="009E494A" w:rsidRPr="006547FD" w:rsidRDefault="009E494A" w:rsidP="009E494A">
            <w:pPr>
              <w:tabs>
                <w:tab w:val="left" w:pos="1080"/>
                <w:tab w:val="left" w:pos="1260"/>
              </w:tabs>
              <w:ind w:firstLine="420"/>
              <w:jc w:val="center"/>
              <w:rPr>
                <w:color w:val="000000"/>
                <w:sz w:val="21"/>
                <w:szCs w:val="21"/>
              </w:rPr>
            </w:pPr>
            <w:r w:rsidRPr="009E494A">
              <w:rPr>
                <w:color w:val="000000"/>
                <w:sz w:val="21"/>
                <w:szCs w:val="21"/>
              </w:rPr>
              <w:t>genre_ids</w:t>
            </w:r>
          </w:p>
        </w:tc>
        <w:tc>
          <w:tcPr>
            <w:tcW w:w="2785" w:type="dxa"/>
            <w:gridSpan w:val="2"/>
            <w:vAlign w:val="center"/>
          </w:tcPr>
          <w:p w14:paraId="10263857" w14:textId="7A0AB68D" w:rsidR="009E494A" w:rsidRPr="006F5755" w:rsidRDefault="009E494A" w:rsidP="009E494A">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254C244B" w14:textId="3981AE1C" w:rsidR="009E494A" w:rsidRPr="006F5755" w:rsidRDefault="009E494A" w:rsidP="009E494A">
            <w:pPr>
              <w:tabs>
                <w:tab w:val="left" w:pos="1080"/>
                <w:tab w:val="left" w:pos="1260"/>
              </w:tabs>
              <w:jc w:val="center"/>
              <w:rPr>
                <w:color w:val="000000"/>
                <w:sz w:val="21"/>
                <w:szCs w:val="21"/>
              </w:rPr>
            </w:pPr>
            <w:r w:rsidRPr="009E494A">
              <w:rPr>
                <w:color w:val="000000"/>
                <w:sz w:val="21"/>
                <w:szCs w:val="21"/>
              </w:rPr>
              <w:t>流派标识列表</w:t>
            </w:r>
          </w:p>
        </w:tc>
      </w:tr>
      <w:tr w:rsidR="009E494A" w:rsidRPr="00DB6496" w14:paraId="4C3D9812" w14:textId="77777777" w:rsidTr="009E494A">
        <w:trPr>
          <w:trHeight w:val="548"/>
          <w:jc w:val="center"/>
        </w:trPr>
        <w:tc>
          <w:tcPr>
            <w:tcW w:w="2676" w:type="dxa"/>
            <w:vAlign w:val="center"/>
          </w:tcPr>
          <w:p w14:paraId="56A3F39A" w14:textId="7E7E816C"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artist_name</w:t>
            </w:r>
          </w:p>
        </w:tc>
        <w:tc>
          <w:tcPr>
            <w:tcW w:w="2785" w:type="dxa"/>
            <w:gridSpan w:val="2"/>
            <w:vAlign w:val="center"/>
          </w:tcPr>
          <w:p w14:paraId="6AC54664" w14:textId="5638028C"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2D2A564D" w14:textId="3DC68781" w:rsidR="009E494A" w:rsidRPr="006D57E3" w:rsidRDefault="009E494A" w:rsidP="009E494A">
            <w:pPr>
              <w:tabs>
                <w:tab w:val="left" w:pos="1080"/>
                <w:tab w:val="left" w:pos="1260"/>
              </w:tabs>
              <w:jc w:val="center"/>
              <w:rPr>
                <w:color w:val="000000"/>
                <w:sz w:val="21"/>
                <w:szCs w:val="21"/>
              </w:rPr>
            </w:pPr>
            <w:r w:rsidRPr="009E494A">
              <w:rPr>
                <w:color w:val="000000"/>
                <w:sz w:val="21"/>
                <w:szCs w:val="21"/>
              </w:rPr>
              <w:t>演唱艺术家名称</w:t>
            </w:r>
          </w:p>
        </w:tc>
      </w:tr>
      <w:tr w:rsidR="009E494A" w:rsidRPr="00DB6496" w14:paraId="322E44CD" w14:textId="77777777" w:rsidTr="00CE6230">
        <w:trPr>
          <w:trHeight w:val="548"/>
          <w:jc w:val="center"/>
        </w:trPr>
        <w:tc>
          <w:tcPr>
            <w:tcW w:w="2676" w:type="dxa"/>
            <w:vAlign w:val="center"/>
          </w:tcPr>
          <w:p w14:paraId="6F159B7C" w14:textId="0449471E"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composer</w:t>
            </w:r>
          </w:p>
        </w:tc>
        <w:tc>
          <w:tcPr>
            <w:tcW w:w="2785" w:type="dxa"/>
            <w:gridSpan w:val="2"/>
            <w:vAlign w:val="center"/>
          </w:tcPr>
          <w:p w14:paraId="2AFAD291" w14:textId="0A3A08EB"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736CDB84" w14:textId="6F74C9A1" w:rsidR="009E494A" w:rsidRPr="006D57E3" w:rsidRDefault="009E494A" w:rsidP="009E494A">
            <w:pPr>
              <w:tabs>
                <w:tab w:val="left" w:pos="1080"/>
                <w:tab w:val="left" w:pos="1260"/>
              </w:tabs>
              <w:jc w:val="center"/>
              <w:rPr>
                <w:color w:val="000000"/>
                <w:sz w:val="21"/>
                <w:szCs w:val="21"/>
              </w:rPr>
            </w:pPr>
            <w:r w:rsidRPr="009E494A">
              <w:rPr>
                <w:color w:val="000000"/>
                <w:sz w:val="21"/>
                <w:szCs w:val="21"/>
              </w:rPr>
              <w:t>作曲者名称</w:t>
            </w:r>
          </w:p>
        </w:tc>
      </w:tr>
      <w:tr w:rsidR="009E494A" w:rsidRPr="00DB6496" w14:paraId="60CBADD6" w14:textId="77777777" w:rsidTr="00CE6230">
        <w:trPr>
          <w:trHeight w:val="548"/>
          <w:jc w:val="center"/>
        </w:trPr>
        <w:tc>
          <w:tcPr>
            <w:tcW w:w="2676" w:type="dxa"/>
            <w:tcBorders>
              <w:bottom w:val="single" w:sz="12" w:space="0" w:color="auto"/>
            </w:tcBorders>
            <w:vAlign w:val="center"/>
          </w:tcPr>
          <w:p w14:paraId="24E5115C" w14:textId="6E681069"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lyricist</w:t>
            </w:r>
          </w:p>
        </w:tc>
        <w:tc>
          <w:tcPr>
            <w:tcW w:w="2785" w:type="dxa"/>
            <w:gridSpan w:val="2"/>
            <w:tcBorders>
              <w:bottom w:val="single" w:sz="12" w:space="0" w:color="auto"/>
            </w:tcBorders>
            <w:vAlign w:val="center"/>
          </w:tcPr>
          <w:p w14:paraId="02D7ABB3" w14:textId="294A6DC7"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tcBorders>
              <w:bottom w:val="single" w:sz="12" w:space="0" w:color="auto"/>
            </w:tcBorders>
            <w:vAlign w:val="center"/>
          </w:tcPr>
          <w:p w14:paraId="26E2AB20" w14:textId="276238D8" w:rsidR="009E494A" w:rsidRPr="006D57E3" w:rsidRDefault="009E494A" w:rsidP="009E494A">
            <w:pPr>
              <w:tabs>
                <w:tab w:val="left" w:pos="1080"/>
                <w:tab w:val="left" w:pos="1260"/>
              </w:tabs>
              <w:jc w:val="center"/>
              <w:rPr>
                <w:color w:val="000000"/>
                <w:sz w:val="21"/>
                <w:szCs w:val="21"/>
              </w:rPr>
            </w:pPr>
            <w:r w:rsidRPr="009E494A">
              <w:rPr>
                <w:color w:val="000000"/>
                <w:sz w:val="21"/>
                <w:szCs w:val="21"/>
              </w:rPr>
              <w:t>作词者名称</w:t>
            </w:r>
          </w:p>
        </w:tc>
      </w:tr>
    </w:tbl>
    <w:p w14:paraId="4A72469F" w14:textId="7FDECFF3" w:rsidR="00CE6230" w:rsidRDefault="00CE6230" w:rsidP="003D2632">
      <w:pPr>
        <w:pStyle w:val="TOC2"/>
      </w:pPr>
      <w:r w:rsidRPr="009E494A">
        <w:t>表</w:t>
      </w:r>
      <w:r w:rsidRPr="009E494A">
        <w:t>5-3</w:t>
      </w:r>
      <w:r>
        <w:rPr>
          <w:rFonts w:hint="eastAsia"/>
        </w:rPr>
        <w:t>（续表）</w:t>
      </w:r>
      <w:r>
        <w:rPr>
          <w:rFonts w:hint="eastAsia"/>
        </w:rPr>
        <w:t xml:space="preserve">  </w:t>
      </w:r>
      <w:r w:rsidRPr="009E494A">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535AF527" w14:textId="77777777" w:rsidTr="00CE6230">
        <w:trPr>
          <w:trHeight w:val="548"/>
          <w:jc w:val="center"/>
        </w:trPr>
        <w:tc>
          <w:tcPr>
            <w:tcW w:w="2676" w:type="dxa"/>
            <w:tcBorders>
              <w:top w:val="single" w:sz="12" w:space="0" w:color="auto"/>
              <w:bottom w:val="single" w:sz="4" w:space="0" w:color="auto"/>
            </w:tcBorders>
            <w:vAlign w:val="center"/>
            <w:hideMark/>
          </w:tcPr>
          <w:p w14:paraId="4B0DD33A" w14:textId="77777777" w:rsidR="00CE6230" w:rsidRPr="001A15E6" w:rsidRDefault="00CE6230" w:rsidP="00AA31DF">
            <w:pPr>
              <w:tabs>
                <w:tab w:val="left" w:pos="1080"/>
                <w:tab w:val="left" w:pos="1260"/>
              </w:tabs>
              <w:ind w:firstLine="420"/>
              <w:jc w:val="center"/>
              <w:rPr>
                <w:color w:val="000000"/>
                <w:sz w:val="21"/>
                <w:szCs w:val="21"/>
              </w:rPr>
            </w:pPr>
            <w:r w:rsidRPr="006D57E3">
              <w:rPr>
                <w:color w:val="000000"/>
                <w:sz w:val="21"/>
                <w:szCs w:val="21"/>
              </w:rPr>
              <w:t>字段名称</w:t>
            </w:r>
          </w:p>
        </w:tc>
        <w:tc>
          <w:tcPr>
            <w:tcW w:w="2725" w:type="dxa"/>
            <w:tcBorders>
              <w:top w:val="single" w:sz="12" w:space="0" w:color="auto"/>
              <w:bottom w:val="single" w:sz="4" w:space="0" w:color="auto"/>
            </w:tcBorders>
            <w:vAlign w:val="center"/>
            <w:hideMark/>
          </w:tcPr>
          <w:p w14:paraId="6C6D3534" w14:textId="77777777" w:rsidR="00CE6230" w:rsidRPr="001A15E6" w:rsidRDefault="00CE6230" w:rsidP="00AA31DF">
            <w:pPr>
              <w:tabs>
                <w:tab w:val="left" w:pos="1080"/>
                <w:tab w:val="left" w:pos="1260"/>
              </w:tabs>
              <w:ind w:firstLine="420"/>
              <w:jc w:val="center"/>
              <w:rPr>
                <w:color w:val="000000"/>
                <w:sz w:val="21"/>
                <w:szCs w:val="21"/>
              </w:rPr>
            </w:pPr>
            <w:r w:rsidRPr="006D57E3">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49F03A1" w14:textId="77777777" w:rsidR="00CE6230" w:rsidRPr="001A15E6" w:rsidRDefault="00CE6230" w:rsidP="00AA31DF">
            <w:pPr>
              <w:tabs>
                <w:tab w:val="left" w:pos="1080"/>
                <w:tab w:val="left" w:pos="1260"/>
              </w:tabs>
              <w:ind w:firstLine="420"/>
              <w:jc w:val="center"/>
              <w:rPr>
                <w:color w:val="000000"/>
                <w:sz w:val="21"/>
                <w:szCs w:val="21"/>
              </w:rPr>
            </w:pPr>
            <w:r w:rsidRPr="006D57E3">
              <w:rPr>
                <w:color w:val="000000"/>
                <w:sz w:val="21"/>
                <w:szCs w:val="21"/>
              </w:rPr>
              <w:t>字段说明</w:t>
            </w:r>
          </w:p>
        </w:tc>
      </w:tr>
      <w:tr w:rsidR="009E494A" w:rsidRPr="00DB6496" w14:paraId="074B56FE" w14:textId="77777777" w:rsidTr="00CE6230">
        <w:trPr>
          <w:trHeight w:val="548"/>
          <w:jc w:val="center"/>
        </w:trPr>
        <w:tc>
          <w:tcPr>
            <w:tcW w:w="2676" w:type="dxa"/>
            <w:tcBorders>
              <w:top w:val="single" w:sz="4" w:space="0" w:color="auto"/>
            </w:tcBorders>
            <w:vAlign w:val="center"/>
          </w:tcPr>
          <w:p w14:paraId="37E1BD2A" w14:textId="7E2B903B"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language</w:t>
            </w:r>
          </w:p>
        </w:tc>
        <w:tc>
          <w:tcPr>
            <w:tcW w:w="2785" w:type="dxa"/>
            <w:gridSpan w:val="2"/>
            <w:tcBorders>
              <w:top w:val="single" w:sz="4" w:space="0" w:color="auto"/>
            </w:tcBorders>
            <w:vAlign w:val="center"/>
          </w:tcPr>
          <w:p w14:paraId="6A22CFD1" w14:textId="68491880"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Int</w:t>
            </w:r>
          </w:p>
        </w:tc>
        <w:tc>
          <w:tcPr>
            <w:tcW w:w="3522" w:type="dxa"/>
            <w:tcBorders>
              <w:top w:val="single" w:sz="4" w:space="0" w:color="auto"/>
            </w:tcBorders>
            <w:vAlign w:val="center"/>
          </w:tcPr>
          <w:p w14:paraId="548B83C7" w14:textId="573DC416" w:rsidR="009E494A" w:rsidRPr="006D57E3" w:rsidRDefault="009E494A" w:rsidP="009E494A">
            <w:pPr>
              <w:tabs>
                <w:tab w:val="left" w:pos="1080"/>
                <w:tab w:val="left" w:pos="1260"/>
              </w:tabs>
              <w:jc w:val="center"/>
              <w:rPr>
                <w:color w:val="000000"/>
                <w:sz w:val="21"/>
                <w:szCs w:val="21"/>
              </w:rPr>
            </w:pPr>
            <w:r w:rsidRPr="009E494A">
              <w:rPr>
                <w:color w:val="000000"/>
                <w:sz w:val="21"/>
                <w:szCs w:val="21"/>
              </w:rPr>
              <w:t>歌曲语言编码</w:t>
            </w:r>
          </w:p>
        </w:tc>
      </w:tr>
      <w:tr w:rsidR="009E494A" w:rsidRPr="00DB6496" w14:paraId="704FDC8D" w14:textId="77777777" w:rsidTr="009E494A">
        <w:trPr>
          <w:trHeight w:val="548"/>
          <w:jc w:val="center"/>
        </w:trPr>
        <w:tc>
          <w:tcPr>
            <w:tcW w:w="2676" w:type="dxa"/>
            <w:vAlign w:val="center"/>
          </w:tcPr>
          <w:p w14:paraId="5E8D7BFB" w14:textId="779854CF"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name</w:t>
            </w:r>
          </w:p>
        </w:tc>
        <w:tc>
          <w:tcPr>
            <w:tcW w:w="2785" w:type="dxa"/>
            <w:gridSpan w:val="2"/>
            <w:vAlign w:val="center"/>
          </w:tcPr>
          <w:p w14:paraId="74DA2977" w14:textId="29FA7AB8"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7075BFE6" w14:textId="09429F84" w:rsidR="009E494A" w:rsidRPr="006D57E3" w:rsidRDefault="009E494A" w:rsidP="009E494A">
            <w:pPr>
              <w:tabs>
                <w:tab w:val="left" w:pos="1080"/>
                <w:tab w:val="left" w:pos="1260"/>
              </w:tabs>
              <w:jc w:val="center"/>
              <w:rPr>
                <w:color w:val="000000"/>
                <w:sz w:val="21"/>
                <w:szCs w:val="21"/>
              </w:rPr>
            </w:pPr>
            <w:r w:rsidRPr="009E494A">
              <w:rPr>
                <w:color w:val="000000"/>
                <w:sz w:val="21"/>
                <w:szCs w:val="21"/>
              </w:rPr>
              <w:t>歌曲名称</w:t>
            </w:r>
          </w:p>
        </w:tc>
      </w:tr>
      <w:tr w:rsidR="009E494A" w:rsidRPr="00DB6496" w14:paraId="74F23688" w14:textId="77777777" w:rsidTr="00AA31DF">
        <w:trPr>
          <w:trHeight w:val="548"/>
          <w:jc w:val="center"/>
        </w:trPr>
        <w:tc>
          <w:tcPr>
            <w:tcW w:w="2676" w:type="dxa"/>
            <w:tcBorders>
              <w:bottom w:val="single" w:sz="12" w:space="0" w:color="auto"/>
            </w:tcBorders>
            <w:vAlign w:val="center"/>
          </w:tcPr>
          <w:p w14:paraId="6C70E007" w14:textId="5BEE470B"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isrc</w:t>
            </w:r>
          </w:p>
        </w:tc>
        <w:tc>
          <w:tcPr>
            <w:tcW w:w="2785" w:type="dxa"/>
            <w:gridSpan w:val="2"/>
            <w:tcBorders>
              <w:bottom w:val="single" w:sz="12" w:space="0" w:color="auto"/>
            </w:tcBorders>
            <w:vAlign w:val="center"/>
          </w:tcPr>
          <w:p w14:paraId="414F5FEF" w14:textId="5F2864C2" w:rsidR="009E494A" w:rsidRPr="006D57E3" w:rsidRDefault="009E494A" w:rsidP="009E494A">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tcBorders>
              <w:bottom w:val="single" w:sz="12" w:space="0" w:color="auto"/>
            </w:tcBorders>
            <w:vAlign w:val="center"/>
          </w:tcPr>
          <w:p w14:paraId="1D20232D" w14:textId="3E40F692" w:rsidR="009E494A" w:rsidRPr="006D57E3" w:rsidRDefault="009E494A" w:rsidP="009E494A">
            <w:pPr>
              <w:tabs>
                <w:tab w:val="left" w:pos="1080"/>
                <w:tab w:val="left" w:pos="1260"/>
              </w:tabs>
              <w:jc w:val="center"/>
              <w:rPr>
                <w:color w:val="000000"/>
                <w:sz w:val="21"/>
                <w:szCs w:val="21"/>
              </w:rPr>
            </w:pPr>
            <w:r w:rsidRPr="009E494A">
              <w:rPr>
                <w:color w:val="000000"/>
                <w:sz w:val="21"/>
                <w:szCs w:val="21"/>
              </w:rPr>
              <w:t>国际标准录音制品编码</w:t>
            </w:r>
          </w:p>
        </w:tc>
      </w:tr>
    </w:tbl>
    <w:p w14:paraId="0B3690F7" w14:textId="77777777" w:rsidR="00CE6230" w:rsidRDefault="00CE6230" w:rsidP="00CE6230">
      <w:pPr>
        <w:spacing w:line="300" w:lineRule="auto"/>
        <w:ind w:firstLineChars="200" w:firstLine="480"/>
      </w:pPr>
    </w:p>
    <w:p w14:paraId="61DE100F" w14:textId="70C330DD" w:rsidR="00B00C08" w:rsidRDefault="00CE6230" w:rsidP="00CE6230">
      <w:pPr>
        <w:spacing w:line="300" w:lineRule="auto"/>
        <w:ind w:firstLineChars="200" w:firstLine="480"/>
      </w:pPr>
      <w:r w:rsidRPr="00CE6230">
        <w:t>用户画像数据记录</w:t>
      </w:r>
      <w:r>
        <w:rPr>
          <w:rFonts w:hint="eastAsia"/>
        </w:rPr>
        <w:t>了</w:t>
      </w:r>
      <w:r w:rsidRPr="00CE6230">
        <w:t>KKBOX</w:t>
      </w:r>
      <w:r w:rsidRPr="00CE6230">
        <w:t>平台注册用户的基本属性信息，共</w:t>
      </w:r>
      <w:r w:rsidRPr="00CE6230">
        <w:t>3.4</w:t>
      </w:r>
      <w:r w:rsidRPr="00CE6230">
        <w:t>万名用户，用于构建用户侧静态属性特征。</w:t>
      </w:r>
      <w:r>
        <w:rPr>
          <w:rFonts w:hint="eastAsia"/>
        </w:rPr>
        <w:t>其中</w:t>
      </w:r>
      <w:r w:rsidRPr="00CE6230">
        <w:t>年龄字段存在大量异常值（如取值为</w:t>
      </w:r>
      <w:r w:rsidRPr="00CE6230">
        <w:t>0</w:t>
      </w:r>
      <w:r w:rsidRPr="00CE6230">
        <w:t>或明显超出合理范围），在后续数据清洗阶段需进行缺失值填充或样本剔除处理</w:t>
      </w:r>
      <w:r>
        <w:rPr>
          <w:rFonts w:hint="eastAsia"/>
        </w:rPr>
        <w:t>，</w:t>
      </w:r>
      <w:r w:rsidRPr="00CE6230">
        <w:t>各字段含义如表</w:t>
      </w:r>
      <w:r w:rsidRPr="00CE6230">
        <w:t>5-4</w:t>
      </w:r>
      <w:r w:rsidRPr="00CE6230">
        <w:t>所示</w:t>
      </w:r>
      <w:r>
        <w:rPr>
          <w:rFonts w:hint="eastAsia"/>
        </w:rPr>
        <w:t>。</w:t>
      </w:r>
    </w:p>
    <w:p w14:paraId="6A5720CE" w14:textId="30D6DF4A" w:rsidR="00B00C08" w:rsidRDefault="00B00C08" w:rsidP="003D2632">
      <w:pPr>
        <w:pStyle w:val="TOC2"/>
      </w:pPr>
      <w:r w:rsidRPr="00B00C08">
        <w:t>表</w:t>
      </w:r>
      <w:r w:rsidRPr="00B00C08">
        <w:t>5-4</w:t>
      </w:r>
      <w:r>
        <w:rPr>
          <w:rFonts w:hint="eastAsia"/>
        </w:rPr>
        <w:t xml:space="preserve">  </w:t>
      </w:r>
      <w:r w:rsidRPr="00B00C08">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255C0770" w14:textId="77777777" w:rsidTr="00AA31DF">
        <w:trPr>
          <w:trHeight w:val="548"/>
          <w:jc w:val="center"/>
        </w:trPr>
        <w:tc>
          <w:tcPr>
            <w:tcW w:w="2676" w:type="dxa"/>
            <w:tcBorders>
              <w:top w:val="single" w:sz="12" w:space="0" w:color="auto"/>
              <w:bottom w:val="single" w:sz="4" w:space="0" w:color="auto"/>
            </w:tcBorders>
            <w:vAlign w:val="center"/>
            <w:hideMark/>
          </w:tcPr>
          <w:p w14:paraId="3E1DD1E6" w14:textId="77777777" w:rsidR="00CE6230" w:rsidRPr="001A15E6" w:rsidRDefault="00CE6230" w:rsidP="00AA31DF">
            <w:pPr>
              <w:tabs>
                <w:tab w:val="left" w:pos="1080"/>
                <w:tab w:val="left" w:pos="1260"/>
              </w:tabs>
              <w:ind w:firstLine="420"/>
              <w:jc w:val="center"/>
              <w:rPr>
                <w:color w:val="000000"/>
                <w:sz w:val="21"/>
                <w:szCs w:val="21"/>
              </w:rPr>
            </w:pPr>
            <w:r w:rsidRPr="006D57E3">
              <w:rPr>
                <w:color w:val="000000"/>
                <w:sz w:val="21"/>
                <w:szCs w:val="21"/>
              </w:rPr>
              <w:t>字段名称</w:t>
            </w:r>
          </w:p>
        </w:tc>
        <w:tc>
          <w:tcPr>
            <w:tcW w:w="2725" w:type="dxa"/>
            <w:tcBorders>
              <w:top w:val="single" w:sz="12" w:space="0" w:color="auto"/>
              <w:bottom w:val="single" w:sz="4" w:space="0" w:color="auto"/>
            </w:tcBorders>
            <w:vAlign w:val="center"/>
            <w:hideMark/>
          </w:tcPr>
          <w:p w14:paraId="190A31E2" w14:textId="77777777" w:rsidR="00CE6230" w:rsidRPr="001A15E6" w:rsidRDefault="00CE6230" w:rsidP="00AA31DF">
            <w:pPr>
              <w:tabs>
                <w:tab w:val="left" w:pos="1080"/>
                <w:tab w:val="left" w:pos="1260"/>
              </w:tabs>
              <w:ind w:firstLine="420"/>
              <w:jc w:val="center"/>
              <w:rPr>
                <w:color w:val="000000"/>
                <w:sz w:val="21"/>
                <w:szCs w:val="21"/>
              </w:rPr>
            </w:pPr>
            <w:r w:rsidRPr="006D57E3">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7286FF6" w14:textId="77777777" w:rsidR="00CE6230" w:rsidRPr="001A15E6" w:rsidRDefault="00CE6230" w:rsidP="00AA31DF">
            <w:pPr>
              <w:tabs>
                <w:tab w:val="left" w:pos="1080"/>
                <w:tab w:val="left" w:pos="1260"/>
              </w:tabs>
              <w:ind w:firstLine="420"/>
              <w:jc w:val="center"/>
              <w:rPr>
                <w:color w:val="000000"/>
                <w:sz w:val="21"/>
                <w:szCs w:val="21"/>
              </w:rPr>
            </w:pPr>
            <w:r w:rsidRPr="006D57E3">
              <w:rPr>
                <w:color w:val="000000"/>
                <w:sz w:val="21"/>
                <w:szCs w:val="21"/>
              </w:rPr>
              <w:t>字段说明</w:t>
            </w:r>
          </w:p>
        </w:tc>
      </w:tr>
      <w:tr w:rsidR="00CE6230" w:rsidRPr="00DB6496" w14:paraId="0C74D651" w14:textId="77777777" w:rsidTr="00AA31DF">
        <w:trPr>
          <w:trHeight w:val="548"/>
          <w:jc w:val="center"/>
        </w:trPr>
        <w:tc>
          <w:tcPr>
            <w:tcW w:w="2676" w:type="dxa"/>
            <w:vAlign w:val="center"/>
          </w:tcPr>
          <w:p w14:paraId="569609B6"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song_id</w:t>
            </w:r>
          </w:p>
        </w:tc>
        <w:tc>
          <w:tcPr>
            <w:tcW w:w="2785" w:type="dxa"/>
            <w:gridSpan w:val="2"/>
            <w:vAlign w:val="center"/>
          </w:tcPr>
          <w:p w14:paraId="54FF6388"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649A3F22" w14:textId="77777777" w:rsidR="00CE6230" w:rsidRPr="006D57E3" w:rsidRDefault="00CE6230" w:rsidP="00AA31DF">
            <w:pPr>
              <w:tabs>
                <w:tab w:val="left" w:pos="1080"/>
                <w:tab w:val="left" w:pos="1260"/>
              </w:tabs>
              <w:jc w:val="center"/>
              <w:rPr>
                <w:color w:val="000000"/>
                <w:sz w:val="21"/>
                <w:szCs w:val="21"/>
              </w:rPr>
            </w:pPr>
            <w:r w:rsidRPr="009E494A">
              <w:rPr>
                <w:color w:val="000000"/>
                <w:sz w:val="21"/>
                <w:szCs w:val="21"/>
              </w:rPr>
              <w:t>歌曲唯一标识</w:t>
            </w:r>
          </w:p>
        </w:tc>
      </w:tr>
      <w:tr w:rsidR="00CE6230" w:rsidRPr="00DB6496" w14:paraId="0789B13E" w14:textId="77777777" w:rsidTr="00AA31DF">
        <w:trPr>
          <w:trHeight w:val="548"/>
          <w:jc w:val="center"/>
        </w:trPr>
        <w:tc>
          <w:tcPr>
            <w:tcW w:w="2676" w:type="dxa"/>
            <w:vAlign w:val="center"/>
          </w:tcPr>
          <w:p w14:paraId="794EA888" w14:textId="77777777" w:rsidR="00CE6230" w:rsidRPr="006547FD" w:rsidRDefault="00CE6230" w:rsidP="00AA31DF">
            <w:pPr>
              <w:tabs>
                <w:tab w:val="left" w:pos="1080"/>
                <w:tab w:val="left" w:pos="1260"/>
              </w:tabs>
              <w:ind w:firstLine="420"/>
              <w:jc w:val="center"/>
              <w:rPr>
                <w:color w:val="000000"/>
                <w:sz w:val="21"/>
                <w:szCs w:val="21"/>
              </w:rPr>
            </w:pPr>
            <w:r w:rsidRPr="009E494A">
              <w:rPr>
                <w:color w:val="000000"/>
                <w:sz w:val="21"/>
                <w:szCs w:val="21"/>
              </w:rPr>
              <w:t>song_length</w:t>
            </w:r>
          </w:p>
        </w:tc>
        <w:tc>
          <w:tcPr>
            <w:tcW w:w="2785" w:type="dxa"/>
            <w:gridSpan w:val="2"/>
            <w:vAlign w:val="center"/>
          </w:tcPr>
          <w:p w14:paraId="59A451B5" w14:textId="77777777" w:rsidR="00CE6230" w:rsidRPr="006F5755" w:rsidRDefault="00CE6230" w:rsidP="00AA31DF">
            <w:pPr>
              <w:tabs>
                <w:tab w:val="left" w:pos="1080"/>
                <w:tab w:val="left" w:pos="1260"/>
              </w:tabs>
              <w:ind w:firstLine="420"/>
              <w:jc w:val="center"/>
              <w:rPr>
                <w:color w:val="000000"/>
                <w:sz w:val="21"/>
                <w:szCs w:val="21"/>
              </w:rPr>
            </w:pPr>
            <w:r w:rsidRPr="009E494A">
              <w:rPr>
                <w:color w:val="000000"/>
                <w:sz w:val="21"/>
                <w:szCs w:val="21"/>
              </w:rPr>
              <w:t>Int</w:t>
            </w:r>
          </w:p>
        </w:tc>
        <w:tc>
          <w:tcPr>
            <w:tcW w:w="3522" w:type="dxa"/>
            <w:vAlign w:val="center"/>
          </w:tcPr>
          <w:p w14:paraId="0FDF609A" w14:textId="77777777" w:rsidR="00CE6230" w:rsidRPr="006F5755" w:rsidRDefault="00CE6230" w:rsidP="00AA31DF">
            <w:pPr>
              <w:tabs>
                <w:tab w:val="left" w:pos="1080"/>
                <w:tab w:val="left" w:pos="1260"/>
              </w:tabs>
              <w:jc w:val="center"/>
              <w:rPr>
                <w:color w:val="000000"/>
                <w:sz w:val="21"/>
                <w:szCs w:val="21"/>
              </w:rPr>
            </w:pPr>
            <w:r w:rsidRPr="009E494A">
              <w:rPr>
                <w:color w:val="000000"/>
                <w:sz w:val="21"/>
                <w:szCs w:val="21"/>
              </w:rPr>
              <w:t>歌曲时长</w:t>
            </w:r>
          </w:p>
        </w:tc>
      </w:tr>
      <w:tr w:rsidR="00CE6230" w:rsidRPr="00DB6496" w14:paraId="51E0A735" w14:textId="77777777" w:rsidTr="00AA31DF">
        <w:trPr>
          <w:trHeight w:val="548"/>
          <w:jc w:val="center"/>
        </w:trPr>
        <w:tc>
          <w:tcPr>
            <w:tcW w:w="2676" w:type="dxa"/>
            <w:vAlign w:val="center"/>
          </w:tcPr>
          <w:p w14:paraId="48613AF7" w14:textId="77777777" w:rsidR="00CE6230" w:rsidRPr="006547FD" w:rsidRDefault="00CE6230" w:rsidP="00AA31DF">
            <w:pPr>
              <w:tabs>
                <w:tab w:val="left" w:pos="1080"/>
                <w:tab w:val="left" w:pos="1260"/>
              </w:tabs>
              <w:ind w:firstLine="420"/>
              <w:jc w:val="center"/>
              <w:rPr>
                <w:color w:val="000000"/>
                <w:sz w:val="21"/>
                <w:szCs w:val="21"/>
              </w:rPr>
            </w:pPr>
            <w:r w:rsidRPr="009E494A">
              <w:rPr>
                <w:color w:val="000000"/>
                <w:sz w:val="21"/>
                <w:szCs w:val="21"/>
              </w:rPr>
              <w:t>genre_ids</w:t>
            </w:r>
          </w:p>
        </w:tc>
        <w:tc>
          <w:tcPr>
            <w:tcW w:w="2785" w:type="dxa"/>
            <w:gridSpan w:val="2"/>
            <w:vAlign w:val="center"/>
          </w:tcPr>
          <w:p w14:paraId="551FEC59" w14:textId="77777777" w:rsidR="00CE6230" w:rsidRPr="006F5755" w:rsidRDefault="00CE6230" w:rsidP="00AA31DF">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44BAEB46" w14:textId="77777777" w:rsidR="00CE6230" w:rsidRPr="006F5755" w:rsidRDefault="00CE6230" w:rsidP="00AA31DF">
            <w:pPr>
              <w:tabs>
                <w:tab w:val="left" w:pos="1080"/>
                <w:tab w:val="left" w:pos="1260"/>
              </w:tabs>
              <w:jc w:val="center"/>
              <w:rPr>
                <w:color w:val="000000"/>
                <w:sz w:val="21"/>
                <w:szCs w:val="21"/>
              </w:rPr>
            </w:pPr>
            <w:r w:rsidRPr="009E494A">
              <w:rPr>
                <w:color w:val="000000"/>
                <w:sz w:val="21"/>
                <w:szCs w:val="21"/>
              </w:rPr>
              <w:t>流派标识列表</w:t>
            </w:r>
          </w:p>
        </w:tc>
      </w:tr>
      <w:tr w:rsidR="00CE6230" w:rsidRPr="00DB6496" w14:paraId="10F5C6DD" w14:textId="77777777" w:rsidTr="00AA31DF">
        <w:trPr>
          <w:trHeight w:val="548"/>
          <w:jc w:val="center"/>
        </w:trPr>
        <w:tc>
          <w:tcPr>
            <w:tcW w:w="2676" w:type="dxa"/>
            <w:vAlign w:val="center"/>
          </w:tcPr>
          <w:p w14:paraId="327B80BC"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artist_name</w:t>
            </w:r>
          </w:p>
        </w:tc>
        <w:tc>
          <w:tcPr>
            <w:tcW w:w="2785" w:type="dxa"/>
            <w:gridSpan w:val="2"/>
            <w:vAlign w:val="center"/>
          </w:tcPr>
          <w:p w14:paraId="47067607"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5DEABA31" w14:textId="77777777" w:rsidR="00CE6230" w:rsidRPr="006D57E3" w:rsidRDefault="00CE6230" w:rsidP="00AA31DF">
            <w:pPr>
              <w:tabs>
                <w:tab w:val="left" w:pos="1080"/>
                <w:tab w:val="left" w:pos="1260"/>
              </w:tabs>
              <w:jc w:val="center"/>
              <w:rPr>
                <w:color w:val="000000"/>
                <w:sz w:val="21"/>
                <w:szCs w:val="21"/>
              </w:rPr>
            </w:pPr>
            <w:r w:rsidRPr="009E494A">
              <w:rPr>
                <w:color w:val="000000"/>
                <w:sz w:val="21"/>
                <w:szCs w:val="21"/>
              </w:rPr>
              <w:t>演唱艺术家名称</w:t>
            </w:r>
          </w:p>
        </w:tc>
      </w:tr>
      <w:tr w:rsidR="00CE6230" w:rsidRPr="00DB6496" w14:paraId="1E343075" w14:textId="77777777" w:rsidTr="00AA31DF">
        <w:trPr>
          <w:trHeight w:val="548"/>
          <w:jc w:val="center"/>
        </w:trPr>
        <w:tc>
          <w:tcPr>
            <w:tcW w:w="2676" w:type="dxa"/>
            <w:vAlign w:val="center"/>
          </w:tcPr>
          <w:p w14:paraId="3FDAD6B0"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composer</w:t>
            </w:r>
          </w:p>
        </w:tc>
        <w:tc>
          <w:tcPr>
            <w:tcW w:w="2785" w:type="dxa"/>
            <w:gridSpan w:val="2"/>
            <w:vAlign w:val="center"/>
          </w:tcPr>
          <w:p w14:paraId="496B05F0"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29CFA686" w14:textId="77777777" w:rsidR="00CE6230" w:rsidRPr="006D57E3" w:rsidRDefault="00CE6230" w:rsidP="00AA31DF">
            <w:pPr>
              <w:tabs>
                <w:tab w:val="left" w:pos="1080"/>
                <w:tab w:val="left" w:pos="1260"/>
              </w:tabs>
              <w:jc w:val="center"/>
              <w:rPr>
                <w:color w:val="000000"/>
                <w:sz w:val="21"/>
                <w:szCs w:val="21"/>
              </w:rPr>
            </w:pPr>
            <w:r w:rsidRPr="009E494A">
              <w:rPr>
                <w:color w:val="000000"/>
                <w:sz w:val="21"/>
                <w:szCs w:val="21"/>
              </w:rPr>
              <w:t>作曲者名称</w:t>
            </w:r>
          </w:p>
        </w:tc>
      </w:tr>
      <w:tr w:rsidR="00CE6230" w:rsidRPr="00DB6496" w14:paraId="6D4BC7DE" w14:textId="77777777" w:rsidTr="00AA31DF">
        <w:trPr>
          <w:trHeight w:val="548"/>
          <w:jc w:val="center"/>
        </w:trPr>
        <w:tc>
          <w:tcPr>
            <w:tcW w:w="2676" w:type="dxa"/>
            <w:vAlign w:val="center"/>
          </w:tcPr>
          <w:p w14:paraId="5333C0CF"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lyricist</w:t>
            </w:r>
          </w:p>
        </w:tc>
        <w:tc>
          <w:tcPr>
            <w:tcW w:w="2785" w:type="dxa"/>
            <w:gridSpan w:val="2"/>
            <w:vAlign w:val="center"/>
          </w:tcPr>
          <w:p w14:paraId="0378A9E8"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471AE18D" w14:textId="77777777" w:rsidR="00CE6230" w:rsidRPr="006D57E3" w:rsidRDefault="00CE6230" w:rsidP="00AA31DF">
            <w:pPr>
              <w:tabs>
                <w:tab w:val="left" w:pos="1080"/>
                <w:tab w:val="left" w:pos="1260"/>
              </w:tabs>
              <w:jc w:val="center"/>
              <w:rPr>
                <w:color w:val="000000"/>
                <w:sz w:val="21"/>
                <w:szCs w:val="21"/>
              </w:rPr>
            </w:pPr>
            <w:r w:rsidRPr="009E494A">
              <w:rPr>
                <w:color w:val="000000"/>
                <w:sz w:val="21"/>
                <w:szCs w:val="21"/>
              </w:rPr>
              <w:t>作词者名称</w:t>
            </w:r>
          </w:p>
        </w:tc>
      </w:tr>
      <w:tr w:rsidR="00CE6230" w:rsidRPr="00DB6496" w14:paraId="410BF082" w14:textId="77777777" w:rsidTr="00AA31DF">
        <w:trPr>
          <w:trHeight w:val="548"/>
          <w:jc w:val="center"/>
        </w:trPr>
        <w:tc>
          <w:tcPr>
            <w:tcW w:w="2676" w:type="dxa"/>
            <w:vAlign w:val="center"/>
          </w:tcPr>
          <w:p w14:paraId="0F3F9433"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language</w:t>
            </w:r>
          </w:p>
        </w:tc>
        <w:tc>
          <w:tcPr>
            <w:tcW w:w="2785" w:type="dxa"/>
            <w:gridSpan w:val="2"/>
            <w:vAlign w:val="center"/>
          </w:tcPr>
          <w:p w14:paraId="15252872"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Int</w:t>
            </w:r>
          </w:p>
        </w:tc>
        <w:tc>
          <w:tcPr>
            <w:tcW w:w="3522" w:type="dxa"/>
            <w:vAlign w:val="center"/>
          </w:tcPr>
          <w:p w14:paraId="4D8D4E91" w14:textId="77777777" w:rsidR="00CE6230" w:rsidRPr="006D57E3" w:rsidRDefault="00CE6230" w:rsidP="00AA31DF">
            <w:pPr>
              <w:tabs>
                <w:tab w:val="left" w:pos="1080"/>
                <w:tab w:val="left" w:pos="1260"/>
              </w:tabs>
              <w:jc w:val="center"/>
              <w:rPr>
                <w:color w:val="000000"/>
                <w:sz w:val="21"/>
                <w:szCs w:val="21"/>
              </w:rPr>
            </w:pPr>
            <w:r w:rsidRPr="009E494A">
              <w:rPr>
                <w:color w:val="000000"/>
                <w:sz w:val="21"/>
                <w:szCs w:val="21"/>
              </w:rPr>
              <w:t>歌曲语言编码</w:t>
            </w:r>
          </w:p>
        </w:tc>
      </w:tr>
      <w:tr w:rsidR="00CE6230" w:rsidRPr="00DB6496" w14:paraId="0B2D44FD" w14:textId="77777777" w:rsidTr="00AA31DF">
        <w:trPr>
          <w:trHeight w:val="548"/>
          <w:jc w:val="center"/>
        </w:trPr>
        <w:tc>
          <w:tcPr>
            <w:tcW w:w="2676" w:type="dxa"/>
            <w:vAlign w:val="center"/>
          </w:tcPr>
          <w:p w14:paraId="02169148"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name</w:t>
            </w:r>
          </w:p>
        </w:tc>
        <w:tc>
          <w:tcPr>
            <w:tcW w:w="2785" w:type="dxa"/>
            <w:gridSpan w:val="2"/>
            <w:vAlign w:val="center"/>
          </w:tcPr>
          <w:p w14:paraId="36D039C5"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vAlign w:val="center"/>
          </w:tcPr>
          <w:p w14:paraId="6D450066" w14:textId="77777777" w:rsidR="00CE6230" w:rsidRPr="006D57E3" w:rsidRDefault="00CE6230" w:rsidP="00AA31DF">
            <w:pPr>
              <w:tabs>
                <w:tab w:val="left" w:pos="1080"/>
                <w:tab w:val="left" w:pos="1260"/>
              </w:tabs>
              <w:jc w:val="center"/>
              <w:rPr>
                <w:color w:val="000000"/>
                <w:sz w:val="21"/>
                <w:szCs w:val="21"/>
              </w:rPr>
            </w:pPr>
            <w:r w:rsidRPr="009E494A">
              <w:rPr>
                <w:color w:val="000000"/>
                <w:sz w:val="21"/>
                <w:szCs w:val="21"/>
              </w:rPr>
              <w:t>歌曲名称</w:t>
            </w:r>
          </w:p>
        </w:tc>
      </w:tr>
      <w:tr w:rsidR="00CE6230" w:rsidRPr="00DB6496" w14:paraId="7ECF5806" w14:textId="77777777" w:rsidTr="00AA31DF">
        <w:trPr>
          <w:trHeight w:val="548"/>
          <w:jc w:val="center"/>
        </w:trPr>
        <w:tc>
          <w:tcPr>
            <w:tcW w:w="2676" w:type="dxa"/>
            <w:tcBorders>
              <w:bottom w:val="single" w:sz="12" w:space="0" w:color="auto"/>
            </w:tcBorders>
            <w:vAlign w:val="center"/>
          </w:tcPr>
          <w:p w14:paraId="62BC622B"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isrc</w:t>
            </w:r>
          </w:p>
        </w:tc>
        <w:tc>
          <w:tcPr>
            <w:tcW w:w="2785" w:type="dxa"/>
            <w:gridSpan w:val="2"/>
            <w:tcBorders>
              <w:bottom w:val="single" w:sz="12" w:space="0" w:color="auto"/>
            </w:tcBorders>
            <w:vAlign w:val="center"/>
          </w:tcPr>
          <w:p w14:paraId="700EF7AA" w14:textId="77777777" w:rsidR="00CE6230" w:rsidRPr="006D57E3" w:rsidRDefault="00CE6230" w:rsidP="00AA31DF">
            <w:pPr>
              <w:tabs>
                <w:tab w:val="left" w:pos="1080"/>
                <w:tab w:val="left" w:pos="1260"/>
              </w:tabs>
              <w:ind w:firstLine="420"/>
              <w:jc w:val="center"/>
              <w:rPr>
                <w:color w:val="000000"/>
                <w:sz w:val="21"/>
                <w:szCs w:val="21"/>
              </w:rPr>
            </w:pPr>
            <w:r w:rsidRPr="009E494A">
              <w:rPr>
                <w:color w:val="000000"/>
                <w:sz w:val="21"/>
                <w:szCs w:val="21"/>
              </w:rPr>
              <w:t>String</w:t>
            </w:r>
          </w:p>
        </w:tc>
        <w:tc>
          <w:tcPr>
            <w:tcW w:w="3522" w:type="dxa"/>
            <w:tcBorders>
              <w:bottom w:val="single" w:sz="12" w:space="0" w:color="auto"/>
            </w:tcBorders>
            <w:vAlign w:val="center"/>
          </w:tcPr>
          <w:p w14:paraId="0940321E" w14:textId="77777777" w:rsidR="00CE6230" w:rsidRPr="006D57E3" w:rsidRDefault="00CE6230" w:rsidP="00AA31DF">
            <w:pPr>
              <w:tabs>
                <w:tab w:val="left" w:pos="1080"/>
                <w:tab w:val="left" w:pos="1260"/>
              </w:tabs>
              <w:jc w:val="center"/>
              <w:rPr>
                <w:color w:val="000000"/>
                <w:sz w:val="21"/>
                <w:szCs w:val="21"/>
              </w:rPr>
            </w:pPr>
            <w:r w:rsidRPr="009E494A">
              <w:rPr>
                <w:color w:val="000000"/>
                <w:sz w:val="21"/>
                <w:szCs w:val="21"/>
              </w:rPr>
              <w:t>国际标准录音制品编码</w:t>
            </w:r>
          </w:p>
        </w:tc>
      </w:tr>
    </w:tbl>
    <w:p w14:paraId="14B853E0" w14:textId="77777777" w:rsidR="001F0C9E" w:rsidRDefault="001F0C9E" w:rsidP="003D2632">
      <w:pPr>
        <w:pStyle w:val="TOC2"/>
      </w:pPr>
    </w:p>
    <w:p w14:paraId="1FBE1FC0" w14:textId="065286C9" w:rsidR="001F0C9E" w:rsidRPr="001F0C9E" w:rsidRDefault="001F0C9E" w:rsidP="001F0C9E">
      <w:pPr>
        <w:spacing w:line="300" w:lineRule="auto"/>
        <w:ind w:firstLineChars="200" w:firstLine="480"/>
      </w:pPr>
      <w:r w:rsidRPr="001F0C9E">
        <w:t>ETL</w:t>
      </w:r>
      <w:r w:rsidRPr="001F0C9E">
        <w:t>处理阶段采用分布式读取策略，以分布式计算框架通过标准数据库接口对歌曲信息、播放历史、用户信息及歌单关系四张核心业务表执行全量抽取。在执行计划层，框架根据后续特征工程的字段依赖关系，自动生成并应用列裁剪（</w:t>
      </w:r>
      <w:r w:rsidRPr="001F0C9E">
        <w:t>Column Pruning</w:t>
      </w:r>
      <w:r w:rsidRPr="001F0C9E">
        <w:t>）与谓词下推（</w:t>
      </w:r>
      <w:r w:rsidRPr="001F0C9E">
        <w:t>Predicate Pushdown</w:t>
      </w:r>
      <w:r w:rsidRPr="001F0C9E">
        <w:t>）两项优化策略：列裁剪仅向数据源请求特征构建所必需的字段，舍弃与建模无关的冗余列；谓词下推则将过滤条件前移至数据源侧执行，使不满足条件的行在磁盘读取阶段即被排除，而非在内存中完成过滤。两项优化协同作用，将原始数据在磁盘读取阶段的实际传输量压缩约</w:t>
      </w:r>
      <w:r w:rsidRPr="001F0C9E">
        <w:t>60%</w:t>
      </w:r>
      <w:r w:rsidRPr="001F0C9E">
        <w:t>，显著降低了集群内存的峰值占用，并缩短了数据加载至分布式内存的时间开销，为后续的数据清洗与特征变换操作奠定了高效的数据流基础。</w:t>
      </w:r>
    </w:p>
    <w:p w14:paraId="2785E8A4" w14:textId="5597E847"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7" w:name="_Toc225111285"/>
      <w:r w:rsidRPr="00CD2EA2">
        <w:rPr>
          <w:rFonts w:eastAsia="黑体"/>
          <w:sz w:val="30"/>
          <w:szCs w:val="30"/>
        </w:rPr>
        <w:t>5.</w:t>
      </w:r>
      <w:r w:rsidR="00CD2EA2" w:rsidRPr="00CD2EA2">
        <w:rPr>
          <w:rFonts w:eastAsia="黑体"/>
          <w:sz w:val="30"/>
          <w:szCs w:val="30"/>
        </w:rPr>
        <w:t>3</w:t>
      </w:r>
      <w:r w:rsidRPr="00CD2EA2">
        <w:rPr>
          <w:rFonts w:eastAsia="黑体"/>
          <w:sz w:val="30"/>
          <w:szCs w:val="30"/>
        </w:rPr>
        <w:t>.2</w:t>
      </w:r>
      <w:r w:rsidRPr="006C33DD">
        <w:rPr>
          <w:rFonts w:ascii="黑体" w:eastAsia="黑体" w:hAnsi="黑体"/>
          <w:sz w:val="30"/>
          <w:szCs w:val="30"/>
        </w:rPr>
        <w:t xml:space="preserve"> </w:t>
      </w:r>
      <w:r w:rsidR="00CD2EA2">
        <w:rPr>
          <w:rFonts w:ascii="黑体" w:eastAsia="黑体" w:hAnsi="黑体" w:hint="eastAsia"/>
          <w:sz w:val="30"/>
          <w:szCs w:val="30"/>
        </w:rPr>
        <w:t xml:space="preserve"> </w:t>
      </w:r>
      <w:r w:rsidRPr="006C33DD">
        <w:rPr>
          <w:rFonts w:ascii="黑体" w:eastAsia="黑体" w:hAnsi="黑体"/>
          <w:sz w:val="30"/>
          <w:szCs w:val="30"/>
        </w:rPr>
        <w:t>数据清洗</w:t>
      </w:r>
      <w:bookmarkEnd w:id="97"/>
    </w:p>
    <w:p w14:paraId="573AA1EF" w14:textId="6E671AE8" w:rsidR="006C33DD" w:rsidRPr="006C33DD" w:rsidRDefault="006C33DD" w:rsidP="006C33DD">
      <w:pPr>
        <w:spacing w:line="300" w:lineRule="auto"/>
        <w:ind w:firstLineChars="200" w:firstLine="480"/>
      </w:pPr>
      <w:r w:rsidRPr="006C33DD">
        <w:t>原始数据存在三类质量问题，需在特征构建前逐一处理</w:t>
      </w:r>
      <w:r>
        <w:rPr>
          <w:rFonts w:hint="eastAsia"/>
        </w:rPr>
        <w:t>：</w:t>
      </w:r>
    </w:p>
    <w:p w14:paraId="7F633D2A" w14:textId="3E626D85" w:rsidR="006C33DD" w:rsidRPr="006C33DD" w:rsidRDefault="006C33DD" w:rsidP="006C33DD">
      <w:pPr>
        <w:spacing w:line="300" w:lineRule="auto"/>
        <w:ind w:firstLineChars="200" w:firstLine="480"/>
      </w:pPr>
      <w:r w:rsidRPr="006C33DD">
        <w:t>（</w:t>
      </w:r>
      <w:r w:rsidRPr="006C33DD">
        <w:t>1</w:t>
      </w:r>
      <w:r w:rsidRPr="006C33DD">
        <w:t>）缺失值填充：歌曲元数据中</w:t>
      </w:r>
      <w:r w:rsidRPr="006C33DD">
        <w:t>artist_name</w:t>
      </w:r>
      <w:r w:rsidRPr="006C33DD">
        <w:t>、</w:t>
      </w:r>
      <w:r w:rsidRPr="006C33DD">
        <w:t>genre_ids</w:t>
      </w:r>
      <w:r w:rsidRPr="006C33DD">
        <w:t>等字段存在一定比例的缺失，采用语义占位符（如</w:t>
      </w:r>
      <w:r w:rsidRPr="006C33DD">
        <w:t>"unknown"</w:t>
      </w:r>
      <w:r w:rsidRPr="006C33DD">
        <w:t>）填充分类型字段，数值型字段（如</w:t>
      </w:r>
      <w:r w:rsidRPr="006C33DD">
        <w:t>song_length</w:t>
      </w:r>
      <w:r w:rsidRPr="006C33DD">
        <w:t>）以全局中位数填充，保留数据行数的同时避免引入极端偏差。训练行为数据中存在少量缺失行，直接丢弃以确保样本标签完整性。</w:t>
      </w:r>
    </w:p>
    <w:p w14:paraId="1D2E7151" w14:textId="1E87AA1B" w:rsidR="006C33DD" w:rsidRPr="006C33DD" w:rsidRDefault="006C33DD" w:rsidP="006C33DD">
      <w:pPr>
        <w:spacing w:line="300" w:lineRule="auto"/>
        <w:ind w:firstLineChars="200" w:firstLine="480"/>
      </w:pPr>
      <w:r w:rsidRPr="006C33DD">
        <w:t>（</w:t>
      </w:r>
      <w:r w:rsidRPr="006C33DD">
        <w:t>2</w:t>
      </w:r>
      <w:r w:rsidRPr="006C33DD">
        <w:t>）冷启动过滤：交互次数少于</w:t>
      </w:r>
      <w:r w:rsidRPr="006C33DD">
        <w:t>3</w:t>
      </w:r>
      <w:r w:rsidRPr="006C33DD">
        <w:t>次的用户因行为信号过于稀疏，难以支撑统计特征的可靠估计，将其从训练集中移除。歌曲侧保留所有至少被播放</w:t>
      </w:r>
      <w:r w:rsidRPr="006C33DD">
        <w:t>1</w:t>
      </w:r>
      <w:r w:rsidRPr="006C33DD">
        <w:t>次的歌曲，以最大化</w:t>
      </w:r>
      <w:r w:rsidRPr="006C33DD">
        <w:t>Embedding</w:t>
      </w:r>
      <w:r w:rsidRPr="006C33DD">
        <w:t>层的覆盖范围，避免过度过滤导致召回层候选集收缩。</w:t>
      </w:r>
    </w:p>
    <w:p w14:paraId="19BDEA0C" w14:textId="55959E35" w:rsidR="006C33DD" w:rsidRPr="006C33DD" w:rsidRDefault="006C33DD" w:rsidP="000022F1">
      <w:pPr>
        <w:spacing w:line="300" w:lineRule="auto"/>
        <w:ind w:firstLineChars="200" w:firstLine="480"/>
      </w:pPr>
      <w:r w:rsidRPr="006C33DD">
        <w:t>（</w:t>
      </w:r>
      <w:r w:rsidRPr="006C33DD">
        <w:t>3</w:t>
      </w:r>
      <w:r w:rsidRPr="006C33DD">
        <w:t>）负样本采样：</w:t>
      </w:r>
      <w:r w:rsidRPr="006C33DD">
        <w:t>KKBOX</w:t>
      </w:r>
      <w:r w:rsidRPr="006C33DD">
        <w:t>原始数据集中正负样本比例约为</w:t>
      </w:r>
      <w:r w:rsidRPr="006C33DD">
        <w:t xml:space="preserve"> 1:1.5</w:t>
      </w:r>
      <w:r w:rsidRPr="006C33DD">
        <w:t>，对推荐模型的区分能力提升有限。清洗阶段对负样本执行随机下采样，将正负样本比例调整为</w:t>
      </w:r>
      <w:r w:rsidRPr="006C33DD">
        <w:t xml:space="preserve"> 1:3</w:t>
      </w:r>
      <w:r w:rsidRPr="006C33DD">
        <w:t>，在保留足够负样本多样性的前提下缓解类别不平衡对梯度方向的干扰。</w:t>
      </w:r>
    </w:p>
    <w:p w14:paraId="25C89BFD" w14:textId="6C6012F3"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8" w:name="_Toc225111286"/>
      <w:r w:rsidRPr="00CD2EA2">
        <w:rPr>
          <w:rFonts w:eastAsia="黑体"/>
          <w:sz w:val="30"/>
          <w:szCs w:val="30"/>
        </w:rPr>
        <w:t>5.</w:t>
      </w:r>
      <w:r w:rsidR="00CD2EA2" w:rsidRPr="00CD2EA2">
        <w:rPr>
          <w:rFonts w:eastAsia="黑体"/>
          <w:sz w:val="30"/>
          <w:szCs w:val="30"/>
        </w:rPr>
        <w:t>3</w:t>
      </w:r>
      <w:r w:rsidRPr="00CD2EA2">
        <w:rPr>
          <w:rFonts w:eastAsia="黑体"/>
          <w:sz w:val="30"/>
          <w:szCs w:val="30"/>
        </w:rPr>
        <w:t>.3</w:t>
      </w:r>
      <w:r w:rsidR="00CD2EA2">
        <w:rPr>
          <w:rFonts w:ascii="黑体" w:eastAsia="黑体" w:hAnsi="黑体" w:hint="eastAsia"/>
          <w:sz w:val="30"/>
          <w:szCs w:val="30"/>
        </w:rPr>
        <w:t xml:space="preserve">  </w:t>
      </w:r>
      <w:r w:rsidRPr="006C33DD">
        <w:rPr>
          <w:rFonts w:ascii="黑体" w:eastAsia="黑体" w:hAnsi="黑体"/>
          <w:sz w:val="30"/>
          <w:szCs w:val="30"/>
        </w:rPr>
        <w:t>特征工程</w:t>
      </w:r>
      <w:bookmarkEnd w:id="98"/>
    </w:p>
    <w:p w14:paraId="2E12C0C0" w14:textId="01E4FE54" w:rsidR="001F0C9E" w:rsidRPr="001379A9" w:rsidRDefault="000022F1" w:rsidP="001379A9">
      <w:pPr>
        <w:spacing w:line="300" w:lineRule="auto"/>
        <w:ind w:firstLineChars="200" w:firstLine="480"/>
      </w:pPr>
      <w:r w:rsidRPr="001379A9">
        <w:t>本系统共构建</w:t>
      </w:r>
      <w:r w:rsidRPr="001379A9">
        <w:t>62</w:t>
      </w:r>
      <w:r w:rsidRPr="001379A9">
        <w:t>维特征体系（如表</w:t>
      </w:r>
      <w:r w:rsidRPr="001379A9">
        <w:t>5-5</w:t>
      </w:r>
      <w:r w:rsidRPr="001379A9">
        <w:t>所示），涵盖</w:t>
      </w:r>
      <w:r w:rsidRPr="001379A9">
        <w:t>14</w:t>
      </w:r>
      <w:r w:rsidRPr="001379A9">
        <w:t>个稀疏特征与</w:t>
      </w:r>
      <w:r w:rsidRPr="001379A9">
        <w:t>48</w:t>
      </w:r>
      <w:r w:rsidRPr="001379A9">
        <w:t>个稠密特征，从用户画像、歌曲属性、行为统计、交叉匹配、时序动态和隐向量嵌入六个维度对</w:t>
      </w:r>
      <w:r w:rsidRPr="001379A9">
        <w:t>"</w:t>
      </w:r>
      <w:r w:rsidRPr="001379A9">
        <w:t>用户</w:t>
      </w:r>
      <w:r w:rsidRPr="001379A9">
        <w:t>-</w:t>
      </w:r>
      <w:r w:rsidRPr="001379A9">
        <w:t>歌曲</w:t>
      </w:r>
      <w:r w:rsidRPr="001379A9">
        <w:t>"</w:t>
      </w:r>
      <w:r w:rsidRPr="001379A9">
        <w:t>交互关系进行全面刻画。</w:t>
      </w:r>
      <w:r w:rsidRPr="001379A9">
        <w:rPr>
          <w:rFonts w:hint="eastAsia"/>
        </w:rPr>
        <w:t>稀疏</w:t>
      </w:r>
      <w:r w:rsidRPr="001379A9">
        <w:t>特征经标签编码后输入嵌入层，稠密特征则直接与嵌入向量拼接送入模型。</w:t>
      </w:r>
    </w:p>
    <w:p w14:paraId="2646146C" w14:textId="590EF67B" w:rsidR="006C33DD" w:rsidRPr="006C33DD" w:rsidRDefault="006C33DD" w:rsidP="001F0C9E">
      <w:pPr>
        <w:spacing w:beforeLines="50" w:before="208" w:afterLines="50" w:after="208" w:line="300" w:lineRule="auto"/>
        <w:jc w:val="center"/>
        <w:rPr>
          <w:rFonts w:ascii="宋体" w:hAnsi="宋体" w:hint="eastAsia"/>
          <w:sz w:val="21"/>
          <w:szCs w:val="21"/>
        </w:rPr>
      </w:pPr>
      <w:r w:rsidRPr="00EE4433">
        <w:rPr>
          <w:rFonts w:ascii="宋体" w:hAnsi="宋体"/>
          <w:sz w:val="21"/>
          <w:szCs w:val="21"/>
        </w:rPr>
        <w:t>表</w:t>
      </w:r>
      <w:r w:rsidRPr="00EE4433">
        <w:rPr>
          <w:sz w:val="21"/>
          <w:szCs w:val="21"/>
        </w:rPr>
        <w:t>5-</w:t>
      </w:r>
      <w:r w:rsidR="001F0C9E">
        <w:rPr>
          <w:rFonts w:hint="eastAsia"/>
          <w:sz w:val="21"/>
          <w:szCs w:val="21"/>
        </w:rPr>
        <w:t>5</w:t>
      </w:r>
      <w:r w:rsidRPr="00EE4433">
        <w:rPr>
          <w:sz w:val="21"/>
          <w:szCs w:val="21"/>
        </w:rPr>
        <w:t xml:space="preserve">　</w:t>
      </w:r>
      <w:r w:rsidRPr="00EE4433">
        <w:rPr>
          <w:sz w:val="21"/>
          <w:szCs w:val="21"/>
        </w:rPr>
        <w:t>62</w:t>
      </w:r>
      <w:r w:rsidRPr="00EE4433">
        <w:rPr>
          <w:rFonts w:ascii="宋体" w:hAnsi="宋体"/>
          <w:sz w:val="21"/>
          <w:szCs w:val="21"/>
        </w:rPr>
        <w:t>维特征体系总览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EE4433" w:rsidRPr="001A15E6" w14:paraId="05DFB594" w14:textId="77777777" w:rsidTr="00A946A7">
        <w:trPr>
          <w:trHeight w:val="413"/>
          <w:jc w:val="center"/>
        </w:trPr>
        <w:tc>
          <w:tcPr>
            <w:tcW w:w="1418" w:type="dxa"/>
            <w:tcBorders>
              <w:top w:val="single" w:sz="12" w:space="0" w:color="auto"/>
              <w:bottom w:val="single" w:sz="4" w:space="0" w:color="auto"/>
            </w:tcBorders>
            <w:vAlign w:val="center"/>
            <w:hideMark/>
          </w:tcPr>
          <w:p w14:paraId="78261D69" w14:textId="4D7A37DE" w:rsidR="006C33DD" w:rsidRPr="001A15E6" w:rsidRDefault="006C33DD" w:rsidP="006C33DD">
            <w:pPr>
              <w:tabs>
                <w:tab w:val="left" w:pos="1080"/>
                <w:tab w:val="left" w:pos="1260"/>
              </w:tabs>
              <w:ind w:firstLine="420"/>
              <w:jc w:val="center"/>
              <w:rPr>
                <w:color w:val="000000"/>
                <w:sz w:val="21"/>
                <w:szCs w:val="21"/>
              </w:rPr>
            </w:pPr>
            <w:r w:rsidRPr="006C33DD">
              <w:rPr>
                <w:color w:val="000000"/>
                <w:sz w:val="21"/>
                <w:szCs w:val="21"/>
              </w:rPr>
              <w:t>特征维度</w:t>
            </w:r>
          </w:p>
        </w:tc>
        <w:tc>
          <w:tcPr>
            <w:tcW w:w="1261" w:type="dxa"/>
            <w:tcBorders>
              <w:top w:val="single" w:sz="12" w:space="0" w:color="auto"/>
              <w:bottom w:val="single" w:sz="4" w:space="0" w:color="auto"/>
            </w:tcBorders>
            <w:vAlign w:val="center"/>
            <w:hideMark/>
          </w:tcPr>
          <w:p w14:paraId="69433E74" w14:textId="6B5AA84A" w:rsidR="006C33DD" w:rsidRPr="001A15E6" w:rsidRDefault="006C33DD" w:rsidP="006C33DD">
            <w:pPr>
              <w:tabs>
                <w:tab w:val="left" w:pos="1080"/>
                <w:tab w:val="left" w:pos="1260"/>
              </w:tabs>
              <w:ind w:firstLine="420"/>
              <w:jc w:val="center"/>
              <w:rPr>
                <w:color w:val="000000"/>
                <w:sz w:val="21"/>
                <w:szCs w:val="21"/>
              </w:rPr>
            </w:pPr>
            <w:r w:rsidRPr="006C33DD">
              <w:rPr>
                <w:color w:val="000000"/>
                <w:sz w:val="21"/>
                <w:szCs w:val="21"/>
              </w:rPr>
              <w:t>特征数</w:t>
            </w:r>
          </w:p>
        </w:tc>
        <w:tc>
          <w:tcPr>
            <w:tcW w:w="4692" w:type="dxa"/>
            <w:tcBorders>
              <w:top w:val="single" w:sz="12" w:space="0" w:color="auto"/>
              <w:bottom w:val="single" w:sz="4" w:space="0" w:color="auto"/>
            </w:tcBorders>
            <w:vAlign w:val="center"/>
            <w:hideMark/>
          </w:tcPr>
          <w:p w14:paraId="53BFC4FA" w14:textId="11855963" w:rsidR="006C33DD" w:rsidRPr="001A15E6" w:rsidRDefault="006C33DD" w:rsidP="006C33DD">
            <w:pPr>
              <w:tabs>
                <w:tab w:val="left" w:pos="1080"/>
                <w:tab w:val="left" w:pos="1260"/>
              </w:tabs>
              <w:ind w:firstLine="420"/>
              <w:jc w:val="center"/>
              <w:rPr>
                <w:color w:val="000000"/>
                <w:sz w:val="21"/>
                <w:szCs w:val="21"/>
              </w:rPr>
            </w:pPr>
            <w:r w:rsidRPr="006C33DD">
              <w:rPr>
                <w:color w:val="000000"/>
                <w:sz w:val="21"/>
                <w:szCs w:val="21"/>
              </w:rPr>
              <w:t>代表特征</w:t>
            </w:r>
          </w:p>
        </w:tc>
        <w:tc>
          <w:tcPr>
            <w:tcW w:w="1448" w:type="dxa"/>
            <w:tcBorders>
              <w:top w:val="single" w:sz="12" w:space="0" w:color="auto"/>
              <w:bottom w:val="single" w:sz="4" w:space="0" w:color="auto"/>
            </w:tcBorders>
            <w:vAlign w:val="center"/>
            <w:hideMark/>
          </w:tcPr>
          <w:p w14:paraId="7EF486AE" w14:textId="2721381C" w:rsidR="006C33DD" w:rsidRPr="001A15E6" w:rsidRDefault="006C33DD" w:rsidP="006C33DD">
            <w:pPr>
              <w:tabs>
                <w:tab w:val="left" w:pos="1080"/>
                <w:tab w:val="left" w:pos="1260"/>
              </w:tabs>
              <w:ind w:firstLine="420"/>
              <w:jc w:val="center"/>
              <w:rPr>
                <w:color w:val="000000"/>
                <w:sz w:val="21"/>
                <w:szCs w:val="21"/>
              </w:rPr>
            </w:pPr>
            <w:r w:rsidRPr="006C33DD">
              <w:rPr>
                <w:color w:val="000000"/>
                <w:sz w:val="21"/>
                <w:szCs w:val="21"/>
              </w:rPr>
              <w:t>类型</w:t>
            </w:r>
          </w:p>
        </w:tc>
      </w:tr>
      <w:tr w:rsidR="00EE4433" w:rsidRPr="00DB6496" w14:paraId="571E4829" w14:textId="77777777" w:rsidTr="00A946A7">
        <w:trPr>
          <w:trHeight w:val="413"/>
          <w:jc w:val="center"/>
        </w:trPr>
        <w:tc>
          <w:tcPr>
            <w:tcW w:w="1418" w:type="dxa"/>
            <w:tcBorders>
              <w:top w:val="single" w:sz="4" w:space="0" w:color="auto"/>
            </w:tcBorders>
            <w:vAlign w:val="center"/>
          </w:tcPr>
          <w:p w14:paraId="7245A5AF" w14:textId="02FA38EF" w:rsidR="00EE4433" w:rsidRPr="008074A4" w:rsidRDefault="00EE4433" w:rsidP="00EE4433">
            <w:pPr>
              <w:tabs>
                <w:tab w:val="left" w:pos="1080"/>
                <w:tab w:val="left" w:pos="1260"/>
              </w:tabs>
              <w:ind w:firstLine="420"/>
              <w:jc w:val="center"/>
              <w:rPr>
                <w:color w:val="000000"/>
                <w:sz w:val="21"/>
                <w:szCs w:val="21"/>
              </w:rPr>
            </w:pPr>
            <w:r w:rsidRPr="00EE4433">
              <w:rPr>
                <w:color w:val="000000"/>
                <w:sz w:val="21"/>
                <w:szCs w:val="21"/>
              </w:rPr>
              <w:t>用户画像</w:t>
            </w:r>
          </w:p>
        </w:tc>
        <w:tc>
          <w:tcPr>
            <w:tcW w:w="1261" w:type="dxa"/>
            <w:tcBorders>
              <w:top w:val="single" w:sz="4" w:space="0" w:color="auto"/>
            </w:tcBorders>
            <w:vAlign w:val="center"/>
          </w:tcPr>
          <w:p w14:paraId="74F2303E" w14:textId="07103F51" w:rsidR="00EE4433" w:rsidRPr="008074A4" w:rsidRDefault="00EE4433" w:rsidP="00EE4433">
            <w:pPr>
              <w:tabs>
                <w:tab w:val="left" w:pos="1080"/>
                <w:tab w:val="left" w:pos="1260"/>
              </w:tabs>
              <w:ind w:firstLine="420"/>
              <w:jc w:val="center"/>
              <w:rPr>
                <w:color w:val="000000"/>
                <w:sz w:val="21"/>
                <w:szCs w:val="21"/>
              </w:rPr>
            </w:pPr>
            <w:r w:rsidRPr="00EE4433">
              <w:rPr>
                <w:color w:val="000000"/>
                <w:sz w:val="21"/>
                <w:szCs w:val="21"/>
              </w:rPr>
              <w:t>9</w:t>
            </w:r>
          </w:p>
        </w:tc>
        <w:tc>
          <w:tcPr>
            <w:tcW w:w="4692" w:type="dxa"/>
            <w:tcBorders>
              <w:top w:val="single" w:sz="4" w:space="0" w:color="auto"/>
            </w:tcBorders>
            <w:vAlign w:val="center"/>
          </w:tcPr>
          <w:p w14:paraId="0A31BC87" w14:textId="447F76FE" w:rsidR="00EE4433" w:rsidRPr="008074A4" w:rsidRDefault="00EE4433" w:rsidP="00EE4433">
            <w:pPr>
              <w:tabs>
                <w:tab w:val="left" w:pos="1080"/>
                <w:tab w:val="left" w:pos="1260"/>
              </w:tabs>
              <w:jc w:val="center"/>
              <w:rPr>
                <w:color w:val="000000"/>
                <w:sz w:val="21"/>
                <w:szCs w:val="21"/>
              </w:rPr>
            </w:pPr>
            <w:r w:rsidRPr="00EE4433">
              <w:rPr>
                <w:color w:val="000000"/>
                <w:sz w:val="21"/>
                <w:szCs w:val="21"/>
              </w:rPr>
              <w:t>性别、年龄、城市、账龄分桶、播放量对数、平均完播率、流派多样性熵、近</w:t>
            </w:r>
            <w:r w:rsidRPr="00EE4433">
              <w:rPr>
                <w:color w:val="000000"/>
                <w:sz w:val="21"/>
                <w:szCs w:val="21"/>
              </w:rPr>
              <w:t>30</w:t>
            </w:r>
            <w:r w:rsidRPr="00EE4433">
              <w:rPr>
                <w:color w:val="000000"/>
                <w:sz w:val="21"/>
                <w:szCs w:val="21"/>
              </w:rPr>
              <w:t>日活跃天数、收听高峰时段</w:t>
            </w:r>
          </w:p>
        </w:tc>
        <w:tc>
          <w:tcPr>
            <w:tcW w:w="1448" w:type="dxa"/>
            <w:tcBorders>
              <w:top w:val="single" w:sz="4" w:space="0" w:color="auto"/>
            </w:tcBorders>
            <w:vAlign w:val="center"/>
          </w:tcPr>
          <w:p w14:paraId="311A4037" w14:textId="071ECEAA" w:rsidR="00EE4433" w:rsidRPr="008074A4" w:rsidRDefault="00EE4433" w:rsidP="00EE4433">
            <w:pPr>
              <w:tabs>
                <w:tab w:val="left" w:pos="1080"/>
                <w:tab w:val="left" w:pos="1260"/>
              </w:tabs>
              <w:ind w:firstLine="420"/>
              <w:jc w:val="center"/>
              <w:rPr>
                <w:color w:val="000000"/>
                <w:sz w:val="21"/>
                <w:szCs w:val="21"/>
              </w:rPr>
            </w:pPr>
            <w:r w:rsidRPr="00EE4433">
              <w:rPr>
                <w:color w:val="000000"/>
                <w:sz w:val="21"/>
                <w:szCs w:val="21"/>
              </w:rPr>
              <w:t>稀疏</w:t>
            </w:r>
            <w:r w:rsidRPr="00EE4433">
              <w:rPr>
                <w:color w:val="000000"/>
                <w:sz w:val="21"/>
                <w:szCs w:val="21"/>
              </w:rPr>
              <w:t>+</w:t>
            </w:r>
            <w:r w:rsidRPr="00EE4433">
              <w:rPr>
                <w:color w:val="000000"/>
                <w:sz w:val="21"/>
                <w:szCs w:val="21"/>
              </w:rPr>
              <w:t>稠密</w:t>
            </w:r>
          </w:p>
        </w:tc>
      </w:tr>
      <w:tr w:rsidR="00EE4433" w:rsidRPr="00DB6496" w14:paraId="3430DAF9" w14:textId="77777777" w:rsidTr="00EE4433">
        <w:trPr>
          <w:trHeight w:val="413"/>
          <w:jc w:val="center"/>
        </w:trPr>
        <w:tc>
          <w:tcPr>
            <w:tcW w:w="1418" w:type="dxa"/>
            <w:vAlign w:val="center"/>
          </w:tcPr>
          <w:p w14:paraId="3FC31FFE" w14:textId="2A49A213" w:rsidR="00EE4433" w:rsidRPr="008074A4" w:rsidRDefault="00EE4433" w:rsidP="00EE4433">
            <w:pPr>
              <w:tabs>
                <w:tab w:val="left" w:pos="1080"/>
                <w:tab w:val="left" w:pos="1260"/>
              </w:tabs>
              <w:ind w:firstLine="420"/>
              <w:jc w:val="center"/>
              <w:rPr>
                <w:color w:val="000000"/>
                <w:sz w:val="21"/>
                <w:szCs w:val="21"/>
              </w:rPr>
            </w:pPr>
            <w:r w:rsidRPr="00EE4433">
              <w:rPr>
                <w:color w:val="000000"/>
                <w:sz w:val="21"/>
                <w:szCs w:val="21"/>
              </w:rPr>
              <w:t>歌曲属性</w:t>
            </w:r>
          </w:p>
        </w:tc>
        <w:tc>
          <w:tcPr>
            <w:tcW w:w="1261" w:type="dxa"/>
            <w:vAlign w:val="center"/>
          </w:tcPr>
          <w:p w14:paraId="3BAF179C" w14:textId="2EE1D2AB" w:rsidR="00EE4433" w:rsidRPr="008074A4" w:rsidRDefault="00EE4433" w:rsidP="00EE4433">
            <w:pPr>
              <w:tabs>
                <w:tab w:val="left" w:pos="1080"/>
                <w:tab w:val="left" w:pos="1260"/>
              </w:tabs>
              <w:ind w:firstLine="420"/>
              <w:jc w:val="center"/>
              <w:rPr>
                <w:color w:val="000000"/>
                <w:sz w:val="21"/>
                <w:szCs w:val="21"/>
              </w:rPr>
            </w:pPr>
            <w:r w:rsidRPr="00EE4433">
              <w:rPr>
                <w:color w:val="000000"/>
                <w:sz w:val="21"/>
                <w:szCs w:val="21"/>
              </w:rPr>
              <w:t>11</w:t>
            </w:r>
          </w:p>
        </w:tc>
        <w:tc>
          <w:tcPr>
            <w:tcW w:w="4692" w:type="dxa"/>
            <w:vAlign w:val="center"/>
          </w:tcPr>
          <w:p w14:paraId="47298853" w14:textId="60AAE65E" w:rsidR="00EE4433" w:rsidRPr="008074A4" w:rsidRDefault="00EE4433" w:rsidP="00EE4433">
            <w:pPr>
              <w:tabs>
                <w:tab w:val="left" w:pos="1080"/>
                <w:tab w:val="left" w:pos="1260"/>
              </w:tabs>
              <w:jc w:val="center"/>
              <w:rPr>
                <w:color w:val="000000"/>
                <w:sz w:val="21"/>
                <w:szCs w:val="21"/>
              </w:rPr>
            </w:pPr>
            <w:r w:rsidRPr="00EE4433">
              <w:rPr>
                <w:color w:val="000000"/>
                <w:sz w:val="21"/>
                <w:szCs w:val="21"/>
              </w:rPr>
              <w:t>流派、语言、歌手、来源国、年份分桶、时长分桶、播放量对数、平均完播率、归一化热度、歌曲年龄对数</w:t>
            </w:r>
          </w:p>
        </w:tc>
        <w:tc>
          <w:tcPr>
            <w:tcW w:w="1448" w:type="dxa"/>
            <w:vAlign w:val="center"/>
          </w:tcPr>
          <w:p w14:paraId="1F5FAB06" w14:textId="244BECB7" w:rsidR="00EE4433" w:rsidRPr="008074A4" w:rsidRDefault="00EE4433" w:rsidP="00EE4433">
            <w:pPr>
              <w:tabs>
                <w:tab w:val="left" w:pos="1080"/>
                <w:tab w:val="left" w:pos="1260"/>
              </w:tabs>
              <w:ind w:firstLine="420"/>
              <w:jc w:val="center"/>
              <w:rPr>
                <w:color w:val="000000"/>
                <w:sz w:val="21"/>
                <w:szCs w:val="21"/>
              </w:rPr>
            </w:pPr>
            <w:r w:rsidRPr="00EE4433">
              <w:rPr>
                <w:color w:val="000000"/>
                <w:sz w:val="21"/>
                <w:szCs w:val="21"/>
              </w:rPr>
              <w:t>稀疏</w:t>
            </w:r>
            <w:r w:rsidRPr="00EE4433">
              <w:rPr>
                <w:color w:val="000000"/>
                <w:sz w:val="21"/>
                <w:szCs w:val="21"/>
              </w:rPr>
              <w:t>+</w:t>
            </w:r>
            <w:r w:rsidRPr="00EE4433">
              <w:rPr>
                <w:color w:val="000000"/>
                <w:sz w:val="21"/>
                <w:szCs w:val="21"/>
              </w:rPr>
              <w:t>稠密</w:t>
            </w:r>
          </w:p>
        </w:tc>
      </w:tr>
      <w:tr w:rsidR="00EE4433" w:rsidRPr="00DB6496" w14:paraId="2735FBB0" w14:textId="77777777" w:rsidTr="00EE4433">
        <w:trPr>
          <w:trHeight w:val="413"/>
          <w:jc w:val="center"/>
        </w:trPr>
        <w:tc>
          <w:tcPr>
            <w:tcW w:w="1418" w:type="dxa"/>
            <w:vAlign w:val="center"/>
          </w:tcPr>
          <w:p w14:paraId="514D5B79" w14:textId="118FB124" w:rsidR="00EE4433" w:rsidRPr="00BE1C9C" w:rsidRDefault="00EE4433" w:rsidP="00EE4433">
            <w:pPr>
              <w:tabs>
                <w:tab w:val="left" w:pos="1080"/>
                <w:tab w:val="left" w:pos="1260"/>
              </w:tabs>
              <w:ind w:firstLine="420"/>
              <w:jc w:val="center"/>
              <w:rPr>
                <w:color w:val="000000"/>
                <w:sz w:val="21"/>
                <w:szCs w:val="21"/>
              </w:rPr>
            </w:pPr>
            <w:r w:rsidRPr="00EE4433">
              <w:rPr>
                <w:color w:val="000000"/>
                <w:sz w:val="21"/>
                <w:szCs w:val="21"/>
              </w:rPr>
              <w:t>上下文</w:t>
            </w:r>
          </w:p>
        </w:tc>
        <w:tc>
          <w:tcPr>
            <w:tcW w:w="1261" w:type="dxa"/>
            <w:vAlign w:val="center"/>
          </w:tcPr>
          <w:p w14:paraId="1FBB02B5" w14:textId="0EA14BD0" w:rsidR="00EE4433" w:rsidRPr="00BE1C9C" w:rsidRDefault="00EE4433" w:rsidP="00EE4433">
            <w:pPr>
              <w:tabs>
                <w:tab w:val="left" w:pos="1080"/>
                <w:tab w:val="left" w:pos="1260"/>
              </w:tabs>
              <w:ind w:firstLine="420"/>
              <w:jc w:val="center"/>
              <w:rPr>
                <w:color w:val="000000"/>
                <w:sz w:val="21"/>
                <w:szCs w:val="21"/>
              </w:rPr>
            </w:pPr>
            <w:r w:rsidRPr="00EE4433">
              <w:rPr>
                <w:color w:val="000000"/>
                <w:sz w:val="21"/>
                <w:szCs w:val="21"/>
              </w:rPr>
              <w:t>1</w:t>
            </w:r>
          </w:p>
        </w:tc>
        <w:tc>
          <w:tcPr>
            <w:tcW w:w="4692" w:type="dxa"/>
            <w:vAlign w:val="center"/>
          </w:tcPr>
          <w:p w14:paraId="646393BF" w14:textId="04B364F2" w:rsidR="00EE4433" w:rsidRPr="00BE1C9C" w:rsidRDefault="00EE4433" w:rsidP="00EE4433">
            <w:pPr>
              <w:tabs>
                <w:tab w:val="left" w:pos="1080"/>
                <w:tab w:val="left" w:pos="1260"/>
              </w:tabs>
              <w:ind w:firstLine="420"/>
              <w:jc w:val="center"/>
              <w:rPr>
                <w:color w:val="000000"/>
                <w:sz w:val="21"/>
                <w:szCs w:val="21"/>
              </w:rPr>
            </w:pPr>
            <w:r w:rsidRPr="00EE4433">
              <w:rPr>
                <w:color w:val="000000"/>
                <w:sz w:val="21"/>
                <w:szCs w:val="21"/>
              </w:rPr>
              <w:t>来源渠道（</w:t>
            </w:r>
            <w:r w:rsidRPr="00EE4433">
              <w:rPr>
                <w:color w:val="000000"/>
                <w:sz w:val="21"/>
                <w:szCs w:val="21"/>
              </w:rPr>
              <w:t>source_channel</w:t>
            </w:r>
            <w:r w:rsidRPr="00EE4433">
              <w:rPr>
                <w:color w:val="000000"/>
                <w:sz w:val="21"/>
                <w:szCs w:val="21"/>
              </w:rPr>
              <w:t>）</w:t>
            </w:r>
          </w:p>
        </w:tc>
        <w:tc>
          <w:tcPr>
            <w:tcW w:w="1448" w:type="dxa"/>
            <w:vAlign w:val="center"/>
          </w:tcPr>
          <w:p w14:paraId="5B27F6DA" w14:textId="7CB61E96" w:rsidR="00EE4433" w:rsidRPr="00BE1C9C" w:rsidRDefault="00EE4433" w:rsidP="00EE4433">
            <w:pPr>
              <w:tabs>
                <w:tab w:val="left" w:pos="1080"/>
                <w:tab w:val="left" w:pos="1260"/>
              </w:tabs>
              <w:ind w:firstLine="420"/>
              <w:jc w:val="center"/>
              <w:rPr>
                <w:color w:val="000000"/>
                <w:sz w:val="21"/>
                <w:szCs w:val="21"/>
              </w:rPr>
            </w:pPr>
            <w:r w:rsidRPr="00EE4433">
              <w:rPr>
                <w:color w:val="000000"/>
                <w:sz w:val="21"/>
                <w:szCs w:val="21"/>
              </w:rPr>
              <w:t>稀疏</w:t>
            </w:r>
          </w:p>
        </w:tc>
      </w:tr>
      <w:tr w:rsidR="00EE4433" w:rsidRPr="00DB6496" w14:paraId="6183BC8E" w14:textId="77777777" w:rsidTr="00EE4433">
        <w:trPr>
          <w:trHeight w:val="413"/>
          <w:jc w:val="center"/>
        </w:trPr>
        <w:tc>
          <w:tcPr>
            <w:tcW w:w="1418" w:type="dxa"/>
            <w:vAlign w:val="center"/>
          </w:tcPr>
          <w:p w14:paraId="5D055764" w14:textId="79FFF8CA"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交叉匹配</w:t>
            </w:r>
          </w:p>
        </w:tc>
        <w:tc>
          <w:tcPr>
            <w:tcW w:w="1261" w:type="dxa"/>
            <w:vAlign w:val="center"/>
          </w:tcPr>
          <w:p w14:paraId="30F689F8" w14:textId="32A98F8D"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4</w:t>
            </w:r>
          </w:p>
        </w:tc>
        <w:tc>
          <w:tcPr>
            <w:tcW w:w="4692" w:type="dxa"/>
            <w:vAlign w:val="center"/>
          </w:tcPr>
          <w:p w14:paraId="7D17C57C" w14:textId="252D5237"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用户</w:t>
            </w:r>
            <w:r w:rsidRPr="00EE4433">
              <w:rPr>
                <w:color w:val="000000"/>
                <w:sz w:val="21"/>
                <w:szCs w:val="21"/>
              </w:rPr>
              <w:t>-</w:t>
            </w:r>
            <w:r w:rsidRPr="00EE4433">
              <w:rPr>
                <w:color w:val="000000"/>
                <w:sz w:val="21"/>
                <w:szCs w:val="21"/>
              </w:rPr>
              <w:t>流派匹配度、用户</w:t>
            </w:r>
            <w:r w:rsidRPr="00EE4433">
              <w:rPr>
                <w:color w:val="000000"/>
                <w:sz w:val="21"/>
                <w:szCs w:val="21"/>
              </w:rPr>
              <w:t>-</w:t>
            </w:r>
            <w:r w:rsidRPr="00EE4433">
              <w:rPr>
                <w:color w:val="000000"/>
                <w:sz w:val="21"/>
                <w:szCs w:val="21"/>
              </w:rPr>
              <w:t>歌手匹配度、用户</w:t>
            </w:r>
            <w:r w:rsidRPr="00EE4433">
              <w:rPr>
                <w:color w:val="000000"/>
                <w:sz w:val="21"/>
                <w:szCs w:val="21"/>
              </w:rPr>
              <w:t>-</w:t>
            </w:r>
            <w:r w:rsidRPr="00EE4433">
              <w:rPr>
                <w:color w:val="000000"/>
                <w:sz w:val="21"/>
                <w:szCs w:val="21"/>
              </w:rPr>
              <w:t>语言匹配度、用户</w:t>
            </w:r>
            <w:r w:rsidRPr="00EE4433">
              <w:rPr>
                <w:color w:val="000000"/>
                <w:sz w:val="21"/>
                <w:szCs w:val="21"/>
              </w:rPr>
              <w:t>-</w:t>
            </w:r>
            <w:r w:rsidRPr="00EE4433">
              <w:rPr>
                <w:color w:val="000000"/>
                <w:sz w:val="21"/>
                <w:szCs w:val="21"/>
              </w:rPr>
              <w:t>国家匹配度</w:t>
            </w:r>
          </w:p>
        </w:tc>
        <w:tc>
          <w:tcPr>
            <w:tcW w:w="1448" w:type="dxa"/>
            <w:vAlign w:val="center"/>
          </w:tcPr>
          <w:p w14:paraId="14001073" w14:textId="64796853"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稠密</w:t>
            </w:r>
          </w:p>
        </w:tc>
      </w:tr>
      <w:tr w:rsidR="00EE4433" w:rsidRPr="00DB6496" w14:paraId="3594578D" w14:textId="77777777" w:rsidTr="00EE4433">
        <w:trPr>
          <w:trHeight w:val="413"/>
          <w:jc w:val="center"/>
        </w:trPr>
        <w:tc>
          <w:tcPr>
            <w:tcW w:w="1418" w:type="dxa"/>
            <w:vAlign w:val="center"/>
          </w:tcPr>
          <w:p w14:paraId="15E576F2" w14:textId="555DE063"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时序行为</w:t>
            </w:r>
          </w:p>
        </w:tc>
        <w:tc>
          <w:tcPr>
            <w:tcW w:w="1261" w:type="dxa"/>
            <w:vAlign w:val="center"/>
          </w:tcPr>
          <w:p w14:paraId="1F10CFD9" w14:textId="071ACE90"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8</w:t>
            </w:r>
          </w:p>
        </w:tc>
        <w:tc>
          <w:tcPr>
            <w:tcW w:w="4692" w:type="dxa"/>
            <w:vAlign w:val="center"/>
          </w:tcPr>
          <w:p w14:paraId="63027891" w14:textId="1AE93B79"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距上次听同曲天数、历史播放次数、近</w:t>
            </w:r>
            <w:r w:rsidRPr="00EE4433">
              <w:rPr>
                <w:color w:val="000000"/>
                <w:sz w:val="21"/>
                <w:szCs w:val="21"/>
              </w:rPr>
              <w:t>7/30</w:t>
            </w:r>
            <w:r w:rsidRPr="00EE4433">
              <w:rPr>
                <w:color w:val="000000"/>
                <w:sz w:val="21"/>
                <w:szCs w:val="21"/>
              </w:rPr>
              <w:t>日播放量对数、近</w:t>
            </w:r>
            <w:r w:rsidRPr="00EE4433">
              <w:rPr>
                <w:color w:val="000000"/>
                <w:sz w:val="21"/>
                <w:szCs w:val="21"/>
              </w:rPr>
              <w:t>7</w:t>
            </w:r>
            <w:r w:rsidRPr="00EE4433">
              <w:rPr>
                <w:color w:val="000000"/>
                <w:sz w:val="21"/>
                <w:szCs w:val="21"/>
              </w:rPr>
              <w:t>日平均完播率、歌曲近</w:t>
            </w:r>
            <w:r w:rsidRPr="00EE4433">
              <w:rPr>
                <w:color w:val="000000"/>
                <w:sz w:val="21"/>
                <w:szCs w:val="21"/>
              </w:rPr>
              <w:t>7/30</w:t>
            </w:r>
            <w:r w:rsidRPr="00EE4433">
              <w:rPr>
                <w:color w:val="000000"/>
                <w:sz w:val="21"/>
                <w:szCs w:val="21"/>
              </w:rPr>
              <w:t>日播放量、热度趋势比</w:t>
            </w:r>
          </w:p>
        </w:tc>
        <w:tc>
          <w:tcPr>
            <w:tcW w:w="1448" w:type="dxa"/>
            <w:vAlign w:val="center"/>
          </w:tcPr>
          <w:p w14:paraId="70D8507A" w14:textId="63FE358F"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稠密</w:t>
            </w:r>
          </w:p>
        </w:tc>
      </w:tr>
      <w:tr w:rsidR="00EE4433" w:rsidRPr="00DB6496" w14:paraId="79DB79E2" w14:textId="77777777" w:rsidTr="00EE4433">
        <w:trPr>
          <w:trHeight w:val="413"/>
          <w:jc w:val="center"/>
        </w:trPr>
        <w:tc>
          <w:tcPr>
            <w:tcW w:w="1418" w:type="dxa"/>
            <w:vAlign w:val="center"/>
          </w:tcPr>
          <w:p w14:paraId="16EF802F" w14:textId="486B8450"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 xml:space="preserve">SVD </w:t>
            </w:r>
            <w:r w:rsidRPr="00EE4433">
              <w:rPr>
                <w:color w:val="000000"/>
                <w:sz w:val="21"/>
                <w:szCs w:val="21"/>
              </w:rPr>
              <w:t>协同嵌入</w:t>
            </w:r>
          </w:p>
        </w:tc>
        <w:tc>
          <w:tcPr>
            <w:tcW w:w="1261" w:type="dxa"/>
            <w:vAlign w:val="center"/>
          </w:tcPr>
          <w:p w14:paraId="7D155B3E" w14:textId="59AD0A8C"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26</w:t>
            </w:r>
          </w:p>
        </w:tc>
        <w:tc>
          <w:tcPr>
            <w:tcW w:w="4692" w:type="dxa"/>
            <w:vAlign w:val="center"/>
          </w:tcPr>
          <w:p w14:paraId="375A675D" w14:textId="1F4D32FB"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用户</w:t>
            </w:r>
            <w:r w:rsidRPr="00EE4433">
              <w:rPr>
                <w:color w:val="000000"/>
                <w:sz w:val="21"/>
                <w:szCs w:val="21"/>
              </w:rPr>
              <w:t>-</w:t>
            </w:r>
            <w:r w:rsidRPr="00EE4433">
              <w:rPr>
                <w:color w:val="000000"/>
                <w:sz w:val="21"/>
                <w:szCs w:val="21"/>
              </w:rPr>
              <w:t>歌曲矩阵分解</w:t>
            </w:r>
            <w:r w:rsidRPr="00EE4433">
              <w:rPr>
                <w:color w:val="000000"/>
                <w:sz w:val="21"/>
                <w:szCs w:val="21"/>
              </w:rPr>
              <w:t xml:space="preserve"> 10 </w:t>
            </w:r>
            <w:r w:rsidRPr="00EE4433">
              <w:rPr>
                <w:color w:val="000000"/>
                <w:sz w:val="21"/>
                <w:szCs w:val="21"/>
              </w:rPr>
              <w:t>维、歌曲</w:t>
            </w:r>
            <w:r w:rsidRPr="00EE4433">
              <w:rPr>
                <w:color w:val="000000"/>
                <w:sz w:val="21"/>
                <w:szCs w:val="21"/>
              </w:rPr>
              <w:t>-</w:t>
            </w:r>
            <w:r w:rsidRPr="00EE4433">
              <w:rPr>
                <w:color w:val="000000"/>
                <w:sz w:val="21"/>
                <w:szCs w:val="21"/>
              </w:rPr>
              <w:t>用户矩阵分解</w:t>
            </w:r>
            <w:r w:rsidRPr="00EE4433">
              <w:rPr>
                <w:color w:val="000000"/>
                <w:sz w:val="21"/>
                <w:szCs w:val="21"/>
              </w:rPr>
              <w:t xml:space="preserve"> 10 </w:t>
            </w:r>
            <w:r w:rsidRPr="00EE4433">
              <w:rPr>
                <w:color w:val="000000"/>
                <w:sz w:val="21"/>
                <w:szCs w:val="21"/>
              </w:rPr>
              <w:t>维、用户</w:t>
            </w:r>
            <w:r w:rsidRPr="00EE4433">
              <w:rPr>
                <w:color w:val="000000"/>
                <w:sz w:val="21"/>
                <w:szCs w:val="21"/>
              </w:rPr>
              <w:t>-</w:t>
            </w:r>
            <w:r w:rsidRPr="00EE4433">
              <w:rPr>
                <w:color w:val="000000"/>
                <w:sz w:val="21"/>
                <w:szCs w:val="21"/>
              </w:rPr>
              <w:t>歌手矩阵分解</w:t>
            </w:r>
            <w:r w:rsidRPr="00EE4433">
              <w:rPr>
                <w:color w:val="000000"/>
                <w:sz w:val="21"/>
                <w:szCs w:val="21"/>
              </w:rPr>
              <w:t xml:space="preserve"> 5 </w:t>
            </w:r>
            <w:r w:rsidRPr="00EE4433">
              <w:rPr>
                <w:color w:val="000000"/>
                <w:sz w:val="21"/>
                <w:szCs w:val="21"/>
              </w:rPr>
              <w:t>维、</w:t>
            </w:r>
            <w:r w:rsidRPr="00EE4433">
              <w:rPr>
                <w:color w:val="000000"/>
                <w:sz w:val="21"/>
                <w:szCs w:val="21"/>
              </w:rPr>
              <w:t xml:space="preserve">SVD </w:t>
            </w:r>
            <w:r w:rsidRPr="00EE4433">
              <w:rPr>
                <w:color w:val="000000"/>
                <w:sz w:val="21"/>
                <w:szCs w:val="21"/>
              </w:rPr>
              <w:t>点积分数</w:t>
            </w:r>
            <w:r w:rsidRPr="00EE4433">
              <w:rPr>
                <w:color w:val="000000"/>
                <w:sz w:val="21"/>
                <w:szCs w:val="21"/>
              </w:rPr>
              <w:t xml:space="preserve"> 1 </w:t>
            </w:r>
            <w:r w:rsidRPr="00EE4433">
              <w:rPr>
                <w:color w:val="000000"/>
                <w:sz w:val="21"/>
                <w:szCs w:val="21"/>
              </w:rPr>
              <w:t>维</w:t>
            </w:r>
          </w:p>
        </w:tc>
        <w:tc>
          <w:tcPr>
            <w:tcW w:w="1448" w:type="dxa"/>
            <w:vAlign w:val="center"/>
          </w:tcPr>
          <w:p w14:paraId="223C2EC8" w14:textId="55D5FFEB" w:rsidR="00EE4433" w:rsidRPr="008C0B64" w:rsidRDefault="00EE4433" w:rsidP="00EE4433">
            <w:pPr>
              <w:tabs>
                <w:tab w:val="left" w:pos="1080"/>
                <w:tab w:val="left" w:pos="1260"/>
              </w:tabs>
              <w:ind w:firstLine="420"/>
              <w:jc w:val="center"/>
              <w:rPr>
                <w:color w:val="000000"/>
                <w:sz w:val="21"/>
                <w:szCs w:val="21"/>
              </w:rPr>
            </w:pPr>
            <w:r w:rsidRPr="00EE4433">
              <w:rPr>
                <w:color w:val="000000"/>
                <w:sz w:val="21"/>
                <w:szCs w:val="21"/>
              </w:rPr>
              <w:t>稠密</w:t>
            </w:r>
          </w:p>
        </w:tc>
      </w:tr>
      <w:tr w:rsidR="00EE4433" w:rsidRPr="00DB6496" w14:paraId="36D659EB" w14:textId="77777777" w:rsidTr="00EE4433">
        <w:trPr>
          <w:trHeight w:val="413"/>
          <w:jc w:val="center"/>
        </w:trPr>
        <w:tc>
          <w:tcPr>
            <w:tcW w:w="1418" w:type="dxa"/>
            <w:tcBorders>
              <w:bottom w:val="single" w:sz="12" w:space="0" w:color="auto"/>
            </w:tcBorders>
            <w:vAlign w:val="center"/>
          </w:tcPr>
          <w:p w14:paraId="73DFBB06" w14:textId="3FFA9D11" w:rsidR="00EE4433" w:rsidRPr="006547FD" w:rsidRDefault="00EE4433" w:rsidP="00EE4433">
            <w:pPr>
              <w:tabs>
                <w:tab w:val="left" w:pos="1080"/>
                <w:tab w:val="left" w:pos="1260"/>
              </w:tabs>
              <w:ind w:firstLine="420"/>
              <w:jc w:val="center"/>
              <w:rPr>
                <w:color w:val="000000"/>
                <w:sz w:val="21"/>
                <w:szCs w:val="21"/>
              </w:rPr>
            </w:pPr>
            <w:r w:rsidRPr="00EE4433">
              <w:rPr>
                <w:color w:val="000000"/>
                <w:sz w:val="21"/>
                <w:szCs w:val="21"/>
              </w:rPr>
              <w:t>行为先验</w:t>
            </w:r>
          </w:p>
        </w:tc>
        <w:tc>
          <w:tcPr>
            <w:tcW w:w="1261" w:type="dxa"/>
            <w:tcBorders>
              <w:bottom w:val="single" w:sz="12" w:space="0" w:color="auto"/>
            </w:tcBorders>
            <w:vAlign w:val="center"/>
          </w:tcPr>
          <w:p w14:paraId="6916D2FB" w14:textId="1E01B7EB" w:rsidR="00EE4433" w:rsidRPr="006547FD" w:rsidRDefault="00EE4433" w:rsidP="00EE4433">
            <w:pPr>
              <w:tabs>
                <w:tab w:val="left" w:pos="1080"/>
                <w:tab w:val="left" w:pos="1260"/>
              </w:tabs>
              <w:ind w:firstLine="420"/>
              <w:jc w:val="center"/>
              <w:rPr>
                <w:color w:val="000000"/>
                <w:sz w:val="21"/>
                <w:szCs w:val="21"/>
              </w:rPr>
            </w:pPr>
            <w:r w:rsidRPr="00EE4433">
              <w:rPr>
                <w:color w:val="000000"/>
                <w:sz w:val="21"/>
                <w:szCs w:val="21"/>
              </w:rPr>
              <w:t>3</w:t>
            </w:r>
          </w:p>
        </w:tc>
        <w:tc>
          <w:tcPr>
            <w:tcW w:w="4692" w:type="dxa"/>
            <w:tcBorders>
              <w:bottom w:val="single" w:sz="12" w:space="0" w:color="auto"/>
            </w:tcBorders>
            <w:vAlign w:val="center"/>
          </w:tcPr>
          <w:p w14:paraId="2BA8E67D" w14:textId="0ED85711" w:rsidR="00EE4433" w:rsidRPr="006547FD" w:rsidRDefault="00EE4433" w:rsidP="00EE4433">
            <w:pPr>
              <w:tabs>
                <w:tab w:val="left" w:pos="1080"/>
                <w:tab w:val="left" w:pos="1260"/>
              </w:tabs>
              <w:jc w:val="right"/>
              <w:rPr>
                <w:color w:val="000000"/>
                <w:sz w:val="21"/>
                <w:szCs w:val="21"/>
              </w:rPr>
            </w:pPr>
            <w:r w:rsidRPr="00EE4433">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1776374B" w:rsidR="00EE4433" w:rsidRPr="006547FD" w:rsidRDefault="00EE4433" w:rsidP="00EE4433">
            <w:pPr>
              <w:tabs>
                <w:tab w:val="left" w:pos="1080"/>
                <w:tab w:val="left" w:pos="1260"/>
              </w:tabs>
              <w:ind w:firstLine="420"/>
              <w:jc w:val="center"/>
              <w:rPr>
                <w:color w:val="000000"/>
                <w:sz w:val="21"/>
                <w:szCs w:val="21"/>
              </w:rPr>
            </w:pPr>
            <w:r w:rsidRPr="00EE4433">
              <w:rPr>
                <w:color w:val="000000"/>
                <w:sz w:val="21"/>
                <w:szCs w:val="21"/>
              </w:rPr>
              <w:t>稠密</w:t>
            </w:r>
          </w:p>
        </w:tc>
      </w:tr>
    </w:tbl>
    <w:p w14:paraId="045B6F91" w14:textId="77777777" w:rsidR="001F0C9E" w:rsidRDefault="001F0C9E" w:rsidP="00EE4433">
      <w:pPr>
        <w:spacing w:line="300" w:lineRule="auto"/>
        <w:ind w:firstLineChars="200" w:firstLine="482"/>
        <w:rPr>
          <w:b/>
          <w:bCs/>
        </w:rPr>
      </w:pPr>
    </w:p>
    <w:p w14:paraId="41C3DF59" w14:textId="3153E218" w:rsidR="00BD54FC" w:rsidRPr="00BD54FC" w:rsidRDefault="00BD54FC" w:rsidP="001379A9">
      <w:pPr>
        <w:spacing w:line="300" w:lineRule="auto"/>
        <w:ind w:firstLineChars="200" w:firstLine="480"/>
      </w:pPr>
      <w:r w:rsidRPr="00BD54FC">
        <w:t>（</w:t>
      </w:r>
      <w:r w:rsidR="00DD40C3" w:rsidRPr="00DD40C3">
        <w:t>1</w:t>
      </w:r>
      <w:r w:rsidRPr="00BD54FC">
        <w:t>）用户侧特征</w:t>
      </w:r>
    </w:p>
    <w:p w14:paraId="125C2384" w14:textId="77777777" w:rsidR="00BD54FC" w:rsidRPr="00BD54FC" w:rsidRDefault="00BD54FC" w:rsidP="001379A9">
      <w:pPr>
        <w:spacing w:line="300" w:lineRule="auto"/>
        <w:ind w:firstLineChars="200" w:firstLine="480"/>
      </w:pPr>
      <w:r w:rsidRPr="00BD54FC">
        <w:t>用户侧特征分为画像类与行为统计类两类。画像类特征包括性别、城市、年龄分段（</w:t>
      </w:r>
      <w:r w:rsidRPr="00BD54FC">
        <w:t>5</w:t>
      </w:r>
      <w:r w:rsidRPr="00BD54FC">
        <w:t>档：未满</w:t>
      </w:r>
      <w:r w:rsidRPr="00BD54FC">
        <w:t>18</w:t>
      </w:r>
      <w:r w:rsidRPr="00BD54FC">
        <w:t>岁、</w:t>
      </w:r>
      <w:r w:rsidRPr="00BD54FC">
        <w:t>18</w:t>
      </w:r>
      <w:r w:rsidRPr="00BD54FC">
        <w:t>～</w:t>
      </w:r>
      <w:r w:rsidRPr="00BD54FC">
        <w:t>25</w:t>
      </w:r>
      <w:r w:rsidRPr="00BD54FC">
        <w:t>岁、</w:t>
      </w:r>
      <w:r w:rsidRPr="00BD54FC">
        <w:t>26</w:t>
      </w:r>
      <w:r w:rsidRPr="00BD54FC">
        <w:t>～</w:t>
      </w:r>
      <w:r w:rsidRPr="00BD54FC">
        <w:t>35</w:t>
      </w:r>
      <w:r w:rsidRPr="00BD54FC">
        <w:t>岁、</w:t>
      </w:r>
      <w:r w:rsidRPr="00BD54FC">
        <w:t>36</w:t>
      </w:r>
      <w:r w:rsidRPr="00BD54FC">
        <w:t>～</w:t>
      </w:r>
      <w:r w:rsidRPr="00BD54FC">
        <w:t>50</w:t>
      </w:r>
      <w:r w:rsidRPr="00BD54FC">
        <w:t>岁、</w:t>
      </w:r>
      <w:r w:rsidRPr="00BD54FC">
        <w:t>51</w:t>
      </w:r>
      <w:r w:rsidRPr="00BD54FC">
        <w:t>岁以上）和账户成熟度分段（</w:t>
      </w:r>
      <w:r w:rsidRPr="00BD54FC">
        <w:t>4</w:t>
      </w:r>
      <w:r w:rsidRPr="00BD54FC">
        <w:t>档：新用户、成长期、活跃期、忠诚用户），通过离散化将连续型人口统计属性转换为有界稀疏表示，以适配嵌入层的输入规范。</w:t>
      </w:r>
    </w:p>
    <w:p w14:paraId="73CB2BAF" w14:textId="77777777" w:rsidR="00BD54FC" w:rsidRPr="00BD54FC" w:rsidRDefault="00BD54FC" w:rsidP="001379A9">
      <w:pPr>
        <w:spacing w:line="300" w:lineRule="auto"/>
        <w:ind w:firstLineChars="200" w:firstLine="480"/>
      </w:pPr>
      <w:r w:rsidRPr="00BD54FC">
        <w:t>行为统计类特征在全量历史播放记录基础上预计算得出，主要包括：用户累计播放总量（经对数变换以压缩长尾分布）、历史平均完播率（衡量用户聆听质量）、流派偏好多样性（采用香农熵量化用户品味集中程度，熵值越高代表品味越多元）、近</w:t>
      </w:r>
      <w:r w:rsidRPr="00BD54FC">
        <w:t>30</w:t>
      </w:r>
      <w:r w:rsidRPr="00BD54FC">
        <w:t>天活跃天数（反映用户近期活跃程度）、历史重复收听率（用户历史中发生重复收听行为的样本比例）和跳过率（完播进度低于</w:t>
      </w:r>
      <w:r w:rsidRPr="00BD54FC">
        <w:t>10%</w:t>
      </w:r>
      <w:r w:rsidRPr="00BD54FC">
        <w:t>的记录占全部播放记录的比例），以及用户收听高峰时段（该时段下播放频次最高）。</w:t>
      </w:r>
    </w:p>
    <w:p w14:paraId="5457C345" w14:textId="769E92F2" w:rsidR="00BD54FC" w:rsidRPr="00BD54FC" w:rsidRDefault="00BD54FC" w:rsidP="001379A9">
      <w:pPr>
        <w:spacing w:line="300" w:lineRule="auto"/>
        <w:ind w:firstLineChars="200" w:firstLine="480"/>
      </w:pPr>
      <w:r w:rsidRPr="00BD54FC">
        <w:t>（</w:t>
      </w:r>
      <w:r w:rsidR="00DD40C3" w:rsidRPr="00DD40C3">
        <w:rPr>
          <w:rFonts w:hint="eastAsia"/>
        </w:rPr>
        <w:t>2</w:t>
      </w:r>
      <w:r w:rsidRPr="00BD54FC">
        <w:t>）歌曲侧特征</w:t>
      </w:r>
    </w:p>
    <w:p w14:paraId="45EB2115" w14:textId="77777777" w:rsidR="00BD54FC" w:rsidRPr="00BD54FC" w:rsidRDefault="00BD54FC" w:rsidP="001379A9">
      <w:pPr>
        <w:spacing w:line="300" w:lineRule="auto"/>
        <w:ind w:firstLineChars="200" w:firstLine="480"/>
      </w:pPr>
      <w:r w:rsidRPr="00BD54FC">
        <w:t>歌曲侧特征同样分为属性类与统计类两类。属性类特征包括流派标识、发行语言、演唱艺术家、来源国家、年代分段（</w:t>
      </w:r>
      <w:r w:rsidRPr="00BD54FC">
        <w:t>6</w:t>
      </w:r>
      <w:r w:rsidRPr="00BD54FC">
        <w:t>档：</w:t>
      </w:r>
      <w:r w:rsidRPr="00BD54FC">
        <w:t>1980</w:t>
      </w:r>
      <w:r w:rsidRPr="00BD54FC">
        <w:t>年前、</w:t>
      </w:r>
      <w:r w:rsidRPr="00BD54FC">
        <w:t>20</w:t>
      </w:r>
      <w:r w:rsidRPr="00BD54FC">
        <w:t>世纪</w:t>
      </w:r>
      <w:r w:rsidRPr="00BD54FC">
        <w:t>80</w:t>
      </w:r>
      <w:r w:rsidRPr="00BD54FC">
        <w:t>年代、</w:t>
      </w:r>
      <w:r w:rsidRPr="00BD54FC">
        <w:t>90</w:t>
      </w:r>
      <w:r w:rsidRPr="00BD54FC">
        <w:t>年代、</w:t>
      </w:r>
      <w:r w:rsidRPr="00BD54FC">
        <w:t>21</w:t>
      </w:r>
      <w:r w:rsidRPr="00BD54FC">
        <w:t>世纪</w:t>
      </w:r>
      <w:r w:rsidRPr="00BD54FC">
        <w:t>00</w:t>
      </w:r>
      <w:r w:rsidRPr="00BD54FC">
        <w:t>年代、</w:t>
      </w:r>
      <w:r w:rsidRPr="00BD54FC">
        <w:t>10</w:t>
      </w:r>
      <w:r w:rsidRPr="00BD54FC">
        <w:t>年代、</w:t>
      </w:r>
      <w:r w:rsidRPr="00BD54FC">
        <w:t>20</w:t>
      </w:r>
      <w:r w:rsidRPr="00BD54FC">
        <w:t>年代）和时长分段（</w:t>
      </w:r>
      <w:r w:rsidRPr="00BD54FC">
        <w:t>4</w:t>
      </w:r>
      <w:r w:rsidRPr="00BD54FC">
        <w:t>档：短曲</w:t>
      </w:r>
      <w:r w:rsidRPr="00BD54FC">
        <w:t>&lt;90</w:t>
      </w:r>
      <w:r w:rsidRPr="00BD54FC">
        <w:t>秒、中等</w:t>
      </w:r>
      <w:r w:rsidRPr="00BD54FC">
        <w:t>90</w:t>
      </w:r>
      <w:r w:rsidRPr="00BD54FC">
        <w:t>～</w:t>
      </w:r>
      <w:r w:rsidRPr="00BD54FC">
        <w:t>240</w:t>
      </w:r>
      <w:r w:rsidRPr="00BD54FC">
        <w:t>秒、较长</w:t>
      </w:r>
      <w:r w:rsidRPr="00BD54FC">
        <w:t>240</w:t>
      </w:r>
      <w:r w:rsidRPr="00BD54FC">
        <w:t>～</w:t>
      </w:r>
      <w:r w:rsidRPr="00BD54FC">
        <w:t>420</w:t>
      </w:r>
      <w:r w:rsidRPr="00BD54FC">
        <w:t>秒、超长</w:t>
      </w:r>
      <w:r w:rsidRPr="00BD54FC">
        <w:t>&gt;420</w:t>
      </w:r>
      <w:r w:rsidRPr="00BD54FC">
        <w:t>秒），以及播放来源渠道。</w:t>
      </w:r>
    </w:p>
    <w:p w14:paraId="6860F57F" w14:textId="024D1F8C" w:rsidR="00BD54FC" w:rsidRPr="00BD54FC" w:rsidRDefault="00BD54FC" w:rsidP="001379A9">
      <w:pPr>
        <w:spacing w:line="300" w:lineRule="auto"/>
        <w:ind w:firstLineChars="200" w:firstLine="480"/>
      </w:pPr>
      <w:r w:rsidRPr="00BD54FC">
        <w:t>统计类特征包括：全局累计播放总量、全局平均完播率、归一化热度得分、歌曲年龄、歌曲重复收听率和歌曲被跳过率。</w:t>
      </w:r>
    </w:p>
    <w:p w14:paraId="6AB7054A" w14:textId="77777777" w:rsidR="00BD54FC" w:rsidRPr="00BD54FC" w:rsidRDefault="00BD54FC" w:rsidP="001379A9">
      <w:pPr>
        <w:spacing w:line="300" w:lineRule="auto"/>
        <w:ind w:firstLineChars="200" w:firstLine="480"/>
      </w:pPr>
      <w:r w:rsidRPr="00BD54FC">
        <w:t>此外，为捕捉歌曲近期热度的动态变化趋势，引入热度趋势指标，其计算方式如式</w:t>
      </w:r>
      <w:r w:rsidRPr="00BD54FC">
        <w:t>5-1</w:t>
      </w:r>
      <w:r w:rsidRPr="00BD54FC">
        <w:t>所示：</w:t>
      </w:r>
    </w:p>
    <w:p w14:paraId="57970B06" w14:textId="56E00AC5" w:rsidR="00BD54FC" w:rsidRPr="001379A9" w:rsidRDefault="00000000" w:rsidP="001379A9">
      <w:pPr>
        <w:spacing w:line="300" w:lineRule="auto"/>
        <w:ind w:firstLineChars="200" w:firstLine="480"/>
      </w:pPr>
      <m:oMathPara>
        <m:oMath>
          <m:eqArr>
            <m:eqArrPr>
              <m:maxDist m:val="1"/>
              <m:ctrlPr>
                <w:rPr>
                  <w:rFonts w:ascii="Cambria Math" w:hAnsi="Cambria Math"/>
                </w:rPr>
              </m:ctrlPr>
            </m:eqArrPr>
            <m:e>
              <m:r>
                <m:rPr>
                  <m:nor/>
                </m:rPr>
                <m:t>trend</m:t>
              </m:r>
              <m:r>
                <m:rPr>
                  <m:lit/>
                  <m:nor/>
                </m:rPr>
                <m:t>_</m:t>
              </m:r>
              <m:r>
                <m:rPr>
                  <m:nor/>
                </m:rPr>
                <m:t>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lit/>
                      <m:nor/>
                    </m:rPr>
                    <m:t>/</m:t>
                  </m:r>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297EC717" w14:textId="1FB15775" w:rsidR="00BD54FC" w:rsidRPr="00BD54FC" w:rsidRDefault="00BD54FC" w:rsidP="001379A9">
      <w:pPr>
        <w:spacing w:line="300" w:lineRule="auto"/>
        <w:ind w:firstLineChars="200" w:firstLine="480"/>
      </w:pPr>
      <w:r w:rsidRPr="00BD54FC">
        <w:t>式中：</w:t>
      </w:r>
      <w:r w:rsidRPr="00BD54FC">
        <w:t xml:space="preserve"> </w:t>
      </w:r>
      <m:oMath>
        <m:sSub>
          <m:sSubPr>
            <m:ctrlPr>
              <w:rPr>
                <w:rFonts w:ascii="Cambria Math" w:hAnsi="Cambria Math"/>
              </w:rPr>
            </m:ctrlPr>
          </m:sSubPr>
          <m:e>
            <m:r>
              <m:rPr>
                <m:nor/>
              </m:rPr>
              <m:t>c</m:t>
            </m:r>
          </m:e>
          <m:sub>
            <m:r>
              <m:rPr>
                <m:nor/>
              </m:rPr>
              <m:t>7d</m:t>
            </m:r>
          </m:sub>
        </m:sSub>
      </m:oMath>
      <w:r w:rsidRPr="00BD54FC">
        <w:t>表示该歌曲最近</w:t>
      </w:r>
      <w:r w:rsidRPr="00BD54FC">
        <w:t>7</w:t>
      </w:r>
      <w:r w:rsidRPr="00BD54FC">
        <w:t>天的播放次数，</w:t>
      </w:r>
      <m:oMath>
        <m:sSub>
          <m:sSubPr>
            <m:ctrlPr>
              <w:rPr>
                <w:rFonts w:ascii="Cambria Math" w:hAnsi="Cambria Math"/>
              </w:rPr>
            </m:ctrlPr>
          </m:sSubPr>
          <m:e>
            <m:r>
              <m:rPr>
                <m:nor/>
              </m:rPr>
              <m:t>c</m:t>
            </m:r>
          </m:e>
          <m:sub>
            <m:r>
              <m:rPr>
                <m:nor/>
              </m:rPr>
              <m:t>30d</m:t>
            </m:r>
          </m:sub>
        </m:sSub>
      </m:oMath>
      <w:r w:rsidRPr="00BD54FC">
        <w:t>表示最近</w:t>
      </w:r>
      <w:r w:rsidRPr="00BD54FC">
        <w:t>30</w:t>
      </w:r>
      <w:r w:rsidRPr="00BD54FC">
        <w:t>天的播放次数，两者均采用严格的左闭时间窗口计算，以确保特征计算的时间无泄漏性。该指标大于</w:t>
      </w:r>
      <w:r w:rsidRPr="00BD54FC">
        <w:t>1</w:t>
      </w:r>
      <w:r w:rsidRPr="00BD54FC">
        <w:t>时说明歌曲近期热度加速上升，小于</w:t>
      </w:r>
      <w:r w:rsidRPr="00BD54FC">
        <w:t>1</w:t>
      </w:r>
      <w:r w:rsidRPr="00BD54FC">
        <w:t>时代表热度趋于衰退。</w:t>
      </w:r>
    </w:p>
    <w:p w14:paraId="7FA87759" w14:textId="00B75CA3" w:rsidR="00BD54FC" w:rsidRPr="00BD54FC" w:rsidRDefault="00BD54FC" w:rsidP="001379A9">
      <w:pPr>
        <w:spacing w:line="300" w:lineRule="auto"/>
        <w:ind w:firstLineChars="200" w:firstLine="480"/>
      </w:pPr>
      <w:r w:rsidRPr="00BD54FC">
        <w:t>（</w:t>
      </w:r>
      <w:r w:rsidR="00DD40C3" w:rsidRPr="00DD40C3">
        <w:rPr>
          <w:rFonts w:hint="eastAsia"/>
        </w:rPr>
        <w:t>3</w:t>
      </w:r>
      <w:r w:rsidRPr="00BD54FC">
        <w:t>）用户</w:t>
      </w:r>
      <w:r w:rsidRPr="00BD54FC">
        <w:t>-</w:t>
      </w:r>
      <w:r w:rsidRPr="00BD54FC">
        <w:t>歌曲交叉特征</w:t>
      </w:r>
    </w:p>
    <w:p w14:paraId="7CF781CC" w14:textId="77777777" w:rsidR="00BD54FC" w:rsidRPr="00BD54FC" w:rsidRDefault="00BD54FC" w:rsidP="001379A9">
      <w:pPr>
        <w:spacing w:line="300" w:lineRule="auto"/>
        <w:ind w:firstLineChars="200" w:firstLine="480"/>
      </w:pPr>
      <w:r w:rsidRPr="00BD54FC">
        <w:t>交叉特征用于衡量候选歌曲与用户历史偏好的匹配程度，以弥补用户侧特征与歌曲侧特征独立建模时无法捕捉两者关联的不足。系统从流派、艺术家、语言和来源国家四个维度分别计算用户</w:t>
      </w:r>
      <w:r w:rsidRPr="00BD54FC">
        <w:t>-</w:t>
      </w:r>
      <w:r w:rsidRPr="00BD54FC">
        <w:t>歌曲匹配度，即统计用户历史播放中该属性取值与候选歌曲相同的记录占该用户总播放记录的比例，得分落于</w:t>
      </w:r>
      <w:r w:rsidRPr="00BD54FC">
        <w:t>[0, 1]</w:t>
      </w:r>
      <w:r w:rsidRPr="00BD54FC">
        <w:t>区间，直接量化用户对该维度属性的偏好强度。</w:t>
      </w:r>
    </w:p>
    <w:p w14:paraId="3E3B61AD" w14:textId="77777777" w:rsidR="00BD54FC" w:rsidRPr="00BD54FC" w:rsidRDefault="00BD54FC" w:rsidP="001379A9">
      <w:pPr>
        <w:spacing w:line="300" w:lineRule="auto"/>
        <w:ind w:firstLineChars="200" w:firstLine="480"/>
      </w:pPr>
      <w:r w:rsidRPr="00BD54FC">
        <w:t>此外，系统构建时段匹配特征与活跃日匹配特征，分别标识当前播放时段是否属于用户历史最高频的前</w:t>
      </w:r>
      <w:r w:rsidRPr="00BD54FC">
        <w:t>3</w:t>
      </w:r>
      <w:r w:rsidRPr="00BD54FC">
        <w:t>个收听时段，以及当前星期几是否属于用户历史最活跃的前</w:t>
      </w:r>
      <w:r w:rsidRPr="00BD54FC">
        <w:t>3</w:t>
      </w:r>
      <w:r w:rsidRPr="00BD54FC">
        <w:t>个工作日，从时间维度进一步细化用户行为的刻画粒度。</w:t>
      </w:r>
    </w:p>
    <w:p w14:paraId="071EF95A" w14:textId="6F489279" w:rsidR="00BD54FC" w:rsidRPr="00BD54FC" w:rsidRDefault="00BD54FC" w:rsidP="001379A9">
      <w:pPr>
        <w:spacing w:line="300" w:lineRule="auto"/>
        <w:ind w:firstLineChars="200" w:firstLine="480"/>
      </w:pPr>
      <w:r w:rsidRPr="00BD54FC">
        <w:t>（</w:t>
      </w:r>
      <w:r w:rsidR="00DD40C3" w:rsidRPr="00DD40C3">
        <w:rPr>
          <w:rFonts w:hint="eastAsia"/>
        </w:rPr>
        <w:t>4</w:t>
      </w:r>
      <w:r w:rsidRPr="00BD54FC">
        <w:t>）时序行为特征</w:t>
      </w:r>
    </w:p>
    <w:p w14:paraId="4A509A75" w14:textId="77777777" w:rsidR="00BD54FC" w:rsidRPr="00BD54FC" w:rsidRDefault="00BD54FC" w:rsidP="001379A9">
      <w:pPr>
        <w:spacing w:line="300" w:lineRule="auto"/>
        <w:ind w:firstLineChars="200" w:firstLine="480"/>
      </w:pPr>
      <w:r w:rsidRPr="00BD54FC">
        <w:t>时序行为特征分为记忆衰减特征与滚动窗口统计特征两类。记忆衰减特征记录用户对同一首歌曲的历史交互深度，包括：距用户上一次收听同一首歌的天数（</w:t>
      </w:r>
      <w:r w:rsidRPr="00BD54FC">
        <w:t>-1</w:t>
      </w:r>
      <w:r w:rsidRPr="00BD54FC">
        <w:t>表示首次收听）和当前播放前用户对该歌曲的累计收听次数，有助于模型区分</w:t>
      </w:r>
      <w:r w:rsidRPr="00BD54FC">
        <w:t>"</w:t>
      </w:r>
      <w:r w:rsidRPr="00BD54FC">
        <w:t>新探索</w:t>
      </w:r>
      <w:r w:rsidRPr="00BD54FC">
        <w:t>"</w:t>
      </w:r>
      <w:r w:rsidRPr="00BD54FC">
        <w:t>行为与</w:t>
      </w:r>
      <w:r w:rsidRPr="00BD54FC">
        <w:t>"</w:t>
      </w:r>
      <w:r w:rsidRPr="00BD54FC">
        <w:t>重复收听</w:t>
      </w:r>
      <w:r w:rsidRPr="00BD54FC">
        <w:t>"</w:t>
      </w:r>
      <w:r w:rsidRPr="00BD54FC">
        <w:t>行为。</w:t>
      </w:r>
    </w:p>
    <w:p w14:paraId="11424D27" w14:textId="2A1D7038" w:rsidR="00BD54FC" w:rsidRPr="00BD54FC" w:rsidRDefault="00BD54FC" w:rsidP="001379A9">
      <w:pPr>
        <w:spacing w:line="300" w:lineRule="auto"/>
        <w:ind w:firstLineChars="200" w:firstLine="480"/>
      </w:pPr>
      <w:r w:rsidRPr="00BD54FC">
        <w:t>滚动窗口统计特征以严格左闭窗口方式计算，分别在</w:t>
      </w:r>
      <w:r w:rsidRPr="00BD54FC">
        <w:t>7</w:t>
      </w:r>
      <w:r w:rsidRPr="00BD54FC">
        <w:t>天与</w:t>
      </w:r>
      <w:r w:rsidRPr="00BD54FC">
        <w:t>30</w:t>
      </w:r>
      <w:r w:rsidRPr="00BD54FC">
        <w:t>天两个时间粒度上统计用户播放总量、用户近期平均完播率、歌曲播放总量，结合热度趋势指标，共同刻画用户近期活跃状态与歌曲热度的动态变化。</w:t>
      </w:r>
    </w:p>
    <w:p w14:paraId="3796920F" w14:textId="52304219" w:rsidR="00BD54FC" w:rsidRPr="00BD54FC" w:rsidRDefault="00BD54FC" w:rsidP="001379A9">
      <w:pPr>
        <w:spacing w:line="300" w:lineRule="auto"/>
        <w:ind w:firstLineChars="200" w:firstLine="480"/>
      </w:pPr>
      <w:r w:rsidRPr="00BD54FC">
        <w:t>（</w:t>
      </w:r>
      <w:r w:rsidR="00DD40C3" w:rsidRPr="00DD40C3">
        <w:rPr>
          <w:rFonts w:hint="eastAsia"/>
        </w:rPr>
        <w:t>5</w:t>
      </w:r>
      <w:r w:rsidRPr="00BD54FC">
        <w:t>）</w:t>
      </w:r>
      <w:r w:rsidRPr="00BD54FC">
        <w:t>SVD</w:t>
      </w:r>
      <w:r w:rsidRPr="00BD54FC">
        <w:t>隐向量嵌入特征</w:t>
      </w:r>
    </w:p>
    <w:p w14:paraId="266E0877" w14:textId="6D7DFB52" w:rsidR="00BD54FC" w:rsidRPr="001379A9" w:rsidRDefault="00BD54FC" w:rsidP="001379A9">
      <w:pPr>
        <w:spacing w:line="300" w:lineRule="auto"/>
        <w:ind w:firstLineChars="200" w:firstLine="480"/>
      </w:pPr>
      <w:r w:rsidRPr="00BD54FC">
        <w:t>为将用户</w:t>
      </w:r>
      <w:r w:rsidRPr="00BD54FC">
        <w:t>-</w:t>
      </w:r>
      <w:r w:rsidRPr="00BD54FC">
        <w:t>歌曲协同交互信息压缩为低维稠密表示，系统基于截断奇异值分解对用户</w:t>
      </w:r>
      <w:r w:rsidRPr="00BD54FC">
        <w:t>-</w:t>
      </w:r>
      <w:r w:rsidRPr="00BD54FC">
        <w:t>歌曲交互矩阵执行矩阵分解，如式</w:t>
      </w:r>
      <w:r w:rsidRPr="00BD54FC">
        <w:t>5-2</w:t>
      </w:r>
      <w:r w:rsidRPr="00BD54FC">
        <w:t>所示：</w:t>
      </w:r>
    </w:p>
    <w:p w14:paraId="38DF3769" w14:textId="780FF57B" w:rsidR="00DD40C3" w:rsidRPr="00BD54FC" w:rsidRDefault="00000000" w:rsidP="001379A9">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6219CF1E" w14:textId="05C34257" w:rsidR="00BD54FC" w:rsidRPr="00BD54FC" w:rsidRDefault="00BD54FC" w:rsidP="001379A9">
      <w:pPr>
        <w:spacing w:line="300" w:lineRule="auto"/>
        <w:ind w:firstLineChars="200" w:firstLine="480"/>
      </w:pPr>
      <w:r w:rsidRPr="00BD54FC">
        <w:t>式中：</w:t>
      </w:r>
      <w:r w:rsidR="00DD40C3" w:rsidRPr="00DD40C3">
        <w:t>R</w:t>
      </w:r>
      <w:r w:rsidRPr="00BD54FC">
        <w:t>为用户</w:t>
      </w:r>
      <w:r w:rsidRPr="00BD54FC">
        <w:t>-</w:t>
      </w:r>
      <w:r w:rsidRPr="00BD54FC">
        <w:t>歌曲交互矩阵（元素为二值型，发生播放记为</w:t>
      </w:r>
      <w:r w:rsidRPr="00BD54FC">
        <w:t>1</w:t>
      </w:r>
      <w:r w:rsidRPr="00BD54FC">
        <w:t>，否则为</w:t>
      </w:r>
      <w:r w:rsidRPr="00BD54FC">
        <w:t>0</w:t>
      </w:r>
      <w:r w:rsidRPr="00BD54FC">
        <w:t>），</w:t>
      </w:r>
      <w:r w:rsidR="00DD40C3" w:rsidRPr="00DD40C3">
        <w:t>U</w:t>
      </w:r>
      <w:r w:rsidRPr="00BD54FC">
        <w:t>为用户隐向量矩阵，</w:t>
      </w:r>
      <w:r w:rsidR="001379A9" w:rsidRPr="00BD54FC">
        <w:t xml:space="preserve"> </w:t>
      </w:r>
      <m:oMath>
        <m:r>
          <m:rPr>
            <m:nor/>
          </m:rPr>
          <m:t>Σ</m:t>
        </m:r>
      </m:oMath>
      <w:r w:rsidRPr="00BD54FC">
        <w:t>为奇异值对角矩阵，</w:t>
      </w:r>
      <m:oMath>
        <m:sSup>
          <m:sSupPr>
            <m:ctrlPr>
              <w:rPr>
                <w:rFonts w:ascii="Cambria Math" w:hAnsi="Cambria Math"/>
              </w:rPr>
            </m:ctrlPr>
          </m:sSupPr>
          <m:e>
            <m:r>
              <m:rPr>
                <m:nor/>
              </m:rPr>
              <m:t>V</m:t>
            </m:r>
          </m:e>
          <m:sup>
            <m:r>
              <m:rPr>
                <m:nor/>
              </m:rPr>
              <w:rPr>
                <w:rFonts w:ascii="Cambria Math" w:hAnsi="Cambria Math" w:cs="Cambria Math"/>
              </w:rPr>
              <m:t>⊤</m:t>
            </m:r>
          </m:sup>
        </m:sSup>
      </m:oMath>
      <w:r w:rsidRPr="00BD54FC">
        <w:t>为歌曲隐向量矩阵。分解后取前</w:t>
      </w:r>
      <w:r w:rsidRPr="00BD54FC">
        <w:t>10</w:t>
      </w:r>
      <w:r w:rsidRPr="00BD54FC">
        <w:t>个奇异分量分别得到</w:t>
      </w:r>
      <w:r w:rsidRPr="00BD54FC">
        <w:t>10</w:t>
      </w:r>
      <w:r w:rsidRPr="00BD54FC">
        <w:t>维用户嵌入向量与</w:t>
      </w:r>
      <w:r w:rsidRPr="00BD54FC">
        <w:t>10</w:t>
      </w:r>
      <w:r w:rsidRPr="00BD54FC">
        <w:t>维歌曲嵌入向量；进一步对用户</w:t>
      </w:r>
      <w:r w:rsidRPr="00BD54FC">
        <w:t>-</w:t>
      </w:r>
      <w:r w:rsidRPr="00BD54FC">
        <w:t>艺术家交互矩阵执行同样的分解操作，得到</w:t>
      </w:r>
      <w:r w:rsidRPr="00BD54FC">
        <w:t>5</w:t>
      </w:r>
      <w:r w:rsidRPr="00BD54FC">
        <w:t>维用户</w:t>
      </w:r>
      <w:r w:rsidRPr="00BD54FC">
        <w:t>-</w:t>
      </w:r>
      <w:r w:rsidRPr="00BD54FC">
        <w:t>艺术家嵌入向量；最终以用户向量与歌曲向量的点积作为隐式协同过滤评分。上述嵌入特征共</w:t>
      </w:r>
      <w:r w:rsidRPr="00BD54FC">
        <w:t>26</w:t>
      </w:r>
      <w:r w:rsidRPr="00BD54FC">
        <w:t>维，作为稠密特征直接拼接至统计特征之中，为模型提供基于全局协同行为的低维语义信息。</w:t>
      </w:r>
    </w:p>
    <w:p w14:paraId="132B9375" w14:textId="595DE12A" w:rsidR="00BD54FC" w:rsidRPr="00BD54FC" w:rsidRDefault="00BD54FC" w:rsidP="001379A9">
      <w:pPr>
        <w:spacing w:line="300" w:lineRule="auto"/>
        <w:ind w:firstLineChars="200" w:firstLine="480"/>
      </w:pPr>
      <w:r w:rsidRPr="00BD54FC">
        <w:t>（</w:t>
      </w:r>
      <w:r w:rsidR="001379A9">
        <w:rPr>
          <w:rFonts w:hint="eastAsia"/>
        </w:rPr>
        <w:t>6</w:t>
      </w:r>
      <w:r w:rsidRPr="00BD54FC">
        <w:t>）</w:t>
      </w:r>
      <w:r w:rsidRPr="00BD54FC">
        <w:t>OOF</w:t>
      </w:r>
      <w:r w:rsidRPr="00BD54FC">
        <w:t>目标编码</w:t>
      </w:r>
    </w:p>
    <w:p w14:paraId="09C4B604" w14:textId="17FD94FE" w:rsidR="00BD54FC" w:rsidRPr="00BD54FC" w:rsidRDefault="00BD54FC" w:rsidP="001379A9">
      <w:pPr>
        <w:spacing w:line="300" w:lineRule="auto"/>
        <w:ind w:firstLineChars="200" w:firstLine="480"/>
      </w:pPr>
      <w:r w:rsidRPr="00BD54FC">
        <w:t>用户标识、歌曲标识等高基数稀疏特征</w:t>
      </w:r>
      <w:r w:rsidR="001379A9">
        <w:rPr>
          <w:rFonts w:hint="eastAsia"/>
        </w:rPr>
        <w:t>，其</w:t>
      </w:r>
      <w:r w:rsidRPr="00BD54FC">
        <w:t>类别数量达数万至数十万量级</w:t>
      </w:r>
      <w:r w:rsidR="001379A9">
        <w:rPr>
          <w:rFonts w:hint="eastAsia"/>
        </w:rPr>
        <w:t>。</w:t>
      </w:r>
      <w:r w:rsidRPr="00BD54FC">
        <w:t>若直接进行标签编码，将存在目标泄漏风险，即特征计算时无意间引入了待预测的标签信息，导致模型在训练集上呈现虚高的评估表现。系统采用留出折叠目标编码（</w:t>
      </w:r>
      <w:r w:rsidRPr="00BD54FC">
        <w:t>Out-of-Fold Target Enc</w:t>
      </w:r>
      <w:r w:rsidR="00334CA5">
        <w:tab/>
      </w:r>
      <w:r w:rsidRPr="00BD54FC">
        <w:t>oding, OOF-TE</w:t>
      </w:r>
      <w:r w:rsidRPr="00BD54FC">
        <w:t>）方案加以解决，其核心公式如式</w:t>
      </w:r>
      <w:r w:rsidRPr="00BD54FC">
        <w:t>5-3</w:t>
      </w:r>
      <w:r w:rsidRPr="00BD54FC">
        <w:t>所示：</w:t>
      </w:r>
    </w:p>
    <w:p w14:paraId="45D26B4E" w14:textId="69295643" w:rsidR="001379A9" w:rsidRPr="001379A9" w:rsidRDefault="00000000" w:rsidP="00AD107D">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04F11602" w14:textId="2C26F0CF" w:rsidR="00BD54FC" w:rsidRDefault="00AD107D" w:rsidP="001379A9">
      <w:pPr>
        <w:spacing w:line="300" w:lineRule="auto"/>
        <w:ind w:firstLineChars="200" w:firstLine="480"/>
      </w:pPr>
      <w:r w:rsidRPr="00AD107D">
        <w:t>式中：</w:t>
      </w:r>
      <w:r w:rsidRPr="00AD107D">
        <w:rPr>
          <w:i/>
          <w:iCs/>
        </w:rPr>
        <w:t>k</w:t>
      </w:r>
      <w:r w:rsidRPr="00AD107D">
        <w:t> </w:t>
      </w:r>
      <w:r w:rsidRPr="00AD107D">
        <w:t>为当前验证折编号，</w:t>
      </w:r>
      <w:r w:rsidRPr="00AD107D">
        <w:t>C₋ₖ(</w:t>
      </w:r>
      <w:r w:rsidRPr="00AD107D">
        <w:rPr>
          <w:i/>
          <w:iCs/>
        </w:rPr>
        <w:t>x</w:t>
      </w:r>
      <w:r w:rsidRPr="00AD107D">
        <w:t xml:space="preserve">) </w:t>
      </w:r>
      <w:r w:rsidRPr="00AD107D">
        <w:t>为除第</w:t>
      </w:r>
      <w:r w:rsidRPr="00AD107D">
        <w:t> </w:t>
      </w:r>
      <w:r w:rsidRPr="00AD107D">
        <w:rPr>
          <w:i/>
          <w:iCs/>
        </w:rPr>
        <w:t>k</w:t>
      </w:r>
      <w:r w:rsidRPr="00AD107D">
        <w:t> </w:t>
      </w:r>
      <w:r w:rsidRPr="00AD107D">
        <w:t>折外的其余</w:t>
      </w:r>
      <w:r w:rsidRPr="00AD107D">
        <w:t xml:space="preserve"> 4 </w:t>
      </w:r>
      <w:r w:rsidRPr="00AD107D">
        <w:t>折中特征取值等于</w:t>
      </w:r>
      <w:r w:rsidRPr="00AD107D">
        <w:t> </w:t>
      </w:r>
      <w:r w:rsidRPr="00AD107D">
        <w:rPr>
          <w:i/>
          <w:iCs/>
        </w:rPr>
        <w:t>x</w:t>
      </w:r>
      <w:r w:rsidRPr="00AD107D">
        <w:t> </w:t>
      </w:r>
      <w:r w:rsidRPr="00AD107D">
        <w:t>的正类样本数，</w:t>
      </w:r>
      <w:r w:rsidRPr="00AD107D">
        <w:t>N₋ₖ(</w:t>
      </w:r>
      <w:r w:rsidRPr="00AD107D">
        <w:rPr>
          <w:i/>
          <w:iCs/>
        </w:rPr>
        <w:t>x</w:t>
      </w:r>
      <w:r w:rsidRPr="00AD107D">
        <w:t xml:space="preserve">) </w:t>
      </w:r>
      <w:r w:rsidRPr="00AD107D">
        <w:t>为对应的样本总数，</w:t>
      </w:r>
      <w:r w:rsidRPr="00AD107D">
        <w:rPr>
          <w:i/>
          <w:iCs/>
        </w:rPr>
        <w:t>μ</w:t>
      </w:r>
      <w:r w:rsidRPr="00AD107D">
        <w:t> </w:t>
      </w:r>
      <w:r w:rsidRPr="00AD107D">
        <w:t>为全局正例率，</w:t>
      </w:r>
      <w:r w:rsidRPr="00AD107D">
        <w:rPr>
          <w:i/>
          <w:iCs/>
        </w:rPr>
        <w:t>α</w:t>
      </w:r>
      <w:r w:rsidRPr="00AD107D">
        <w:t> </w:t>
      </w:r>
      <w:r w:rsidRPr="00AD107D">
        <w:t>为平滑系数（本系统取</w:t>
      </w:r>
      <w:r w:rsidRPr="00AD107D">
        <w:t> </w:t>
      </w:r>
      <w:r w:rsidRPr="00AD107D">
        <w:rPr>
          <w:i/>
          <w:iCs/>
        </w:rPr>
        <w:t>α</w:t>
      </w:r>
      <w:r w:rsidRPr="00AD107D">
        <w:t> = 10</w:t>
      </w:r>
      <w:r w:rsidRPr="00AD107D">
        <w:t>），用于在样本量不足时向全局先验收缩，避免对稀有类别的过度拟合。</w:t>
      </w:r>
      <w:r w:rsidR="00BD54FC" w:rsidRPr="00BD54FC">
        <w:t>如图</w:t>
      </w:r>
      <w:r w:rsidR="00BD54FC" w:rsidRPr="00BD54FC">
        <w:t>5-1</w:t>
      </w:r>
      <w:r w:rsidR="00BD54FC" w:rsidRPr="00BD54FC">
        <w:t>所示，</w:t>
      </w:r>
      <w:r w:rsidR="00BD54FC" w:rsidRPr="00BD54FC">
        <w:t>OOF-TE</w:t>
      </w:r>
      <w:r w:rsidR="00BD54FC" w:rsidRPr="00BD54FC">
        <w:t>将训练集划分为</w:t>
      </w:r>
      <w:r w:rsidR="00BD54FC" w:rsidRPr="00BD54FC">
        <w:t>5</w:t>
      </w:r>
      <w:r w:rsidR="00BD54FC" w:rsidRPr="00BD54FC">
        <w:t>折，每一折样本的编码值仅由其余</w:t>
      </w:r>
      <w:r w:rsidR="00BD54FC" w:rsidRPr="00BD54FC">
        <w:t>4</w:t>
      </w:r>
      <w:r w:rsidR="00BD54FC" w:rsidRPr="00BD54FC">
        <w:t>折的统计量计算得出，每条样本的目标编码值均来自其未曾参与训练的数据，从</w:t>
      </w:r>
      <w:r w:rsidR="009A6EDA">
        <w:rPr>
          <w:rFonts w:hint="eastAsia"/>
        </w:rPr>
        <w:t>目标上</w:t>
      </w:r>
      <w:r w:rsidR="00BD54FC" w:rsidRPr="00BD54FC">
        <w:t>消除了特征计算环节引入的数据泄漏。测试集及线上推理阶段则使用全量训练集统计量计算目标编码，以充分利用所有可用的历史信息。</w:t>
      </w:r>
    </w:p>
    <w:p w14:paraId="51D273F3" w14:textId="578533F4" w:rsidR="00030E79" w:rsidRPr="00BD54FC" w:rsidRDefault="00030E79" w:rsidP="00030E79">
      <w:pPr>
        <w:jc w:val="center"/>
        <w:rPr>
          <w:rFonts w:ascii="宋体" w:hAnsi="宋体" w:hint="eastAsia"/>
          <w:sz w:val="21"/>
          <w:szCs w:val="21"/>
        </w:rPr>
      </w:pPr>
      <w:r w:rsidRPr="00030E79">
        <w:rPr>
          <w:rFonts w:ascii="宋体" w:hAnsi="宋体"/>
          <w:sz w:val="21"/>
          <w:szCs w:val="21"/>
        </w:rPr>
        <w:t>图</w:t>
      </w:r>
      <w:r w:rsidRPr="00030E79">
        <w:rPr>
          <w:sz w:val="21"/>
          <w:szCs w:val="21"/>
        </w:rPr>
        <w:t>5-1</w:t>
      </w:r>
      <w:r>
        <w:rPr>
          <w:rFonts w:ascii="宋体" w:hAnsi="宋体" w:hint="eastAsia"/>
          <w:sz w:val="21"/>
          <w:szCs w:val="21"/>
        </w:rPr>
        <w:t xml:space="preserve">  </w:t>
      </w:r>
      <w:r w:rsidRPr="00030E79">
        <w:rPr>
          <w:rFonts w:ascii="宋体" w:hAnsi="宋体"/>
          <w:sz w:val="21"/>
          <w:szCs w:val="21"/>
        </w:rPr>
        <w:t>基于折外样本策略的目标编码五折交叉验证机制示意图</w:t>
      </w:r>
    </w:p>
    <w:p w14:paraId="0509CAE0" w14:textId="7FBBFAB3" w:rsidR="00BD54FC" w:rsidRDefault="00030E79" w:rsidP="003D2632">
      <w:pPr>
        <w:pStyle w:val="TOC2"/>
      </w:pPr>
      <w:r>
        <w:drawing>
          <wp:inline distT="0" distB="0" distL="0" distR="0" wp14:anchorId="698DAD65" wp14:editId="0930814D">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70AD9F11" w14:textId="0F514FC9" w:rsidR="00DE230A" w:rsidRPr="00DE230A" w:rsidRDefault="00DE230A" w:rsidP="002D058B">
      <w:pPr>
        <w:spacing w:beforeLines="50" w:before="208" w:afterLines="50" w:after="208" w:line="300" w:lineRule="auto"/>
        <w:jc w:val="left"/>
        <w:outlineLvl w:val="2"/>
        <w:rPr>
          <w:rFonts w:ascii="黑体" w:eastAsia="黑体" w:hAnsi="黑体" w:hint="eastAsia"/>
          <w:sz w:val="30"/>
          <w:szCs w:val="30"/>
        </w:rPr>
      </w:pPr>
      <w:bookmarkStart w:id="99" w:name="_Toc225111287"/>
      <w:r w:rsidRPr="00CD2EA2">
        <w:rPr>
          <w:rFonts w:eastAsia="黑体"/>
          <w:sz w:val="30"/>
          <w:szCs w:val="30"/>
        </w:rPr>
        <w:t>5.</w:t>
      </w:r>
      <w:r w:rsidR="00CD2EA2" w:rsidRPr="00CD2EA2">
        <w:rPr>
          <w:rFonts w:eastAsia="黑体"/>
          <w:sz w:val="30"/>
          <w:szCs w:val="30"/>
        </w:rPr>
        <w:t>3</w:t>
      </w:r>
      <w:r w:rsidRPr="00CD2EA2">
        <w:rPr>
          <w:rFonts w:eastAsia="黑体"/>
          <w:sz w:val="30"/>
          <w:szCs w:val="30"/>
        </w:rPr>
        <w:t>.4</w:t>
      </w:r>
      <w:r w:rsidR="00CD2EA2">
        <w:rPr>
          <w:rFonts w:ascii="黑体" w:eastAsia="黑体" w:hAnsi="黑体" w:hint="eastAsia"/>
          <w:sz w:val="30"/>
          <w:szCs w:val="30"/>
        </w:rPr>
        <w:t xml:space="preserve">  </w:t>
      </w:r>
      <w:r w:rsidRPr="00DE230A">
        <w:rPr>
          <w:rFonts w:ascii="黑体" w:eastAsia="黑体" w:hAnsi="黑体"/>
          <w:sz w:val="30"/>
          <w:szCs w:val="30"/>
        </w:rPr>
        <w:t>数据集时序切分</w:t>
      </w:r>
      <w:bookmarkEnd w:id="99"/>
    </w:p>
    <w:p w14:paraId="4FBC31EE" w14:textId="048E0D31" w:rsidR="00DE230A" w:rsidRPr="00DE230A" w:rsidRDefault="00DE230A" w:rsidP="00DE230A">
      <w:pPr>
        <w:spacing w:line="300" w:lineRule="auto"/>
        <w:ind w:firstLineChars="200" w:firstLine="480"/>
      </w:pPr>
      <w:r w:rsidRPr="00DE230A">
        <w:t>推荐场景下，训练集与验证集的划分必须尊重时间先后顺序，随机划分会使模型在验证阶段</w:t>
      </w:r>
      <w:r w:rsidRPr="00DE230A">
        <w:t>"</w:t>
      </w:r>
      <w:r w:rsidRPr="00DE230A">
        <w:t>看见</w:t>
      </w:r>
      <w:r w:rsidRPr="00DE230A">
        <w:t>"</w:t>
      </w:r>
      <w:r w:rsidRPr="00DE230A">
        <w:t>未来数据，导致离线指标虚高。本系统采用用户级时序切分策略：对每位用户的播放记录按</w:t>
      </w:r>
      <w:r>
        <w:rPr>
          <w:rFonts w:hint="eastAsia"/>
        </w:rPr>
        <w:t>播放时间</w:t>
      </w:r>
      <w:r w:rsidRPr="00DE230A">
        <w:t>升序排列，取各用户最后一条播放记录作为验证集，其余历史记录保留为训练集。该策略模拟了真实推荐场景中</w:t>
      </w:r>
      <w:r w:rsidRPr="00DE230A">
        <w:t>"</w:t>
      </w:r>
      <w:r w:rsidRPr="00DE230A">
        <w:t>用过去的行为预测未来偏好</w:t>
      </w:r>
      <w:r w:rsidRPr="00DE230A">
        <w:t>"</w:t>
      </w:r>
      <w:r w:rsidRPr="00DE230A">
        <w:t>的评估语义，使验证集</w:t>
      </w:r>
      <w:r w:rsidRPr="00DE230A">
        <w:t xml:space="preserve"> AUC </w:t>
      </w:r>
      <w:r w:rsidRPr="00DE230A">
        <w:t>能够客观反映模型在实际部署环境下的泛化能力。</w:t>
      </w:r>
    </w:p>
    <w:p w14:paraId="35D4E394" w14:textId="535FE6A4" w:rsidR="00F63174" w:rsidRPr="00F63174" w:rsidRDefault="00F63174" w:rsidP="00F63174">
      <w:pPr>
        <w:spacing w:beforeLines="50" w:before="208" w:afterLines="50" w:after="208" w:line="300" w:lineRule="auto"/>
        <w:jc w:val="left"/>
        <w:outlineLvl w:val="1"/>
        <w:rPr>
          <w:rFonts w:ascii="黑体" w:eastAsia="黑体" w:hAnsi="黑体" w:hint="eastAsia"/>
          <w:sz w:val="30"/>
          <w:szCs w:val="30"/>
        </w:rPr>
      </w:pPr>
      <w:bookmarkStart w:id="100" w:name="_Toc225111288"/>
      <w:r w:rsidRPr="00CD2EA2">
        <w:rPr>
          <w:rFonts w:eastAsia="黑体"/>
          <w:sz w:val="30"/>
          <w:szCs w:val="30"/>
        </w:rPr>
        <w:t>5.</w:t>
      </w:r>
      <w:r w:rsidR="00CD2EA2" w:rsidRPr="00CD2EA2">
        <w:rPr>
          <w:rFonts w:eastAsia="黑体"/>
          <w:sz w:val="30"/>
          <w:szCs w:val="30"/>
        </w:rPr>
        <w:t>4</w:t>
      </w:r>
      <w:r w:rsidR="00CD2EA2">
        <w:rPr>
          <w:rFonts w:ascii="黑体" w:eastAsia="黑体" w:hAnsi="黑体" w:hint="eastAsia"/>
          <w:sz w:val="30"/>
          <w:szCs w:val="30"/>
        </w:rPr>
        <w:t xml:space="preserve">  </w:t>
      </w:r>
      <w:r w:rsidR="000D403B" w:rsidRPr="00CD2EA2">
        <w:rPr>
          <w:rFonts w:eastAsia="黑体"/>
          <w:sz w:val="30"/>
          <w:szCs w:val="30"/>
        </w:rPr>
        <w:t>MusicMode</w:t>
      </w:r>
      <w:r w:rsidRPr="00F63174">
        <w:rPr>
          <w:rFonts w:ascii="黑体" w:eastAsia="黑体" w:hAnsi="黑体"/>
          <w:sz w:val="30"/>
          <w:szCs w:val="30"/>
        </w:rPr>
        <w:t>推荐算法实现</w:t>
      </w:r>
      <w:bookmarkEnd w:id="100"/>
    </w:p>
    <w:p w14:paraId="432B7DA1" w14:textId="77777777" w:rsidR="00F63174" w:rsidRPr="00F63174" w:rsidRDefault="00F63174" w:rsidP="00F63174">
      <w:pPr>
        <w:spacing w:line="300" w:lineRule="auto"/>
        <w:ind w:firstLineChars="200" w:firstLine="480"/>
      </w:pPr>
      <w:r w:rsidRPr="00F63174">
        <w:t>本节按照召回、精排、集成、重排四个层次，依次说明各算法模块的具体实现方式与关键配置。</w:t>
      </w:r>
    </w:p>
    <w:p w14:paraId="767F73A9" w14:textId="27F44A87"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1" w:name="_Toc225111289"/>
      <w:r w:rsidRPr="00CD2EA2">
        <w:rPr>
          <w:rFonts w:eastAsia="黑体"/>
          <w:sz w:val="30"/>
          <w:szCs w:val="30"/>
        </w:rPr>
        <w:t>5.</w:t>
      </w:r>
      <w:r w:rsidR="00CD2EA2" w:rsidRPr="00CD2EA2">
        <w:rPr>
          <w:rFonts w:eastAsia="黑体"/>
          <w:sz w:val="30"/>
          <w:szCs w:val="30"/>
        </w:rPr>
        <w:t>4</w:t>
      </w:r>
      <w:r w:rsidRPr="00CD2EA2">
        <w:rPr>
          <w:rFonts w:eastAsia="黑体"/>
          <w:sz w:val="30"/>
          <w:szCs w:val="30"/>
        </w:rPr>
        <w:t>.1</w:t>
      </w:r>
      <w:r w:rsidR="00CD2EA2">
        <w:rPr>
          <w:rFonts w:eastAsia="黑体" w:hint="eastAsia"/>
          <w:sz w:val="30"/>
          <w:szCs w:val="30"/>
        </w:rPr>
        <w:t xml:space="preserve">  </w:t>
      </w:r>
      <w:r w:rsidRPr="00CD2EA2">
        <w:rPr>
          <w:rFonts w:eastAsia="黑体"/>
          <w:sz w:val="30"/>
          <w:szCs w:val="30"/>
        </w:rPr>
        <w:t>ALS</w:t>
      </w:r>
      <w:r w:rsidRPr="00F63174">
        <w:rPr>
          <w:rFonts w:ascii="黑体" w:eastAsia="黑体" w:hAnsi="黑体"/>
          <w:sz w:val="30"/>
          <w:szCs w:val="30"/>
        </w:rPr>
        <w:t>协同过滤召回实现</w:t>
      </w:r>
      <w:bookmarkEnd w:id="101"/>
    </w:p>
    <w:p w14:paraId="128502FF" w14:textId="21B83C3A" w:rsidR="00F63174" w:rsidRPr="00F63174" w:rsidRDefault="00F63174" w:rsidP="00F63174">
      <w:pPr>
        <w:spacing w:line="300" w:lineRule="auto"/>
        <w:ind w:firstLineChars="200" w:firstLine="480"/>
      </w:pPr>
      <w:r w:rsidRPr="00F63174">
        <w:t>ALS</w:t>
      </w:r>
      <w:r w:rsidRPr="00F63174">
        <w:t>召回模块基于用户</w:t>
      </w:r>
      <w:r w:rsidRPr="00F63174">
        <w:t>-</w:t>
      </w:r>
      <w:r w:rsidRPr="00F63174">
        <w:t>歌曲历史交互矩阵进行矩阵分解，为每位用户生成偏好相近的候选歌曲集合。实现时首先从特征矩阵中提取用户编码与歌曲编码，构造稀疏交互矩阵，矩阵中非零元素表示用户曾播放该歌曲。</w:t>
      </w:r>
      <w:r w:rsidRPr="00F63174">
        <w:t>ALS</w:t>
      </w:r>
      <w:r w:rsidRPr="00F63174">
        <w:t>模型的核心超参数配置为：隐向量维度（</w:t>
      </w:r>
      <w:r w:rsidRPr="00F63174">
        <w:t>rank</w:t>
      </w:r>
      <w:r w:rsidRPr="00F63174">
        <w:t>）</w:t>
      </w:r>
      <w:r w:rsidRPr="00F63174">
        <w:t>= 50</w:t>
      </w:r>
      <w:r w:rsidRPr="00F63174">
        <w:t>，迭代轮次</w:t>
      </w:r>
      <w:r w:rsidRPr="00F63174">
        <w:t>= 10</w:t>
      </w:r>
      <w:r w:rsidRPr="00F63174">
        <w:t>，正则化系数</w:t>
      </w:r>
      <w:r w:rsidRPr="00F63174">
        <w:t>= 0.1</w:t>
      </w:r>
      <w:r w:rsidRPr="00F63174">
        <w:t>。训练完成后，通过计算每位用户的隐向量与所有歌曲隐向量的点积，取前</w:t>
      </w:r>
      <w:r w:rsidRPr="00F63174">
        <w:t>50</w:t>
      </w:r>
      <w:r w:rsidRPr="00F63174">
        <w:t>个得分最高的歌曲作为</w:t>
      </w:r>
      <w:r w:rsidRPr="00F63174">
        <w:t xml:space="preserve"> ALS </w:t>
      </w:r>
      <w:r w:rsidRPr="00F63174">
        <w:t>通道的候选集。</w:t>
      </w:r>
    </w:p>
    <w:p w14:paraId="13D0B9FF" w14:textId="784BF773"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2" w:name="_Toc225111290"/>
      <w:r w:rsidRPr="00CD2EA2">
        <w:rPr>
          <w:rFonts w:eastAsia="黑体"/>
          <w:sz w:val="30"/>
          <w:szCs w:val="30"/>
        </w:rPr>
        <w:t>5.</w:t>
      </w:r>
      <w:r w:rsidR="00CD2EA2" w:rsidRPr="00CD2EA2">
        <w:rPr>
          <w:rFonts w:eastAsia="黑体"/>
          <w:sz w:val="30"/>
          <w:szCs w:val="30"/>
        </w:rPr>
        <w:t>4</w:t>
      </w:r>
      <w:r w:rsidRPr="00CD2EA2">
        <w:rPr>
          <w:rFonts w:eastAsia="黑体"/>
          <w:sz w:val="30"/>
          <w:szCs w:val="30"/>
        </w:rPr>
        <w:t>.2</w:t>
      </w:r>
      <w:r w:rsidR="00CD2EA2">
        <w:rPr>
          <w:rFonts w:eastAsia="黑体" w:hint="eastAsia"/>
          <w:sz w:val="30"/>
          <w:szCs w:val="30"/>
        </w:rPr>
        <w:t xml:space="preserve">  </w:t>
      </w:r>
      <w:r w:rsidRPr="00CD2EA2">
        <w:rPr>
          <w:rFonts w:eastAsia="黑体"/>
          <w:sz w:val="30"/>
          <w:szCs w:val="30"/>
        </w:rPr>
        <w:t>FAISS</w:t>
      </w:r>
      <w:r w:rsidRPr="00F63174">
        <w:rPr>
          <w:rFonts w:ascii="黑体" w:eastAsia="黑体" w:hAnsi="黑体"/>
          <w:sz w:val="30"/>
          <w:szCs w:val="30"/>
        </w:rPr>
        <w:t>向量检索召回实现</w:t>
      </w:r>
      <w:bookmarkEnd w:id="102"/>
    </w:p>
    <w:p w14:paraId="497C1872" w14:textId="087514DA" w:rsidR="00F63174" w:rsidRPr="00F63174" w:rsidRDefault="00F63174" w:rsidP="00F63174">
      <w:pPr>
        <w:spacing w:line="300" w:lineRule="auto"/>
        <w:ind w:firstLineChars="200" w:firstLine="480"/>
      </w:pPr>
      <w:r w:rsidRPr="00F63174">
        <w:t xml:space="preserve">FAISS </w:t>
      </w:r>
      <w:r w:rsidRPr="00F63174">
        <w:t>召回通道利用</w:t>
      </w:r>
      <w:r w:rsidRPr="00F63174">
        <w:t xml:space="preserve"> DeepFM </w:t>
      </w:r>
      <w:r w:rsidRPr="00F63174">
        <w:t>训练好的</w:t>
      </w:r>
      <w:r w:rsidRPr="00F63174">
        <w:t xml:space="preserve"> Embedding </w:t>
      </w:r>
      <w:r w:rsidRPr="00F63174">
        <w:t>层提取歌曲的内容语义向量。具体而言，从</w:t>
      </w:r>
      <w:r w:rsidRPr="00F63174">
        <w:t>DeepFM</w:t>
      </w:r>
      <w:r w:rsidRPr="00F63174">
        <w:t>模型中抽取五类稀疏特征的</w:t>
      </w:r>
      <w:r w:rsidRPr="00F63174">
        <w:t>Embedding</w:t>
      </w:r>
      <w:r w:rsidRPr="00F63174">
        <w:t>：歌曲</w:t>
      </w:r>
      <w:r w:rsidRPr="00F63174">
        <w:t xml:space="preserve"> ID</w:t>
      </w:r>
      <w:r w:rsidRPr="00F63174">
        <w:t>、流派、语言、歌手、来源国，将五者拼接得到每首歌曲的</w:t>
      </w:r>
      <w:r w:rsidRPr="00F63174">
        <w:t>80</w:t>
      </w:r>
      <w:r w:rsidRPr="00F63174">
        <w:t>维复合向量，该向量同时编码了歌曲的协同过滤信息与内容属性信息。</w:t>
      </w:r>
    </w:p>
    <w:p w14:paraId="38C298B8" w14:textId="5098A9F4" w:rsidR="00F63174" w:rsidRPr="00F63174" w:rsidRDefault="00F63174" w:rsidP="00F63174">
      <w:pPr>
        <w:spacing w:line="300" w:lineRule="auto"/>
        <w:ind w:firstLineChars="200" w:firstLine="480"/>
      </w:pPr>
      <w:r w:rsidRPr="00F63174">
        <w:t>对全量歌曲向量执行</w:t>
      </w:r>
      <w:r w:rsidRPr="00F63174">
        <w:t>L2</w:t>
      </w:r>
      <w:r w:rsidRPr="00F63174">
        <w:t>归一化后，以</w:t>
      </w:r>
      <w:r w:rsidRPr="00F63174">
        <w:t>IndexFlatIP</w:t>
      </w:r>
      <w:r w:rsidRPr="00F63174">
        <w:t>（内积索引）构建</w:t>
      </w:r>
      <w:r w:rsidRPr="00F63174">
        <w:t xml:space="preserve"> FAISS </w:t>
      </w:r>
      <w:r w:rsidRPr="00F63174">
        <w:t>索引</w:t>
      </w:r>
      <w:r w:rsidRPr="00F63174">
        <w:t xml:space="preserve">——L2 </w:t>
      </w:r>
      <w:r w:rsidRPr="00F63174">
        <w:t>归一化后的内积等价于余弦相似度，无需额外计算。用户画像向量由其历史播放歌曲的</w:t>
      </w:r>
      <w:r w:rsidRPr="00F63174">
        <w:t>Embedding</w:t>
      </w:r>
      <w:r w:rsidRPr="00F63174">
        <w:t>加权聚合得出（近期播放权重更高），再以该向量在</w:t>
      </w:r>
      <w:r w:rsidRPr="00F63174">
        <w:t>FAISS</w:t>
      </w:r>
      <w:r w:rsidRPr="00F63174">
        <w:t>索引中检索，召回</w:t>
      </w:r>
      <w:r w:rsidRPr="00F63174">
        <w:t>Top-150</w:t>
      </w:r>
      <w:r w:rsidRPr="00F63174">
        <w:t>余弦相似度最高的候选歌曲。整个索引涵盖约</w:t>
      </w:r>
      <w:r w:rsidRPr="00F63174">
        <w:t>229</w:t>
      </w:r>
      <w:r w:rsidRPr="00F63174">
        <w:t>万首歌曲，单次检索时延不超过</w:t>
      </w:r>
      <w:r w:rsidRPr="00F63174">
        <w:t>10 ms</w:t>
      </w:r>
      <w:r w:rsidRPr="00F63174">
        <w:t>。</w:t>
      </w:r>
    </w:p>
    <w:p w14:paraId="1C699360" w14:textId="717FA1A2"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3" w:name="_Toc225111291"/>
      <w:r w:rsidRPr="00CD2EA2">
        <w:rPr>
          <w:rFonts w:eastAsia="黑体"/>
          <w:sz w:val="30"/>
          <w:szCs w:val="30"/>
        </w:rPr>
        <w:t>5.</w:t>
      </w:r>
      <w:r w:rsidR="00CD2EA2" w:rsidRPr="00CD2EA2">
        <w:rPr>
          <w:rFonts w:eastAsia="黑体"/>
          <w:sz w:val="30"/>
          <w:szCs w:val="30"/>
        </w:rPr>
        <w:t>4</w:t>
      </w:r>
      <w:r w:rsidRPr="00CD2EA2">
        <w:rPr>
          <w:rFonts w:eastAsia="黑体"/>
          <w:sz w:val="30"/>
          <w:szCs w:val="30"/>
        </w:rPr>
        <w:t>.3</w:t>
      </w:r>
      <w:r w:rsidR="00CD2EA2">
        <w:rPr>
          <w:rFonts w:ascii="黑体" w:eastAsia="黑体" w:hAnsi="黑体" w:hint="eastAsia"/>
          <w:sz w:val="30"/>
          <w:szCs w:val="30"/>
        </w:rPr>
        <w:t xml:space="preserve">  </w:t>
      </w:r>
      <w:r w:rsidRPr="00F63174">
        <w:rPr>
          <w:rFonts w:ascii="黑体" w:eastAsia="黑体" w:hAnsi="黑体"/>
          <w:sz w:val="30"/>
          <w:szCs w:val="30"/>
        </w:rPr>
        <w:t>热度兜底召回实现</w:t>
      </w:r>
      <w:bookmarkEnd w:id="103"/>
    </w:p>
    <w:p w14:paraId="19479D1F" w14:textId="030B128B" w:rsidR="00F63174" w:rsidRPr="00F63174" w:rsidRDefault="00F63174" w:rsidP="00F63174">
      <w:pPr>
        <w:spacing w:line="300" w:lineRule="auto"/>
        <w:ind w:firstLineChars="200" w:firstLine="480"/>
      </w:pPr>
      <w:r w:rsidRPr="00F63174">
        <w:t>对于冷启动用户（历史行为极少，</w:t>
      </w:r>
      <w:r w:rsidRPr="00F63174">
        <w:t>FAISS</w:t>
      </w:r>
      <w:r w:rsidRPr="00F63174">
        <w:t>与</w:t>
      </w:r>
      <w:r w:rsidRPr="00F63174">
        <w:t>ALS</w:t>
      </w:r>
      <w:r w:rsidRPr="00F63174">
        <w:t>难以生成有效候选）或召回候选数不足的场景，系统设置热度兜底通道作为保底手段。该通道从数据库歌曲表中按</w:t>
      </w:r>
      <w:r w:rsidRPr="00F63174">
        <w:t xml:space="preserve"> </w:t>
      </w:r>
      <w:r>
        <w:rPr>
          <w:rFonts w:hint="eastAsia"/>
        </w:rPr>
        <w:t>流行度（</w:t>
      </w:r>
      <w:r w:rsidRPr="00F63174">
        <w:t>popularity</w:t>
      </w:r>
      <w:r>
        <w:rPr>
          <w:rFonts w:hint="eastAsia"/>
        </w:rPr>
        <w:t>）</w:t>
      </w:r>
      <w:r w:rsidRPr="00F63174">
        <w:t>降序、</w:t>
      </w:r>
      <w:r>
        <w:rPr>
          <w:rFonts w:hint="eastAsia"/>
        </w:rPr>
        <w:t>发行年份（</w:t>
      </w:r>
      <w:r w:rsidRPr="00F63174">
        <w:t>release_year</w:t>
      </w:r>
      <w:r>
        <w:rPr>
          <w:rFonts w:hint="eastAsia"/>
        </w:rPr>
        <w:t>）</w:t>
      </w:r>
      <w:r w:rsidRPr="00F63174">
        <w:t xml:space="preserve"> </w:t>
      </w:r>
      <w:r w:rsidRPr="00F63174">
        <w:t>降序排列，取前</w:t>
      </w:r>
      <w:r w:rsidRPr="00F63174">
        <w:t xml:space="preserve"> 100 </w:t>
      </w:r>
      <w:r w:rsidRPr="00F63174">
        <w:t>首歌曲加入候选池，确保推荐列表中始终包含当前最受欢迎的内容，避免冷启动用户看到空列表。三个通道候选去重合并后，形成约</w:t>
      </w:r>
      <w:r w:rsidRPr="00F63174">
        <w:t>300</w:t>
      </w:r>
      <w:r w:rsidRPr="00F63174">
        <w:t>首候选歌曲供精排层处理。</w:t>
      </w:r>
    </w:p>
    <w:p w14:paraId="6B638088" w14:textId="12A0D472"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104" w:name="_Toc225111292"/>
      <w:r w:rsidRPr="00CD2EA2">
        <w:rPr>
          <w:rFonts w:eastAsia="黑体"/>
          <w:sz w:val="30"/>
          <w:szCs w:val="30"/>
        </w:rPr>
        <w:t>5.</w:t>
      </w:r>
      <w:r w:rsidR="00CD2EA2" w:rsidRPr="00CD2EA2">
        <w:rPr>
          <w:rFonts w:eastAsia="黑体"/>
          <w:sz w:val="30"/>
          <w:szCs w:val="30"/>
        </w:rPr>
        <w:t>4</w:t>
      </w:r>
      <w:r w:rsidRPr="00CD2EA2">
        <w:rPr>
          <w:rFonts w:eastAsia="黑体"/>
          <w:sz w:val="30"/>
          <w:szCs w:val="30"/>
        </w:rPr>
        <w:t>.4</w:t>
      </w:r>
      <w:r w:rsidR="00CD2EA2">
        <w:rPr>
          <w:rFonts w:eastAsia="黑体" w:hint="eastAsia"/>
          <w:sz w:val="30"/>
          <w:szCs w:val="30"/>
        </w:rPr>
        <w:t xml:space="preserve">  </w:t>
      </w:r>
      <w:r w:rsidRPr="00CD2EA2">
        <w:rPr>
          <w:rFonts w:eastAsia="黑体"/>
          <w:sz w:val="30"/>
          <w:szCs w:val="30"/>
        </w:rPr>
        <w:t>LightGBM</w:t>
      </w:r>
      <w:r w:rsidR="00F5428C">
        <w:rPr>
          <w:rFonts w:ascii="黑体" w:eastAsia="黑体" w:hAnsi="黑体" w:hint="eastAsia"/>
          <w:sz w:val="30"/>
          <w:szCs w:val="30"/>
        </w:rPr>
        <w:t>粗排</w:t>
      </w:r>
      <w:r w:rsidRPr="00F63174">
        <w:rPr>
          <w:rFonts w:ascii="黑体" w:eastAsia="黑体" w:hAnsi="黑体"/>
          <w:sz w:val="30"/>
          <w:szCs w:val="30"/>
        </w:rPr>
        <w:t>实现</w:t>
      </w:r>
      <w:bookmarkEnd w:id="104"/>
    </w:p>
    <w:p w14:paraId="189BA4D7" w14:textId="1AF7176A" w:rsidR="00F5428C" w:rsidRPr="00F5428C" w:rsidRDefault="00F5428C" w:rsidP="00F5428C">
      <w:pPr>
        <w:spacing w:line="300" w:lineRule="auto"/>
        <w:ind w:firstLineChars="200" w:firstLine="480"/>
      </w:pPr>
      <w:r w:rsidRPr="00F5428C">
        <w:t>粗排阶段选用</w:t>
      </w:r>
      <w:r w:rsidRPr="00F5428C">
        <w:t>LightGBM</w:t>
      </w:r>
      <w:r w:rsidRPr="00F5428C">
        <w:t>对召回层汇聚的</w:t>
      </w:r>
      <w:r w:rsidRPr="00F5428C">
        <w:t>300</w:t>
      </w:r>
      <w:r w:rsidRPr="00F5428C">
        <w:t>首候选歌曲进行快速评分，将候选规模压缩至</w:t>
      </w:r>
      <w:r w:rsidRPr="00F5428C">
        <w:t>50</w:t>
      </w:r>
      <w:r w:rsidRPr="00F5428C">
        <w:t>首，为后续深度精排模型的精细化建模减少无效计算负担。</w:t>
      </w:r>
      <w:r w:rsidRPr="00F5428C">
        <w:t>LightGBM</w:t>
      </w:r>
      <w:r w:rsidRPr="00F5428C">
        <w:t>基于直方图优化的梯度提升决策树（</w:t>
      </w:r>
      <w:r w:rsidRPr="00F5428C">
        <w:t>Gradient Boosting Decision Tree</w:t>
      </w:r>
      <w:r w:rsidRPr="00F5428C">
        <w:t>，</w:t>
      </w:r>
      <w:r w:rsidRPr="00F5428C">
        <w:t>GBDT</w:t>
      </w:r>
      <w:r w:rsidRPr="00F5428C">
        <w:t>）框架，通过对连续特征值进行分桶直方图统计来寻找最优分裂点，在保证排序精度的同时大幅降低计算复杂度，单次打分延迟仅为毫秒级，契合粗排阶段对推理吞吐量的高要求。</w:t>
      </w:r>
    </w:p>
    <w:p w14:paraId="260F929D" w14:textId="144A0CDC" w:rsidR="00F5428C" w:rsidRPr="00F5428C" w:rsidRDefault="00F5428C" w:rsidP="00F5428C">
      <w:pPr>
        <w:spacing w:line="300" w:lineRule="auto"/>
        <w:ind w:firstLineChars="200" w:firstLine="480"/>
      </w:pPr>
      <w:r w:rsidRPr="00F5428C">
        <w:t>模型输入选取</w:t>
      </w:r>
      <w:r w:rsidRPr="00F5428C">
        <w:t>62</w:t>
      </w:r>
      <w:r w:rsidRPr="00F5428C">
        <w:t>维全特征集中的</w:t>
      </w:r>
      <w:r w:rsidRPr="00F5428C">
        <w:t>32</w:t>
      </w:r>
      <w:r w:rsidRPr="00F5428C">
        <w:t>维子集，以减少无关特征的噪声干扰。针对训练集内的目标泄漏风险，该阶段结合</w:t>
      </w:r>
      <w:r w:rsidRPr="00F5428C">
        <w:t>5.3.3</w:t>
      </w:r>
      <w:r w:rsidRPr="00F5428C">
        <w:t>节所述的折外样本目标编码（</w:t>
      </w:r>
      <w:r w:rsidRPr="00F5428C">
        <w:t>OOF-TE</w:t>
      </w:r>
      <w:r w:rsidRPr="00F5428C">
        <w:t>）策略进行特征构建，确保每条训练样本的目标编码值均由其所在折之外的样本统计得出，有效规避了标签信息在特征计算环节的提前泄露。</w:t>
      </w:r>
    </w:p>
    <w:p w14:paraId="3E7867F4" w14:textId="77777777" w:rsidR="00F5428C" w:rsidRPr="00F5428C" w:rsidRDefault="00F5428C" w:rsidP="00F5428C">
      <w:pPr>
        <w:spacing w:line="300" w:lineRule="auto"/>
        <w:ind w:firstLineChars="200" w:firstLine="480"/>
      </w:pPr>
      <w:r w:rsidRPr="00F5428C">
        <w:t>训练过程采用二分类交叉熵目标函数。为抑制过拟合，通过叶节点最低样本量参数设定分裂门槛，防止决策树在小样本叶节点上记忆噪声；树棵数与学习率的组合控制模型的集成规模与收敛节奏，在充分训练与过拟合之间取得平衡。完整超参数配置如表</w:t>
      </w:r>
      <w:r w:rsidRPr="00F5428C">
        <w:t>5-6</w:t>
      </w:r>
      <w:r w:rsidRPr="00F5428C">
        <w:t>所示。</w:t>
      </w:r>
    </w:p>
    <w:p w14:paraId="5966C447" w14:textId="1E353F61" w:rsidR="006C33DD" w:rsidRPr="00F63174" w:rsidRDefault="00F63174" w:rsidP="000022F1">
      <w:pPr>
        <w:spacing w:beforeLines="50" w:before="208" w:afterLines="50" w:after="208" w:line="300" w:lineRule="auto"/>
        <w:jc w:val="center"/>
        <w:rPr>
          <w:rFonts w:ascii="宋体" w:hAnsi="宋体" w:hint="eastAsia"/>
          <w:sz w:val="21"/>
          <w:szCs w:val="21"/>
        </w:rPr>
      </w:pPr>
      <w:r w:rsidRPr="00F63174">
        <w:rPr>
          <w:rFonts w:ascii="宋体" w:hAnsi="宋体"/>
          <w:sz w:val="21"/>
          <w:szCs w:val="21"/>
        </w:rPr>
        <w:t>表</w:t>
      </w:r>
      <w:r w:rsidRPr="00F63174">
        <w:rPr>
          <w:sz w:val="21"/>
          <w:szCs w:val="21"/>
        </w:rPr>
        <w:t>5-</w:t>
      </w:r>
      <w:r w:rsidR="000022F1">
        <w:rPr>
          <w:rFonts w:hint="eastAsia"/>
          <w:sz w:val="21"/>
          <w:szCs w:val="21"/>
        </w:rPr>
        <w:t>6</w:t>
      </w:r>
      <w:r>
        <w:rPr>
          <w:rFonts w:ascii="宋体" w:hAnsi="宋体" w:hint="eastAsia"/>
          <w:sz w:val="21"/>
          <w:szCs w:val="21"/>
        </w:rPr>
        <w:t xml:space="preserve">  </w:t>
      </w:r>
      <w:r w:rsidRPr="00F63174">
        <w:rPr>
          <w:sz w:val="21"/>
          <w:szCs w:val="21"/>
        </w:rPr>
        <w:t>LightGBM</w:t>
      </w:r>
      <w:r w:rsidR="00F5428C" w:rsidRPr="00F5428C">
        <w:rPr>
          <w:rFonts w:ascii="宋体" w:hAnsi="宋体"/>
          <w:sz w:val="21"/>
          <w:szCs w:val="21"/>
        </w:rPr>
        <w:t>粗排</w:t>
      </w:r>
      <w:r w:rsidRPr="00F63174">
        <w:rPr>
          <w:rFonts w:ascii="宋体" w:hAnsi="宋体"/>
          <w:sz w:val="21"/>
          <w:szCs w:val="21"/>
        </w:rPr>
        <w:t>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F63174" w:rsidRPr="001A15E6" w14:paraId="7B830322" w14:textId="77777777" w:rsidTr="00A946A7">
        <w:trPr>
          <w:trHeight w:val="548"/>
          <w:jc w:val="center"/>
        </w:trPr>
        <w:tc>
          <w:tcPr>
            <w:tcW w:w="2676" w:type="dxa"/>
            <w:tcBorders>
              <w:top w:val="single" w:sz="12" w:space="0" w:color="auto"/>
              <w:bottom w:val="single" w:sz="4" w:space="0" w:color="auto"/>
            </w:tcBorders>
            <w:vAlign w:val="center"/>
            <w:hideMark/>
          </w:tcPr>
          <w:p w14:paraId="50971457" w14:textId="7DB4E662" w:rsidR="00F63174" w:rsidRPr="001A15E6" w:rsidRDefault="00F63174" w:rsidP="00F63174">
            <w:pPr>
              <w:tabs>
                <w:tab w:val="left" w:pos="1080"/>
                <w:tab w:val="left" w:pos="1260"/>
              </w:tabs>
              <w:ind w:firstLine="420"/>
              <w:jc w:val="center"/>
              <w:rPr>
                <w:color w:val="000000"/>
                <w:sz w:val="21"/>
                <w:szCs w:val="21"/>
              </w:rPr>
            </w:pPr>
            <w:r w:rsidRPr="00F63174">
              <w:rPr>
                <w:color w:val="000000"/>
                <w:sz w:val="21"/>
                <w:szCs w:val="21"/>
              </w:rPr>
              <w:t>超参数</w:t>
            </w:r>
          </w:p>
        </w:tc>
        <w:tc>
          <w:tcPr>
            <w:tcW w:w="2725" w:type="dxa"/>
            <w:tcBorders>
              <w:top w:val="single" w:sz="12" w:space="0" w:color="auto"/>
              <w:bottom w:val="single" w:sz="4" w:space="0" w:color="auto"/>
            </w:tcBorders>
            <w:vAlign w:val="center"/>
            <w:hideMark/>
          </w:tcPr>
          <w:p w14:paraId="4EF42FD6" w14:textId="6CDC84A1" w:rsidR="00F63174" w:rsidRPr="001A15E6" w:rsidRDefault="00F63174" w:rsidP="00F63174">
            <w:pPr>
              <w:tabs>
                <w:tab w:val="left" w:pos="1080"/>
                <w:tab w:val="left" w:pos="1260"/>
              </w:tabs>
              <w:ind w:firstLine="420"/>
              <w:jc w:val="center"/>
              <w:rPr>
                <w:color w:val="000000"/>
                <w:sz w:val="21"/>
                <w:szCs w:val="21"/>
              </w:rPr>
            </w:pPr>
            <w:r w:rsidRPr="00F63174">
              <w:rPr>
                <w:color w:val="000000"/>
                <w:sz w:val="21"/>
                <w:szCs w:val="21"/>
              </w:rPr>
              <w:t>取值</w:t>
            </w:r>
          </w:p>
        </w:tc>
        <w:tc>
          <w:tcPr>
            <w:tcW w:w="3582" w:type="dxa"/>
            <w:gridSpan w:val="2"/>
            <w:tcBorders>
              <w:top w:val="single" w:sz="12" w:space="0" w:color="auto"/>
              <w:bottom w:val="single" w:sz="4" w:space="0" w:color="auto"/>
            </w:tcBorders>
            <w:vAlign w:val="center"/>
            <w:hideMark/>
          </w:tcPr>
          <w:p w14:paraId="08DC039B" w14:textId="3BA58B5D" w:rsidR="00F63174" w:rsidRPr="001A15E6" w:rsidRDefault="00F63174" w:rsidP="00F63174">
            <w:pPr>
              <w:tabs>
                <w:tab w:val="left" w:pos="1080"/>
                <w:tab w:val="left" w:pos="1260"/>
              </w:tabs>
              <w:ind w:firstLine="420"/>
              <w:jc w:val="center"/>
              <w:rPr>
                <w:color w:val="000000"/>
                <w:sz w:val="21"/>
                <w:szCs w:val="21"/>
              </w:rPr>
            </w:pPr>
            <w:r w:rsidRPr="00F63174">
              <w:rPr>
                <w:color w:val="000000"/>
                <w:sz w:val="21"/>
                <w:szCs w:val="21"/>
              </w:rPr>
              <w:t>说明</w:t>
            </w:r>
          </w:p>
        </w:tc>
      </w:tr>
      <w:tr w:rsidR="00F63174" w:rsidRPr="00DB6496" w14:paraId="7108738C" w14:textId="77777777" w:rsidTr="00A946A7">
        <w:trPr>
          <w:trHeight w:val="548"/>
          <w:jc w:val="center"/>
        </w:trPr>
        <w:tc>
          <w:tcPr>
            <w:tcW w:w="2676" w:type="dxa"/>
            <w:tcBorders>
              <w:top w:val="single" w:sz="4" w:space="0" w:color="auto"/>
            </w:tcBorders>
            <w:vAlign w:val="center"/>
          </w:tcPr>
          <w:p w14:paraId="6C1C2789" w14:textId="3D42002F" w:rsidR="00F63174" w:rsidRPr="006547FD" w:rsidRDefault="00F63174" w:rsidP="00F63174">
            <w:pPr>
              <w:tabs>
                <w:tab w:val="left" w:pos="1080"/>
                <w:tab w:val="left" w:pos="1260"/>
              </w:tabs>
              <w:ind w:firstLine="420"/>
              <w:jc w:val="center"/>
              <w:rPr>
                <w:color w:val="000000"/>
                <w:sz w:val="21"/>
                <w:szCs w:val="21"/>
              </w:rPr>
            </w:pPr>
            <w:r w:rsidRPr="00F63174">
              <w:rPr>
                <w:color w:val="000000"/>
                <w:sz w:val="21"/>
                <w:szCs w:val="21"/>
              </w:rPr>
              <w:t>num_leaves</w:t>
            </w:r>
          </w:p>
        </w:tc>
        <w:tc>
          <w:tcPr>
            <w:tcW w:w="2785" w:type="dxa"/>
            <w:gridSpan w:val="2"/>
            <w:tcBorders>
              <w:top w:val="single" w:sz="4" w:space="0" w:color="auto"/>
            </w:tcBorders>
            <w:vAlign w:val="center"/>
          </w:tcPr>
          <w:p w14:paraId="0F259A19" w14:textId="3844947B" w:rsidR="00F63174" w:rsidRPr="006547FD" w:rsidRDefault="00F63174" w:rsidP="00F63174">
            <w:pPr>
              <w:tabs>
                <w:tab w:val="left" w:pos="1080"/>
                <w:tab w:val="left" w:pos="1260"/>
              </w:tabs>
              <w:ind w:firstLine="420"/>
              <w:jc w:val="center"/>
              <w:rPr>
                <w:color w:val="000000"/>
                <w:sz w:val="21"/>
                <w:szCs w:val="21"/>
              </w:rPr>
            </w:pPr>
            <w:r w:rsidRPr="00F63174">
              <w:rPr>
                <w:color w:val="000000"/>
                <w:sz w:val="21"/>
                <w:szCs w:val="21"/>
              </w:rPr>
              <w:t>64</w:t>
            </w:r>
          </w:p>
        </w:tc>
        <w:tc>
          <w:tcPr>
            <w:tcW w:w="3522" w:type="dxa"/>
            <w:tcBorders>
              <w:top w:val="single" w:sz="4" w:space="0" w:color="auto"/>
            </w:tcBorders>
            <w:vAlign w:val="center"/>
          </w:tcPr>
          <w:p w14:paraId="30957724" w14:textId="5638D79E" w:rsidR="00F63174" w:rsidRPr="006547FD" w:rsidRDefault="00F63174" w:rsidP="00F63174">
            <w:pPr>
              <w:tabs>
                <w:tab w:val="left" w:pos="1080"/>
                <w:tab w:val="left" w:pos="1260"/>
              </w:tabs>
              <w:ind w:firstLine="420"/>
              <w:jc w:val="center"/>
              <w:rPr>
                <w:color w:val="000000"/>
                <w:sz w:val="21"/>
                <w:szCs w:val="21"/>
              </w:rPr>
            </w:pPr>
            <w:r w:rsidRPr="00F63174">
              <w:rPr>
                <w:color w:val="000000"/>
                <w:sz w:val="21"/>
                <w:szCs w:val="21"/>
              </w:rPr>
              <w:t>每棵树最大叶节点数</w:t>
            </w:r>
          </w:p>
        </w:tc>
      </w:tr>
      <w:tr w:rsidR="00F63174" w:rsidRPr="00DB6496" w14:paraId="470F2BF3" w14:textId="77777777" w:rsidTr="00F63174">
        <w:trPr>
          <w:trHeight w:val="548"/>
          <w:jc w:val="center"/>
        </w:trPr>
        <w:tc>
          <w:tcPr>
            <w:tcW w:w="2676" w:type="dxa"/>
            <w:vAlign w:val="center"/>
          </w:tcPr>
          <w:p w14:paraId="6C45A909" w14:textId="5DB4A502" w:rsidR="00F63174" w:rsidRPr="006547FD" w:rsidRDefault="00F63174" w:rsidP="00F63174">
            <w:pPr>
              <w:tabs>
                <w:tab w:val="left" w:pos="1080"/>
                <w:tab w:val="left" w:pos="1260"/>
              </w:tabs>
              <w:ind w:firstLine="420"/>
              <w:jc w:val="center"/>
              <w:rPr>
                <w:color w:val="000000"/>
                <w:sz w:val="21"/>
                <w:szCs w:val="21"/>
              </w:rPr>
            </w:pPr>
            <w:r w:rsidRPr="00F63174">
              <w:rPr>
                <w:color w:val="000000"/>
                <w:sz w:val="21"/>
                <w:szCs w:val="21"/>
              </w:rPr>
              <w:t>max_depth</w:t>
            </w:r>
          </w:p>
        </w:tc>
        <w:tc>
          <w:tcPr>
            <w:tcW w:w="2785" w:type="dxa"/>
            <w:gridSpan w:val="2"/>
            <w:vAlign w:val="center"/>
          </w:tcPr>
          <w:p w14:paraId="47729CC1" w14:textId="711F45B8" w:rsidR="00F63174" w:rsidRPr="006547FD" w:rsidRDefault="00F63174" w:rsidP="00F63174">
            <w:pPr>
              <w:tabs>
                <w:tab w:val="left" w:pos="1080"/>
                <w:tab w:val="left" w:pos="1260"/>
              </w:tabs>
              <w:ind w:firstLine="420"/>
              <w:jc w:val="center"/>
              <w:rPr>
                <w:color w:val="000000"/>
                <w:sz w:val="21"/>
                <w:szCs w:val="21"/>
              </w:rPr>
            </w:pPr>
            <w:r w:rsidRPr="00F63174">
              <w:rPr>
                <w:color w:val="000000"/>
                <w:sz w:val="21"/>
                <w:szCs w:val="21"/>
              </w:rPr>
              <w:t>6</w:t>
            </w:r>
          </w:p>
        </w:tc>
        <w:tc>
          <w:tcPr>
            <w:tcW w:w="3522" w:type="dxa"/>
            <w:vAlign w:val="center"/>
          </w:tcPr>
          <w:p w14:paraId="12F473E7" w14:textId="61782DF7" w:rsidR="00F63174" w:rsidRPr="006547FD" w:rsidRDefault="00F63174" w:rsidP="00F63174">
            <w:pPr>
              <w:tabs>
                <w:tab w:val="left" w:pos="1080"/>
                <w:tab w:val="left" w:pos="1260"/>
              </w:tabs>
              <w:ind w:firstLine="420"/>
              <w:jc w:val="center"/>
              <w:rPr>
                <w:color w:val="000000"/>
                <w:sz w:val="21"/>
                <w:szCs w:val="21"/>
              </w:rPr>
            </w:pPr>
            <w:r w:rsidRPr="00F63174">
              <w:rPr>
                <w:color w:val="000000"/>
                <w:sz w:val="21"/>
                <w:szCs w:val="21"/>
              </w:rPr>
              <w:t>树最大深度</w:t>
            </w:r>
          </w:p>
        </w:tc>
      </w:tr>
      <w:tr w:rsidR="00F63174" w:rsidRPr="00DB6496" w14:paraId="2F936F77" w14:textId="77777777" w:rsidTr="002B0CAB">
        <w:trPr>
          <w:trHeight w:val="548"/>
          <w:jc w:val="center"/>
        </w:trPr>
        <w:tc>
          <w:tcPr>
            <w:tcW w:w="2676" w:type="dxa"/>
            <w:vAlign w:val="center"/>
          </w:tcPr>
          <w:p w14:paraId="2C15EA9C" w14:textId="3AD84037" w:rsidR="00F63174" w:rsidRPr="006547FD" w:rsidRDefault="00F63174" w:rsidP="00F63174">
            <w:pPr>
              <w:tabs>
                <w:tab w:val="left" w:pos="1080"/>
                <w:tab w:val="left" w:pos="1260"/>
              </w:tabs>
              <w:ind w:firstLine="420"/>
              <w:jc w:val="center"/>
              <w:rPr>
                <w:color w:val="000000"/>
                <w:sz w:val="21"/>
                <w:szCs w:val="21"/>
              </w:rPr>
            </w:pPr>
            <w:r w:rsidRPr="00F63174">
              <w:rPr>
                <w:color w:val="000000"/>
                <w:sz w:val="21"/>
                <w:szCs w:val="21"/>
              </w:rPr>
              <w:t>n_estimators</w:t>
            </w:r>
          </w:p>
        </w:tc>
        <w:tc>
          <w:tcPr>
            <w:tcW w:w="2785" w:type="dxa"/>
            <w:gridSpan w:val="2"/>
            <w:vAlign w:val="center"/>
          </w:tcPr>
          <w:p w14:paraId="5FD63AA3" w14:textId="2C97D87E" w:rsidR="00F63174" w:rsidRPr="006547FD" w:rsidRDefault="00F63174" w:rsidP="00F63174">
            <w:pPr>
              <w:tabs>
                <w:tab w:val="left" w:pos="1080"/>
                <w:tab w:val="left" w:pos="1260"/>
              </w:tabs>
              <w:ind w:firstLine="420"/>
              <w:jc w:val="center"/>
              <w:rPr>
                <w:color w:val="000000"/>
                <w:sz w:val="21"/>
                <w:szCs w:val="21"/>
              </w:rPr>
            </w:pPr>
            <w:r w:rsidRPr="00F63174">
              <w:rPr>
                <w:color w:val="000000"/>
                <w:sz w:val="21"/>
                <w:szCs w:val="21"/>
              </w:rPr>
              <w:t>2000</w:t>
            </w:r>
          </w:p>
        </w:tc>
        <w:tc>
          <w:tcPr>
            <w:tcW w:w="3522" w:type="dxa"/>
            <w:vAlign w:val="center"/>
          </w:tcPr>
          <w:p w14:paraId="3894627F" w14:textId="6C91B415" w:rsidR="00F63174" w:rsidRPr="006547FD" w:rsidRDefault="00F63174" w:rsidP="00F63174">
            <w:pPr>
              <w:tabs>
                <w:tab w:val="left" w:pos="1080"/>
                <w:tab w:val="left" w:pos="1260"/>
              </w:tabs>
              <w:ind w:firstLine="420"/>
              <w:jc w:val="center"/>
              <w:rPr>
                <w:color w:val="000000"/>
                <w:sz w:val="21"/>
                <w:szCs w:val="21"/>
              </w:rPr>
            </w:pPr>
            <w:r w:rsidRPr="00F63174">
              <w:rPr>
                <w:color w:val="000000"/>
                <w:sz w:val="21"/>
                <w:szCs w:val="21"/>
              </w:rPr>
              <w:t>决策树棵数</w:t>
            </w:r>
          </w:p>
        </w:tc>
      </w:tr>
      <w:tr w:rsidR="002B0CAB" w:rsidRPr="00DB6496" w14:paraId="7F39D5A2" w14:textId="77777777" w:rsidTr="002B0CAB">
        <w:trPr>
          <w:trHeight w:val="548"/>
          <w:jc w:val="center"/>
        </w:trPr>
        <w:tc>
          <w:tcPr>
            <w:tcW w:w="2676" w:type="dxa"/>
            <w:vAlign w:val="center"/>
          </w:tcPr>
          <w:p w14:paraId="46F85835" w14:textId="03650296" w:rsidR="002B0CAB" w:rsidRPr="00F63174" w:rsidRDefault="002B0CAB" w:rsidP="002B0CAB">
            <w:pPr>
              <w:tabs>
                <w:tab w:val="left" w:pos="1080"/>
                <w:tab w:val="left" w:pos="1260"/>
              </w:tabs>
              <w:ind w:firstLine="420"/>
              <w:jc w:val="center"/>
              <w:rPr>
                <w:color w:val="000000"/>
                <w:sz w:val="21"/>
                <w:szCs w:val="21"/>
              </w:rPr>
            </w:pPr>
            <w:r w:rsidRPr="00F63174">
              <w:rPr>
                <w:color w:val="000000"/>
                <w:sz w:val="21"/>
                <w:szCs w:val="21"/>
              </w:rPr>
              <w:t>learning_rate</w:t>
            </w:r>
          </w:p>
        </w:tc>
        <w:tc>
          <w:tcPr>
            <w:tcW w:w="2785" w:type="dxa"/>
            <w:gridSpan w:val="2"/>
            <w:vAlign w:val="center"/>
          </w:tcPr>
          <w:p w14:paraId="405CBFB9" w14:textId="5520DA08" w:rsidR="002B0CAB" w:rsidRPr="00F63174" w:rsidRDefault="002B0CAB" w:rsidP="002B0CAB">
            <w:pPr>
              <w:tabs>
                <w:tab w:val="left" w:pos="1080"/>
                <w:tab w:val="left" w:pos="1260"/>
              </w:tabs>
              <w:ind w:firstLine="420"/>
              <w:jc w:val="center"/>
              <w:rPr>
                <w:color w:val="000000"/>
                <w:sz w:val="21"/>
                <w:szCs w:val="21"/>
              </w:rPr>
            </w:pPr>
            <w:r w:rsidRPr="00F63174">
              <w:rPr>
                <w:color w:val="000000"/>
                <w:sz w:val="21"/>
                <w:szCs w:val="21"/>
              </w:rPr>
              <w:t>0.01</w:t>
            </w:r>
          </w:p>
        </w:tc>
        <w:tc>
          <w:tcPr>
            <w:tcW w:w="3522" w:type="dxa"/>
            <w:vAlign w:val="center"/>
          </w:tcPr>
          <w:p w14:paraId="4133E736" w14:textId="68593ED1" w:rsidR="002B0CAB" w:rsidRPr="00F63174" w:rsidRDefault="002B0CAB" w:rsidP="002B0CAB">
            <w:pPr>
              <w:tabs>
                <w:tab w:val="left" w:pos="1080"/>
                <w:tab w:val="left" w:pos="1260"/>
              </w:tabs>
              <w:ind w:firstLine="420"/>
              <w:jc w:val="center"/>
              <w:rPr>
                <w:color w:val="000000"/>
                <w:sz w:val="21"/>
                <w:szCs w:val="21"/>
              </w:rPr>
            </w:pPr>
            <w:r w:rsidRPr="00F63174">
              <w:rPr>
                <w:color w:val="000000"/>
                <w:sz w:val="21"/>
                <w:szCs w:val="21"/>
              </w:rPr>
              <w:t>学习率</w:t>
            </w:r>
          </w:p>
        </w:tc>
      </w:tr>
      <w:tr w:rsidR="002B0CAB" w:rsidRPr="00DB6496" w14:paraId="66B3B433" w14:textId="77777777" w:rsidTr="002B0CAB">
        <w:trPr>
          <w:trHeight w:val="548"/>
          <w:jc w:val="center"/>
        </w:trPr>
        <w:tc>
          <w:tcPr>
            <w:tcW w:w="2676" w:type="dxa"/>
            <w:vAlign w:val="center"/>
          </w:tcPr>
          <w:p w14:paraId="1A7E3889" w14:textId="42CBD6EE" w:rsidR="002B0CAB" w:rsidRPr="00F63174" w:rsidRDefault="002B0CAB" w:rsidP="002B0CAB">
            <w:pPr>
              <w:tabs>
                <w:tab w:val="left" w:pos="1080"/>
                <w:tab w:val="left" w:pos="1260"/>
              </w:tabs>
              <w:ind w:firstLine="420"/>
              <w:jc w:val="center"/>
              <w:rPr>
                <w:color w:val="000000"/>
                <w:sz w:val="21"/>
                <w:szCs w:val="21"/>
              </w:rPr>
            </w:pPr>
            <w:r w:rsidRPr="00F63174">
              <w:rPr>
                <w:color w:val="000000"/>
                <w:sz w:val="21"/>
                <w:szCs w:val="21"/>
              </w:rPr>
              <w:t>min_child_samples</w:t>
            </w:r>
          </w:p>
        </w:tc>
        <w:tc>
          <w:tcPr>
            <w:tcW w:w="2785" w:type="dxa"/>
            <w:gridSpan w:val="2"/>
            <w:vAlign w:val="center"/>
          </w:tcPr>
          <w:p w14:paraId="774B9807" w14:textId="21013DBB" w:rsidR="002B0CAB" w:rsidRPr="00F63174" w:rsidRDefault="002B0CAB" w:rsidP="002B0CAB">
            <w:pPr>
              <w:tabs>
                <w:tab w:val="left" w:pos="1080"/>
                <w:tab w:val="left" w:pos="1260"/>
              </w:tabs>
              <w:ind w:firstLine="420"/>
              <w:jc w:val="center"/>
              <w:rPr>
                <w:color w:val="000000"/>
                <w:sz w:val="21"/>
                <w:szCs w:val="21"/>
              </w:rPr>
            </w:pPr>
            <w:r w:rsidRPr="00F63174">
              <w:rPr>
                <w:color w:val="000000"/>
                <w:sz w:val="21"/>
                <w:szCs w:val="21"/>
              </w:rPr>
              <w:t>5000</w:t>
            </w:r>
          </w:p>
        </w:tc>
        <w:tc>
          <w:tcPr>
            <w:tcW w:w="3522" w:type="dxa"/>
            <w:vAlign w:val="center"/>
          </w:tcPr>
          <w:p w14:paraId="2A14454F" w14:textId="47A9FD89" w:rsidR="002B0CAB" w:rsidRPr="00F63174" w:rsidRDefault="002B0CAB" w:rsidP="002B0CAB">
            <w:pPr>
              <w:tabs>
                <w:tab w:val="left" w:pos="1080"/>
                <w:tab w:val="left" w:pos="1260"/>
              </w:tabs>
              <w:ind w:firstLine="420"/>
              <w:jc w:val="center"/>
              <w:rPr>
                <w:color w:val="000000"/>
                <w:sz w:val="21"/>
                <w:szCs w:val="21"/>
              </w:rPr>
            </w:pPr>
            <w:r w:rsidRPr="00F63174">
              <w:rPr>
                <w:color w:val="000000"/>
                <w:sz w:val="21"/>
                <w:szCs w:val="21"/>
              </w:rPr>
              <w:t>叶节点最少样本数，防止过拟合</w:t>
            </w:r>
          </w:p>
        </w:tc>
      </w:tr>
      <w:tr w:rsidR="002B0CAB" w:rsidRPr="00DB6496" w14:paraId="5BC8D14E" w14:textId="77777777" w:rsidTr="000D6D76">
        <w:trPr>
          <w:trHeight w:val="548"/>
          <w:jc w:val="center"/>
        </w:trPr>
        <w:tc>
          <w:tcPr>
            <w:tcW w:w="2676" w:type="dxa"/>
            <w:tcBorders>
              <w:bottom w:val="single" w:sz="12" w:space="0" w:color="auto"/>
            </w:tcBorders>
            <w:vAlign w:val="center"/>
          </w:tcPr>
          <w:p w14:paraId="165E16AF" w14:textId="5F703900" w:rsidR="002B0CAB" w:rsidRPr="00F63174" w:rsidRDefault="002B0CAB" w:rsidP="002B0CAB">
            <w:pPr>
              <w:tabs>
                <w:tab w:val="left" w:pos="1080"/>
                <w:tab w:val="left" w:pos="1260"/>
              </w:tabs>
              <w:ind w:firstLine="420"/>
              <w:jc w:val="center"/>
              <w:rPr>
                <w:color w:val="000000"/>
                <w:sz w:val="21"/>
                <w:szCs w:val="21"/>
              </w:rPr>
            </w:pPr>
            <w:r w:rsidRPr="00F63174">
              <w:rPr>
                <w:color w:val="000000"/>
                <w:sz w:val="21"/>
                <w:szCs w:val="21"/>
              </w:rPr>
              <w:t>objective</w:t>
            </w:r>
          </w:p>
        </w:tc>
        <w:tc>
          <w:tcPr>
            <w:tcW w:w="2785" w:type="dxa"/>
            <w:gridSpan w:val="2"/>
            <w:tcBorders>
              <w:bottom w:val="single" w:sz="12" w:space="0" w:color="auto"/>
            </w:tcBorders>
            <w:vAlign w:val="center"/>
          </w:tcPr>
          <w:p w14:paraId="3298F47E" w14:textId="6F4792BC" w:rsidR="002B0CAB" w:rsidRPr="00F63174" w:rsidRDefault="002B0CAB" w:rsidP="002B0CAB">
            <w:pPr>
              <w:tabs>
                <w:tab w:val="left" w:pos="1080"/>
                <w:tab w:val="left" w:pos="1260"/>
              </w:tabs>
              <w:ind w:firstLine="420"/>
              <w:jc w:val="center"/>
              <w:rPr>
                <w:color w:val="000000"/>
                <w:sz w:val="21"/>
                <w:szCs w:val="21"/>
              </w:rPr>
            </w:pPr>
            <w:r w:rsidRPr="00F63174">
              <w:rPr>
                <w:color w:val="000000"/>
                <w:sz w:val="21"/>
                <w:szCs w:val="21"/>
              </w:rPr>
              <w:t>binary</w:t>
            </w:r>
          </w:p>
        </w:tc>
        <w:tc>
          <w:tcPr>
            <w:tcW w:w="3522" w:type="dxa"/>
            <w:tcBorders>
              <w:bottom w:val="single" w:sz="12" w:space="0" w:color="auto"/>
            </w:tcBorders>
            <w:vAlign w:val="center"/>
          </w:tcPr>
          <w:p w14:paraId="30E8531A" w14:textId="27D5190E" w:rsidR="002B0CAB" w:rsidRPr="00F63174" w:rsidRDefault="002B0CAB" w:rsidP="002B0CAB">
            <w:pPr>
              <w:tabs>
                <w:tab w:val="left" w:pos="1080"/>
                <w:tab w:val="left" w:pos="1260"/>
              </w:tabs>
              <w:ind w:firstLine="420"/>
              <w:jc w:val="center"/>
              <w:rPr>
                <w:color w:val="000000"/>
                <w:sz w:val="21"/>
                <w:szCs w:val="21"/>
              </w:rPr>
            </w:pPr>
            <w:r w:rsidRPr="00F63174">
              <w:rPr>
                <w:color w:val="000000"/>
                <w:sz w:val="21"/>
                <w:szCs w:val="21"/>
              </w:rPr>
              <w:t>二分类任务</w:t>
            </w:r>
          </w:p>
        </w:tc>
      </w:tr>
    </w:tbl>
    <w:p w14:paraId="656872B2" w14:textId="02083DAE" w:rsidR="00980133" w:rsidRPr="00980133" w:rsidRDefault="00980133" w:rsidP="002D058B">
      <w:pPr>
        <w:spacing w:beforeLines="50" w:before="208" w:afterLines="50" w:after="208" w:line="300" w:lineRule="auto"/>
        <w:jc w:val="left"/>
        <w:outlineLvl w:val="2"/>
        <w:rPr>
          <w:rFonts w:ascii="黑体" w:eastAsia="黑体" w:hAnsi="黑体" w:hint="eastAsia"/>
          <w:sz w:val="30"/>
          <w:szCs w:val="30"/>
        </w:rPr>
      </w:pPr>
      <w:bookmarkStart w:id="105" w:name="_Toc225111293"/>
      <w:r w:rsidRPr="00CD2EA2">
        <w:rPr>
          <w:rFonts w:eastAsia="黑体"/>
          <w:sz w:val="30"/>
          <w:szCs w:val="30"/>
        </w:rPr>
        <w:t>5.</w:t>
      </w:r>
      <w:r w:rsidR="00CD2EA2" w:rsidRPr="00CD2EA2">
        <w:rPr>
          <w:rFonts w:eastAsia="黑体"/>
          <w:sz w:val="30"/>
          <w:szCs w:val="30"/>
        </w:rPr>
        <w:t>4</w:t>
      </w:r>
      <w:r w:rsidRPr="00CD2EA2">
        <w:rPr>
          <w:rFonts w:eastAsia="黑体"/>
          <w:sz w:val="30"/>
          <w:szCs w:val="30"/>
        </w:rPr>
        <w:t>.5</w:t>
      </w:r>
      <w:r w:rsidR="00CD2EA2">
        <w:rPr>
          <w:rFonts w:eastAsia="黑体" w:hint="eastAsia"/>
          <w:sz w:val="30"/>
          <w:szCs w:val="30"/>
        </w:rPr>
        <w:t xml:space="preserve">  </w:t>
      </w:r>
      <w:r w:rsidRPr="00CD2EA2">
        <w:rPr>
          <w:rFonts w:eastAsia="黑体"/>
          <w:sz w:val="30"/>
          <w:szCs w:val="30"/>
        </w:rPr>
        <w:t>DeepFM</w:t>
      </w:r>
      <w:r w:rsidRPr="00980133">
        <w:rPr>
          <w:rFonts w:ascii="黑体" w:eastAsia="黑体" w:hAnsi="黑体"/>
          <w:sz w:val="30"/>
          <w:szCs w:val="30"/>
        </w:rPr>
        <w:t>深度精排实现</w:t>
      </w:r>
      <w:bookmarkEnd w:id="105"/>
    </w:p>
    <w:p w14:paraId="75852FA9" w14:textId="77777777" w:rsidR="00F26776" w:rsidRPr="00F26776" w:rsidRDefault="00F26776" w:rsidP="00F26776">
      <w:pPr>
        <w:spacing w:line="300" w:lineRule="auto"/>
        <w:ind w:firstLineChars="200" w:firstLine="480"/>
      </w:pPr>
      <w:r w:rsidRPr="00F26776">
        <w:t>DeepFM</w:t>
      </w:r>
      <w:r w:rsidRPr="00F26776">
        <w:t>模型部署于集成层精排阶段，对</w:t>
      </w:r>
      <w:r w:rsidRPr="00F26776">
        <w:t>LightGBM</w:t>
      </w:r>
      <w:r w:rsidRPr="00F26776">
        <w:t>粗排输出的</w:t>
      </w:r>
      <w:r w:rsidRPr="00F26776">
        <w:t>50</w:t>
      </w:r>
      <w:r w:rsidRPr="00F26776">
        <w:t>首候选进行深度建模评分。该模型将因子分解机（</w:t>
      </w:r>
      <w:r w:rsidRPr="00F26776">
        <w:t>Factorization Machine</w:t>
      </w:r>
      <w:r w:rsidRPr="00F26776">
        <w:t>，</w:t>
      </w:r>
      <w:r w:rsidRPr="00F26776">
        <w:t>FM</w:t>
      </w:r>
      <w:r w:rsidRPr="00F26776">
        <w:t>）与深度神经网络（</w:t>
      </w:r>
      <w:r w:rsidRPr="00F26776">
        <w:t>Deep Neural Network</w:t>
      </w:r>
      <w:r w:rsidRPr="00F26776">
        <w:t>，</w:t>
      </w:r>
      <w:r w:rsidRPr="00F26776">
        <w:t>DNN</w:t>
      </w:r>
      <w:r w:rsidRPr="00F26776">
        <w:t>）联合训练，在同一框架内同时捕捉低阶显式特征交叉与高阶隐式特征交叉，弥补了梯度提升树类模型对高维特征组合建模能力有限的不足。</w:t>
      </w:r>
    </w:p>
    <w:p w14:paraId="11825E5C" w14:textId="77777777" w:rsidR="00F26776" w:rsidRPr="00F26776" w:rsidRDefault="00F26776" w:rsidP="00F26776">
      <w:pPr>
        <w:spacing w:line="300" w:lineRule="auto"/>
        <w:ind w:firstLineChars="200" w:firstLine="480"/>
      </w:pPr>
      <w:r w:rsidRPr="00F26776">
        <w:t>特征输入分为稀疏特征与稠密特征两类。</w:t>
      </w:r>
      <w:r w:rsidRPr="00F26776">
        <w:t>14</w:t>
      </w:r>
      <w:r w:rsidRPr="00F26776">
        <w:t>个稀疏特征分别通过独立的</w:t>
      </w:r>
      <w:r w:rsidRPr="00F26776">
        <w:t>Embedding</w:t>
      </w:r>
      <w:r w:rsidRPr="00F26776">
        <w:t>表映射为</w:t>
      </w:r>
      <w:r w:rsidRPr="00F26776">
        <w:t>16</w:t>
      </w:r>
      <w:r w:rsidRPr="00F26776">
        <w:t>维向量，各词表容量在真实类别数基础上额外保留</w:t>
      </w:r>
      <w:r w:rsidRPr="00F26776">
        <w:t>1</w:t>
      </w:r>
      <w:r w:rsidRPr="00F26776">
        <w:t>个</w:t>
      </w:r>
      <w:r w:rsidRPr="00F26776">
        <w:t>OOV</w:t>
      </w:r>
      <w:r w:rsidRPr="00F26776">
        <w:t>（</w:t>
      </w:r>
      <w:r w:rsidRPr="00F26776">
        <w:t>Out-of-Vocabulary</w:t>
      </w:r>
      <w:r w:rsidRPr="00F26776">
        <w:t>）槽位，确保推理阶段的未见标识符不会引发越界异常。</w:t>
      </w:r>
      <w:r w:rsidRPr="00F26776">
        <w:t>14</w:t>
      </w:r>
      <w:r w:rsidRPr="00F26776">
        <w:t>个稀疏特征的</w:t>
      </w:r>
      <w:r w:rsidRPr="00F26776">
        <w:t>Embedding</w:t>
      </w:r>
      <w:r w:rsidRPr="00F26776">
        <w:t>拼接后形成</w:t>
      </w:r>
      <w:r w:rsidRPr="00F26776">
        <w:t>224</w:t>
      </w:r>
      <w:r w:rsidRPr="00F26776">
        <w:t>维向量，同时送入</w:t>
      </w:r>
      <w:r w:rsidRPr="00F26776">
        <w:t>FM</w:t>
      </w:r>
      <w:r w:rsidRPr="00F26776">
        <w:t>层与</w:t>
      </w:r>
      <w:r w:rsidRPr="00F26776">
        <w:t>DNN</w:t>
      </w:r>
      <w:r w:rsidRPr="00F26776">
        <w:t>层：</w:t>
      </w:r>
      <w:r w:rsidRPr="00F26776">
        <w:t>FM</w:t>
      </w:r>
      <w:r w:rsidRPr="00F26776">
        <w:t>层以</w:t>
      </w:r>
      <w:r w:rsidRPr="00F26776">
        <w:t>O(kn)</w:t>
      </w:r>
      <w:r w:rsidRPr="00F26776">
        <w:t>的时间复杂度高效计算所有</w:t>
      </w:r>
      <w:r w:rsidRPr="00F26776">
        <w:t>Embedding</w:t>
      </w:r>
      <w:r w:rsidRPr="00F26776">
        <w:t>对之间的点积内积，捕捉</w:t>
      </w:r>
      <w:r w:rsidRPr="00F26776">
        <w:t>91</w:t>
      </w:r>
      <w:r w:rsidRPr="00F26776">
        <w:t>对二阶特征交叉；</w:t>
      </w:r>
      <w:r w:rsidRPr="00F26776">
        <w:t>DNN</w:t>
      </w:r>
      <w:r w:rsidRPr="00F26776">
        <w:t>层将</w:t>
      </w:r>
      <w:r w:rsidRPr="00F26776">
        <w:t>224</w:t>
      </w:r>
      <w:r w:rsidRPr="00F26776">
        <w:t>维稀疏</w:t>
      </w:r>
      <w:r w:rsidRPr="00F26776">
        <w:t>Embedding</w:t>
      </w:r>
      <w:r w:rsidRPr="00F26776">
        <w:t>与全部稠密特征拼接后，依次经过四层全连接网络（</w:t>
      </w:r>
      <w:r w:rsidRPr="00F26776">
        <w:t>512→256→128→64</w:t>
      </w:r>
      <w:r w:rsidRPr="00F26776">
        <w:t>），每层后接</w:t>
      </w:r>
      <w:r w:rsidRPr="00F26776">
        <w:t>ReLU</w:t>
      </w:r>
      <w:r w:rsidRPr="00F26776">
        <w:t>激活与</w:t>
      </w:r>
      <w:r w:rsidRPr="00F26776">
        <w:t>Dropout</w:t>
      </w:r>
      <w:r w:rsidRPr="00F26776">
        <w:t>（丢弃率</w:t>
      </w:r>
      <w:r w:rsidRPr="00F26776">
        <w:t>=0.5</w:t>
      </w:r>
      <w:r w:rsidRPr="00F26776">
        <w:t>）以缓解过拟合，最终</w:t>
      </w:r>
      <w:r w:rsidRPr="00F26776">
        <w:t>FM</w:t>
      </w:r>
      <w:r w:rsidRPr="00F26776">
        <w:t>层输出与</w:t>
      </w:r>
      <w:r w:rsidRPr="00F26776">
        <w:t>DNN</w:t>
      </w:r>
      <w:r w:rsidRPr="00F26776">
        <w:t>层输出求和后经</w:t>
      </w:r>
      <w:r w:rsidRPr="00F26776">
        <w:t>Sigmoid</w:t>
      </w:r>
      <w:r w:rsidRPr="00F26776">
        <w:t>函数映射至</w:t>
      </w:r>
      <w:r w:rsidRPr="00F26776">
        <w:t>(0,1)</w:t>
      </w:r>
      <w:r w:rsidRPr="00F26776">
        <w:t>区间，作为用户对候选歌曲的偏好概率。</w:t>
      </w:r>
    </w:p>
    <w:p w14:paraId="516A9B8E" w14:textId="77777777" w:rsidR="00F26776" w:rsidRPr="00F26776" w:rsidRDefault="00F26776" w:rsidP="00F26776">
      <w:pPr>
        <w:spacing w:line="300" w:lineRule="auto"/>
        <w:ind w:firstLineChars="200" w:firstLine="480"/>
      </w:pPr>
      <w:r w:rsidRPr="00F26776">
        <w:t>值得关注的是，深度模型的输入特征中不包含</w:t>
      </w:r>
      <w:r w:rsidRPr="00F26776">
        <w:t>OOF</w:t>
      </w:r>
      <w:r w:rsidRPr="00F26776">
        <w:t>目标编码字段。这是因为深度模型参数量远大于梯度提升树，具备直接拟合每个用户目标均值的能力，若引入目标编码字段反而会将训练集标签信息注入特征空间，产生隐式泄漏；相关字段已从特征列表中移除，由模型从原始统计特征中自主学习统计规律。训练采用</w:t>
      </w:r>
      <w:r w:rsidRPr="00F26776">
        <w:t>5.3.4</w:t>
      </w:r>
      <w:r w:rsidRPr="00F26776">
        <w:t>节所述的用户级时序切分策略，以每位用户最近</w:t>
      </w:r>
      <w:r w:rsidRPr="00F26776">
        <w:t>10%</w:t>
      </w:r>
      <w:r w:rsidRPr="00F26776">
        <w:t>的交互记录（要求至少</w:t>
      </w:r>
      <w:r w:rsidRPr="00F26776">
        <w:t>5</w:t>
      </w:r>
      <w:r w:rsidRPr="00F26776">
        <w:t>条方参与切分）作为验证集，保障评估的时序语义一致性。训练阶段启用混合精度（</w:t>
      </w:r>
      <w:r w:rsidRPr="00F26776">
        <w:t>AMP</w:t>
      </w:r>
      <w:r w:rsidRPr="00F26776">
        <w:t>，</w:t>
      </w:r>
      <w:r w:rsidRPr="00F26776">
        <w:t>FP16/FP32</w:t>
      </w:r>
      <w:r w:rsidRPr="00F26776">
        <w:t>），充分利用</w:t>
      </w:r>
      <w:r w:rsidRPr="00F26776">
        <w:t>GPU</w:t>
      </w:r>
      <w:r w:rsidRPr="00F26776">
        <w:t>并行计算能力降低显存占用。完整超参数配置如表</w:t>
      </w:r>
      <w:r w:rsidRPr="00F26776">
        <w:t>5-7</w:t>
      </w:r>
      <w:r w:rsidRPr="00F26776">
        <w:t>所示。</w:t>
      </w:r>
    </w:p>
    <w:p w14:paraId="05A5F058" w14:textId="0D8E460E" w:rsidR="00980133" w:rsidRPr="00980133" w:rsidRDefault="00980133" w:rsidP="00F26776">
      <w:pPr>
        <w:spacing w:beforeLines="50" w:before="208" w:afterLines="50" w:after="208" w:line="300" w:lineRule="auto"/>
        <w:jc w:val="center"/>
        <w:rPr>
          <w:rFonts w:ascii="宋体" w:hAnsi="宋体" w:hint="eastAsia"/>
          <w:sz w:val="21"/>
          <w:szCs w:val="21"/>
        </w:rPr>
      </w:pPr>
      <w:r w:rsidRPr="00980133">
        <w:rPr>
          <w:rFonts w:ascii="宋体" w:hAnsi="宋体"/>
          <w:sz w:val="21"/>
          <w:szCs w:val="21"/>
        </w:rPr>
        <w:t>表</w:t>
      </w:r>
      <w:r w:rsidRPr="000022F1">
        <w:rPr>
          <w:sz w:val="21"/>
          <w:szCs w:val="21"/>
        </w:rPr>
        <w:t>5-</w:t>
      </w:r>
      <w:r w:rsidR="000022F1" w:rsidRPr="000022F1">
        <w:rPr>
          <w:sz w:val="21"/>
          <w:szCs w:val="21"/>
        </w:rPr>
        <w:t>7</w:t>
      </w:r>
      <w:r w:rsidRPr="000022F1">
        <w:rPr>
          <w:sz w:val="21"/>
          <w:szCs w:val="21"/>
        </w:rPr>
        <w:t xml:space="preserve">  DeepFM</w:t>
      </w:r>
      <w:r w:rsidRPr="00980133">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80133" w:rsidRPr="001A15E6" w14:paraId="6E113FBB" w14:textId="77777777" w:rsidTr="007171BA">
        <w:trPr>
          <w:trHeight w:val="548"/>
          <w:jc w:val="center"/>
        </w:trPr>
        <w:tc>
          <w:tcPr>
            <w:tcW w:w="2676" w:type="dxa"/>
            <w:tcBorders>
              <w:top w:val="single" w:sz="12" w:space="0" w:color="auto"/>
              <w:bottom w:val="single" w:sz="4" w:space="0" w:color="auto"/>
            </w:tcBorders>
            <w:vAlign w:val="center"/>
            <w:hideMark/>
          </w:tcPr>
          <w:p w14:paraId="19312467" w14:textId="77777777" w:rsidR="00980133" w:rsidRPr="001A15E6" w:rsidRDefault="00980133" w:rsidP="007171BA">
            <w:pPr>
              <w:tabs>
                <w:tab w:val="left" w:pos="1080"/>
                <w:tab w:val="left" w:pos="1260"/>
              </w:tabs>
              <w:ind w:firstLine="420"/>
              <w:jc w:val="center"/>
              <w:rPr>
                <w:color w:val="000000"/>
                <w:sz w:val="21"/>
                <w:szCs w:val="21"/>
              </w:rPr>
            </w:pPr>
            <w:r w:rsidRPr="00F63174">
              <w:rPr>
                <w:color w:val="000000"/>
                <w:sz w:val="21"/>
                <w:szCs w:val="21"/>
              </w:rPr>
              <w:t>超参数</w:t>
            </w:r>
          </w:p>
        </w:tc>
        <w:tc>
          <w:tcPr>
            <w:tcW w:w="2725" w:type="dxa"/>
            <w:tcBorders>
              <w:top w:val="single" w:sz="12" w:space="0" w:color="auto"/>
              <w:bottom w:val="single" w:sz="4" w:space="0" w:color="auto"/>
            </w:tcBorders>
            <w:vAlign w:val="center"/>
            <w:hideMark/>
          </w:tcPr>
          <w:p w14:paraId="0D4E50E6" w14:textId="77777777" w:rsidR="00980133" w:rsidRPr="001A15E6" w:rsidRDefault="00980133" w:rsidP="007171BA">
            <w:pPr>
              <w:tabs>
                <w:tab w:val="left" w:pos="1080"/>
                <w:tab w:val="left" w:pos="1260"/>
              </w:tabs>
              <w:ind w:firstLine="420"/>
              <w:jc w:val="center"/>
              <w:rPr>
                <w:color w:val="000000"/>
                <w:sz w:val="21"/>
                <w:szCs w:val="21"/>
              </w:rPr>
            </w:pPr>
            <w:r w:rsidRPr="00F63174">
              <w:rPr>
                <w:color w:val="000000"/>
                <w:sz w:val="21"/>
                <w:szCs w:val="21"/>
              </w:rPr>
              <w:t>取值</w:t>
            </w:r>
          </w:p>
        </w:tc>
        <w:tc>
          <w:tcPr>
            <w:tcW w:w="3582" w:type="dxa"/>
            <w:gridSpan w:val="2"/>
            <w:tcBorders>
              <w:top w:val="single" w:sz="12" w:space="0" w:color="auto"/>
              <w:bottom w:val="single" w:sz="4" w:space="0" w:color="auto"/>
            </w:tcBorders>
            <w:vAlign w:val="center"/>
            <w:hideMark/>
          </w:tcPr>
          <w:p w14:paraId="108233FE" w14:textId="77777777" w:rsidR="00980133" w:rsidRPr="001A15E6" w:rsidRDefault="00980133" w:rsidP="007171BA">
            <w:pPr>
              <w:tabs>
                <w:tab w:val="left" w:pos="1080"/>
                <w:tab w:val="left" w:pos="1260"/>
              </w:tabs>
              <w:ind w:firstLine="420"/>
              <w:jc w:val="center"/>
              <w:rPr>
                <w:color w:val="000000"/>
                <w:sz w:val="21"/>
                <w:szCs w:val="21"/>
              </w:rPr>
            </w:pPr>
            <w:r w:rsidRPr="00F63174">
              <w:rPr>
                <w:color w:val="000000"/>
                <w:sz w:val="21"/>
                <w:szCs w:val="21"/>
              </w:rPr>
              <w:t>说明</w:t>
            </w:r>
          </w:p>
        </w:tc>
      </w:tr>
      <w:tr w:rsidR="00980133" w:rsidRPr="00DB6496" w14:paraId="49705419" w14:textId="77777777" w:rsidTr="007171BA">
        <w:trPr>
          <w:trHeight w:val="548"/>
          <w:jc w:val="center"/>
        </w:trPr>
        <w:tc>
          <w:tcPr>
            <w:tcW w:w="2676" w:type="dxa"/>
            <w:tcBorders>
              <w:top w:val="single" w:sz="4" w:space="0" w:color="auto"/>
            </w:tcBorders>
            <w:vAlign w:val="center"/>
          </w:tcPr>
          <w:p w14:paraId="26C6EC6F" w14:textId="37ACCB91" w:rsidR="00980133" w:rsidRPr="006547FD" w:rsidRDefault="00980133" w:rsidP="00980133">
            <w:pPr>
              <w:tabs>
                <w:tab w:val="left" w:pos="1080"/>
                <w:tab w:val="left" w:pos="1260"/>
              </w:tabs>
              <w:ind w:firstLine="420"/>
              <w:jc w:val="center"/>
              <w:rPr>
                <w:color w:val="000000"/>
                <w:sz w:val="21"/>
                <w:szCs w:val="21"/>
              </w:rPr>
            </w:pPr>
            <w:r w:rsidRPr="00980133">
              <w:rPr>
                <w:color w:val="000000"/>
                <w:sz w:val="21"/>
                <w:szCs w:val="21"/>
              </w:rPr>
              <w:t xml:space="preserve">DNN </w:t>
            </w:r>
            <w:r w:rsidRPr="00980133">
              <w:rPr>
                <w:color w:val="000000"/>
                <w:sz w:val="21"/>
                <w:szCs w:val="21"/>
              </w:rPr>
              <w:t>隐藏层结构</w:t>
            </w:r>
          </w:p>
        </w:tc>
        <w:tc>
          <w:tcPr>
            <w:tcW w:w="2785" w:type="dxa"/>
            <w:gridSpan w:val="2"/>
            <w:tcBorders>
              <w:top w:val="single" w:sz="4" w:space="0" w:color="auto"/>
            </w:tcBorders>
            <w:vAlign w:val="center"/>
          </w:tcPr>
          <w:p w14:paraId="38692FC6" w14:textId="53C8BC6E" w:rsidR="00980133" w:rsidRPr="006547FD" w:rsidRDefault="00980133" w:rsidP="00980133">
            <w:pPr>
              <w:tabs>
                <w:tab w:val="left" w:pos="1080"/>
                <w:tab w:val="left" w:pos="1260"/>
              </w:tabs>
              <w:ind w:firstLine="420"/>
              <w:jc w:val="center"/>
              <w:rPr>
                <w:color w:val="000000"/>
                <w:sz w:val="21"/>
                <w:szCs w:val="21"/>
              </w:rPr>
            </w:pPr>
            <w:r w:rsidRPr="00980133">
              <w:rPr>
                <w:color w:val="000000"/>
                <w:sz w:val="21"/>
                <w:szCs w:val="21"/>
              </w:rPr>
              <w:t>(512, 256, 128, 64)</w:t>
            </w:r>
          </w:p>
        </w:tc>
        <w:tc>
          <w:tcPr>
            <w:tcW w:w="3522" w:type="dxa"/>
            <w:tcBorders>
              <w:top w:val="single" w:sz="4" w:space="0" w:color="auto"/>
            </w:tcBorders>
            <w:vAlign w:val="center"/>
          </w:tcPr>
          <w:p w14:paraId="365A836A" w14:textId="0F578175" w:rsidR="00980133" w:rsidRPr="006547FD" w:rsidRDefault="00980133" w:rsidP="00980133">
            <w:pPr>
              <w:tabs>
                <w:tab w:val="left" w:pos="1080"/>
                <w:tab w:val="left" w:pos="1260"/>
              </w:tabs>
              <w:ind w:firstLine="420"/>
              <w:jc w:val="center"/>
              <w:rPr>
                <w:color w:val="000000"/>
                <w:sz w:val="21"/>
                <w:szCs w:val="21"/>
              </w:rPr>
            </w:pPr>
            <w:r w:rsidRPr="00980133">
              <w:rPr>
                <w:color w:val="000000"/>
                <w:sz w:val="21"/>
                <w:szCs w:val="21"/>
              </w:rPr>
              <w:t>四层全连接，逐层降维</w:t>
            </w:r>
          </w:p>
        </w:tc>
      </w:tr>
      <w:tr w:rsidR="00980133" w:rsidRPr="00DB6496" w14:paraId="787C72EA" w14:textId="77777777" w:rsidTr="00A537D3">
        <w:trPr>
          <w:trHeight w:val="548"/>
          <w:jc w:val="center"/>
        </w:trPr>
        <w:tc>
          <w:tcPr>
            <w:tcW w:w="2676" w:type="dxa"/>
            <w:vAlign w:val="center"/>
          </w:tcPr>
          <w:p w14:paraId="75570DB5" w14:textId="58625586" w:rsidR="00980133" w:rsidRPr="006547FD" w:rsidRDefault="00980133" w:rsidP="00980133">
            <w:pPr>
              <w:tabs>
                <w:tab w:val="left" w:pos="1080"/>
                <w:tab w:val="left" w:pos="1260"/>
              </w:tabs>
              <w:ind w:firstLine="420"/>
              <w:jc w:val="center"/>
              <w:rPr>
                <w:color w:val="000000"/>
                <w:sz w:val="21"/>
                <w:szCs w:val="21"/>
              </w:rPr>
            </w:pPr>
            <w:r w:rsidRPr="00980133">
              <w:rPr>
                <w:color w:val="000000"/>
                <w:sz w:val="21"/>
                <w:szCs w:val="21"/>
              </w:rPr>
              <w:t xml:space="preserve">Dropout </w:t>
            </w:r>
            <w:r w:rsidRPr="00980133">
              <w:rPr>
                <w:color w:val="000000"/>
                <w:sz w:val="21"/>
                <w:szCs w:val="21"/>
              </w:rPr>
              <w:t>率</w:t>
            </w:r>
          </w:p>
        </w:tc>
        <w:tc>
          <w:tcPr>
            <w:tcW w:w="2785" w:type="dxa"/>
            <w:gridSpan w:val="2"/>
            <w:vAlign w:val="center"/>
          </w:tcPr>
          <w:p w14:paraId="27B5D5A9" w14:textId="45CACBAC" w:rsidR="00980133" w:rsidRPr="006F5755" w:rsidRDefault="00980133" w:rsidP="00980133">
            <w:pPr>
              <w:tabs>
                <w:tab w:val="left" w:pos="1080"/>
                <w:tab w:val="left" w:pos="1260"/>
              </w:tabs>
              <w:ind w:firstLine="420"/>
              <w:jc w:val="center"/>
              <w:rPr>
                <w:color w:val="000000"/>
                <w:sz w:val="21"/>
                <w:szCs w:val="21"/>
              </w:rPr>
            </w:pPr>
            <w:r w:rsidRPr="00980133">
              <w:rPr>
                <w:color w:val="000000"/>
                <w:sz w:val="21"/>
                <w:szCs w:val="21"/>
              </w:rPr>
              <w:t>0.5</w:t>
            </w:r>
          </w:p>
        </w:tc>
        <w:tc>
          <w:tcPr>
            <w:tcW w:w="3522" w:type="dxa"/>
            <w:vAlign w:val="center"/>
          </w:tcPr>
          <w:p w14:paraId="05D28672" w14:textId="2EE26ED7" w:rsidR="00980133" w:rsidRPr="006F5755" w:rsidRDefault="00980133" w:rsidP="00980133">
            <w:pPr>
              <w:tabs>
                <w:tab w:val="left" w:pos="1080"/>
                <w:tab w:val="left" w:pos="1260"/>
              </w:tabs>
              <w:ind w:firstLine="420"/>
              <w:jc w:val="center"/>
              <w:rPr>
                <w:color w:val="000000"/>
                <w:sz w:val="21"/>
                <w:szCs w:val="21"/>
              </w:rPr>
            </w:pPr>
            <w:r w:rsidRPr="00980133">
              <w:rPr>
                <w:color w:val="000000"/>
                <w:sz w:val="21"/>
                <w:szCs w:val="21"/>
              </w:rPr>
              <w:t>各隐藏层</w:t>
            </w:r>
            <w:r w:rsidRPr="00980133">
              <w:rPr>
                <w:color w:val="000000"/>
                <w:sz w:val="21"/>
                <w:szCs w:val="21"/>
              </w:rPr>
              <w:t xml:space="preserve"> Dropout</w:t>
            </w:r>
            <w:r w:rsidRPr="00980133">
              <w:rPr>
                <w:color w:val="000000"/>
                <w:sz w:val="21"/>
                <w:szCs w:val="21"/>
              </w:rPr>
              <w:t>，防止过拟合</w:t>
            </w:r>
          </w:p>
        </w:tc>
      </w:tr>
      <w:tr w:rsidR="00980133" w:rsidRPr="00DB6496" w14:paraId="4F40EE2C" w14:textId="77777777" w:rsidTr="00A537D3">
        <w:trPr>
          <w:trHeight w:val="548"/>
          <w:jc w:val="center"/>
        </w:trPr>
        <w:tc>
          <w:tcPr>
            <w:tcW w:w="2676" w:type="dxa"/>
            <w:tcBorders>
              <w:bottom w:val="single" w:sz="12" w:space="0" w:color="auto"/>
            </w:tcBorders>
            <w:vAlign w:val="center"/>
          </w:tcPr>
          <w:p w14:paraId="5951815A" w14:textId="368232B1" w:rsidR="00980133" w:rsidRPr="006547FD" w:rsidRDefault="00980133" w:rsidP="00980133">
            <w:pPr>
              <w:tabs>
                <w:tab w:val="left" w:pos="1080"/>
                <w:tab w:val="left" w:pos="1260"/>
              </w:tabs>
              <w:ind w:firstLine="420"/>
              <w:jc w:val="center"/>
              <w:rPr>
                <w:color w:val="000000"/>
                <w:sz w:val="21"/>
                <w:szCs w:val="21"/>
              </w:rPr>
            </w:pPr>
            <w:r w:rsidRPr="00980133">
              <w:rPr>
                <w:color w:val="000000"/>
                <w:sz w:val="21"/>
                <w:szCs w:val="21"/>
              </w:rPr>
              <w:t>批量大小</w:t>
            </w:r>
          </w:p>
        </w:tc>
        <w:tc>
          <w:tcPr>
            <w:tcW w:w="2785" w:type="dxa"/>
            <w:gridSpan w:val="2"/>
            <w:tcBorders>
              <w:bottom w:val="single" w:sz="12" w:space="0" w:color="auto"/>
            </w:tcBorders>
            <w:vAlign w:val="center"/>
          </w:tcPr>
          <w:p w14:paraId="26DC4DC3" w14:textId="09EB96F1" w:rsidR="00980133" w:rsidRPr="006F5755" w:rsidRDefault="00980133" w:rsidP="00980133">
            <w:pPr>
              <w:tabs>
                <w:tab w:val="left" w:pos="1080"/>
                <w:tab w:val="left" w:pos="1260"/>
              </w:tabs>
              <w:ind w:firstLine="420"/>
              <w:jc w:val="center"/>
              <w:rPr>
                <w:color w:val="000000"/>
                <w:sz w:val="21"/>
                <w:szCs w:val="21"/>
              </w:rPr>
            </w:pPr>
            <w:r w:rsidRPr="00980133">
              <w:rPr>
                <w:color w:val="000000"/>
                <w:sz w:val="21"/>
                <w:szCs w:val="21"/>
              </w:rPr>
              <w:t>8192</w:t>
            </w:r>
          </w:p>
        </w:tc>
        <w:tc>
          <w:tcPr>
            <w:tcW w:w="3522" w:type="dxa"/>
            <w:tcBorders>
              <w:bottom w:val="single" w:sz="12" w:space="0" w:color="auto"/>
            </w:tcBorders>
            <w:vAlign w:val="center"/>
          </w:tcPr>
          <w:p w14:paraId="6C9FF32D" w14:textId="5F4F7124" w:rsidR="00980133" w:rsidRPr="006F5755" w:rsidRDefault="00980133" w:rsidP="00980133">
            <w:pPr>
              <w:tabs>
                <w:tab w:val="left" w:pos="1080"/>
                <w:tab w:val="left" w:pos="1260"/>
              </w:tabs>
              <w:ind w:firstLine="420"/>
              <w:jc w:val="center"/>
              <w:rPr>
                <w:color w:val="000000"/>
                <w:sz w:val="21"/>
                <w:szCs w:val="21"/>
              </w:rPr>
            </w:pPr>
            <w:r w:rsidRPr="00980133">
              <w:rPr>
                <w:color w:val="000000"/>
                <w:sz w:val="21"/>
                <w:szCs w:val="21"/>
              </w:rPr>
              <w:t>充分利用</w:t>
            </w:r>
            <w:r w:rsidRPr="00980133">
              <w:rPr>
                <w:color w:val="000000"/>
                <w:sz w:val="21"/>
                <w:szCs w:val="21"/>
              </w:rPr>
              <w:t xml:space="preserve"> GPU </w:t>
            </w:r>
            <w:r w:rsidRPr="00980133">
              <w:rPr>
                <w:color w:val="000000"/>
                <w:sz w:val="21"/>
                <w:szCs w:val="21"/>
              </w:rPr>
              <w:t>并行计算</w:t>
            </w:r>
          </w:p>
        </w:tc>
      </w:tr>
    </w:tbl>
    <w:p w14:paraId="4A10017E" w14:textId="77777777" w:rsidR="00F26776" w:rsidRDefault="00F26776"/>
    <w:p w14:paraId="2933C933" w14:textId="6DCBC142" w:rsidR="00F26776" w:rsidRPr="00980133" w:rsidRDefault="00F26776" w:rsidP="00F26776">
      <w:pPr>
        <w:jc w:val="center"/>
        <w:rPr>
          <w:rFonts w:ascii="宋体" w:hAnsi="宋体" w:hint="eastAsia"/>
          <w:sz w:val="21"/>
          <w:szCs w:val="21"/>
        </w:rPr>
      </w:pPr>
      <w:r w:rsidRPr="00980133">
        <w:rPr>
          <w:rFonts w:ascii="宋体" w:hAnsi="宋体"/>
          <w:sz w:val="21"/>
          <w:szCs w:val="21"/>
        </w:rPr>
        <w:t>表</w:t>
      </w:r>
      <w:r w:rsidRPr="000022F1">
        <w:rPr>
          <w:sz w:val="21"/>
          <w:szCs w:val="21"/>
        </w:rPr>
        <w:t>5-7</w:t>
      </w:r>
      <w:r>
        <w:rPr>
          <w:rFonts w:hint="eastAsia"/>
          <w:sz w:val="21"/>
          <w:szCs w:val="21"/>
        </w:rPr>
        <w:t>（续表）</w:t>
      </w:r>
      <w:r w:rsidRPr="000022F1">
        <w:rPr>
          <w:sz w:val="21"/>
          <w:szCs w:val="21"/>
        </w:rPr>
        <w:t xml:space="preserve">  DeepFM</w:t>
      </w:r>
      <w:r w:rsidRPr="00980133">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F26776" w:rsidRPr="001A15E6" w14:paraId="68A93924" w14:textId="77777777" w:rsidTr="00A537D3">
        <w:trPr>
          <w:trHeight w:val="548"/>
          <w:jc w:val="center"/>
        </w:trPr>
        <w:tc>
          <w:tcPr>
            <w:tcW w:w="2676" w:type="dxa"/>
            <w:tcBorders>
              <w:top w:val="single" w:sz="12" w:space="0" w:color="auto"/>
              <w:bottom w:val="single" w:sz="4" w:space="0" w:color="auto"/>
            </w:tcBorders>
            <w:vAlign w:val="center"/>
          </w:tcPr>
          <w:p w14:paraId="3A2EA63B" w14:textId="77777777" w:rsidR="00F26776" w:rsidRPr="001A15E6" w:rsidRDefault="00F26776" w:rsidP="00AA31DF">
            <w:pPr>
              <w:tabs>
                <w:tab w:val="left" w:pos="1080"/>
                <w:tab w:val="left" w:pos="1260"/>
              </w:tabs>
              <w:ind w:firstLine="420"/>
              <w:jc w:val="center"/>
              <w:rPr>
                <w:color w:val="000000"/>
                <w:sz w:val="21"/>
                <w:szCs w:val="21"/>
              </w:rPr>
            </w:pPr>
            <w:r w:rsidRPr="00F63174">
              <w:rPr>
                <w:color w:val="000000"/>
                <w:sz w:val="21"/>
                <w:szCs w:val="21"/>
              </w:rPr>
              <w:t>超参数</w:t>
            </w:r>
          </w:p>
        </w:tc>
        <w:tc>
          <w:tcPr>
            <w:tcW w:w="2785" w:type="dxa"/>
            <w:tcBorders>
              <w:top w:val="single" w:sz="12" w:space="0" w:color="auto"/>
              <w:bottom w:val="single" w:sz="4" w:space="0" w:color="auto"/>
            </w:tcBorders>
            <w:vAlign w:val="center"/>
          </w:tcPr>
          <w:p w14:paraId="2AABF994" w14:textId="77777777" w:rsidR="00F26776" w:rsidRPr="001A15E6" w:rsidRDefault="00F26776" w:rsidP="00AA31DF">
            <w:pPr>
              <w:tabs>
                <w:tab w:val="left" w:pos="1080"/>
                <w:tab w:val="left" w:pos="1260"/>
              </w:tabs>
              <w:ind w:firstLine="420"/>
              <w:jc w:val="center"/>
              <w:rPr>
                <w:color w:val="000000"/>
                <w:sz w:val="21"/>
                <w:szCs w:val="21"/>
              </w:rPr>
            </w:pPr>
            <w:r w:rsidRPr="00F63174">
              <w:rPr>
                <w:color w:val="000000"/>
                <w:sz w:val="21"/>
                <w:szCs w:val="21"/>
              </w:rPr>
              <w:t>取值</w:t>
            </w:r>
          </w:p>
        </w:tc>
        <w:tc>
          <w:tcPr>
            <w:tcW w:w="3522" w:type="dxa"/>
            <w:tcBorders>
              <w:top w:val="single" w:sz="12" w:space="0" w:color="auto"/>
              <w:bottom w:val="single" w:sz="4" w:space="0" w:color="auto"/>
            </w:tcBorders>
            <w:vAlign w:val="center"/>
          </w:tcPr>
          <w:p w14:paraId="22927BEF" w14:textId="77777777" w:rsidR="00F26776" w:rsidRPr="001A15E6" w:rsidRDefault="00F26776" w:rsidP="00AA31DF">
            <w:pPr>
              <w:tabs>
                <w:tab w:val="left" w:pos="1080"/>
                <w:tab w:val="left" w:pos="1260"/>
              </w:tabs>
              <w:ind w:firstLine="420"/>
              <w:jc w:val="center"/>
              <w:rPr>
                <w:color w:val="000000"/>
                <w:sz w:val="21"/>
                <w:szCs w:val="21"/>
              </w:rPr>
            </w:pPr>
            <w:r w:rsidRPr="00F63174">
              <w:rPr>
                <w:color w:val="000000"/>
                <w:sz w:val="21"/>
                <w:szCs w:val="21"/>
              </w:rPr>
              <w:t>说明</w:t>
            </w:r>
          </w:p>
        </w:tc>
      </w:tr>
      <w:tr w:rsidR="00A537D3" w:rsidRPr="00DB6496" w14:paraId="3C264252" w14:textId="77777777" w:rsidTr="00A537D3">
        <w:trPr>
          <w:trHeight w:val="548"/>
          <w:jc w:val="center"/>
        </w:trPr>
        <w:tc>
          <w:tcPr>
            <w:tcW w:w="2676" w:type="dxa"/>
            <w:tcBorders>
              <w:top w:val="single" w:sz="4" w:space="0" w:color="auto"/>
            </w:tcBorders>
            <w:vAlign w:val="center"/>
          </w:tcPr>
          <w:p w14:paraId="435B1D11" w14:textId="6E7362BF" w:rsidR="00A537D3" w:rsidRPr="00980133" w:rsidRDefault="00A537D3" w:rsidP="00A537D3">
            <w:pPr>
              <w:tabs>
                <w:tab w:val="left" w:pos="1080"/>
                <w:tab w:val="left" w:pos="1260"/>
              </w:tabs>
              <w:ind w:firstLine="420"/>
              <w:jc w:val="center"/>
              <w:rPr>
                <w:color w:val="000000"/>
                <w:sz w:val="21"/>
                <w:szCs w:val="21"/>
              </w:rPr>
            </w:pPr>
            <w:r w:rsidRPr="00980133">
              <w:rPr>
                <w:color w:val="000000"/>
                <w:sz w:val="21"/>
                <w:szCs w:val="21"/>
              </w:rPr>
              <w:t>最大训练轮次</w:t>
            </w:r>
          </w:p>
        </w:tc>
        <w:tc>
          <w:tcPr>
            <w:tcW w:w="2785" w:type="dxa"/>
            <w:tcBorders>
              <w:top w:val="single" w:sz="4" w:space="0" w:color="auto"/>
            </w:tcBorders>
            <w:vAlign w:val="center"/>
          </w:tcPr>
          <w:p w14:paraId="1976E487" w14:textId="5BA02FFF" w:rsidR="00A537D3" w:rsidRPr="00980133" w:rsidRDefault="00A537D3" w:rsidP="00A537D3">
            <w:pPr>
              <w:tabs>
                <w:tab w:val="left" w:pos="1080"/>
                <w:tab w:val="left" w:pos="1260"/>
              </w:tabs>
              <w:ind w:firstLine="420"/>
              <w:jc w:val="center"/>
              <w:rPr>
                <w:color w:val="000000"/>
                <w:sz w:val="21"/>
                <w:szCs w:val="21"/>
              </w:rPr>
            </w:pPr>
            <w:r w:rsidRPr="00980133">
              <w:rPr>
                <w:color w:val="000000"/>
                <w:sz w:val="21"/>
                <w:szCs w:val="21"/>
              </w:rPr>
              <w:t>20</w:t>
            </w:r>
          </w:p>
        </w:tc>
        <w:tc>
          <w:tcPr>
            <w:tcW w:w="3522" w:type="dxa"/>
            <w:tcBorders>
              <w:top w:val="single" w:sz="4" w:space="0" w:color="auto"/>
            </w:tcBorders>
            <w:vAlign w:val="center"/>
          </w:tcPr>
          <w:p w14:paraId="0129D03C" w14:textId="2B5E3828" w:rsidR="00A537D3" w:rsidRPr="00980133" w:rsidRDefault="00A537D3" w:rsidP="00A537D3">
            <w:pPr>
              <w:tabs>
                <w:tab w:val="left" w:pos="1080"/>
                <w:tab w:val="left" w:pos="1260"/>
              </w:tabs>
              <w:ind w:firstLine="420"/>
              <w:jc w:val="center"/>
              <w:rPr>
                <w:color w:val="000000"/>
                <w:sz w:val="21"/>
                <w:szCs w:val="21"/>
              </w:rPr>
            </w:pPr>
            <w:r w:rsidRPr="00980133">
              <w:rPr>
                <w:color w:val="000000"/>
                <w:sz w:val="21"/>
                <w:szCs w:val="21"/>
              </w:rPr>
              <w:t>含早停机制</w:t>
            </w:r>
          </w:p>
        </w:tc>
      </w:tr>
      <w:tr w:rsidR="00980133" w:rsidRPr="00DB6496" w14:paraId="75F2828C" w14:textId="77777777" w:rsidTr="00A537D3">
        <w:trPr>
          <w:trHeight w:val="548"/>
          <w:jc w:val="center"/>
        </w:trPr>
        <w:tc>
          <w:tcPr>
            <w:tcW w:w="2676" w:type="dxa"/>
            <w:vAlign w:val="center"/>
          </w:tcPr>
          <w:p w14:paraId="5C7AFB6B" w14:textId="04EE4DE5"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初始学习率</w:t>
            </w:r>
          </w:p>
        </w:tc>
        <w:tc>
          <w:tcPr>
            <w:tcW w:w="2785" w:type="dxa"/>
            <w:vAlign w:val="center"/>
          </w:tcPr>
          <w:p w14:paraId="750C1348" w14:textId="452F005D"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0.001</w:t>
            </w:r>
          </w:p>
        </w:tc>
        <w:tc>
          <w:tcPr>
            <w:tcW w:w="3522" w:type="dxa"/>
            <w:vAlign w:val="center"/>
          </w:tcPr>
          <w:p w14:paraId="6B4CA212" w14:textId="372DD623"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 xml:space="preserve">Adam </w:t>
            </w:r>
            <w:r w:rsidRPr="00980133">
              <w:rPr>
                <w:color w:val="000000"/>
                <w:sz w:val="21"/>
                <w:szCs w:val="21"/>
              </w:rPr>
              <w:t>优化器</w:t>
            </w:r>
          </w:p>
        </w:tc>
      </w:tr>
      <w:tr w:rsidR="00980133" w:rsidRPr="00DB6496" w14:paraId="170C57E2" w14:textId="77777777" w:rsidTr="00980133">
        <w:trPr>
          <w:trHeight w:val="548"/>
          <w:jc w:val="center"/>
        </w:trPr>
        <w:tc>
          <w:tcPr>
            <w:tcW w:w="2676" w:type="dxa"/>
            <w:vAlign w:val="center"/>
          </w:tcPr>
          <w:p w14:paraId="34DCD799" w14:textId="747CDB32"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 xml:space="preserve">LR </w:t>
            </w:r>
            <w:r w:rsidRPr="00980133">
              <w:rPr>
                <w:color w:val="000000"/>
                <w:sz w:val="21"/>
                <w:szCs w:val="21"/>
              </w:rPr>
              <w:t>衰减策略</w:t>
            </w:r>
          </w:p>
        </w:tc>
        <w:tc>
          <w:tcPr>
            <w:tcW w:w="2785" w:type="dxa"/>
            <w:vAlign w:val="center"/>
          </w:tcPr>
          <w:p w14:paraId="1747CF18" w14:textId="74F20F3D"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ReduceLROnPlateau</w:t>
            </w:r>
          </w:p>
        </w:tc>
        <w:tc>
          <w:tcPr>
            <w:tcW w:w="3522" w:type="dxa"/>
            <w:vAlign w:val="center"/>
          </w:tcPr>
          <w:p w14:paraId="38E07C46" w14:textId="053F7D97"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耐心轮次</w:t>
            </w:r>
            <w:r w:rsidRPr="00980133">
              <w:rPr>
                <w:color w:val="000000"/>
                <w:sz w:val="21"/>
                <w:szCs w:val="21"/>
              </w:rPr>
              <w:t xml:space="preserve"> 3</w:t>
            </w:r>
            <w:r w:rsidRPr="00980133">
              <w:rPr>
                <w:color w:val="000000"/>
                <w:sz w:val="21"/>
                <w:szCs w:val="21"/>
              </w:rPr>
              <w:t>，衰减系数</w:t>
            </w:r>
            <w:r w:rsidRPr="00980133">
              <w:rPr>
                <w:color w:val="000000"/>
                <w:sz w:val="21"/>
                <w:szCs w:val="21"/>
              </w:rPr>
              <w:t xml:space="preserve"> 0.5</w:t>
            </w:r>
            <w:r w:rsidRPr="00980133">
              <w:rPr>
                <w:color w:val="000000"/>
                <w:sz w:val="21"/>
                <w:szCs w:val="21"/>
              </w:rPr>
              <w:t>，下限</w:t>
            </w:r>
            <w:r w:rsidRPr="00980133">
              <w:rPr>
                <w:color w:val="000000"/>
                <w:sz w:val="21"/>
                <w:szCs w:val="21"/>
              </w:rPr>
              <w:t xml:space="preserve"> 1e-5</w:t>
            </w:r>
          </w:p>
        </w:tc>
      </w:tr>
      <w:tr w:rsidR="00980133" w:rsidRPr="00DB6496" w14:paraId="2EC7FC38" w14:textId="77777777" w:rsidTr="000D6D76">
        <w:trPr>
          <w:trHeight w:val="548"/>
          <w:jc w:val="center"/>
        </w:trPr>
        <w:tc>
          <w:tcPr>
            <w:tcW w:w="2676" w:type="dxa"/>
            <w:vAlign w:val="center"/>
          </w:tcPr>
          <w:p w14:paraId="01023CF2" w14:textId="6FC1C904"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早停耐心轮次</w:t>
            </w:r>
          </w:p>
        </w:tc>
        <w:tc>
          <w:tcPr>
            <w:tcW w:w="2785" w:type="dxa"/>
            <w:vAlign w:val="center"/>
          </w:tcPr>
          <w:p w14:paraId="4DE8CE1B" w14:textId="7849A35F"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8</w:t>
            </w:r>
          </w:p>
        </w:tc>
        <w:tc>
          <w:tcPr>
            <w:tcW w:w="3522" w:type="dxa"/>
            <w:vAlign w:val="center"/>
          </w:tcPr>
          <w:p w14:paraId="7737B281" w14:textId="3C0D7CB5"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验证</w:t>
            </w:r>
            <w:r w:rsidRPr="00980133">
              <w:rPr>
                <w:color w:val="000000"/>
                <w:sz w:val="21"/>
                <w:szCs w:val="21"/>
              </w:rPr>
              <w:t xml:space="preserve"> AUC </w:t>
            </w:r>
            <w:r w:rsidRPr="00980133">
              <w:rPr>
                <w:color w:val="000000"/>
                <w:sz w:val="21"/>
                <w:szCs w:val="21"/>
              </w:rPr>
              <w:t>连续</w:t>
            </w:r>
            <w:r w:rsidRPr="00980133">
              <w:rPr>
                <w:color w:val="000000"/>
                <w:sz w:val="21"/>
                <w:szCs w:val="21"/>
              </w:rPr>
              <w:t xml:space="preserve"> 8 </w:t>
            </w:r>
            <w:r w:rsidRPr="00980133">
              <w:rPr>
                <w:color w:val="000000"/>
                <w:sz w:val="21"/>
                <w:szCs w:val="21"/>
              </w:rPr>
              <w:t>轮不提升则停止</w:t>
            </w:r>
          </w:p>
        </w:tc>
      </w:tr>
      <w:tr w:rsidR="00980133" w:rsidRPr="00DB6496" w14:paraId="71E227F8" w14:textId="77777777" w:rsidTr="000D6D76">
        <w:trPr>
          <w:trHeight w:val="548"/>
          <w:jc w:val="center"/>
        </w:trPr>
        <w:tc>
          <w:tcPr>
            <w:tcW w:w="2676" w:type="dxa"/>
            <w:tcBorders>
              <w:bottom w:val="single" w:sz="12" w:space="0" w:color="auto"/>
            </w:tcBorders>
            <w:vAlign w:val="center"/>
          </w:tcPr>
          <w:p w14:paraId="5347BAD5" w14:textId="6C75F5B5"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混合精度训练</w:t>
            </w:r>
          </w:p>
        </w:tc>
        <w:tc>
          <w:tcPr>
            <w:tcW w:w="2785" w:type="dxa"/>
            <w:tcBorders>
              <w:bottom w:val="single" w:sz="12" w:space="0" w:color="auto"/>
            </w:tcBorders>
            <w:vAlign w:val="center"/>
          </w:tcPr>
          <w:p w14:paraId="01D75C9E" w14:textId="04600550"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AMP</w:t>
            </w:r>
            <w:r w:rsidRPr="00980133">
              <w:rPr>
                <w:color w:val="000000"/>
                <w:sz w:val="21"/>
                <w:szCs w:val="21"/>
              </w:rPr>
              <w:t>（</w:t>
            </w:r>
            <w:r w:rsidRPr="00980133">
              <w:rPr>
                <w:color w:val="000000"/>
                <w:sz w:val="21"/>
                <w:szCs w:val="21"/>
              </w:rPr>
              <w:t>FP16/FP32</w:t>
            </w:r>
            <w:r w:rsidRPr="00980133">
              <w:rPr>
                <w:color w:val="000000"/>
                <w:sz w:val="21"/>
                <w:szCs w:val="21"/>
              </w:rPr>
              <w:t>）</w:t>
            </w:r>
          </w:p>
        </w:tc>
        <w:tc>
          <w:tcPr>
            <w:tcW w:w="3522" w:type="dxa"/>
            <w:tcBorders>
              <w:bottom w:val="single" w:sz="12" w:space="0" w:color="auto"/>
            </w:tcBorders>
            <w:vAlign w:val="center"/>
          </w:tcPr>
          <w:p w14:paraId="3E08C7B4" w14:textId="72B8788B" w:rsidR="00980133" w:rsidRPr="00F63174" w:rsidRDefault="00980133" w:rsidP="00980133">
            <w:pPr>
              <w:tabs>
                <w:tab w:val="left" w:pos="1080"/>
                <w:tab w:val="left" w:pos="1260"/>
              </w:tabs>
              <w:ind w:firstLine="420"/>
              <w:jc w:val="center"/>
              <w:rPr>
                <w:color w:val="000000"/>
                <w:sz w:val="21"/>
                <w:szCs w:val="21"/>
              </w:rPr>
            </w:pPr>
            <w:r w:rsidRPr="00980133">
              <w:rPr>
                <w:color w:val="000000"/>
                <w:sz w:val="21"/>
                <w:szCs w:val="21"/>
              </w:rPr>
              <w:t>加速训练，降低显存占用</w:t>
            </w:r>
          </w:p>
        </w:tc>
      </w:tr>
    </w:tbl>
    <w:p w14:paraId="2A88359E" w14:textId="6233B3AD" w:rsidR="000D6D76" w:rsidRPr="000D6D76" w:rsidRDefault="000D6D76" w:rsidP="002D058B">
      <w:pPr>
        <w:spacing w:beforeLines="50" w:before="208" w:afterLines="50" w:after="208" w:line="300" w:lineRule="auto"/>
        <w:jc w:val="left"/>
        <w:outlineLvl w:val="2"/>
        <w:rPr>
          <w:rFonts w:ascii="黑体" w:eastAsia="黑体" w:hAnsi="黑体" w:hint="eastAsia"/>
          <w:sz w:val="30"/>
          <w:szCs w:val="30"/>
        </w:rPr>
      </w:pPr>
      <w:bookmarkStart w:id="106" w:name="_Toc225111294"/>
      <w:r w:rsidRPr="00CD2EA2">
        <w:rPr>
          <w:rFonts w:eastAsia="黑体"/>
          <w:sz w:val="30"/>
          <w:szCs w:val="30"/>
        </w:rPr>
        <w:t>5.</w:t>
      </w:r>
      <w:r w:rsidR="00CD2EA2" w:rsidRPr="00CD2EA2">
        <w:rPr>
          <w:rFonts w:eastAsia="黑体"/>
          <w:sz w:val="30"/>
          <w:szCs w:val="30"/>
        </w:rPr>
        <w:t>4</w:t>
      </w:r>
      <w:r w:rsidRPr="00CD2EA2">
        <w:rPr>
          <w:rFonts w:eastAsia="黑体"/>
          <w:sz w:val="30"/>
          <w:szCs w:val="30"/>
        </w:rPr>
        <w:t xml:space="preserve">.6 </w:t>
      </w:r>
      <w:r w:rsidR="00CD2EA2">
        <w:rPr>
          <w:rFonts w:eastAsia="黑体" w:hint="eastAsia"/>
          <w:sz w:val="30"/>
          <w:szCs w:val="30"/>
        </w:rPr>
        <w:t xml:space="preserve"> </w:t>
      </w:r>
      <w:r w:rsidRPr="00CD2EA2">
        <w:rPr>
          <w:rFonts w:eastAsia="黑体"/>
          <w:sz w:val="30"/>
          <w:szCs w:val="30"/>
        </w:rPr>
        <w:t>DIN</w:t>
      </w:r>
      <w:r w:rsidRPr="000D6D76">
        <w:rPr>
          <w:rFonts w:ascii="黑体" w:eastAsia="黑体" w:hAnsi="黑体"/>
          <w:sz w:val="30"/>
          <w:szCs w:val="30"/>
        </w:rPr>
        <w:t>深度兴趣网络实现</w:t>
      </w:r>
      <w:bookmarkEnd w:id="106"/>
    </w:p>
    <w:p w14:paraId="68550F94" w14:textId="77777777" w:rsidR="00F26776" w:rsidRPr="00F26776" w:rsidRDefault="00F26776" w:rsidP="00F26776">
      <w:pPr>
        <w:spacing w:line="300" w:lineRule="auto"/>
        <w:ind w:firstLineChars="200" w:firstLine="480"/>
      </w:pPr>
      <w:r w:rsidRPr="00F26776">
        <w:t>DIN</w:t>
      </w:r>
      <w:r w:rsidRPr="00F26776">
        <w:t>（</w:t>
      </w:r>
      <w:r w:rsidRPr="00F26776">
        <w:t>Deep Interest Network</w:t>
      </w:r>
      <w:r w:rsidRPr="00F26776">
        <w:t>，深度兴趣网络）与</w:t>
      </w:r>
      <w:r w:rsidRPr="00F26776">
        <w:t>DeepFM</w:t>
      </w:r>
      <w:r w:rsidRPr="00F26776">
        <w:t>并联部署于集成层精排阶段，同样对粗排输出的</w:t>
      </w:r>
      <w:r w:rsidRPr="00F26776">
        <w:t>50</w:t>
      </w:r>
      <w:r w:rsidRPr="00F26776">
        <w:t>首候选进行深度建模评分。</w:t>
      </w:r>
      <w:r w:rsidRPr="00F26776">
        <w:t>DIN</w:t>
      </w:r>
      <w:r w:rsidRPr="00F26776">
        <w:t>的核心设计在于引入注意力激活机制对用户历史行为序列进行动态建模</w:t>
      </w:r>
      <w:r w:rsidRPr="00F26776">
        <w:t>——</w:t>
      </w:r>
      <w:r w:rsidRPr="00F26776">
        <w:t>在预测用户对某首候选歌曲的偏好时，模型通过注意力权重自适应地聚焦与该候选在内容属性上相关的历史播放记录，而非简单地对全部历史行为取平均，从而更精准地捕捉用户的当前兴趣状态，与</w:t>
      </w:r>
      <w:r w:rsidRPr="00F26776">
        <w:t>DeepFM</w:t>
      </w:r>
      <w:r w:rsidRPr="00F26776">
        <w:t>的高阶特征交叉视角形成互补。</w:t>
      </w:r>
    </w:p>
    <w:p w14:paraId="22438279" w14:textId="77777777" w:rsidR="00F26776" w:rsidRPr="00F26776" w:rsidRDefault="00F26776" w:rsidP="00F26776">
      <w:pPr>
        <w:spacing w:line="300" w:lineRule="auto"/>
        <w:ind w:firstLineChars="200" w:firstLine="480"/>
      </w:pPr>
      <w:r w:rsidRPr="00F26776">
        <w:t>DIN</w:t>
      </w:r>
      <w:r w:rsidRPr="00F26776">
        <w:t>与</w:t>
      </w:r>
      <w:r w:rsidRPr="00F26776">
        <w:t>DeepFM</w:t>
      </w:r>
      <w:r w:rsidRPr="00F26776">
        <w:t>共享相同的基础特征规格（</w:t>
      </w:r>
      <w:r w:rsidRPr="00F26776">
        <w:t>14</w:t>
      </w:r>
      <w:r w:rsidRPr="00F26776">
        <w:t>个稀疏特征</w:t>
      </w:r>
      <w:r w:rsidRPr="00F26776">
        <w:t xml:space="preserve"> + </w:t>
      </w:r>
      <w:r w:rsidRPr="00F26776">
        <w:t>同组稠密特征），但在数据预处理与模型结构上做了两处针对性改进。</w:t>
      </w:r>
    </w:p>
    <w:p w14:paraId="12F13067" w14:textId="77777777" w:rsidR="00F26776" w:rsidRPr="00F26776" w:rsidRDefault="00F26776" w:rsidP="00F26776">
      <w:pPr>
        <w:spacing w:line="300" w:lineRule="auto"/>
        <w:ind w:firstLineChars="200" w:firstLine="480"/>
      </w:pPr>
      <w:r w:rsidRPr="00F26776">
        <w:t>低频标识符过滤：</w:t>
      </w:r>
      <w:r w:rsidRPr="00F26776">
        <w:t> </w:t>
      </w:r>
      <w:r w:rsidRPr="00F26776">
        <w:t>在特征输入阶段，统计训练集中每个用户标识符与歌曲标识符的出现频次，将出现次数不足</w:t>
      </w:r>
      <w:r w:rsidRPr="00F26776">
        <w:t>3</w:t>
      </w:r>
      <w:r w:rsidRPr="00F26776">
        <w:t>次的稀疏标识符统一映射为未知类别（</w:t>
      </w:r>
      <w:r w:rsidRPr="00F26776">
        <w:t>UNK</w:t>
      </w:r>
      <w:r w:rsidRPr="00F26776">
        <w:t>）。该策略可防止</w:t>
      </w:r>
      <w:r w:rsidRPr="00F26776">
        <w:t>Embedding</w:t>
      </w:r>
      <w:r w:rsidRPr="00F26776">
        <w:t>层对长尾低频标识符过度拟合</w:t>
      </w:r>
      <w:r w:rsidRPr="00F26776">
        <w:t>——</w:t>
      </w:r>
      <w:r w:rsidRPr="00F26776">
        <w:t>若直接保留低频标识符，模型会在训练集上记忆少量样本对应的特征表示，而在验证阶段因标识符从未出现而退化为随机初始化的向量，损害模型的泛化能力。</w:t>
      </w:r>
    </w:p>
    <w:p w14:paraId="49DAAE18" w14:textId="77777777" w:rsidR="00F26776" w:rsidRPr="00F26776" w:rsidRDefault="00F26776" w:rsidP="00F26776">
      <w:pPr>
        <w:spacing w:line="300" w:lineRule="auto"/>
        <w:ind w:firstLineChars="200" w:firstLine="480"/>
      </w:pPr>
      <w:r w:rsidRPr="00F26776">
        <w:t>用户历史位置特征：</w:t>
      </w:r>
      <w:r w:rsidRPr="00F26776">
        <w:t> </w:t>
      </w:r>
      <w:r w:rsidRPr="00F26776">
        <w:t>将当前交互记录在该用户全部历史中的时序比例（</w:t>
      </w:r>
      <w:r w:rsidRPr="00F26776">
        <w:t>0</w:t>
      </w:r>
      <w:r w:rsidRPr="00F26776">
        <w:t>表示最早记录，</w:t>
      </w:r>
      <w:r w:rsidRPr="00F26776">
        <w:t>1</w:t>
      </w:r>
      <w:r w:rsidRPr="00F26776">
        <w:t>表示最近记录）作为额外稠密特征注入模型，以对抗时序概念漂移（</w:t>
      </w:r>
      <w:r w:rsidRPr="00F26776">
        <w:t>Temporal Concept Drift</w:t>
      </w:r>
      <w:r w:rsidRPr="00F26776">
        <w:t>）。用户早期与近期的音乐偏好往往存在系统性差异，注入该位置特征后，模型能够隐式地为近期行为赋予更高的参考权重，缓解早期历史噪声对当前兴趣建模的干扰。</w:t>
      </w:r>
    </w:p>
    <w:p w14:paraId="6404E516" w14:textId="2F3AE0E7" w:rsidR="000D6D76" w:rsidRPr="000D6D76" w:rsidRDefault="00F26776" w:rsidP="00F26776">
      <w:pPr>
        <w:spacing w:line="300" w:lineRule="auto"/>
        <w:ind w:firstLineChars="200" w:firstLine="480"/>
      </w:pPr>
      <w:r w:rsidRPr="00F26776">
        <w:t>在激活函数选择上，</w:t>
      </w:r>
      <w:r w:rsidRPr="00F26776">
        <w:t>DIN</w:t>
      </w:r>
      <w:r w:rsidRPr="00F26776">
        <w:t>的</w:t>
      </w:r>
      <w:r w:rsidRPr="00F26776">
        <w:t>DNN</w:t>
      </w:r>
      <w:r w:rsidRPr="00F26776">
        <w:t>层采用</w:t>
      </w:r>
      <w:r w:rsidRPr="00F26776">
        <w:t>Dice</w:t>
      </w:r>
      <w:r w:rsidRPr="00F26776">
        <w:t>激活函数替代标准</w:t>
      </w:r>
      <w:r w:rsidRPr="00F26776">
        <w:t>ReLU</w:t>
      </w:r>
      <w:r w:rsidRPr="00F26776">
        <w:t>。</w:t>
      </w:r>
      <w:r w:rsidRPr="00F26776">
        <w:t>Dice</w:t>
      </w:r>
      <w:r w:rsidRPr="00F26776">
        <w:t>根据输入数据的分布自适应地调整激活阈值，在特征分布高度不均匀的推荐场景中（不同流派及用户活跃度差异悬殊）优于固定阈值的激活方式。</w:t>
      </w:r>
      <w:r w:rsidRPr="00F26776">
        <w:t>DNN</w:t>
      </w:r>
      <w:r w:rsidRPr="00F26776">
        <w:t>隐藏层采用更轻量的三层结构（</w:t>
      </w:r>
      <w:r w:rsidRPr="00F26776">
        <w:t>256→128→64</w:t>
      </w:r>
      <w:r w:rsidRPr="00F26776">
        <w:t>），在保留足够表达能力的同时降低参数规模，减少在中等规模训练数据上的过拟合风险。完整超参数配置如表</w:t>
      </w:r>
      <w:r w:rsidRPr="00F26776">
        <w:t>5-8</w:t>
      </w:r>
      <w:r w:rsidRPr="00F26776">
        <w:t>所示。</w:t>
      </w:r>
    </w:p>
    <w:p w14:paraId="7DF7BA82" w14:textId="3FF7E644" w:rsidR="00980133" w:rsidRDefault="000D6D76" w:rsidP="000022F1">
      <w:pPr>
        <w:spacing w:beforeLines="50" w:before="208" w:afterLines="50" w:after="208" w:line="300" w:lineRule="auto"/>
        <w:jc w:val="center"/>
        <w:rPr>
          <w:rFonts w:ascii="宋体" w:hAnsi="宋体" w:hint="eastAsia"/>
          <w:sz w:val="21"/>
          <w:szCs w:val="21"/>
        </w:rPr>
      </w:pPr>
      <w:r w:rsidRPr="000D6D76">
        <w:rPr>
          <w:rFonts w:ascii="宋体" w:hAnsi="宋体"/>
          <w:sz w:val="21"/>
          <w:szCs w:val="21"/>
        </w:rPr>
        <w:t>表</w:t>
      </w:r>
      <w:r w:rsidRPr="000022F1">
        <w:rPr>
          <w:sz w:val="21"/>
          <w:szCs w:val="21"/>
        </w:rPr>
        <w:t>5-</w:t>
      </w:r>
      <w:r w:rsidR="000022F1" w:rsidRPr="000022F1">
        <w:rPr>
          <w:sz w:val="21"/>
          <w:szCs w:val="21"/>
        </w:rPr>
        <w:t>8</w:t>
      </w:r>
      <w:r w:rsidRPr="000022F1">
        <w:rPr>
          <w:sz w:val="21"/>
          <w:szCs w:val="21"/>
        </w:rPr>
        <w:t xml:space="preserve">  DIN</w:t>
      </w:r>
      <w:r w:rsidRPr="000D6D76">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0D6D76" w:rsidRPr="001A15E6" w14:paraId="06503639" w14:textId="77777777" w:rsidTr="007171BA">
        <w:trPr>
          <w:trHeight w:val="548"/>
          <w:jc w:val="center"/>
        </w:trPr>
        <w:tc>
          <w:tcPr>
            <w:tcW w:w="2676" w:type="dxa"/>
            <w:tcBorders>
              <w:top w:val="single" w:sz="12" w:space="0" w:color="auto"/>
              <w:bottom w:val="single" w:sz="4" w:space="0" w:color="auto"/>
            </w:tcBorders>
            <w:vAlign w:val="center"/>
            <w:hideMark/>
          </w:tcPr>
          <w:p w14:paraId="7BD184E2" w14:textId="77777777" w:rsidR="000D6D76" w:rsidRPr="001A15E6" w:rsidRDefault="000D6D76" w:rsidP="007171BA">
            <w:pPr>
              <w:tabs>
                <w:tab w:val="left" w:pos="1080"/>
                <w:tab w:val="left" w:pos="1260"/>
              </w:tabs>
              <w:ind w:firstLine="420"/>
              <w:jc w:val="center"/>
              <w:rPr>
                <w:color w:val="000000"/>
                <w:sz w:val="21"/>
                <w:szCs w:val="21"/>
              </w:rPr>
            </w:pPr>
            <w:r w:rsidRPr="00F63174">
              <w:rPr>
                <w:color w:val="000000"/>
                <w:sz w:val="21"/>
                <w:szCs w:val="21"/>
              </w:rPr>
              <w:t>超参数</w:t>
            </w:r>
          </w:p>
        </w:tc>
        <w:tc>
          <w:tcPr>
            <w:tcW w:w="2725" w:type="dxa"/>
            <w:tcBorders>
              <w:top w:val="single" w:sz="12" w:space="0" w:color="auto"/>
              <w:bottom w:val="single" w:sz="4" w:space="0" w:color="auto"/>
            </w:tcBorders>
            <w:vAlign w:val="center"/>
            <w:hideMark/>
          </w:tcPr>
          <w:p w14:paraId="2FE3D36E" w14:textId="77777777" w:rsidR="000D6D76" w:rsidRPr="001A15E6" w:rsidRDefault="000D6D76" w:rsidP="007171BA">
            <w:pPr>
              <w:tabs>
                <w:tab w:val="left" w:pos="1080"/>
                <w:tab w:val="left" w:pos="1260"/>
              </w:tabs>
              <w:ind w:firstLine="420"/>
              <w:jc w:val="center"/>
              <w:rPr>
                <w:color w:val="000000"/>
                <w:sz w:val="21"/>
                <w:szCs w:val="21"/>
              </w:rPr>
            </w:pPr>
            <w:r w:rsidRPr="00F63174">
              <w:rPr>
                <w:color w:val="000000"/>
                <w:sz w:val="21"/>
                <w:szCs w:val="21"/>
              </w:rPr>
              <w:t>取值</w:t>
            </w:r>
          </w:p>
        </w:tc>
        <w:tc>
          <w:tcPr>
            <w:tcW w:w="3582" w:type="dxa"/>
            <w:gridSpan w:val="2"/>
            <w:tcBorders>
              <w:top w:val="single" w:sz="12" w:space="0" w:color="auto"/>
              <w:bottom w:val="single" w:sz="4" w:space="0" w:color="auto"/>
            </w:tcBorders>
            <w:vAlign w:val="center"/>
            <w:hideMark/>
          </w:tcPr>
          <w:p w14:paraId="5232EA38" w14:textId="77777777" w:rsidR="000D6D76" w:rsidRPr="001A15E6" w:rsidRDefault="000D6D76" w:rsidP="007171BA">
            <w:pPr>
              <w:tabs>
                <w:tab w:val="left" w:pos="1080"/>
                <w:tab w:val="left" w:pos="1260"/>
              </w:tabs>
              <w:ind w:firstLine="420"/>
              <w:jc w:val="center"/>
              <w:rPr>
                <w:color w:val="000000"/>
                <w:sz w:val="21"/>
                <w:szCs w:val="21"/>
              </w:rPr>
            </w:pPr>
            <w:r w:rsidRPr="00F63174">
              <w:rPr>
                <w:color w:val="000000"/>
                <w:sz w:val="21"/>
                <w:szCs w:val="21"/>
              </w:rPr>
              <w:t>说明</w:t>
            </w:r>
          </w:p>
        </w:tc>
      </w:tr>
      <w:tr w:rsidR="000D6D76" w:rsidRPr="00DB6496" w14:paraId="257BB9FF" w14:textId="77777777" w:rsidTr="007171BA">
        <w:trPr>
          <w:trHeight w:val="548"/>
          <w:jc w:val="center"/>
        </w:trPr>
        <w:tc>
          <w:tcPr>
            <w:tcW w:w="2676" w:type="dxa"/>
            <w:tcBorders>
              <w:top w:val="single" w:sz="4" w:space="0" w:color="auto"/>
            </w:tcBorders>
            <w:vAlign w:val="center"/>
          </w:tcPr>
          <w:p w14:paraId="4E3CCDF2" w14:textId="29595B9E" w:rsidR="000D6D76" w:rsidRPr="006547FD" w:rsidRDefault="000D6D76" w:rsidP="000D6D76">
            <w:pPr>
              <w:tabs>
                <w:tab w:val="left" w:pos="1080"/>
                <w:tab w:val="left" w:pos="1260"/>
              </w:tabs>
              <w:ind w:firstLine="420"/>
              <w:jc w:val="center"/>
              <w:rPr>
                <w:color w:val="000000"/>
                <w:sz w:val="21"/>
                <w:szCs w:val="21"/>
              </w:rPr>
            </w:pPr>
            <w:r w:rsidRPr="000D6D76">
              <w:rPr>
                <w:color w:val="000000"/>
                <w:sz w:val="21"/>
                <w:szCs w:val="21"/>
              </w:rPr>
              <w:t>稀疏特征数</w:t>
            </w:r>
            <w:r w:rsidRPr="000D6D76">
              <w:rPr>
                <w:color w:val="000000"/>
                <w:sz w:val="21"/>
                <w:szCs w:val="21"/>
              </w:rPr>
              <w:t xml:space="preserve"> / Embedding</w:t>
            </w:r>
            <w:r w:rsidRPr="000D6D76">
              <w:rPr>
                <w:color w:val="000000"/>
                <w:sz w:val="21"/>
                <w:szCs w:val="21"/>
              </w:rPr>
              <w:t>维度</w:t>
            </w:r>
          </w:p>
        </w:tc>
        <w:tc>
          <w:tcPr>
            <w:tcW w:w="2785" w:type="dxa"/>
            <w:gridSpan w:val="2"/>
            <w:tcBorders>
              <w:top w:val="single" w:sz="4" w:space="0" w:color="auto"/>
            </w:tcBorders>
            <w:vAlign w:val="center"/>
          </w:tcPr>
          <w:p w14:paraId="0DB5A152" w14:textId="5E8D92D3" w:rsidR="000D6D76" w:rsidRPr="006547FD" w:rsidRDefault="000D6D76" w:rsidP="000D6D76">
            <w:pPr>
              <w:tabs>
                <w:tab w:val="left" w:pos="1080"/>
                <w:tab w:val="left" w:pos="1260"/>
              </w:tabs>
              <w:ind w:firstLine="420"/>
              <w:jc w:val="center"/>
              <w:rPr>
                <w:color w:val="000000"/>
                <w:sz w:val="21"/>
                <w:szCs w:val="21"/>
              </w:rPr>
            </w:pPr>
            <w:r w:rsidRPr="000D6D76">
              <w:rPr>
                <w:color w:val="000000"/>
                <w:sz w:val="21"/>
                <w:szCs w:val="21"/>
              </w:rPr>
              <w:t>14 / 16</w:t>
            </w:r>
          </w:p>
        </w:tc>
        <w:tc>
          <w:tcPr>
            <w:tcW w:w="3522" w:type="dxa"/>
            <w:tcBorders>
              <w:top w:val="single" w:sz="4" w:space="0" w:color="auto"/>
            </w:tcBorders>
            <w:vAlign w:val="center"/>
          </w:tcPr>
          <w:p w14:paraId="0BFA898E" w14:textId="72BB1366" w:rsidR="000D6D76" w:rsidRPr="006547FD" w:rsidRDefault="000D6D76" w:rsidP="000D6D76">
            <w:pPr>
              <w:tabs>
                <w:tab w:val="left" w:pos="1080"/>
                <w:tab w:val="left" w:pos="1260"/>
              </w:tabs>
              <w:ind w:firstLine="420"/>
              <w:jc w:val="center"/>
              <w:rPr>
                <w:color w:val="000000"/>
                <w:sz w:val="21"/>
                <w:szCs w:val="21"/>
              </w:rPr>
            </w:pPr>
            <w:r w:rsidRPr="000D6D76">
              <w:rPr>
                <w:color w:val="000000"/>
                <w:sz w:val="21"/>
                <w:szCs w:val="21"/>
              </w:rPr>
              <w:t>与</w:t>
            </w:r>
            <w:r w:rsidRPr="000D6D76">
              <w:rPr>
                <w:color w:val="000000"/>
                <w:sz w:val="21"/>
                <w:szCs w:val="21"/>
              </w:rPr>
              <w:t xml:space="preserve"> DeepFM</w:t>
            </w:r>
            <w:r w:rsidRPr="000D6D76">
              <w:rPr>
                <w:color w:val="000000"/>
                <w:sz w:val="21"/>
                <w:szCs w:val="21"/>
              </w:rPr>
              <w:t>一致，低频</w:t>
            </w:r>
            <w:r w:rsidRPr="000D6D76">
              <w:rPr>
                <w:color w:val="000000"/>
                <w:sz w:val="21"/>
                <w:szCs w:val="21"/>
              </w:rPr>
              <w:t xml:space="preserve"> ID (&lt; 3</w:t>
            </w:r>
            <w:r w:rsidRPr="000D6D76">
              <w:rPr>
                <w:color w:val="000000"/>
                <w:sz w:val="21"/>
                <w:szCs w:val="21"/>
              </w:rPr>
              <w:t>次</w:t>
            </w:r>
            <w:r w:rsidRPr="000D6D76">
              <w:rPr>
                <w:color w:val="000000"/>
                <w:sz w:val="21"/>
                <w:szCs w:val="21"/>
              </w:rPr>
              <w:t xml:space="preserve">) </w:t>
            </w:r>
            <w:r w:rsidRPr="000D6D76">
              <w:rPr>
                <w:color w:val="000000"/>
                <w:sz w:val="21"/>
                <w:szCs w:val="21"/>
              </w:rPr>
              <w:t>映射至</w:t>
            </w:r>
            <w:r w:rsidRPr="000D6D76">
              <w:rPr>
                <w:color w:val="000000"/>
                <w:sz w:val="21"/>
                <w:szCs w:val="21"/>
              </w:rPr>
              <w:t>UNK</w:t>
            </w:r>
          </w:p>
        </w:tc>
      </w:tr>
      <w:tr w:rsidR="000D6D76" w:rsidRPr="00DB6496" w14:paraId="75BE66DE" w14:textId="77777777" w:rsidTr="007171BA">
        <w:trPr>
          <w:trHeight w:val="548"/>
          <w:jc w:val="center"/>
        </w:trPr>
        <w:tc>
          <w:tcPr>
            <w:tcW w:w="2676" w:type="dxa"/>
            <w:vAlign w:val="center"/>
          </w:tcPr>
          <w:p w14:paraId="169B21F6" w14:textId="641C8D78" w:rsidR="000D6D76" w:rsidRPr="006547FD" w:rsidRDefault="000D6D76" w:rsidP="000D6D76">
            <w:pPr>
              <w:tabs>
                <w:tab w:val="left" w:pos="1080"/>
                <w:tab w:val="left" w:pos="1260"/>
              </w:tabs>
              <w:ind w:firstLine="420"/>
              <w:jc w:val="center"/>
              <w:rPr>
                <w:color w:val="000000"/>
                <w:sz w:val="21"/>
                <w:szCs w:val="21"/>
              </w:rPr>
            </w:pPr>
            <w:r w:rsidRPr="000D6D76">
              <w:rPr>
                <w:color w:val="000000"/>
                <w:sz w:val="21"/>
                <w:szCs w:val="21"/>
              </w:rPr>
              <w:t>DNN</w:t>
            </w:r>
            <w:r w:rsidRPr="000D6D76">
              <w:rPr>
                <w:color w:val="000000"/>
                <w:sz w:val="21"/>
                <w:szCs w:val="21"/>
              </w:rPr>
              <w:t>隐藏层结构</w:t>
            </w:r>
          </w:p>
        </w:tc>
        <w:tc>
          <w:tcPr>
            <w:tcW w:w="2785" w:type="dxa"/>
            <w:gridSpan w:val="2"/>
            <w:vAlign w:val="center"/>
          </w:tcPr>
          <w:p w14:paraId="5872A84B" w14:textId="61B4E9EB" w:rsidR="000D6D76" w:rsidRPr="006F5755" w:rsidRDefault="000D6D76" w:rsidP="000D6D76">
            <w:pPr>
              <w:tabs>
                <w:tab w:val="left" w:pos="1080"/>
                <w:tab w:val="left" w:pos="1260"/>
              </w:tabs>
              <w:ind w:firstLine="420"/>
              <w:jc w:val="center"/>
              <w:rPr>
                <w:color w:val="000000"/>
                <w:sz w:val="21"/>
                <w:szCs w:val="21"/>
              </w:rPr>
            </w:pPr>
            <w:r w:rsidRPr="000D6D76">
              <w:rPr>
                <w:color w:val="000000"/>
                <w:sz w:val="21"/>
                <w:szCs w:val="21"/>
              </w:rPr>
              <w:t>(256, 128, 64)</w:t>
            </w:r>
          </w:p>
        </w:tc>
        <w:tc>
          <w:tcPr>
            <w:tcW w:w="3522" w:type="dxa"/>
            <w:vAlign w:val="center"/>
          </w:tcPr>
          <w:p w14:paraId="41AF1B7D" w14:textId="2CE07C1E" w:rsidR="000D6D76" w:rsidRPr="006F5755" w:rsidRDefault="000D6D76" w:rsidP="000D6D76">
            <w:pPr>
              <w:tabs>
                <w:tab w:val="left" w:pos="1080"/>
                <w:tab w:val="left" w:pos="1260"/>
              </w:tabs>
              <w:ind w:firstLine="420"/>
              <w:jc w:val="center"/>
              <w:rPr>
                <w:color w:val="000000"/>
                <w:sz w:val="21"/>
                <w:szCs w:val="21"/>
              </w:rPr>
            </w:pPr>
            <w:r w:rsidRPr="000D6D76">
              <w:rPr>
                <w:color w:val="000000"/>
                <w:sz w:val="21"/>
                <w:szCs w:val="21"/>
              </w:rPr>
              <w:t>三层全连接</w:t>
            </w:r>
          </w:p>
        </w:tc>
      </w:tr>
      <w:tr w:rsidR="000D6D76" w:rsidRPr="00DB6496" w14:paraId="595DC2C1" w14:textId="77777777" w:rsidTr="007171BA">
        <w:trPr>
          <w:trHeight w:val="548"/>
          <w:jc w:val="center"/>
        </w:trPr>
        <w:tc>
          <w:tcPr>
            <w:tcW w:w="2676" w:type="dxa"/>
            <w:vAlign w:val="center"/>
          </w:tcPr>
          <w:p w14:paraId="247D5866" w14:textId="736DDAE9" w:rsidR="000D6D76" w:rsidRPr="006547FD" w:rsidRDefault="000D6D76" w:rsidP="000D6D76">
            <w:pPr>
              <w:tabs>
                <w:tab w:val="left" w:pos="1080"/>
                <w:tab w:val="left" w:pos="1260"/>
              </w:tabs>
              <w:ind w:firstLine="420"/>
              <w:jc w:val="center"/>
              <w:rPr>
                <w:color w:val="000000"/>
                <w:sz w:val="21"/>
                <w:szCs w:val="21"/>
              </w:rPr>
            </w:pPr>
            <w:r w:rsidRPr="000D6D76">
              <w:rPr>
                <w:color w:val="000000"/>
                <w:sz w:val="21"/>
                <w:szCs w:val="21"/>
              </w:rPr>
              <w:t>激活函数</w:t>
            </w:r>
          </w:p>
        </w:tc>
        <w:tc>
          <w:tcPr>
            <w:tcW w:w="2785" w:type="dxa"/>
            <w:gridSpan w:val="2"/>
            <w:vAlign w:val="center"/>
          </w:tcPr>
          <w:p w14:paraId="77B4FD5E" w14:textId="77EB54F1" w:rsidR="000D6D76" w:rsidRPr="006F5755" w:rsidRDefault="000D6D76" w:rsidP="000D6D76">
            <w:pPr>
              <w:tabs>
                <w:tab w:val="left" w:pos="1080"/>
                <w:tab w:val="left" w:pos="1260"/>
              </w:tabs>
              <w:ind w:firstLine="420"/>
              <w:jc w:val="center"/>
              <w:rPr>
                <w:color w:val="000000"/>
                <w:sz w:val="21"/>
                <w:szCs w:val="21"/>
              </w:rPr>
            </w:pPr>
            <w:r w:rsidRPr="000D6D76">
              <w:rPr>
                <w:color w:val="000000"/>
                <w:sz w:val="21"/>
                <w:szCs w:val="21"/>
              </w:rPr>
              <w:t>Dice</w:t>
            </w:r>
          </w:p>
        </w:tc>
        <w:tc>
          <w:tcPr>
            <w:tcW w:w="3522" w:type="dxa"/>
            <w:vAlign w:val="center"/>
          </w:tcPr>
          <w:p w14:paraId="756907D1" w14:textId="3B065FF1" w:rsidR="000D6D76" w:rsidRPr="006F5755" w:rsidRDefault="000D6D76" w:rsidP="000D6D76">
            <w:pPr>
              <w:tabs>
                <w:tab w:val="left" w:pos="1080"/>
                <w:tab w:val="left" w:pos="1260"/>
              </w:tabs>
              <w:ind w:firstLine="420"/>
              <w:jc w:val="center"/>
              <w:rPr>
                <w:color w:val="000000"/>
                <w:sz w:val="21"/>
                <w:szCs w:val="21"/>
              </w:rPr>
            </w:pPr>
            <w:r w:rsidRPr="000D6D76">
              <w:rPr>
                <w:color w:val="000000"/>
                <w:sz w:val="21"/>
                <w:szCs w:val="21"/>
              </w:rPr>
              <w:t>自适应阈值</w:t>
            </w:r>
          </w:p>
        </w:tc>
      </w:tr>
      <w:tr w:rsidR="000D6D76" w:rsidRPr="00DB6496" w14:paraId="0CB80BB3" w14:textId="77777777" w:rsidTr="007171BA">
        <w:trPr>
          <w:trHeight w:val="548"/>
          <w:jc w:val="center"/>
        </w:trPr>
        <w:tc>
          <w:tcPr>
            <w:tcW w:w="2676" w:type="dxa"/>
            <w:vAlign w:val="center"/>
          </w:tcPr>
          <w:p w14:paraId="7D053A41" w14:textId="366C22F7" w:rsidR="000D6D76" w:rsidRPr="006547FD" w:rsidRDefault="000D6D76" w:rsidP="000D6D76">
            <w:pPr>
              <w:tabs>
                <w:tab w:val="left" w:pos="1080"/>
                <w:tab w:val="left" w:pos="1260"/>
              </w:tabs>
              <w:ind w:firstLine="420"/>
              <w:jc w:val="center"/>
              <w:rPr>
                <w:color w:val="000000"/>
                <w:sz w:val="21"/>
                <w:szCs w:val="21"/>
              </w:rPr>
            </w:pPr>
            <w:r w:rsidRPr="000D6D76">
              <w:rPr>
                <w:color w:val="000000"/>
                <w:sz w:val="21"/>
                <w:szCs w:val="21"/>
              </w:rPr>
              <w:t>Dropout</w:t>
            </w:r>
            <w:r w:rsidRPr="000D6D76">
              <w:rPr>
                <w:color w:val="000000"/>
                <w:sz w:val="21"/>
                <w:szCs w:val="21"/>
              </w:rPr>
              <w:t>率</w:t>
            </w:r>
          </w:p>
        </w:tc>
        <w:tc>
          <w:tcPr>
            <w:tcW w:w="2785" w:type="dxa"/>
            <w:gridSpan w:val="2"/>
            <w:vAlign w:val="center"/>
          </w:tcPr>
          <w:p w14:paraId="4C98CF24" w14:textId="76405747" w:rsidR="000D6D76" w:rsidRPr="006F5755" w:rsidRDefault="000D6D76" w:rsidP="000D6D76">
            <w:pPr>
              <w:tabs>
                <w:tab w:val="left" w:pos="1080"/>
                <w:tab w:val="left" w:pos="1260"/>
              </w:tabs>
              <w:ind w:firstLine="420"/>
              <w:jc w:val="center"/>
              <w:rPr>
                <w:color w:val="000000"/>
                <w:sz w:val="21"/>
                <w:szCs w:val="21"/>
              </w:rPr>
            </w:pPr>
            <w:r w:rsidRPr="000D6D76">
              <w:rPr>
                <w:color w:val="000000"/>
                <w:sz w:val="21"/>
                <w:szCs w:val="21"/>
              </w:rPr>
              <w:t>0.5</w:t>
            </w:r>
          </w:p>
        </w:tc>
        <w:tc>
          <w:tcPr>
            <w:tcW w:w="3522" w:type="dxa"/>
            <w:vAlign w:val="center"/>
          </w:tcPr>
          <w:p w14:paraId="1D4F77EA" w14:textId="7B4D5B59" w:rsidR="000D6D76" w:rsidRPr="006F5755" w:rsidRDefault="000D6D76" w:rsidP="000D6D76">
            <w:pPr>
              <w:tabs>
                <w:tab w:val="left" w:pos="1080"/>
                <w:tab w:val="left" w:pos="1260"/>
              </w:tabs>
              <w:ind w:firstLine="420"/>
              <w:jc w:val="center"/>
              <w:rPr>
                <w:color w:val="000000"/>
                <w:sz w:val="21"/>
                <w:szCs w:val="21"/>
              </w:rPr>
            </w:pPr>
            <w:r w:rsidRPr="000D6D76">
              <w:rPr>
                <w:color w:val="000000"/>
                <w:sz w:val="21"/>
                <w:szCs w:val="21"/>
              </w:rPr>
              <w:t>与</w:t>
            </w:r>
            <w:r w:rsidRPr="000D6D76">
              <w:rPr>
                <w:color w:val="000000"/>
                <w:sz w:val="21"/>
                <w:szCs w:val="21"/>
              </w:rPr>
              <w:t xml:space="preserve"> DeepFM</w:t>
            </w:r>
            <w:r w:rsidRPr="000D6D76">
              <w:rPr>
                <w:color w:val="000000"/>
                <w:sz w:val="21"/>
                <w:szCs w:val="21"/>
              </w:rPr>
              <w:t>保持一致</w:t>
            </w:r>
          </w:p>
        </w:tc>
      </w:tr>
      <w:tr w:rsidR="000D6D76" w:rsidRPr="00DB6496" w14:paraId="103FE815" w14:textId="77777777" w:rsidTr="007171BA">
        <w:trPr>
          <w:trHeight w:val="548"/>
          <w:jc w:val="center"/>
        </w:trPr>
        <w:tc>
          <w:tcPr>
            <w:tcW w:w="2676" w:type="dxa"/>
            <w:vAlign w:val="center"/>
          </w:tcPr>
          <w:p w14:paraId="0BA594A4" w14:textId="2A551B73"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批量大小</w:t>
            </w:r>
          </w:p>
        </w:tc>
        <w:tc>
          <w:tcPr>
            <w:tcW w:w="2785" w:type="dxa"/>
            <w:gridSpan w:val="2"/>
            <w:vAlign w:val="center"/>
          </w:tcPr>
          <w:p w14:paraId="6A441D69" w14:textId="2316BCE5"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8192</w:t>
            </w:r>
          </w:p>
        </w:tc>
        <w:tc>
          <w:tcPr>
            <w:tcW w:w="3522" w:type="dxa"/>
            <w:vAlign w:val="center"/>
          </w:tcPr>
          <w:p w14:paraId="52292A12" w14:textId="61B65D97"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与</w:t>
            </w:r>
            <w:r w:rsidRPr="000D6D76">
              <w:rPr>
                <w:color w:val="000000"/>
                <w:sz w:val="21"/>
                <w:szCs w:val="21"/>
              </w:rPr>
              <w:t xml:space="preserve"> DeepFM</w:t>
            </w:r>
            <w:r w:rsidRPr="000D6D76">
              <w:rPr>
                <w:color w:val="000000"/>
                <w:sz w:val="21"/>
                <w:szCs w:val="21"/>
              </w:rPr>
              <w:t>保持一致</w:t>
            </w:r>
          </w:p>
        </w:tc>
      </w:tr>
      <w:tr w:rsidR="000D6D76" w:rsidRPr="00DB6496" w14:paraId="06956275" w14:textId="77777777" w:rsidTr="007171BA">
        <w:trPr>
          <w:trHeight w:val="548"/>
          <w:jc w:val="center"/>
        </w:trPr>
        <w:tc>
          <w:tcPr>
            <w:tcW w:w="2676" w:type="dxa"/>
            <w:vAlign w:val="center"/>
          </w:tcPr>
          <w:p w14:paraId="7EB7248C" w14:textId="555D9C23"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最大训练轮次</w:t>
            </w:r>
          </w:p>
        </w:tc>
        <w:tc>
          <w:tcPr>
            <w:tcW w:w="2785" w:type="dxa"/>
            <w:gridSpan w:val="2"/>
            <w:vAlign w:val="center"/>
          </w:tcPr>
          <w:p w14:paraId="53021488" w14:textId="28C4D82E"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20</w:t>
            </w:r>
          </w:p>
        </w:tc>
        <w:tc>
          <w:tcPr>
            <w:tcW w:w="3522" w:type="dxa"/>
            <w:vAlign w:val="center"/>
          </w:tcPr>
          <w:p w14:paraId="11DA810C" w14:textId="5A882A6D"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含早停机制</w:t>
            </w:r>
          </w:p>
        </w:tc>
      </w:tr>
      <w:tr w:rsidR="000D6D76" w:rsidRPr="00DB6496" w14:paraId="1F7E4C16" w14:textId="77777777" w:rsidTr="007171BA">
        <w:trPr>
          <w:trHeight w:val="548"/>
          <w:jc w:val="center"/>
        </w:trPr>
        <w:tc>
          <w:tcPr>
            <w:tcW w:w="2676" w:type="dxa"/>
            <w:vAlign w:val="center"/>
          </w:tcPr>
          <w:p w14:paraId="2BEEE5B7" w14:textId="3E1ACAA6"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初始学习率</w:t>
            </w:r>
          </w:p>
        </w:tc>
        <w:tc>
          <w:tcPr>
            <w:tcW w:w="2785" w:type="dxa"/>
            <w:gridSpan w:val="2"/>
            <w:vAlign w:val="center"/>
          </w:tcPr>
          <w:p w14:paraId="06EF74B3" w14:textId="525C7FCD"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0.001</w:t>
            </w:r>
          </w:p>
        </w:tc>
        <w:tc>
          <w:tcPr>
            <w:tcW w:w="3522" w:type="dxa"/>
            <w:vAlign w:val="center"/>
          </w:tcPr>
          <w:p w14:paraId="2B5CBAFD" w14:textId="2C31583A"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Adam</w:t>
            </w:r>
            <w:r w:rsidRPr="000D6D76">
              <w:rPr>
                <w:color w:val="000000"/>
                <w:sz w:val="21"/>
                <w:szCs w:val="21"/>
              </w:rPr>
              <w:t>优化器</w:t>
            </w:r>
          </w:p>
        </w:tc>
      </w:tr>
      <w:tr w:rsidR="000D6D76" w:rsidRPr="00DB6496" w14:paraId="6BEC09EC" w14:textId="77777777" w:rsidTr="000D6D76">
        <w:trPr>
          <w:trHeight w:val="548"/>
          <w:jc w:val="center"/>
        </w:trPr>
        <w:tc>
          <w:tcPr>
            <w:tcW w:w="2676" w:type="dxa"/>
            <w:vAlign w:val="center"/>
          </w:tcPr>
          <w:p w14:paraId="4B39A91B" w14:textId="6D86268F"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LR</w:t>
            </w:r>
            <w:r w:rsidRPr="000D6D76">
              <w:rPr>
                <w:color w:val="000000"/>
                <w:sz w:val="21"/>
                <w:szCs w:val="21"/>
              </w:rPr>
              <w:t>衰减策略</w:t>
            </w:r>
          </w:p>
        </w:tc>
        <w:tc>
          <w:tcPr>
            <w:tcW w:w="2785" w:type="dxa"/>
            <w:gridSpan w:val="2"/>
            <w:vAlign w:val="center"/>
          </w:tcPr>
          <w:p w14:paraId="7E1944BA" w14:textId="37AB89E8"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ReduceLROnPlateau</w:t>
            </w:r>
          </w:p>
        </w:tc>
        <w:tc>
          <w:tcPr>
            <w:tcW w:w="3522" w:type="dxa"/>
            <w:vAlign w:val="center"/>
          </w:tcPr>
          <w:p w14:paraId="2A6E7E32" w14:textId="1AF38CF9" w:rsidR="000D6D76" w:rsidRPr="00F63174" w:rsidRDefault="000D6D76" w:rsidP="000D6D76">
            <w:pPr>
              <w:tabs>
                <w:tab w:val="left" w:pos="1080"/>
                <w:tab w:val="left" w:pos="1260"/>
              </w:tabs>
              <w:ind w:firstLine="420"/>
              <w:jc w:val="center"/>
              <w:rPr>
                <w:color w:val="000000"/>
                <w:sz w:val="21"/>
                <w:szCs w:val="21"/>
              </w:rPr>
            </w:pPr>
            <w:r w:rsidRPr="000D6D76">
              <w:rPr>
                <w:color w:val="000000"/>
                <w:sz w:val="21"/>
                <w:szCs w:val="21"/>
              </w:rPr>
              <w:t>耐心轮次</w:t>
            </w:r>
            <w:r w:rsidRPr="000D6D76">
              <w:rPr>
                <w:color w:val="000000"/>
                <w:sz w:val="21"/>
                <w:szCs w:val="21"/>
              </w:rPr>
              <w:t xml:space="preserve"> 3</w:t>
            </w:r>
            <w:r w:rsidRPr="000D6D76">
              <w:rPr>
                <w:color w:val="000000"/>
                <w:sz w:val="21"/>
                <w:szCs w:val="21"/>
              </w:rPr>
              <w:t>，衰减系数</w:t>
            </w:r>
            <w:r w:rsidRPr="000D6D76">
              <w:rPr>
                <w:color w:val="000000"/>
                <w:sz w:val="21"/>
                <w:szCs w:val="21"/>
              </w:rPr>
              <w:t xml:space="preserve"> 0.5</w:t>
            </w:r>
            <w:r w:rsidRPr="000D6D76">
              <w:rPr>
                <w:color w:val="000000"/>
                <w:sz w:val="21"/>
                <w:szCs w:val="21"/>
              </w:rPr>
              <w:t>，下限</w:t>
            </w:r>
            <w:r w:rsidRPr="000D6D76">
              <w:rPr>
                <w:color w:val="000000"/>
                <w:sz w:val="21"/>
                <w:szCs w:val="21"/>
              </w:rPr>
              <w:t xml:space="preserve"> 1e-5</w:t>
            </w:r>
          </w:p>
        </w:tc>
      </w:tr>
      <w:tr w:rsidR="000D6D76" w:rsidRPr="00DB6496" w14:paraId="36EEE2F4" w14:textId="77777777" w:rsidTr="000D6D76">
        <w:trPr>
          <w:trHeight w:val="548"/>
          <w:jc w:val="center"/>
        </w:trPr>
        <w:tc>
          <w:tcPr>
            <w:tcW w:w="2676" w:type="dxa"/>
            <w:vAlign w:val="center"/>
          </w:tcPr>
          <w:p w14:paraId="5FFEFC81" w14:textId="0C73FD75" w:rsidR="000D6D76" w:rsidRPr="00980133" w:rsidRDefault="000D6D76" w:rsidP="000D6D76">
            <w:pPr>
              <w:tabs>
                <w:tab w:val="left" w:pos="1080"/>
                <w:tab w:val="left" w:pos="1260"/>
              </w:tabs>
              <w:ind w:firstLine="420"/>
              <w:jc w:val="center"/>
              <w:rPr>
                <w:color w:val="000000"/>
                <w:sz w:val="21"/>
                <w:szCs w:val="21"/>
              </w:rPr>
            </w:pPr>
            <w:r w:rsidRPr="000D6D76">
              <w:rPr>
                <w:color w:val="000000"/>
                <w:sz w:val="21"/>
                <w:szCs w:val="21"/>
              </w:rPr>
              <w:t>早停耐心轮次</w:t>
            </w:r>
          </w:p>
        </w:tc>
        <w:tc>
          <w:tcPr>
            <w:tcW w:w="2785" w:type="dxa"/>
            <w:gridSpan w:val="2"/>
            <w:vAlign w:val="center"/>
          </w:tcPr>
          <w:p w14:paraId="5429BE4C" w14:textId="58CF328A" w:rsidR="000D6D76" w:rsidRPr="00980133" w:rsidRDefault="000D6D76" w:rsidP="000D6D76">
            <w:pPr>
              <w:tabs>
                <w:tab w:val="left" w:pos="1080"/>
                <w:tab w:val="left" w:pos="1260"/>
              </w:tabs>
              <w:ind w:firstLine="420"/>
              <w:jc w:val="center"/>
              <w:rPr>
                <w:color w:val="000000"/>
                <w:sz w:val="21"/>
                <w:szCs w:val="21"/>
              </w:rPr>
            </w:pPr>
            <w:r w:rsidRPr="000D6D76">
              <w:rPr>
                <w:color w:val="000000"/>
                <w:sz w:val="21"/>
                <w:szCs w:val="21"/>
              </w:rPr>
              <w:t>8</w:t>
            </w:r>
          </w:p>
        </w:tc>
        <w:tc>
          <w:tcPr>
            <w:tcW w:w="3522" w:type="dxa"/>
            <w:vAlign w:val="center"/>
          </w:tcPr>
          <w:p w14:paraId="607656DA" w14:textId="1E3293FF" w:rsidR="000D6D76" w:rsidRPr="00980133" w:rsidRDefault="000D6D76" w:rsidP="000D6D76">
            <w:pPr>
              <w:tabs>
                <w:tab w:val="left" w:pos="1080"/>
                <w:tab w:val="left" w:pos="1260"/>
              </w:tabs>
              <w:ind w:firstLine="420"/>
              <w:jc w:val="center"/>
              <w:rPr>
                <w:color w:val="000000"/>
                <w:sz w:val="21"/>
                <w:szCs w:val="21"/>
              </w:rPr>
            </w:pPr>
            <w:r w:rsidRPr="000D6D76">
              <w:rPr>
                <w:color w:val="000000"/>
                <w:sz w:val="21"/>
                <w:szCs w:val="21"/>
              </w:rPr>
              <w:t>验证</w:t>
            </w:r>
            <w:r w:rsidRPr="000D6D76">
              <w:rPr>
                <w:color w:val="000000"/>
                <w:sz w:val="21"/>
                <w:szCs w:val="21"/>
              </w:rPr>
              <w:t>AUC</w:t>
            </w:r>
            <w:r w:rsidRPr="000D6D76">
              <w:rPr>
                <w:color w:val="000000"/>
                <w:sz w:val="21"/>
                <w:szCs w:val="21"/>
              </w:rPr>
              <w:t>连续</w:t>
            </w:r>
            <w:r w:rsidRPr="000D6D76">
              <w:rPr>
                <w:color w:val="000000"/>
                <w:sz w:val="21"/>
                <w:szCs w:val="21"/>
              </w:rPr>
              <w:t>8</w:t>
            </w:r>
            <w:r w:rsidRPr="000D6D76">
              <w:rPr>
                <w:color w:val="000000"/>
                <w:sz w:val="21"/>
                <w:szCs w:val="21"/>
              </w:rPr>
              <w:t>轮不提升则终止</w:t>
            </w:r>
          </w:p>
        </w:tc>
      </w:tr>
      <w:tr w:rsidR="000D6D76" w:rsidRPr="00DB6496" w14:paraId="37747C69" w14:textId="77777777" w:rsidTr="007171BA">
        <w:trPr>
          <w:trHeight w:val="548"/>
          <w:jc w:val="center"/>
        </w:trPr>
        <w:tc>
          <w:tcPr>
            <w:tcW w:w="2676" w:type="dxa"/>
            <w:tcBorders>
              <w:bottom w:val="single" w:sz="12" w:space="0" w:color="auto"/>
            </w:tcBorders>
            <w:vAlign w:val="center"/>
          </w:tcPr>
          <w:p w14:paraId="00F69169" w14:textId="74D3C328" w:rsidR="000D6D76" w:rsidRPr="00980133" w:rsidRDefault="000D6D76" w:rsidP="000D6D76">
            <w:pPr>
              <w:tabs>
                <w:tab w:val="left" w:pos="1080"/>
                <w:tab w:val="left" w:pos="1260"/>
              </w:tabs>
              <w:ind w:firstLine="420"/>
              <w:jc w:val="center"/>
              <w:rPr>
                <w:color w:val="000000"/>
                <w:sz w:val="21"/>
                <w:szCs w:val="21"/>
              </w:rPr>
            </w:pPr>
            <w:r w:rsidRPr="000D6D76">
              <w:rPr>
                <w:color w:val="000000"/>
                <w:sz w:val="21"/>
                <w:szCs w:val="21"/>
              </w:rPr>
              <w:t>用户历史位置特征</w:t>
            </w:r>
          </w:p>
        </w:tc>
        <w:tc>
          <w:tcPr>
            <w:tcW w:w="2785" w:type="dxa"/>
            <w:gridSpan w:val="2"/>
            <w:tcBorders>
              <w:bottom w:val="single" w:sz="12" w:space="0" w:color="auto"/>
            </w:tcBorders>
            <w:vAlign w:val="center"/>
          </w:tcPr>
          <w:p w14:paraId="0E350D6A" w14:textId="7AF2C133" w:rsidR="000D6D76" w:rsidRPr="00980133" w:rsidRDefault="000D6D76" w:rsidP="000D6D76">
            <w:pPr>
              <w:tabs>
                <w:tab w:val="left" w:pos="1080"/>
                <w:tab w:val="left" w:pos="1260"/>
              </w:tabs>
              <w:ind w:firstLine="420"/>
              <w:jc w:val="center"/>
              <w:rPr>
                <w:color w:val="000000"/>
                <w:sz w:val="21"/>
                <w:szCs w:val="21"/>
              </w:rPr>
            </w:pPr>
            <w:r w:rsidRPr="000D6D76">
              <w:rPr>
                <w:color w:val="000000"/>
                <w:sz w:val="21"/>
                <w:szCs w:val="21"/>
              </w:rPr>
              <w:t>user_history_position</w:t>
            </w:r>
          </w:p>
        </w:tc>
        <w:tc>
          <w:tcPr>
            <w:tcW w:w="3522" w:type="dxa"/>
            <w:tcBorders>
              <w:bottom w:val="single" w:sz="12" w:space="0" w:color="auto"/>
            </w:tcBorders>
            <w:vAlign w:val="center"/>
          </w:tcPr>
          <w:p w14:paraId="24504BB1" w14:textId="4DEAC27A" w:rsidR="000D6D76" w:rsidRPr="00980133" w:rsidRDefault="000D6D76" w:rsidP="000D6D76">
            <w:pPr>
              <w:tabs>
                <w:tab w:val="left" w:pos="1080"/>
                <w:tab w:val="left" w:pos="1260"/>
              </w:tabs>
              <w:ind w:firstLine="420"/>
              <w:jc w:val="center"/>
              <w:rPr>
                <w:color w:val="000000"/>
                <w:sz w:val="21"/>
                <w:szCs w:val="21"/>
              </w:rPr>
            </w:pPr>
            <w:r w:rsidRPr="000D6D76">
              <w:rPr>
                <w:color w:val="000000"/>
                <w:sz w:val="21"/>
                <w:szCs w:val="21"/>
              </w:rPr>
              <w:t>对抗时序概念漂移的额外输入</w:t>
            </w:r>
          </w:p>
        </w:tc>
      </w:tr>
    </w:tbl>
    <w:p w14:paraId="2DC6E341" w14:textId="31CED49E" w:rsidR="000D403B" w:rsidRPr="000D403B" w:rsidRDefault="000D403B" w:rsidP="002D058B">
      <w:pPr>
        <w:spacing w:beforeLines="50" w:before="208" w:afterLines="50" w:after="208" w:line="300" w:lineRule="auto"/>
        <w:jc w:val="left"/>
        <w:outlineLvl w:val="2"/>
        <w:rPr>
          <w:rFonts w:ascii="黑体" w:eastAsia="黑体" w:hAnsi="黑体" w:hint="eastAsia"/>
          <w:sz w:val="30"/>
          <w:szCs w:val="30"/>
        </w:rPr>
      </w:pPr>
      <w:bookmarkStart w:id="107" w:name="_Toc225111295"/>
      <w:r w:rsidRPr="00CD2EA2">
        <w:rPr>
          <w:rFonts w:eastAsia="黑体"/>
          <w:sz w:val="30"/>
          <w:szCs w:val="30"/>
        </w:rPr>
        <w:t>5.</w:t>
      </w:r>
      <w:r w:rsidR="00CD2EA2" w:rsidRPr="00CD2EA2">
        <w:rPr>
          <w:rFonts w:eastAsia="黑体"/>
          <w:sz w:val="30"/>
          <w:szCs w:val="30"/>
        </w:rPr>
        <w:t>4</w:t>
      </w:r>
      <w:r w:rsidRPr="00CD2EA2">
        <w:rPr>
          <w:rFonts w:eastAsia="黑体"/>
          <w:sz w:val="30"/>
          <w:szCs w:val="30"/>
        </w:rPr>
        <w:t>.7</w:t>
      </w:r>
      <w:r w:rsidR="00CD2EA2">
        <w:rPr>
          <w:rFonts w:eastAsia="黑体" w:hint="eastAsia"/>
          <w:sz w:val="30"/>
          <w:szCs w:val="30"/>
        </w:rPr>
        <w:t xml:space="preserve">  </w:t>
      </w:r>
      <w:r w:rsidRPr="00CD2EA2">
        <w:rPr>
          <w:rFonts w:eastAsia="黑体"/>
          <w:sz w:val="30"/>
          <w:szCs w:val="30"/>
        </w:rPr>
        <w:t>Stacking</w:t>
      </w:r>
      <w:r w:rsidRPr="000D403B">
        <w:rPr>
          <w:rFonts w:ascii="黑体" w:eastAsia="黑体" w:hAnsi="黑体"/>
          <w:sz w:val="30"/>
          <w:szCs w:val="30"/>
        </w:rPr>
        <w:t>集成与重排输出</w:t>
      </w:r>
      <w:r w:rsidR="00F26776">
        <w:rPr>
          <w:rFonts w:ascii="黑体" w:eastAsia="黑体" w:hAnsi="黑体" w:hint="eastAsia"/>
          <w:sz w:val="30"/>
          <w:szCs w:val="30"/>
        </w:rPr>
        <w:t>的实现</w:t>
      </w:r>
      <w:bookmarkEnd w:id="107"/>
    </w:p>
    <w:p w14:paraId="0DACCC47" w14:textId="77777777" w:rsidR="008F4430" w:rsidRPr="008F4430" w:rsidRDefault="008F4430" w:rsidP="008F4430">
      <w:pPr>
        <w:spacing w:line="300" w:lineRule="auto"/>
        <w:ind w:firstLineChars="200" w:firstLine="480"/>
      </w:pPr>
      <w:r w:rsidRPr="008F4430">
        <w:t>(1) Stacking</w:t>
      </w:r>
      <w:r w:rsidRPr="008F4430">
        <w:t>集成</w:t>
      </w:r>
    </w:p>
    <w:p w14:paraId="39256FBF" w14:textId="77777777" w:rsidR="008F4430" w:rsidRPr="008F4430" w:rsidRDefault="008F4430" w:rsidP="008F4430">
      <w:pPr>
        <w:spacing w:line="300" w:lineRule="auto"/>
        <w:ind w:firstLineChars="200" w:firstLine="480"/>
      </w:pPr>
      <w:r w:rsidRPr="008F4430">
        <w:t>集成层以</w:t>
      </w:r>
      <w:r w:rsidRPr="008F4430">
        <w:t>LightGBM</w:t>
      </w:r>
      <w:r w:rsidRPr="008F4430">
        <w:t>、</w:t>
      </w:r>
      <w:r w:rsidRPr="008F4430">
        <w:t>DeepFM</w:t>
      </w:r>
      <w:r w:rsidRPr="008F4430">
        <w:t>与</w:t>
      </w:r>
      <w:r w:rsidRPr="008F4430">
        <w:t>DIN</w:t>
      </w:r>
      <w:r w:rsidRPr="008F4430">
        <w:t>三个模型对验证集样本的预测分数作为元特征，通过离线权重优化确定各模型在最终融合评分中的贡献比例。权重求解采用</w:t>
      </w:r>
      <w:r w:rsidRPr="008F4430">
        <w:t>SLSQP</w:t>
      </w:r>
      <w:r w:rsidRPr="008F4430">
        <w:t>（</w:t>
      </w:r>
      <w:r w:rsidRPr="008F4430">
        <w:t>Sequential Least Squares Programming</w:t>
      </w:r>
      <w:r w:rsidRPr="008F4430">
        <w:t>，序列最小二乘规划）约束优化算法，目标函数为最小化集成预测在验证集上的负</w:t>
      </w:r>
      <w:r w:rsidRPr="008F4430">
        <w:t>AUC</w:t>
      </w:r>
      <w:r w:rsidRPr="008F4430">
        <w:t>值，约束条件为三个权重之和等于</w:t>
      </w:r>
      <w:r w:rsidRPr="008F4430">
        <w:t>1</w:t>
      </w:r>
      <w:r w:rsidRPr="008F4430">
        <w:t>且各权重非负，以确保融合结果在概率空间内保持有序可比性。优化过程在离线训练阶段完成，求解得到的权重向量持久化存储，在线推荐时直接加载使用，不引入额外的运行时计算开销。</w:t>
      </w:r>
    </w:p>
    <w:p w14:paraId="6C3CD5D0" w14:textId="77777777" w:rsidR="008F4430" w:rsidRPr="008F4430" w:rsidRDefault="008F4430" w:rsidP="008F4430">
      <w:pPr>
        <w:spacing w:line="300" w:lineRule="auto"/>
        <w:ind w:firstLineChars="200" w:firstLine="480"/>
      </w:pPr>
      <w:r w:rsidRPr="008F4430">
        <w:t>在线推理阶段，集成层对</w:t>
      </w:r>
      <w:r w:rsidRPr="008F4430">
        <w:t>LightGBM</w:t>
      </w:r>
      <w:r w:rsidRPr="008F4430">
        <w:t>粗排筛选出的</w:t>
      </w:r>
      <w:r w:rsidRPr="008F4430">
        <w:t>50</w:t>
      </w:r>
      <w:r w:rsidRPr="008F4430">
        <w:t>首候选分别调用三个精排模型进行评分，随后以离线优化所得权重对三组分数执行加权线性融合，得到每首候选的集成综合评分，取评分最高的</w:t>
      </w:r>
      <w:r w:rsidRPr="008F4430">
        <w:t>25</w:t>
      </w:r>
      <w:r w:rsidRPr="008F4430">
        <w:t>首进入重排阶段。</w:t>
      </w:r>
    </w:p>
    <w:p w14:paraId="74E38E30" w14:textId="77777777" w:rsidR="008F4430" w:rsidRPr="008F4430" w:rsidRDefault="008F4430" w:rsidP="008F4430">
      <w:pPr>
        <w:spacing w:line="300" w:lineRule="auto"/>
        <w:ind w:firstLineChars="200" w:firstLine="480"/>
      </w:pPr>
      <w:r w:rsidRPr="008F4430">
        <w:t xml:space="preserve">(2) </w:t>
      </w:r>
      <w:r w:rsidRPr="008F4430">
        <w:t>重排与结果写入</w:t>
      </w:r>
    </w:p>
    <w:p w14:paraId="58D2AA91" w14:textId="77777777" w:rsidR="008F4430" w:rsidRPr="008F4430" w:rsidRDefault="008F4430" w:rsidP="008F4430">
      <w:pPr>
        <w:spacing w:line="300" w:lineRule="auto"/>
        <w:ind w:firstLineChars="200" w:firstLine="480"/>
      </w:pPr>
      <w:r w:rsidRPr="008F4430">
        <w:t>重排阶段以集成评分排名前</w:t>
      </w:r>
      <w:r w:rsidRPr="008F4430">
        <w:t>25</w:t>
      </w:r>
      <w:r w:rsidRPr="008F4430">
        <w:t>的候选作为输入，依次施加多样性约束与内容过滤策略，在保障推荐质量的同时提升列表整体的多样性体验。</w:t>
      </w:r>
    </w:p>
    <w:p w14:paraId="24E66281" w14:textId="77777777" w:rsidR="008F4430" w:rsidRPr="008F4430" w:rsidRDefault="008F4430" w:rsidP="008F4430">
      <w:pPr>
        <w:spacing w:line="300" w:lineRule="auto"/>
        <w:ind w:firstLineChars="200" w:firstLine="480"/>
      </w:pPr>
      <w:r w:rsidRPr="008F4430">
        <w:t>多样性约束采用贪心选取策略：按集成评分从高至低遍历候选列表，逐首判断当前歌曲所属演唱者在已选列表中的出现次数，若超过上限阈值（每位演唱者最多出现</w:t>
      </w:r>
      <w:r w:rsidRPr="008F4430">
        <w:t>3</w:t>
      </w:r>
      <w:r w:rsidRPr="008F4430">
        <w:t>首）则跳过，否则将其加入最终推荐列表，直至凑足</w:t>
      </w:r>
      <w:r w:rsidRPr="008F4430">
        <w:t>20</w:t>
      </w:r>
      <w:r w:rsidRPr="008F4430">
        <w:t>首。该策略以线性时间复杂度实现对同一艺人过度曝光的有效抑制，无需排序以外的额外计算。</w:t>
      </w:r>
    </w:p>
    <w:p w14:paraId="355DC2EF" w14:textId="77777777" w:rsidR="008F4430" w:rsidRPr="008F4430" w:rsidRDefault="008F4430" w:rsidP="008F4430">
      <w:pPr>
        <w:spacing w:line="300" w:lineRule="auto"/>
        <w:ind w:firstLineChars="200" w:firstLine="480"/>
      </w:pPr>
      <w:r w:rsidRPr="008F4430">
        <w:t>内容过滤在贪心选取过程中同步执行：对用户近期已播放的内容及已被用户显式屏蔽的内容直接跳过；对推荐反馈机制中累积冷却惩罚分值较高的内容在评分层面执行动态降权，使其在竞争中自然后退，无需硬性排除。上述过滤规则均从数据库推荐反馈表与用户行为记录中实时读取，与集成评分计算在同一请求上下文中完成。</w:t>
      </w:r>
    </w:p>
    <w:p w14:paraId="690C1D05" w14:textId="77777777" w:rsidR="008F4430" w:rsidRPr="008F4430" w:rsidRDefault="008F4430" w:rsidP="008F4430">
      <w:pPr>
        <w:spacing w:line="300" w:lineRule="auto"/>
        <w:ind w:firstLineChars="200" w:firstLine="480"/>
      </w:pPr>
      <w:r w:rsidRPr="008F4430">
        <w:t>最终筛选出的</w:t>
      </w:r>
      <w:r w:rsidRPr="008F4430">
        <w:t>20</w:t>
      </w:r>
      <w:r w:rsidRPr="008F4430">
        <w:t>首推荐结果以批量写入方式更新至数据库推荐结果表，</w:t>
      </w:r>
      <w:r w:rsidRPr="008F4430">
        <w:t>Java</w:t>
      </w:r>
      <w:r w:rsidRPr="008F4430">
        <w:t>前端在用户发起页面请求时直接查询该表并渲染展示，推荐计算与前端服务在时序上完全解耦，避免了实时推断对接口响应时延的影响。</w:t>
      </w:r>
    </w:p>
    <w:p w14:paraId="43278108" w14:textId="0D0A876D" w:rsidR="00B61275" w:rsidRPr="00B61275" w:rsidRDefault="00B61275" w:rsidP="000D403B">
      <w:pPr>
        <w:spacing w:beforeLines="50" w:before="208" w:afterLines="50" w:after="208" w:line="300" w:lineRule="auto"/>
        <w:jc w:val="left"/>
        <w:outlineLvl w:val="1"/>
        <w:rPr>
          <w:rFonts w:ascii="黑体" w:eastAsia="黑体" w:hAnsi="黑体" w:hint="eastAsia"/>
          <w:sz w:val="30"/>
          <w:szCs w:val="30"/>
        </w:rPr>
      </w:pPr>
      <w:bookmarkStart w:id="108" w:name="_Toc225111296"/>
      <w:r w:rsidRPr="00CD2EA2">
        <w:rPr>
          <w:rFonts w:eastAsia="黑体"/>
          <w:sz w:val="30"/>
          <w:szCs w:val="30"/>
        </w:rPr>
        <w:t>5.</w:t>
      </w:r>
      <w:r w:rsidR="00CD2EA2" w:rsidRPr="00CD2EA2">
        <w:rPr>
          <w:rFonts w:eastAsia="黑体"/>
          <w:sz w:val="30"/>
          <w:szCs w:val="30"/>
        </w:rPr>
        <w:t>5</w:t>
      </w:r>
      <w:r w:rsidR="00CD2EA2">
        <w:rPr>
          <w:rFonts w:eastAsia="黑体" w:hint="eastAsia"/>
          <w:sz w:val="30"/>
          <w:szCs w:val="30"/>
        </w:rPr>
        <w:t xml:space="preserve">  </w:t>
      </w:r>
      <w:r w:rsidRPr="00CD2EA2">
        <w:rPr>
          <w:rFonts w:eastAsia="黑体"/>
          <w:sz w:val="30"/>
          <w:szCs w:val="30"/>
        </w:rPr>
        <w:t>MusicWeb</w:t>
      </w:r>
      <w:r w:rsidRPr="00B61275">
        <w:rPr>
          <w:rFonts w:ascii="黑体" w:eastAsia="黑体" w:hAnsi="黑体"/>
          <w:sz w:val="30"/>
          <w:szCs w:val="30"/>
        </w:rPr>
        <w:t>前端实现</w:t>
      </w:r>
      <w:bookmarkEnd w:id="108"/>
    </w:p>
    <w:p w14:paraId="5D8DF4AF" w14:textId="490E665A"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09" w:name="_Toc225111297"/>
      <w:r w:rsidRPr="00CD2EA2">
        <w:rPr>
          <w:rFonts w:eastAsia="黑体"/>
          <w:sz w:val="30"/>
          <w:szCs w:val="30"/>
        </w:rPr>
        <w:t>5.</w:t>
      </w:r>
      <w:r w:rsidR="00CD2EA2" w:rsidRPr="00CD2EA2">
        <w:rPr>
          <w:rFonts w:eastAsia="黑体"/>
          <w:sz w:val="30"/>
          <w:szCs w:val="30"/>
        </w:rPr>
        <w:t>5</w:t>
      </w:r>
      <w:r w:rsidRPr="00CD2EA2">
        <w:rPr>
          <w:rFonts w:eastAsia="黑体"/>
          <w:sz w:val="30"/>
          <w:szCs w:val="30"/>
        </w:rPr>
        <w:t>.1</w:t>
      </w:r>
      <w:r w:rsidR="00CD2EA2">
        <w:rPr>
          <w:rFonts w:eastAsia="黑体" w:hint="eastAsia"/>
          <w:sz w:val="30"/>
          <w:szCs w:val="30"/>
        </w:rPr>
        <w:t xml:space="preserve">  </w:t>
      </w:r>
      <w:r w:rsidRPr="00CD2EA2">
        <w:rPr>
          <w:rFonts w:eastAsia="黑体"/>
          <w:sz w:val="30"/>
          <w:szCs w:val="30"/>
        </w:rPr>
        <w:t>MVC</w:t>
      </w:r>
      <w:r w:rsidRPr="00B61275">
        <w:rPr>
          <w:rFonts w:ascii="黑体" w:eastAsia="黑体" w:hAnsi="黑体"/>
          <w:sz w:val="30"/>
          <w:szCs w:val="30"/>
        </w:rPr>
        <w:t>分层架构搭建</w:t>
      </w:r>
      <w:bookmarkEnd w:id="109"/>
    </w:p>
    <w:p w14:paraId="29F0C32E" w14:textId="13833821" w:rsidR="00B61275" w:rsidRDefault="00B61275" w:rsidP="005C5550">
      <w:pPr>
        <w:spacing w:line="300" w:lineRule="auto"/>
        <w:ind w:firstLineChars="200" w:firstLine="480"/>
      </w:pPr>
      <w:r w:rsidRPr="00B61275">
        <w:t>系统严格遵循</w:t>
      </w:r>
      <w:r w:rsidRPr="00B61275">
        <w:t>MVC</w:t>
      </w:r>
      <w:r w:rsidRPr="00B61275">
        <w:t>三层架构进行代码组织。控制层由若干业务处理单元构成，每个单元对应一类业务请求（用户认证、播放记录、推荐获取、歌单管理等），通过注解声明请求路径映射，由</w:t>
      </w:r>
      <w:r w:rsidRPr="00B61275">
        <w:t>Web</w:t>
      </w:r>
      <w:r w:rsidRPr="00B61275">
        <w:t>容器统一管理生命周期；视图层由</w:t>
      </w:r>
      <w:r w:rsidRPr="00B61275">
        <w:t>JSP</w:t>
      </w:r>
      <w:r w:rsidRPr="00B61275">
        <w:t>页面负责响应渲染，每个页面对应一个独立的样式文件，结构与样式分离；数据访问层为每张核心业务表封装独立的数据访问对象，所有数据库操作均采用参数化查询执行，在语法层面消除</w:t>
      </w:r>
      <w:r w:rsidRPr="00B61275">
        <w:t>SQL</w:t>
      </w:r>
      <w:r w:rsidRPr="00B61275">
        <w:t>注入风险。三层之间通过业务实体对象传递数据，避免跨层直接耦合。</w:t>
      </w:r>
    </w:p>
    <w:p w14:paraId="29354D99" w14:textId="0E028177" w:rsidR="00021E9A" w:rsidRPr="00021E9A" w:rsidRDefault="00021E9A" w:rsidP="002D058B">
      <w:pPr>
        <w:spacing w:beforeLines="50" w:before="208" w:afterLines="50" w:after="208" w:line="300" w:lineRule="auto"/>
        <w:jc w:val="left"/>
        <w:outlineLvl w:val="2"/>
        <w:rPr>
          <w:rFonts w:ascii="黑体" w:eastAsia="黑体" w:hAnsi="黑体" w:hint="eastAsia"/>
          <w:sz w:val="30"/>
          <w:szCs w:val="30"/>
        </w:rPr>
      </w:pPr>
      <w:bookmarkStart w:id="110" w:name="_Toc225111298"/>
      <w:r w:rsidRPr="00CD2EA2">
        <w:rPr>
          <w:rFonts w:eastAsia="黑体"/>
          <w:sz w:val="30"/>
          <w:szCs w:val="30"/>
        </w:rPr>
        <w:t>5.</w:t>
      </w:r>
      <w:r w:rsidR="00CD2EA2">
        <w:rPr>
          <w:rFonts w:eastAsia="黑体" w:hint="eastAsia"/>
          <w:sz w:val="30"/>
          <w:szCs w:val="30"/>
        </w:rPr>
        <w:t>5</w:t>
      </w:r>
      <w:r w:rsidRPr="00CD2EA2">
        <w:rPr>
          <w:rFonts w:eastAsia="黑体"/>
          <w:sz w:val="30"/>
          <w:szCs w:val="30"/>
        </w:rPr>
        <w:t>.2</w:t>
      </w:r>
      <w:r w:rsidR="00CD2EA2">
        <w:rPr>
          <w:rFonts w:eastAsia="黑体" w:hint="eastAsia"/>
          <w:sz w:val="30"/>
          <w:szCs w:val="30"/>
        </w:rPr>
        <w:t xml:space="preserve">  </w:t>
      </w:r>
      <w:r w:rsidRPr="00021E9A">
        <w:rPr>
          <w:rFonts w:ascii="黑体" w:eastAsia="黑体" w:hAnsi="黑体"/>
          <w:sz w:val="30"/>
          <w:szCs w:val="30"/>
        </w:rPr>
        <w:t>用户注册与登录</w:t>
      </w:r>
      <w:r>
        <w:rPr>
          <w:rFonts w:ascii="黑体" w:eastAsia="黑体" w:hAnsi="黑体" w:hint="eastAsia"/>
          <w:sz w:val="30"/>
          <w:szCs w:val="30"/>
        </w:rPr>
        <w:t>实现</w:t>
      </w:r>
      <w:bookmarkEnd w:id="110"/>
    </w:p>
    <w:p w14:paraId="7CEEBE3F" w14:textId="129DEBE8" w:rsidR="00021E9A" w:rsidRPr="00021E9A" w:rsidRDefault="00021E9A" w:rsidP="00021E9A">
      <w:pPr>
        <w:spacing w:line="300" w:lineRule="auto"/>
        <w:ind w:firstLineChars="200" w:firstLine="480"/>
      </w:pPr>
      <w:r>
        <w:rPr>
          <w:rFonts w:hint="eastAsia"/>
        </w:rPr>
        <w:t>（</w:t>
      </w:r>
      <w:r>
        <w:rPr>
          <w:rFonts w:hint="eastAsia"/>
        </w:rPr>
        <w:t>1</w:t>
      </w:r>
      <w:r>
        <w:rPr>
          <w:rFonts w:hint="eastAsia"/>
        </w:rPr>
        <w:t>）</w:t>
      </w:r>
      <w:r w:rsidRPr="00021E9A">
        <w:t>登录实现</w:t>
      </w:r>
      <w:r>
        <w:rPr>
          <w:rFonts w:hint="eastAsia"/>
        </w:rPr>
        <w:t>：</w:t>
      </w:r>
    </w:p>
    <w:p w14:paraId="6E0564A7" w14:textId="6180BD2E" w:rsidR="00021E9A" w:rsidRPr="00021E9A" w:rsidRDefault="00021E9A" w:rsidP="00021E9A">
      <w:pPr>
        <w:spacing w:line="300" w:lineRule="auto"/>
        <w:ind w:firstLineChars="200" w:firstLine="480"/>
      </w:pPr>
      <w:r w:rsidRPr="00021E9A">
        <w:t>登录服务端接收用户名与密码两个参数，完成非空校验后查询数据库获取账号的凭据与状态信息。系统对三种账号状态分别处理：状态正常的账号加载完整用户信息，检查并按需补建默认收藏歌单，判断是否持有管理员权限后分别跳转至用户主页或管理后台，并将用户对象写入服务端会话；处于冻结状态的账号重定向至状态说明页，附带冻结原因与截止时间；已注销的账号同样重定向至状态说明页并提示相应信息。用户主动退出时，服务端立即销毁会话对象并跳转至系统首页</w:t>
      </w:r>
      <w:r>
        <w:rPr>
          <w:rFonts w:hint="eastAsia"/>
        </w:rPr>
        <w:t>，其效果如图</w:t>
      </w:r>
      <w:r>
        <w:rPr>
          <w:rFonts w:hint="eastAsia"/>
        </w:rPr>
        <w:t>5-</w:t>
      </w:r>
      <w:r w:rsidR="00A537D3">
        <w:rPr>
          <w:rFonts w:hint="eastAsia"/>
        </w:rPr>
        <w:t>2</w:t>
      </w:r>
      <w:r>
        <w:rPr>
          <w:rFonts w:hint="eastAsia"/>
        </w:rPr>
        <w:t>。</w:t>
      </w:r>
    </w:p>
    <w:p w14:paraId="3B38CE7C" w14:textId="37AC214B" w:rsidR="00021E9A" w:rsidRDefault="00021E9A" w:rsidP="00021E9A">
      <w:pPr>
        <w:spacing w:line="300" w:lineRule="auto"/>
        <w:jc w:val="center"/>
      </w:pPr>
      <w:r w:rsidRPr="00021E9A">
        <w:rPr>
          <w:noProof/>
        </w:rPr>
        <w:drawing>
          <wp:inline distT="0" distB="0" distL="0" distR="0" wp14:anchorId="61860014" wp14:editId="48B27A06">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r:embed="rId32"/>
                    <a:stretch>
                      <a:fillRect/>
                    </a:stretch>
                  </pic:blipFill>
                  <pic:spPr>
                    <a:xfrm>
                      <a:off x="0" y="0"/>
                      <a:ext cx="5153498" cy="2132482"/>
                    </a:xfrm>
                    <a:prstGeom prst="rect">
                      <a:avLst/>
                    </a:prstGeom>
                  </pic:spPr>
                </pic:pic>
              </a:graphicData>
            </a:graphic>
          </wp:inline>
        </w:drawing>
      </w:r>
    </w:p>
    <w:p w14:paraId="5FF35EEA" w14:textId="0BB89B94" w:rsidR="00021E9A" w:rsidRPr="00021E9A" w:rsidRDefault="00021E9A" w:rsidP="00021E9A">
      <w:pPr>
        <w:spacing w:line="300" w:lineRule="auto"/>
        <w:ind w:firstLineChars="200" w:firstLine="480"/>
        <w:jc w:val="center"/>
        <w:rPr>
          <w:rFonts w:ascii="宋体" w:hAnsi="宋体" w:hint="eastAsia"/>
        </w:rPr>
      </w:pPr>
      <w:r w:rsidRPr="00021E9A">
        <w:rPr>
          <w:rFonts w:ascii="宋体" w:hAnsi="宋体"/>
        </w:rPr>
        <w:t>图</w:t>
      </w:r>
      <w:r w:rsidRPr="00021E9A">
        <w:t>5-</w:t>
      </w:r>
      <w:r w:rsidR="00A537D3">
        <w:rPr>
          <w:rFonts w:hint="eastAsia"/>
        </w:rPr>
        <w:t>2</w:t>
      </w:r>
      <w:r>
        <w:rPr>
          <w:rFonts w:hint="eastAsia"/>
        </w:rPr>
        <w:t xml:space="preserve">  </w:t>
      </w:r>
      <w:r w:rsidRPr="00021E9A">
        <w:rPr>
          <w:rFonts w:ascii="宋体" w:hAnsi="宋体"/>
        </w:rPr>
        <w:t>系统登录页面</w:t>
      </w:r>
    </w:p>
    <w:p w14:paraId="403BBEEE" w14:textId="5452BC68" w:rsidR="00021E9A" w:rsidRPr="00021E9A" w:rsidRDefault="00021E9A" w:rsidP="00021E9A">
      <w:pPr>
        <w:spacing w:line="300" w:lineRule="auto"/>
        <w:ind w:firstLineChars="200" w:firstLine="480"/>
      </w:pPr>
      <w:r>
        <w:rPr>
          <w:rFonts w:hint="eastAsia"/>
        </w:rPr>
        <w:t>（</w:t>
      </w:r>
      <w:r>
        <w:rPr>
          <w:rFonts w:hint="eastAsia"/>
        </w:rPr>
        <w:t>2</w:t>
      </w:r>
      <w:r>
        <w:rPr>
          <w:rFonts w:hint="eastAsia"/>
        </w:rPr>
        <w:t>）</w:t>
      </w:r>
      <w:r w:rsidRPr="00021E9A">
        <w:t>两步式注册实现</w:t>
      </w:r>
      <w:r>
        <w:rPr>
          <w:rFonts w:hint="eastAsia"/>
        </w:rPr>
        <w:t>：</w:t>
      </w:r>
    </w:p>
    <w:p w14:paraId="4F188ECC" w14:textId="4209F45A" w:rsidR="00021E9A" w:rsidRPr="00021E9A" w:rsidRDefault="00021E9A" w:rsidP="00021E9A">
      <w:pPr>
        <w:spacing w:line="300" w:lineRule="auto"/>
        <w:ind w:firstLineChars="200" w:firstLine="480"/>
      </w:pPr>
      <w:r w:rsidRPr="00021E9A">
        <w:t>注册采用两步引导流程。第一步，服务端对用户名与密码的非空性及用户名唯一性进行校验，通过后对密码执行哈希加密处理并将账号基础信息写入用户表，如图</w:t>
      </w:r>
      <w:r w:rsidRPr="00021E9A">
        <w:t>5-</w:t>
      </w:r>
      <w:r>
        <w:rPr>
          <w:rFonts w:hint="eastAsia"/>
        </w:rPr>
        <w:t>3</w:t>
      </w:r>
      <w:r w:rsidRPr="00021E9A">
        <w:t>所示。第二步，服务端接收用户在偏好选择界面所勾选的流派与歌手偏好，将其写入用户偏好字段，随后触发推荐引擎冷启动流程生成初始推荐候选集，同时为新用户建立名为</w:t>
      </w:r>
      <w:r w:rsidRPr="00021E9A">
        <w:t>"</w:t>
      </w:r>
      <w:r w:rsidRPr="00021E9A">
        <w:t>我喜欢的音乐</w:t>
      </w:r>
      <w:r w:rsidRPr="00021E9A">
        <w:t>"</w:t>
      </w:r>
      <w:r w:rsidRPr="00021E9A">
        <w:t>的默认收藏歌单；上述操作完成后自动执行登录逻辑，将用户信息写入会话，无需手动登录即可进入主页</w:t>
      </w:r>
      <w:r w:rsidR="00A537D3">
        <w:rPr>
          <w:rFonts w:hint="eastAsia"/>
        </w:rPr>
        <w:t>。注册功能实现效果图，</w:t>
      </w:r>
      <w:r w:rsidRPr="00021E9A">
        <w:t>如图</w:t>
      </w:r>
      <w:r w:rsidRPr="00021E9A">
        <w:t>5-</w:t>
      </w:r>
      <w:r>
        <w:rPr>
          <w:rFonts w:hint="eastAsia"/>
        </w:rPr>
        <w:t>3</w:t>
      </w:r>
      <w:r w:rsidR="00A537D3">
        <w:rPr>
          <w:rFonts w:hint="eastAsia"/>
        </w:rPr>
        <w:t>和图</w:t>
      </w:r>
      <w:r w:rsidR="00A537D3">
        <w:rPr>
          <w:rFonts w:hint="eastAsia"/>
        </w:rPr>
        <w:t>5-4</w:t>
      </w:r>
      <w:r w:rsidRPr="00021E9A">
        <w:t>所示。</w:t>
      </w:r>
    </w:p>
    <w:p w14:paraId="465A089A" w14:textId="001AAE66" w:rsidR="00021E9A" w:rsidRDefault="00021E9A" w:rsidP="00021E9A">
      <w:pPr>
        <w:spacing w:line="300" w:lineRule="auto"/>
        <w:ind w:firstLineChars="200" w:firstLine="480"/>
        <w:jc w:val="center"/>
      </w:pPr>
      <w:r>
        <w:rPr>
          <w:noProof/>
        </w:rPr>
        <w:drawing>
          <wp:inline distT="0" distB="0" distL="0" distR="0" wp14:anchorId="1AA1378E" wp14:editId="429C0D9F">
            <wp:extent cx="3185644" cy="2820566"/>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91747" cy="2825970"/>
                    </a:xfrm>
                    <a:prstGeom prst="rect">
                      <a:avLst/>
                    </a:prstGeom>
                  </pic:spPr>
                </pic:pic>
              </a:graphicData>
            </a:graphic>
          </wp:inline>
        </w:drawing>
      </w:r>
    </w:p>
    <w:p w14:paraId="7C2AF5E2" w14:textId="45C8205F" w:rsidR="00021E9A" w:rsidRPr="00021E9A" w:rsidRDefault="00021E9A" w:rsidP="00021E9A">
      <w:pPr>
        <w:spacing w:line="300" w:lineRule="auto"/>
        <w:ind w:firstLineChars="200" w:firstLine="420"/>
        <w:jc w:val="center"/>
        <w:rPr>
          <w:rFonts w:ascii="宋体" w:hAnsi="宋体" w:hint="eastAsia"/>
          <w:sz w:val="21"/>
          <w:szCs w:val="21"/>
        </w:rPr>
      </w:pPr>
      <w:r w:rsidRPr="00021E9A">
        <w:rPr>
          <w:rFonts w:ascii="宋体" w:hAnsi="宋体"/>
          <w:sz w:val="21"/>
          <w:szCs w:val="21"/>
        </w:rPr>
        <w:t>图</w:t>
      </w:r>
      <w:r w:rsidRPr="00021E9A">
        <w:rPr>
          <w:sz w:val="21"/>
          <w:szCs w:val="21"/>
        </w:rPr>
        <w:t>5-</w:t>
      </w:r>
      <w:r w:rsidR="00A537D3">
        <w:rPr>
          <w:rFonts w:hint="eastAsia"/>
          <w:sz w:val="21"/>
          <w:szCs w:val="21"/>
        </w:rPr>
        <w:t>3</w:t>
      </w:r>
      <w:r w:rsidRPr="0019449C">
        <w:rPr>
          <w:rFonts w:ascii="宋体" w:hAnsi="宋体" w:hint="eastAsia"/>
          <w:sz w:val="21"/>
          <w:szCs w:val="21"/>
        </w:rPr>
        <w:t xml:space="preserve">  </w:t>
      </w:r>
      <w:r w:rsidRPr="00021E9A">
        <w:rPr>
          <w:rFonts w:ascii="宋体" w:hAnsi="宋体"/>
          <w:sz w:val="21"/>
          <w:szCs w:val="21"/>
        </w:rPr>
        <w:t>用户注册页面（第一步：账号基础信息）</w:t>
      </w:r>
    </w:p>
    <w:p w14:paraId="7B6E15A0" w14:textId="4F2FDE83" w:rsidR="00021E9A" w:rsidRDefault="00021E9A" w:rsidP="00021E9A">
      <w:pPr>
        <w:spacing w:line="300" w:lineRule="auto"/>
        <w:ind w:firstLineChars="200" w:firstLine="480"/>
        <w:jc w:val="center"/>
      </w:pPr>
      <w:r>
        <w:rPr>
          <w:noProof/>
        </w:rPr>
        <w:drawing>
          <wp:inline distT="0" distB="0" distL="0" distR="0" wp14:anchorId="7A7820AD" wp14:editId="54CFCA98">
            <wp:extent cx="3204845" cy="2965450"/>
            <wp:effectExtent l="0" t="0" r="0"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28192" cy="2987053"/>
                    </a:xfrm>
                    <a:prstGeom prst="rect">
                      <a:avLst/>
                    </a:prstGeom>
                  </pic:spPr>
                </pic:pic>
              </a:graphicData>
            </a:graphic>
          </wp:inline>
        </w:drawing>
      </w:r>
    </w:p>
    <w:p w14:paraId="6D0DE358" w14:textId="4665EF72" w:rsidR="00021E9A" w:rsidRPr="00021E9A" w:rsidRDefault="00021E9A" w:rsidP="00021E9A">
      <w:pPr>
        <w:spacing w:line="300" w:lineRule="auto"/>
        <w:ind w:firstLineChars="200" w:firstLine="420"/>
        <w:jc w:val="center"/>
        <w:rPr>
          <w:rFonts w:ascii="宋体" w:hAnsi="宋体" w:hint="eastAsia"/>
          <w:sz w:val="21"/>
          <w:szCs w:val="21"/>
        </w:rPr>
      </w:pPr>
      <w:r w:rsidRPr="00021E9A">
        <w:rPr>
          <w:rFonts w:ascii="宋体" w:hAnsi="宋体"/>
          <w:sz w:val="21"/>
          <w:szCs w:val="21"/>
        </w:rPr>
        <w:t>图</w:t>
      </w:r>
      <w:r w:rsidRPr="00021E9A">
        <w:rPr>
          <w:sz w:val="21"/>
          <w:szCs w:val="21"/>
        </w:rPr>
        <w:t>5-</w:t>
      </w:r>
      <w:r w:rsidR="00A537D3">
        <w:rPr>
          <w:rFonts w:hint="eastAsia"/>
          <w:sz w:val="21"/>
          <w:szCs w:val="21"/>
        </w:rPr>
        <w:t>4</w:t>
      </w:r>
      <w:r w:rsidRPr="0019449C">
        <w:rPr>
          <w:rFonts w:ascii="宋体" w:hAnsi="宋体" w:hint="eastAsia"/>
          <w:sz w:val="21"/>
          <w:szCs w:val="21"/>
        </w:rPr>
        <w:t xml:space="preserve">  </w:t>
      </w:r>
      <w:r w:rsidRPr="00021E9A">
        <w:rPr>
          <w:rFonts w:ascii="宋体" w:hAnsi="宋体"/>
          <w:sz w:val="21"/>
          <w:szCs w:val="21"/>
        </w:rPr>
        <w:t>用户注册页面（第二步：音乐偏好初始化）</w:t>
      </w:r>
    </w:p>
    <w:p w14:paraId="24B7A040" w14:textId="26C3C62E" w:rsidR="0019449C" w:rsidRPr="0019449C" w:rsidRDefault="0019449C" w:rsidP="002D058B">
      <w:pPr>
        <w:spacing w:beforeLines="50" w:before="208" w:afterLines="50" w:after="208" w:line="300" w:lineRule="auto"/>
        <w:jc w:val="left"/>
        <w:outlineLvl w:val="2"/>
        <w:rPr>
          <w:rFonts w:ascii="黑体" w:eastAsia="黑体" w:hAnsi="黑体" w:hint="eastAsia"/>
          <w:sz w:val="30"/>
          <w:szCs w:val="30"/>
        </w:rPr>
      </w:pPr>
      <w:bookmarkStart w:id="111" w:name="_Toc225111299"/>
      <w:r w:rsidRPr="00CD2EA2">
        <w:rPr>
          <w:rFonts w:eastAsia="黑体"/>
          <w:sz w:val="30"/>
          <w:szCs w:val="30"/>
        </w:rPr>
        <w:t>5.</w:t>
      </w:r>
      <w:r w:rsidR="00CD2EA2" w:rsidRPr="00CD2EA2">
        <w:rPr>
          <w:rFonts w:eastAsia="黑体"/>
          <w:sz w:val="30"/>
          <w:szCs w:val="30"/>
        </w:rPr>
        <w:t>5</w:t>
      </w:r>
      <w:r w:rsidRPr="00CD2EA2">
        <w:rPr>
          <w:rFonts w:eastAsia="黑体"/>
          <w:sz w:val="30"/>
          <w:szCs w:val="30"/>
        </w:rPr>
        <w:t>.3</w:t>
      </w:r>
      <w:r w:rsidR="00CD2EA2">
        <w:rPr>
          <w:rFonts w:eastAsia="黑体" w:hint="eastAsia"/>
          <w:sz w:val="30"/>
          <w:szCs w:val="30"/>
        </w:rPr>
        <w:t xml:space="preserve">  </w:t>
      </w:r>
      <w:r>
        <w:rPr>
          <w:rFonts w:ascii="黑体" w:eastAsia="黑体" w:hAnsi="黑体" w:hint="eastAsia"/>
          <w:sz w:val="30"/>
          <w:szCs w:val="30"/>
        </w:rPr>
        <w:t>用户</w:t>
      </w:r>
      <w:r w:rsidRPr="0019449C">
        <w:rPr>
          <w:rFonts w:ascii="黑体" w:eastAsia="黑体" w:hAnsi="黑体"/>
          <w:sz w:val="30"/>
          <w:szCs w:val="30"/>
        </w:rPr>
        <w:t>个人信息管理</w:t>
      </w:r>
      <w:r>
        <w:rPr>
          <w:rFonts w:ascii="黑体" w:eastAsia="黑体" w:hAnsi="黑体" w:hint="eastAsia"/>
          <w:sz w:val="30"/>
          <w:szCs w:val="30"/>
        </w:rPr>
        <w:t>实现</w:t>
      </w:r>
      <w:bookmarkEnd w:id="111"/>
    </w:p>
    <w:p w14:paraId="338B8E18" w14:textId="0BC7225C" w:rsidR="0019449C" w:rsidRPr="0019449C" w:rsidRDefault="0019449C" w:rsidP="0019449C">
      <w:pPr>
        <w:spacing w:line="300" w:lineRule="auto"/>
        <w:ind w:firstLineChars="200" w:firstLine="480"/>
      </w:pPr>
      <w:r w:rsidRPr="0019449C">
        <w:t>账户设置页面的左侧导航栏提供</w:t>
      </w:r>
      <w:r w:rsidRPr="0019449C">
        <w:t>"</w:t>
      </w:r>
      <w:r w:rsidRPr="0019449C">
        <w:t>个人信息</w:t>
      </w:r>
      <w:r w:rsidRPr="0019449C">
        <w:t>"</w:t>
      </w:r>
      <w:r>
        <w:rPr>
          <w:rFonts w:hint="eastAsia"/>
        </w:rPr>
        <w:t>、</w:t>
      </w:r>
      <w:r w:rsidRPr="0019449C">
        <w:t>"</w:t>
      </w:r>
      <w:r w:rsidRPr="0019449C">
        <w:t>账户安全</w:t>
      </w:r>
      <w:r w:rsidRPr="0019449C">
        <w:t>"</w:t>
      </w:r>
      <w:r>
        <w:rPr>
          <w:rFonts w:hint="eastAsia"/>
        </w:rPr>
        <w:t>、</w:t>
      </w:r>
      <w:r w:rsidRPr="0019449C">
        <w:t>"</w:t>
      </w:r>
      <w:r w:rsidRPr="0019449C">
        <w:t>账户管理</w:t>
      </w:r>
      <w:r w:rsidRPr="0019449C">
        <w:t>"</w:t>
      </w:r>
      <w:r w:rsidRPr="0019449C">
        <w:t>三个入口，分别对应基本资料修改、密码变更与账号注销三项功能。</w:t>
      </w:r>
    </w:p>
    <w:p w14:paraId="0BD6F634" w14:textId="582D65B5" w:rsidR="0019449C" w:rsidRPr="0019449C" w:rsidRDefault="0019449C" w:rsidP="0019449C">
      <w:pPr>
        <w:spacing w:line="300" w:lineRule="auto"/>
        <w:ind w:firstLineChars="200" w:firstLine="480"/>
      </w:pPr>
      <w:r>
        <w:rPr>
          <w:rFonts w:hint="eastAsia"/>
        </w:rPr>
        <w:t>（</w:t>
      </w:r>
      <w:r>
        <w:rPr>
          <w:rFonts w:hint="eastAsia"/>
        </w:rPr>
        <w:t>1</w:t>
      </w:r>
      <w:r>
        <w:rPr>
          <w:rFonts w:hint="eastAsia"/>
        </w:rPr>
        <w:t>）</w:t>
      </w:r>
      <w:r w:rsidRPr="0019449C">
        <w:t>基本信息修改</w:t>
      </w:r>
      <w:r>
        <w:rPr>
          <w:rFonts w:hint="eastAsia"/>
        </w:rPr>
        <w:t>：</w:t>
      </w:r>
    </w:p>
    <w:p w14:paraId="50AFE74E" w14:textId="18858CCF" w:rsidR="0019449C" w:rsidRDefault="0019449C" w:rsidP="0019449C">
      <w:pPr>
        <w:spacing w:line="300" w:lineRule="auto"/>
        <w:ind w:firstLineChars="200" w:firstLine="480"/>
      </w:pPr>
      <w:r w:rsidRPr="0019449C">
        <w:t>服务端对提交的昵称、邮箱、手机号、性别与城市字段逐项进行格式校验：昵称须在长度限制内且不含脚本注入类特殊字符，邮箱须符合标准邮件地址格式规范，手机号须符合中国大陆</w:t>
      </w:r>
      <w:r w:rsidRPr="0019449C">
        <w:t>11</w:t>
      </w:r>
      <w:r w:rsidRPr="0019449C">
        <w:t>位手机号格式。全部校验通过后更新数据库相应字段，并同步刷新服务端会话中的用户对象，其中用户名、密码摘要、账号创建时间及偏好标签等关键字段予以保留，如图</w:t>
      </w:r>
      <w:r w:rsidRPr="0019449C">
        <w:t>5-</w:t>
      </w:r>
      <w:r w:rsidR="00A537D3">
        <w:rPr>
          <w:rFonts w:hint="eastAsia"/>
        </w:rPr>
        <w:t>5</w:t>
      </w:r>
      <w:r w:rsidRPr="0019449C">
        <w:t>所示。</w:t>
      </w:r>
    </w:p>
    <w:p w14:paraId="33B109AC" w14:textId="1E64E597" w:rsidR="0019449C" w:rsidRPr="0019449C" w:rsidRDefault="0019449C" w:rsidP="003D2632">
      <w:pPr>
        <w:pStyle w:val="TOC2"/>
      </w:pPr>
      <w:r w:rsidRPr="0019449C">
        <w:rPr>
          <w:rFonts w:hint="eastAsia"/>
        </w:rPr>
        <w:drawing>
          <wp:inline distT="0" distB="0" distL="0" distR="0" wp14:anchorId="1FC89AC3" wp14:editId="6D1CB34A">
            <wp:extent cx="3522980" cy="2459807"/>
            <wp:effectExtent l="0" t="0" r="1270" b="0"/>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22787" cy="2529494"/>
                    </a:xfrm>
                    <a:prstGeom prst="rect">
                      <a:avLst/>
                    </a:prstGeom>
                  </pic:spPr>
                </pic:pic>
              </a:graphicData>
            </a:graphic>
          </wp:inline>
        </w:drawing>
      </w:r>
    </w:p>
    <w:p w14:paraId="074980F1" w14:textId="489A53F6" w:rsidR="0019449C" w:rsidRPr="0019449C" w:rsidRDefault="0019449C" w:rsidP="0019449C">
      <w:pPr>
        <w:spacing w:line="300" w:lineRule="auto"/>
        <w:ind w:firstLineChars="200" w:firstLine="420"/>
        <w:jc w:val="center"/>
        <w:rPr>
          <w:rFonts w:ascii="宋体" w:hAnsi="宋体" w:hint="eastAsia"/>
          <w:sz w:val="21"/>
          <w:szCs w:val="21"/>
        </w:rPr>
      </w:pPr>
      <w:r w:rsidRPr="0019449C">
        <w:rPr>
          <w:rFonts w:ascii="宋体" w:hAnsi="宋体"/>
          <w:sz w:val="21"/>
          <w:szCs w:val="21"/>
        </w:rPr>
        <w:t>图</w:t>
      </w:r>
      <w:r w:rsidRPr="0019449C">
        <w:rPr>
          <w:sz w:val="21"/>
          <w:szCs w:val="21"/>
        </w:rPr>
        <w:t>5-</w:t>
      </w:r>
      <w:r w:rsidR="00A537D3">
        <w:rPr>
          <w:rFonts w:hint="eastAsia"/>
          <w:sz w:val="21"/>
          <w:szCs w:val="21"/>
        </w:rPr>
        <w:t>5</w:t>
      </w:r>
      <w:r w:rsidRPr="0019449C">
        <w:rPr>
          <w:rFonts w:ascii="宋体" w:hAnsi="宋体" w:hint="eastAsia"/>
          <w:sz w:val="21"/>
          <w:szCs w:val="21"/>
        </w:rPr>
        <w:t xml:space="preserve">  </w:t>
      </w:r>
      <w:r w:rsidRPr="0019449C">
        <w:rPr>
          <w:rFonts w:ascii="宋体" w:hAnsi="宋体"/>
          <w:sz w:val="21"/>
          <w:szCs w:val="21"/>
        </w:rPr>
        <w:t>账户设置页面（个人信息）</w:t>
      </w:r>
    </w:p>
    <w:p w14:paraId="38C5B70A" w14:textId="783D0673" w:rsidR="0019449C" w:rsidRPr="0019449C" w:rsidRDefault="0019449C" w:rsidP="0019449C">
      <w:pPr>
        <w:spacing w:line="300" w:lineRule="auto"/>
        <w:ind w:firstLineChars="200" w:firstLine="480"/>
      </w:pPr>
      <w:r>
        <w:rPr>
          <w:rFonts w:hint="eastAsia"/>
        </w:rPr>
        <w:t>（</w:t>
      </w:r>
      <w:r>
        <w:rPr>
          <w:rFonts w:hint="eastAsia"/>
        </w:rPr>
        <w:t>2</w:t>
      </w:r>
      <w:r>
        <w:rPr>
          <w:rFonts w:hint="eastAsia"/>
        </w:rPr>
        <w:t>）</w:t>
      </w:r>
      <w:r w:rsidRPr="0019449C">
        <w:t>密码修改</w:t>
      </w:r>
      <w:r>
        <w:rPr>
          <w:rFonts w:hint="eastAsia"/>
        </w:rPr>
        <w:t>：</w:t>
      </w:r>
    </w:p>
    <w:p w14:paraId="140BDD51" w14:textId="3C9213FA" w:rsidR="0019449C" w:rsidRPr="0019449C" w:rsidRDefault="0019449C" w:rsidP="0019449C">
      <w:pPr>
        <w:spacing w:line="300" w:lineRule="auto"/>
        <w:ind w:firstLineChars="200" w:firstLine="480"/>
      </w:pPr>
      <w:r w:rsidRPr="0019449C">
        <w:t>服务端先验证当前密码的正确性，再对新密码进行强度校验（长度</w:t>
      </w:r>
      <w:r w:rsidRPr="0019449C">
        <w:t>6-20</w:t>
      </w:r>
      <w:r w:rsidRPr="0019449C">
        <w:t>位，须至少包含字母、数字、特殊字符中的两类），并确认新密码与当前密码不同；校验通过后更新数据库密码摘要并刷新会话，如图</w:t>
      </w:r>
      <w:r w:rsidRPr="0019449C">
        <w:t>5-</w:t>
      </w:r>
      <w:r w:rsidR="00A537D3">
        <w:rPr>
          <w:rFonts w:hint="eastAsia"/>
        </w:rPr>
        <w:t>6</w:t>
      </w:r>
      <w:r w:rsidRPr="0019449C">
        <w:t>所示。</w:t>
      </w:r>
    </w:p>
    <w:p w14:paraId="3FCA64C0" w14:textId="302C2958" w:rsidR="0019449C" w:rsidRDefault="0019449C" w:rsidP="0019449C">
      <w:pPr>
        <w:spacing w:line="300" w:lineRule="auto"/>
        <w:ind w:firstLineChars="200" w:firstLine="480"/>
        <w:jc w:val="center"/>
      </w:pPr>
      <w:r w:rsidRPr="0019449C">
        <w:rPr>
          <w:noProof/>
        </w:rPr>
        <w:drawing>
          <wp:inline distT="0" distB="0" distL="0" distR="0" wp14:anchorId="293ADA21" wp14:editId="2EF734EB">
            <wp:extent cx="3498215" cy="2741005"/>
            <wp:effectExtent l="0" t="0" r="6985" b="2540"/>
            <wp:docPr id="1682419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19667" name=""/>
                    <pic:cNvPicPr/>
                  </pic:nvPicPr>
                  <pic:blipFill>
                    <a:blip r:embed="rId36"/>
                    <a:stretch>
                      <a:fillRect/>
                    </a:stretch>
                  </pic:blipFill>
                  <pic:spPr>
                    <a:xfrm>
                      <a:off x="0" y="0"/>
                      <a:ext cx="3498215" cy="2741005"/>
                    </a:xfrm>
                    <a:prstGeom prst="rect">
                      <a:avLst/>
                    </a:prstGeom>
                  </pic:spPr>
                </pic:pic>
              </a:graphicData>
            </a:graphic>
          </wp:inline>
        </w:drawing>
      </w:r>
    </w:p>
    <w:p w14:paraId="2636285F" w14:textId="05A3BB7D" w:rsidR="0019449C" w:rsidRPr="0019449C" w:rsidRDefault="0019449C" w:rsidP="0019449C">
      <w:pPr>
        <w:spacing w:line="300" w:lineRule="auto"/>
        <w:ind w:firstLineChars="200" w:firstLine="420"/>
        <w:jc w:val="center"/>
        <w:rPr>
          <w:rFonts w:ascii="宋体" w:hAnsi="宋体" w:hint="eastAsia"/>
          <w:sz w:val="21"/>
          <w:szCs w:val="21"/>
        </w:rPr>
      </w:pPr>
      <w:r w:rsidRPr="0019449C">
        <w:rPr>
          <w:rFonts w:ascii="宋体" w:hAnsi="宋体"/>
          <w:sz w:val="21"/>
          <w:szCs w:val="21"/>
        </w:rPr>
        <w:t>图</w:t>
      </w:r>
      <w:r w:rsidRPr="0019449C">
        <w:rPr>
          <w:sz w:val="21"/>
          <w:szCs w:val="21"/>
        </w:rPr>
        <w:t>5-</w:t>
      </w:r>
      <w:r w:rsidR="00A537D3">
        <w:rPr>
          <w:rFonts w:hint="eastAsia"/>
          <w:sz w:val="21"/>
          <w:szCs w:val="21"/>
        </w:rPr>
        <w:t>6</w:t>
      </w:r>
      <w:r>
        <w:rPr>
          <w:rFonts w:ascii="宋体" w:hAnsi="宋体" w:hint="eastAsia"/>
          <w:sz w:val="21"/>
          <w:szCs w:val="21"/>
        </w:rPr>
        <w:t xml:space="preserve">  </w:t>
      </w:r>
      <w:r w:rsidRPr="0019449C">
        <w:rPr>
          <w:rFonts w:ascii="宋体" w:hAnsi="宋体"/>
          <w:sz w:val="21"/>
          <w:szCs w:val="21"/>
        </w:rPr>
        <w:t>账户</w:t>
      </w:r>
      <w:r w:rsidRPr="0019449C">
        <w:rPr>
          <w:rFonts w:ascii="宋体" w:hAnsi="宋体" w:hint="eastAsia"/>
          <w:sz w:val="21"/>
          <w:szCs w:val="21"/>
        </w:rPr>
        <w:t>设置</w:t>
      </w:r>
      <w:r w:rsidRPr="0019449C">
        <w:rPr>
          <w:rFonts w:ascii="宋体" w:hAnsi="宋体"/>
          <w:sz w:val="21"/>
          <w:szCs w:val="21"/>
        </w:rPr>
        <w:t>页面（</w:t>
      </w:r>
      <w:r w:rsidRPr="0019449C">
        <w:rPr>
          <w:rFonts w:ascii="宋体" w:hAnsi="宋体" w:hint="eastAsia"/>
          <w:sz w:val="21"/>
          <w:szCs w:val="21"/>
        </w:rPr>
        <w:t>账户安全</w:t>
      </w:r>
      <w:r w:rsidRPr="0019449C">
        <w:rPr>
          <w:rFonts w:ascii="宋体" w:hAnsi="宋体"/>
          <w:sz w:val="21"/>
          <w:szCs w:val="21"/>
        </w:rPr>
        <w:t>）</w:t>
      </w:r>
    </w:p>
    <w:p w14:paraId="494EE1E4" w14:textId="07202BCD" w:rsidR="0019449C" w:rsidRPr="0019449C" w:rsidRDefault="0019449C" w:rsidP="0019449C">
      <w:pPr>
        <w:spacing w:line="300" w:lineRule="auto"/>
        <w:ind w:firstLineChars="200" w:firstLine="480"/>
      </w:pPr>
      <w:r>
        <w:rPr>
          <w:rFonts w:hint="eastAsia"/>
        </w:rPr>
        <w:t>（</w:t>
      </w:r>
      <w:r>
        <w:rPr>
          <w:rFonts w:hint="eastAsia"/>
        </w:rPr>
        <w:t>3</w:t>
      </w:r>
      <w:r>
        <w:rPr>
          <w:rFonts w:hint="eastAsia"/>
        </w:rPr>
        <w:t>）</w:t>
      </w:r>
      <w:r w:rsidRPr="0019449C">
        <w:t>账号自助注销</w:t>
      </w:r>
      <w:r>
        <w:rPr>
          <w:rFonts w:hint="eastAsia"/>
        </w:rPr>
        <w:t>：</w:t>
      </w:r>
    </w:p>
    <w:p w14:paraId="723CBA06" w14:textId="722BEEE9" w:rsidR="0019449C" w:rsidRDefault="0019449C" w:rsidP="0019449C">
      <w:pPr>
        <w:spacing w:line="300" w:lineRule="auto"/>
        <w:ind w:firstLineChars="200" w:firstLine="480"/>
      </w:pPr>
      <w:r w:rsidRPr="0019449C">
        <w:t>注销操作要求用户输入当前密码进行身份二次确认。验证通过后，服务端对账号执行软删除标记，数据库外键约束自动级联清理关联的歌单与收藏记录，随即销毁会话并重定向至首页；密码错误或系统异常时均保持会话不变并返回错误提示，如图</w:t>
      </w:r>
      <w:r w:rsidRPr="0019449C">
        <w:t>5-</w:t>
      </w:r>
      <w:r w:rsidR="00A537D3">
        <w:rPr>
          <w:rFonts w:hint="eastAsia"/>
        </w:rPr>
        <w:t>7</w:t>
      </w:r>
      <w:r w:rsidRPr="0019449C">
        <w:t>所示。</w:t>
      </w:r>
    </w:p>
    <w:p w14:paraId="585241E8" w14:textId="3878F6A2" w:rsidR="0019449C" w:rsidRPr="0019449C" w:rsidRDefault="0019449C" w:rsidP="003D2632">
      <w:pPr>
        <w:pStyle w:val="TOC2"/>
      </w:pPr>
      <w:r w:rsidRPr="0019449C">
        <w:drawing>
          <wp:inline distT="0" distB="0" distL="0" distR="0" wp14:anchorId="139A8909" wp14:editId="7DEB4F1C">
            <wp:extent cx="3418940" cy="2897505"/>
            <wp:effectExtent l="0" t="0" r="0" b="0"/>
            <wp:docPr id="896183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83572" name=""/>
                    <pic:cNvPicPr/>
                  </pic:nvPicPr>
                  <pic:blipFill>
                    <a:blip r:embed="rId37"/>
                    <a:stretch>
                      <a:fillRect/>
                    </a:stretch>
                  </pic:blipFill>
                  <pic:spPr>
                    <a:xfrm>
                      <a:off x="0" y="0"/>
                      <a:ext cx="3431023" cy="2907745"/>
                    </a:xfrm>
                    <a:prstGeom prst="rect">
                      <a:avLst/>
                    </a:prstGeom>
                  </pic:spPr>
                </pic:pic>
              </a:graphicData>
            </a:graphic>
          </wp:inline>
        </w:drawing>
      </w:r>
    </w:p>
    <w:p w14:paraId="1EB95BFD" w14:textId="3E0F305F" w:rsidR="0019449C" w:rsidRDefault="0019449C" w:rsidP="0019449C">
      <w:pPr>
        <w:spacing w:line="300" w:lineRule="auto"/>
        <w:ind w:firstLineChars="200" w:firstLine="420"/>
        <w:jc w:val="center"/>
        <w:rPr>
          <w:rFonts w:ascii="宋体" w:hAnsi="宋体" w:hint="eastAsia"/>
          <w:sz w:val="21"/>
          <w:szCs w:val="21"/>
        </w:rPr>
      </w:pPr>
      <w:r w:rsidRPr="0019449C">
        <w:rPr>
          <w:rFonts w:ascii="宋体" w:hAnsi="宋体"/>
          <w:sz w:val="21"/>
          <w:szCs w:val="21"/>
        </w:rPr>
        <w:t>图</w:t>
      </w:r>
      <w:r w:rsidRPr="0019449C">
        <w:rPr>
          <w:sz w:val="21"/>
          <w:szCs w:val="21"/>
        </w:rPr>
        <w:t>5-</w:t>
      </w:r>
      <w:r w:rsidR="00A537D3">
        <w:rPr>
          <w:rFonts w:hint="eastAsia"/>
          <w:sz w:val="21"/>
          <w:szCs w:val="21"/>
        </w:rPr>
        <w:t>7</w:t>
      </w:r>
      <w:r>
        <w:rPr>
          <w:rFonts w:ascii="宋体" w:hAnsi="宋体" w:hint="eastAsia"/>
          <w:sz w:val="21"/>
          <w:szCs w:val="21"/>
        </w:rPr>
        <w:t xml:space="preserve">  </w:t>
      </w:r>
      <w:r w:rsidRPr="0019449C">
        <w:rPr>
          <w:rFonts w:ascii="宋体" w:hAnsi="宋体"/>
          <w:sz w:val="21"/>
          <w:szCs w:val="21"/>
        </w:rPr>
        <w:t>账户</w:t>
      </w:r>
      <w:r w:rsidRPr="0019449C">
        <w:rPr>
          <w:rFonts w:ascii="宋体" w:hAnsi="宋体" w:hint="eastAsia"/>
          <w:sz w:val="21"/>
          <w:szCs w:val="21"/>
        </w:rPr>
        <w:t>设置</w:t>
      </w:r>
      <w:r w:rsidRPr="0019449C">
        <w:rPr>
          <w:rFonts w:ascii="宋体" w:hAnsi="宋体"/>
          <w:sz w:val="21"/>
          <w:szCs w:val="21"/>
        </w:rPr>
        <w:t>页面（账</w:t>
      </w:r>
      <w:r w:rsidRPr="0019449C">
        <w:rPr>
          <w:rFonts w:ascii="宋体" w:hAnsi="宋体" w:hint="eastAsia"/>
          <w:sz w:val="21"/>
          <w:szCs w:val="21"/>
        </w:rPr>
        <w:t>户管理</w:t>
      </w:r>
      <w:r w:rsidRPr="0019449C">
        <w:rPr>
          <w:rFonts w:ascii="宋体" w:hAnsi="宋体"/>
          <w:sz w:val="21"/>
          <w:szCs w:val="21"/>
        </w:rPr>
        <w:t>）</w:t>
      </w:r>
    </w:p>
    <w:p w14:paraId="25C7419B" w14:textId="3705801C" w:rsidR="0019449C" w:rsidRPr="0019449C" w:rsidRDefault="0019449C" w:rsidP="002D058B">
      <w:pPr>
        <w:spacing w:beforeLines="50" w:before="208" w:afterLines="50" w:after="208" w:line="300" w:lineRule="auto"/>
        <w:jc w:val="left"/>
        <w:outlineLvl w:val="2"/>
        <w:rPr>
          <w:rFonts w:ascii="黑体" w:eastAsia="黑体" w:hAnsi="黑体" w:hint="eastAsia"/>
          <w:sz w:val="30"/>
          <w:szCs w:val="30"/>
        </w:rPr>
      </w:pPr>
      <w:bookmarkStart w:id="112" w:name="_Toc225111300"/>
      <w:r w:rsidRPr="00CD2EA2">
        <w:rPr>
          <w:rFonts w:eastAsia="黑体"/>
          <w:sz w:val="30"/>
          <w:szCs w:val="30"/>
        </w:rPr>
        <w:t>5.</w:t>
      </w:r>
      <w:r w:rsidR="003C722E">
        <w:rPr>
          <w:rFonts w:eastAsia="黑体" w:hint="eastAsia"/>
          <w:sz w:val="30"/>
          <w:szCs w:val="30"/>
        </w:rPr>
        <w:t>5</w:t>
      </w:r>
      <w:r w:rsidRPr="00CD2EA2">
        <w:rPr>
          <w:rFonts w:eastAsia="黑体"/>
          <w:sz w:val="30"/>
          <w:szCs w:val="30"/>
        </w:rPr>
        <w:t>.4</w:t>
      </w:r>
      <w:r w:rsidR="00CD2EA2">
        <w:rPr>
          <w:rFonts w:ascii="黑体" w:eastAsia="黑体" w:hAnsi="黑体" w:hint="eastAsia"/>
          <w:sz w:val="30"/>
          <w:szCs w:val="30"/>
        </w:rPr>
        <w:t xml:space="preserve">  </w:t>
      </w:r>
      <w:r w:rsidRPr="0019449C">
        <w:rPr>
          <w:rFonts w:ascii="黑体" w:eastAsia="黑体" w:hAnsi="黑体"/>
          <w:sz w:val="30"/>
          <w:szCs w:val="30"/>
        </w:rPr>
        <w:t>个性化推荐展示</w:t>
      </w:r>
      <w:bookmarkEnd w:id="112"/>
    </w:p>
    <w:p w14:paraId="682C8BAE" w14:textId="0B4F12BF" w:rsidR="0019449C" w:rsidRPr="0019449C" w:rsidRDefault="0019449C" w:rsidP="0019449C">
      <w:pPr>
        <w:spacing w:line="300" w:lineRule="auto"/>
        <w:ind w:firstLineChars="200" w:firstLine="480"/>
      </w:pPr>
      <w:r w:rsidRPr="0019449C">
        <w:t>个性化推荐是本系统的核心功能。推荐数据由</w:t>
      </w:r>
      <w:r w:rsidRPr="0019449C">
        <w:t>Python</w:t>
      </w:r>
      <w:r w:rsidRPr="0019449C">
        <w:t>端推荐引擎离线运行后预先写入数据库推荐结果表，</w:t>
      </w:r>
      <w:r w:rsidRPr="0019449C">
        <w:t>Java</w:t>
      </w:r>
      <w:r w:rsidRPr="0019449C">
        <w:t>端负责按需读取并以</w:t>
      </w:r>
      <w:r w:rsidRPr="0019449C">
        <w:t>JSON</w:t>
      </w:r>
      <w:r w:rsidRPr="0019449C">
        <w:t>格式推送至前端渲染。</w:t>
      </w:r>
    </w:p>
    <w:p w14:paraId="0FF79125" w14:textId="39A61B76" w:rsidR="0019449C" w:rsidRPr="0019449C" w:rsidRDefault="0019449C" w:rsidP="0019449C">
      <w:pPr>
        <w:spacing w:line="300" w:lineRule="auto"/>
        <w:ind w:firstLineChars="200" w:firstLine="480"/>
      </w:pPr>
      <w:r w:rsidRPr="0019449C">
        <w:t>服务端首先验证当前用户会话的有效性，未登录请求返回</w:t>
      </w:r>
      <w:r w:rsidRPr="0019449C">
        <w:t>401</w:t>
      </w:r>
      <w:r w:rsidRPr="0019449C">
        <w:t>状态；验证通过后，按推荐综合评分降序读取当前用户的推荐列表，每次取</w:t>
      </w:r>
      <w:r w:rsidRPr="0019449C">
        <w:t>5</w:t>
      </w:r>
      <w:r w:rsidRPr="0019449C">
        <w:t>首并支持偏移量参数以实现</w:t>
      </w:r>
      <w:r w:rsidRPr="0019449C">
        <w:t>"</w:t>
      </w:r>
      <w:r w:rsidRPr="0019449C">
        <w:t>换一批</w:t>
      </w:r>
      <w:r w:rsidRPr="0019449C">
        <w:t>"</w:t>
      </w:r>
      <w:r w:rsidRPr="0019449C">
        <w:t>的滑动翻页效果，同时对每首歌曲查询该用户的收藏状态，将歌曲基础信息与收藏标记一并组装为</w:t>
      </w:r>
      <w:r w:rsidRPr="0019449C">
        <w:t>JSON</w:t>
      </w:r>
      <w:r w:rsidRPr="0019449C">
        <w:t>响应返回前端。前端推荐卡片区域展示封面、曲名、演唱者及操作按钮，用户点击播放或收藏后，行为数据通过反馈机制回写至推荐反馈表，供下次推荐计算参考，形成</w:t>
      </w:r>
      <w:r w:rsidRPr="0019449C">
        <w:t>"</w:t>
      </w:r>
      <w:r w:rsidRPr="0019449C">
        <w:t>推荐</w:t>
      </w:r>
      <w:r w:rsidRPr="0019449C">
        <w:t>→</w:t>
      </w:r>
      <w:r w:rsidRPr="0019449C">
        <w:t>行为</w:t>
      </w:r>
      <w:r w:rsidRPr="0019449C">
        <w:t>→</w:t>
      </w:r>
      <w:r w:rsidRPr="0019449C">
        <w:t>更新</w:t>
      </w:r>
      <w:r w:rsidRPr="0019449C">
        <w:t>→</w:t>
      </w:r>
      <w:r w:rsidRPr="0019449C">
        <w:t>再推荐</w:t>
      </w:r>
      <w:r w:rsidRPr="0019449C">
        <w:t>"</w:t>
      </w:r>
      <w:r w:rsidRPr="0019449C">
        <w:t>的数据闭环，如图</w:t>
      </w:r>
      <w:r w:rsidRPr="0019449C">
        <w:t>5-</w:t>
      </w:r>
      <w:r w:rsidR="00A537D3">
        <w:rPr>
          <w:rFonts w:hint="eastAsia"/>
        </w:rPr>
        <w:t>8</w:t>
      </w:r>
      <w:r w:rsidRPr="0019449C">
        <w:t>所示。</w:t>
      </w:r>
    </w:p>
    <w:p w14:paraId="105294DE" w14:textId="2D64E00C" w:rsidR="00B63D0C" w:rsidRDefault="00B63D0C" w:rsidP="00B63D0C">
      <w:pPr>
        <w:spacing w:line="300" w:lineRule="auto"/>
        <w:jc w:val="center"/>
        <w:rPr>
          <w:sz w:val="21"/>
          <w:szCs w:val="21"/>
        </w:rPr>
      </w:pPr>
      <w:r w:rsidRPr="00B63D0C">
        <w:rPr>
          <w:noProof/>
          <w:sz w:val="21"/>
          <w:szCs w:val="21"/>
        </w:rPr>
        <w:drawing>
          <wp:inline distT="0" distB="0" distL="0" distR="0" wp14:anchorId="11F3F2A5" wp14:editId="45068265">
            <wp:extent cx="5051428" cy="2671445"/>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r:embed="rId38"/>
                    <a:stretch>
                      <a:fillRect/>
                    </a:stretch>
                  </pic:blipFill>
                  <pic:spPr>
                    <a:xfrm>
                      <a:off x="0" y="0"/>
                      <a:ext cx="5056467" cy="2674110"/>
                    </a:xfrm>
                    <a:prstGeom prst="rect">
                      <a:avLst/>
                    </a:prstGeom>
                  </pic:spPr>
                </pic:pic>
              </a:graphicData>
            </a:graphic>
          </wp:inline>
        </w:drawing>
      </w:r>
    </w:p>
    <w:p w14:paraId="2787E061" w14:textId="09255CC8" w:rsidR="0019449C" w:rsidRPr="0019449C" w:rsidRDefault="0019449C" w:rsidP="00B63D0C">
      <w:pPr>
        <w:spacing w:line="300" w:lineRule="auto"/>
        <w:ind w:firstLineChars="200" w:firstLine="420"/>
        <w:jc w:val="center"/>
        <w:rPr>
          <w:sz w:val="21"/>
          <w:szCs w:val="21"/>
        </w:rPr>
      </w:pPr>
      <w:r w:rsidRPr="0019449C">
        <w:rPr>
          <w:sz w:val="21"/>
          <w:szCs w:val="21"/>
        </w:rPr>
        <w:t>图</w:t>
      </w:r>
      <w:r w:rsidRPr="0019449C">
        <w:rPr>
          <w:sz w:val="21"/>
          <w:szCs w:val="21"/>
        </w:rPr>
        <w:t>5-</w:t>
      </w:r>
      <w:r w:rsidR="00A537D3">
        <w:rPr>
          <w:rFonts w:hint="eastAsia"/>
          <w:sz w:val="21"/>
          <w:szCs w:val="21"/>
        </w:rPr>
        <w:t>8</w:t>
      </w:r>
      <w:r w:rsidR="00B63D0C">
        <w:rPr>
          <w:rFonts w:hint="eastAsia"/>
          <w:sz w:val="21"/>
          <w:szCs w:val="21"/>
        </w:rPr>
        <w:t xml:space="preserve">  </w:t>
      </w:r>
      <w:r w:rsidRPr="0019449C">
        <w:rPr>
          <w:sz w:val="21"/>
          <w:szCs w:val="21"/>
        </w:rPr>
        <w:t>个性化推荐展示页面</w:t>
      </w:r>
    </w:p>
    <w:p w14:paraId="1B9F9800" w14:textId="4B6548FE" w:rsidR="00B63D0C" w:rsidRPr="00B63D0C" w:rsidRDefault="00B63D0C" w:rsidP="002D058B">
      <w:pPr>
        <w:spacing w:beforeLines="50" w:before="208" w:afterLines="50" w:after="208" w:line="300" w:lineRule="auto"/>
        <w:jc w:val="left"/>
        <w:outlineLvl w:val="2"/>
        <w:rPr>
          <w:rFonts w:ascii="黑体" w:eastAsia="黑体" w:hAnsi="黑体" w:hint="eastAsia"/>
          <w:sz w:val="30"/>
          <w:szCs w:val="30"/>
        </w:rPr>
      </w:pPr>
      <w:bookmarkStart w:id="113" w:name="_Toc225111301"/>
      <w:r w:rsidRPr="003C722E">
        <w:rPr>
          <w:rFonts w:eastAsia="黑体"/>
          <w:sz w:val="30"/>
          <w:szCs w:val="30"/>
        </w:rPr>
        <w:t>5.</w:t>
      </w:r>
      <w:r w:rsidR="003C722E" w:rsidRPr="003C722E">
        <w:rPr>
          <w:rFonts w:eastAsia="黑体"/>
          <w:sz w:val="30"/>
          <w:szCs w:val="30"/>
        </w:rPr>
        <w:t>5</w:t>
      </w:r>
      <w:r w:rsidRPr="003C722E">
        <w:rPr>
          <w:rFonts w:eastAsia="黑体"/>
          <w:sz w:val="30"/>
          <w:szCs w:val="30"/>
        </w:rPr>
        <w:t>.5</w:t>
      </w:r>
      <w:r w:rsidR="003C722E">
        <w:rPr>
          <w:rFonts w:ascii="黑体" w:eastAsia="黑体" w:hAnsi="黑体" w:hint="eastAsia"/>
          <w:sz w:val="30"/>
          <w:szCs w:val="30"/>
        </w:rPr>
        <w:t xml:space="preserve">  </w:t>
      </w:r>
      <w:r w:rsidRPr="00B63D0C">
        <w:rPr>
          <w:rFonts w:ascii="黑体" w:eastAsia="黑体" w:hAnsi="黑体"/>
          <w:sz w:val="30"/>
          <w:szCs w:val="30"/>
        </w:rPr>
        <w:t>音乐搜索实现</w:t>
      </w:r>
      <w:bookmarkEnd w:id="113"/>
    </w:p>
    <w:p w14:paraId="5496FE48" w14:textId="77777777" w:rsidR="00B63D0C" w:rsidRPr="00B63D0C" w:rsidRDefault="00B63D0C" w:rsidP="00B63D0C">
      <w:pPr>
        <w:spacing w:line="300" w:lineRule="auto"/>
        <w:ind w:firstLineChars="200" w:firstLine="480"/>
      </w:pPr>
      <w:r w:rsidRPr="00B63D0C">
        <w:t>搜索服务端接收用户输入的关键词与来源筛选参数（网易云音乐</w:t>
      </w:r>
      <w:r w:rsidRPr="00B63D0C">
        <w:t>/QQ</w:t>
      </w:r>
      <w:r w:rsidRPr="00B63D0C">
        <w:t>音乐</w:t>
      </w:r>
      <w:r w:rsidRPr="00B63D0C">
        <w:t>/</w:t>
      </w:r>
      <w:r w:rsidRPr="00B63D0C">
        <w:t>全部），以代理层身份将请求转发至本地运行的外部音乐接口中间服务。针对两平台各自不同的响应数据结构，服务端分别实施解析，将歌曲标题、演唱者、专辑、封面地址、版权状态及时长等字段统一映射为系统内部的歌曲对象；选择</w:t>
      </w:r>
      <w:r w:rsidRPr="00B63D0C">
        <w:t>"</w:t>
      </w:r>
      <w:r w:rsidRPr="00B63D0C">
        <w:t>全部</w:t>
      </w:r>
      <w:r w:rsidRPr="00B63D0C">
        <w:t>"</w:t>
      </w:r>
      <w:r w:rsidRPr="00B63D0C">
        <w:t>来源时，同时向两平台发起请求并以交替合并方式拼接结果，使两平台歌曲在列表中均衡呈现。</w:t>
      </w:r>
    </w:p>
    <w:p w14:paraId="3FA5F888" w14:textId="1B8C9320" w:rsidR="00B63D0C" w:rsidRPr="00B63D0C" w:rsidRDefault="00B63D0C" w:rsidP="00B63D0C">
      <w:pPr>
        <w:spacing w:line="300" w:lineRule="auto"/>
        <w:ind w:firstLineChars="200" w:firstLine="480"/>
      </w:pPr>
      <w:r w:rsidRPr="00B63D0C">
        <w:t>以搜索</w:t>
      </w:r>
      <w:r w:rsidRPr="00B63D0C">
        <w:t>"</w:t>
      </w:r>
      <w:r w:rsidRPr="00B63D0C">
        <w:t>周杰伦</w:t>
      </w:r>
      <w:r w:rsidRPr="00B63D0C">
        <w:t>"</w:t>
      </w:r>
      <w:r w:rsidRPr="00B63D0C">
        <w:t>为例（如图</w:t>
      </w:r>
      <w:r w:rsidRPr="00B63D0C">
        <w:t>5-</w:t>
      </w:r>
      <w:r w:rsidR="00A537D3">
        <w:rPr>
          <w:rFonts w:hint="eastAsia"/>
        </w:rPr>
        <w:t>9</w:t>
      </w:r>
      <w:r w:rsidRPr="00B63D0C">
        <w:t>所示），结果页顶部显示命中总数，筛选标签栏支持按平台过滤；列表每条记录展示歌曲名、演唱者、所属专辑及时长，以彩色标签标注数据来源，附版权状态标记，每行末尾提供加入歌单、收藏与播放操作。搜索阶段不向本地库写入任何数据；当用户触发收藏或播放时，服务端对外部歌曲执行两阶段去重（精确标题</w:t>
      </w:r>
      <w:r w:rsidRPr="00B63D0C">
        <w:t>+</w:t>
      </w:r>
      <w:r w:rsidRPr="00B63D0C">
        <w:t>演唱者匹配</w:t>
      </w:r>
      <w:r w:rsidRPr="00B63D0C">
        <w:t xml:space="preserve"> / </w:t>
      </w:r>
      <w:r w:rsidRPr="00B63D0C">
        <w:t>演唱者集合交集）后入库，并依次触发五级降级元数据补全策略（</w:t>
      </w:r>
      <w:r w:rsidRPr="00B63D0C">
        <w:t>P1</w:t>
      </w:r>
      <w:r w:rsidRPr="00B63D0C">
        <w:t>网易云百科</w:t>
      </w:r>
      <w:r w:rsidRPr="00B63D0C">
        <w:t>→P2 QQ</w:t>
      </w:r>
      <w:r w:rsidRPr="00B63D0C">
        <w:t>音乐</w:t>
      </w:r>
      <w:r w:rsidRPr="00B63D0C">
        <w:t>→P3 Last.fm→P4 MusicBrainz→P5</w:t>
      </w:r>
      <w:r w:rsidRPr="00B63D0C">
        <w:t>本地语种检测），确保流派、语种字段完整填充以支撑推荐特征提取。</w:t>
      </w:r>
    </w:p>
    <w:p w14:paraId="31A63FC6" w14:textId="0BD357D4" w:rsidR="00B63D0C" w:rsidRDefault="00B63D0C" w:rsidP="00B63D0C">
      <w:pPr>
        <w:spacing w:line="300" w:lineRule="auto"/>
        <w:jc w:val="center"/>
      </w:pPr>
      <w:r w:rsidRPr="00B63D0C">
        <w:rPr>
          <w:noProof/>
        </w:rPr>
        <w:drawing>
          <wp:inline distT="0" distB="0" distL="0" distR="0" wp14:anchorId="45DD1284" wp14:editId="2E20A1E2">
            <wp:extent cx="5261673" cy="3117850"/>
            <wp:effectExtent l="0" t="0" r="0" b="6350"/>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r:embed="rId39"/>
                    <a:stretch>
                      <a:fillRect/>
                    </a:stretch>
                  </pic:blipFill>
                  <pic:spPr>
                    <a:xfrm>
                      <a:off x="0" y="0"/>
                      <a:ext cx="5284933" cy="3131633"/>
                    </a:xfrm>
                    <a:prstGeom prst="rect">
                      <a:avLst/>
                    </a:prstGeom>
                  </pic:spPr>
                </pic:pic>
              </a:graphicData>
            </a:graphic>
          </wp:inline>
        </w:drawing>
      </w:r>
    </w:p>
    <w:p w14:paraId="5D3C5438" w14:textId="364D42AC" w:rsidR="00B63D0C" w:rsidRPr="00B63D0C" w:rsidRDefault="00B63D0C" w:rsidP="00B63D0C">
      <w:pPr>
        <w:spacing w:line="300" w:lineRule="auto"/>
        <w:ind w:firstLineChars="200" w:firstLine="420"/>
        <w:jc w:val="center"/>
        <w:rPr>
          <w:sz w:val="21"/>
          <w:szCs w:val="21"/>
        </w:rPr>
      </w:pPr>
      <w:r w:rsidRPr="00B63D0C">
        <w:rPr>
          <w:sz w:val="21"/>
          <w:szCs w:val="21"/>
        </w:rPr>
        <w:t>图</w:t>
      </w:r>
      <w:r w:rsidRPr="00B63D0C">
        <w:rPr>
          <w:sz w:val="21"/>
          <w:szCs w:val="21"/>
        </w:rPr>
        <w:t>5-</w:t>
      </w:r>
      <w:r w:rsidR="00A537D3">
        <w:rPr>
          <w:rFonts w:hint="eastAsia"/>
          <w:sz w:val="21"/>
          <w:szCs w:val="21"/>
        </w:rPr>
        <w:t>9</w:t>
      </w:r>
      <w:r w:rsidRPr="00B63D0C">
        <w:rPr>
          <w:sz w:val="21"/>
          <w:szCs w:val="21"/>
        </w:rPr>
        <w:t xml:space="preserve"> </w:t>
      </w:r>
      <w:r w:rsidRPr="00B63D0C">
        <w:rPr>
          <w:sz w:val="21"/>
          <w:szCs w:val="21"/>
        </w:rPr>
        <w:t>音乐搜索结果页面</w:t>
      </w:r>
    </w:p>
    <w:p w14:paraId="7E86092A" w14:textId="24C35070" w:rsidR="00B63D0C" w:rsidRPr="00B63D0C" w:rsidRDefault="00B63D0C" w:rsidP="002D058B">
      <w:pPr>
        <w:spacing w:beforeLines="50" w:before="208" w:afterLines="50" w:after="208" w:line="300" w:lineRule="auto"/>
        <w:jc w:val="left"/>
        <w:outlineLvl w:val="2"/>
        <w:rPr>
          <w:rFonts w:ascii="黑体" w:eastAsia="黑体" w:hAnsi="黑体" w:hint="eastAsia"/>
          <w:sz w:val="30"/>
          <w:szCs w:val="30"/>
        </w:rPr>
      </w:pPr>
      <w:bookmarkStart w:id="114" w:name="_Toc225111302"/>
      <w:r w:rsidRPr="003C722E">
        <w:rPr>
          <w:rFonts w:eastAsia="黑体"/>
          <w:sz w:val="30"/>
          <w:szCs w:val="30"/>
        </w:rPr>
        <w:t>5.</w:t>
      </w:r>
      <w:r w:rsidR="003C722E" w:rsidRPr="003C722E">
        <w:rPr>
          <w:rFonts w:eastAsia="黑体"/>
          <w:sz w:val="30"/>
          <w:szCs w:val="30"/>
        </w:rPr>
        <w:t>5</w:t>
      </w:r>
      <w:r w:rsidRPr="003C722E">
        <w:rPr>
          <w:rFonts w:eastAsia="黑体"/>
          <w:sz w:val="30"/>
          <w:szCs w:val="30"/>
        </w:rPr>
        <w:t>.6</w:t>
      </w:r>
      <w:r w:rsidR="003C722E">
        <w:rPr>
          <w:rFonts w:ascii="黑体" w:eastAsia="黑体" w:hAnsi="黑体" w:hint="eastAsia"/>
          <w:sz w:val="30"/>
          <w:szCs w:val="30"/>
        </w:rPr>
        <w:t xml:space="preserve">  </w:t>
      </w:r>
      <w:r w:rsidRPr="00B63D0C">
        <w:rPr>
          <w:rFonts w:ascii="黑体" w:eastAsia="黑体" w:hAnsi="黑体"/>
          <w:sz w:val="30"/>
          <w:szCs w:val="30"/>
        </w:rPr>
        <w:t>在线播放与收藏</w:t>
      </w:r>
      <w:r>
        <w:rPr>
          <w:rFonts w:ascii="黑体" w:eastAsia="黑体" w:hAnsi="黑体" w:hint="eastAsia"/>
          <w:sz w:val="30"/>
          <w:szCs w:val="30"/>
        </w:rPr>
        <w:t>功能实现</w:t>
      </w:r>
      <w:bookmarkEnd w:id="114"/>
    </w:p>
    <w:p w14:paraId="771A90FB" w14:textId="3B175A2E" w:rsidR="00B63D0C" w:rsidRPr="00B63D0C" w:rsidRDefault="00B63D0C" w:rsidP="00B63D0C">
      <w:pPr>
        <w:spacing w:line="300" w:lineRule="auto"/>
        <w:ind w:firstLineChars="200" w:firstLine="480"/>
      </w:pPr>
      <w:r>
        <w:rPr>
          <w:rFonts w:hint="eastAsia"/>
        </w:rPr>
        <w:t>（</w:t>
      </w:r>
      <w:r>
        <w:rPr>
          <w:rFonts w:hint="eastAsia"/>
        </w:rPr>
        <w:t>1</w:t>
      </w:r>
      <w:r>
        <w:rPr>
          <w:rFonts w:hint="eastAsia"/>
        </w:rPr>
        <w:t>）</w:t>
      </w:r>
      <w:r w:rsidRPr="00B63D0C">
        <w:t>在线播放</w:t>
      </w:r>
      <w:r>
        <w:rPr>
          <w:rFonts w:hint="eastAsia"/>
        </w:rPr>
        <w:t>：</w:t>
      </w:r>
    </w:p>
    <w:p w14:paraId="5138EFC8" w14:textId="6B311A4F" w:rsidR="00B63D0C" w:rsidRDefault="00B63D0C" w:rsidP="00B63D0C">
      <w:pPr>
        <w:spacing w:line="300" w:lineRule="auto"/>
        <w:ind w:firstLineChars="200" w:firstLine="480"/>
      </w:pPr>
      <w:r w:rsidRPr="00B63D0C">
        <w:t>播放功能基于</w:t>
      </w:r>
      <w:r w:rsidRPr="00B63D0C">
        <w:t xml:space="preserve"> HTML5 </w:t>
      </w:r>
      <w:r w:rsidRPr="00B63D0C">
        <w:t>原生音频能力实现，提供进度控制、音量调节与播放模式切换。用户触发播放后，前端计时器启动累计有效播放时长；当用户切换歌曲、关闭页面或歌曲自然结束时，前端以异步请求将歌曲标识与实际播放时长上报至服务端。服务端计算完播率，将结果写入推荐反馈记录并将播放状态标记为已播放</w:t>
      </w:r>
      <w:r>
        <w:rPr>
          <w:rFonts w:hint="eastAsia"/>
        </w:rPr>
        <w:t>，实现效果</w:t>
      </w:r>
      <w:r w:rsidRPr="00B63D0C">
        <w:t>如图</w:t>
      </w:r>
      <w:r w:rsidRPr="00B63D0C">
        <w:t>5-</w:t>
      </w:r>
      <w:r w:rsidR="00A537D3">
        <w:rPr>
          <w:rFonts w:hint="eastAsia"/>
        </w:rPr>
        <w:t>10</w:t>
      </w:r>
      <w:r w:rsidRPr="00B63D0C">
        <w:t>所示。</w:t>
      </w:r>
    </w:p>
    <w:p w14:paraId="7673EEAB" w14:textId="4764C0F9" w:rsidR="00B63D0C" w:rsidRPr="00B63D0C" w:rsidRDefault="00B63D0C" w:rsidP="003D2632">
      <w:pPr>
        <w:pStyle w:val="TOC2"/>
      </w:pPr>
      <w:r w:rsidRPr="00B63D0C">
        <w:drawing>
          <wp:inline distT="0" distB="0" distL="0" distR="0" wp14:anchorId="7F4BDA08" wp14:editId="11FF0D57">
            <wp:extent cx="5579745" cy="247650"/>
            <wp:effectExtent l="0" t="0" r="1905" b="0"/>
            <wp:docPr id="2097086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86298" name=""/>
                    <pic:cNvPicPr/>
                  </pic:nvPicPr>
                  <pic:blipFill>
                    <a:blip r:embed="rId40"/>
                    <a:stretch>
                      <a:fillRect/>
                    </a:stretch>
                  </pic:blipFill>
                  <pic:spPr>
                    <a:xfrm>
                      <a:off x="0" y="0"/>
                      <a:ext cx="5579745" cy="247650"/>
                    </a:xfrm>
                    <a:prstGeom prst="rect">
                      <a:avLst/>
                    </a:prstGeom>
                  </pic:spPr>
                </pic:pic>
              </a:graphicData>
            </a:graphic>
          </wp:inline>
        </w:drawing>
      </w:r>
    </w:p>
    <w:p w14:paraId="1053BC94" w14:textId="4E285BF8" w:rsidR="00B63D0C" w:rsidRPr="00B63D0C" w:rsidRDefault="00B63D0C" w:rsidP="00B63D0C">
      <w:pPr>
        <w:spacing w:line="300" w:lineRule="auto"/>
        <w:ind w:firstLineChars="200" w:firstLine="420"/>
        <w:jc w:val="center"/>
        <w:rPr>
          <w:sz w:val="21"/>
          <w:szCs w:val="21"/>
        </w:rPr>
      </w:pPr>
      <w:r w:rsidRPr="00B63D0C">
        <w:rPr>
          <w:sz w:val="21"/>
          <w:szCs w:val="21"/>
        </w:rPr>
        <w:t>图</w:t>
      </w:r>
      <w:r w:rsidRPr="00B63D0C">
        <w:rPr>
          <w:sz w:val="21"/>
          <w:szCs w:val="21"/>
        </w:rPr>
        <w:t>5-</w:t>
      </w:r>
      <w:r w:rsidR="00A537D3">
        <w:rPr>
          <w:rFonts w:hint="eastAsia"/>
          <w:sz w:val="21"/>
          <w:szCs w:val="21"/>
        </w:rPr>
        <w:t>10</w:t>
      </w:r>
      <w:r>
        <w:rPr>
          <w:rFonts w:hint="eastAsia"/>
          <w:sz w:val="21"/>
          <w:szCs w:val="21"/>
        </w:rPr>
        <w:t xml:space="preserve">  </w:t>
      </w:r>
      <w:r w:rsidRPr="00B63D0C">
        <w:rPr>
          <w:sz w:val="21"/>
          <w:szCs w:val="21"/>
        </w:rPr>
        <w:t>音乐播放器界面</w:t>
      </w:r>
    </w:p>
    <w:p w14:paraId="0A28A6EB" w14:textId="00F5A0F3" w:rsidR="00B63D0C" w:rsidRPr="00B63D0C" w:rsidRDefault="00B63D0C" w:rsidP="00B63D0C">
      <w:pPr>
        <w:spacing w:line="300" w:lineRule="auto"/>
        <w:ind w:firstLineChars="200" w:firstLine="480"/>
      </w:pPr>
      <w:r>
        <w:rPr>
          <w:rFonts w:hint="eastAsia"/>
        </w:rPr>
        <w:t>（</w:t>
      </w:r>
      <w:r>
        <w:rPr>
          <w:rFonts w:hint="eastAsia"/>
        </w:rPr>
        <w:t>2</w:t>
      </w:r>
      <w:r>
        <w:rPr>
          <w:rFonts w:hint="eastAsia"/>
        </w:rPr>
        <w:t>）</w:t>
      </w:r>
      <w:r w:rsidRPr="00B63D0C">
        <w:t>收藏</w:t>
      </w:r>
      <w:r>
        <w:rPr>
          <w:rFonts w:hint="eastAsia"/>
        </w:rPr>
        <w:t>功能：</w:t>
      </w:r>
    </w:p>
    <w:p w14:paraId="54982D9B" w14:textId="78F6921C" w:rsidR="00B63D0C" w:rsidRDefault="00B63D0C" w:rsidP="00B63D0C">
      <w:pPr>
        <w:spacing w:line="300" w:lineRule="auto"/>
        <w:ind w:firstLineChars="200" w:firstLine="480"/>
      </w:pPr>
      <w:r w:rsidRPr="00B63D0C">
        <w:t>收藏服务端接收操作类型、歌曲标识及外部歌曲元数据。外部平台歌曲在收藏时首先经过两阶段去重后自动入库，并触发五级元数据补全策略。入库完成后，服务端获取或按需创建用户默认收藏歌单，执行添加或移除操作，并清除该用户对应的收藏状态缓存；若被收藏歌曲属于当日推荐条目，服务端同步将该条目的收藏标记置为已收藏并提升反馈评分，形成显式正向反馈闭环，如图</w:t>
      </w:r>
      <w:r w:rsidRPr="00B63D0C">
        <w:t>5-</w:t>
      </w:r>
      <w:r w:rsidR="00B7115C">
        <w:rPr>
          <w:rFonts w:hint="eastAsia"/>
        </w:rPr>
        <w:t>1</w:t>
      </w:r>
      <w:r w:rsidR="00A537D3">
        <w:rPr>
          <w:rFonts w:hint="eastAsia"/>
        </w:rPr>
        <w:t>1</w:t>
      </w:r>
      <w:r w:rsidRPr="00B63D0C">
        <w:t>所示。</w:t>
      </w:r>
    </w:p>
    <w:p w14:paraId="472D6DCB" w14:textId="4274F8F8" w:rsidR="00B7115C" w:rsidRPr="00B63D0C" w:rsidRDefault="00B7115C" w:rsidP="003D2632">
      <w:pPr>
        <w:pStyle w:val="TOC2"/>
      </w:pPr>
      <w:r w:rsidRPr="00B7115C">
        <w:drawing>
          <wp:inline distT="0" distB="0" distL="0" distR="0" wp14:anchorId="1C8009CD" wp14:editId="41EBD9DB">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r:embed="rId41"/>
                    <a:stretch>
                      <a:fillRect/>
                    </a:stretch>
                  </pic:blipFill>
                  <pic:spPr>
                    <a:xfrm>
                      <a:off x="0" y="0"/>
                      <a:ext cx="4725843" cy="2822491"/>
                    </a:xfrm>
                    <a:prstGeom prst="rect">
                      <a:avLst/>
                    </a:prstGeom>
                  </pic:spPr>
                </pic:pic>
              </a:graphicData>
            </a:graphic>
          </wp:inline>
        </w:drawing>
      </w:r>
    </w:p>
    <w:p w14:paraId="6D1A81E6" w14:textId="6F9BFB72" w:rsidR="00B63D0C" w:rsidRPr="00B63D0C" w:rsidRDefault="00B63D0C" w:rsidP="00B7115C">
      <w:pPr>
        <w:spacing w:line="300" w:lineRule="auto"/>
        <w:ind w:firstLineChars="200" w:firstLine="420"/>
        <w:jc w:val="center"/>
        <w:rPr>
          <w:sz w:val="21"/>
          <w:szCs w:val="21"/>
        </w:rPr>
      </w:pPr>
      <w:r w:rsidRPr="00B63D0C">
        <w:rPr>
          <w:sz w:val="21"/>
          <w:szCs w:val="21"/>
        </w:rPr>
        <w:t>图</w:t>
      </w:r>
      <w:r w:rsidRPr="00B63D0C">
        <w:rPr>
          <w:sz w:val="21"/>
          <w:szCs w:val="21"/>
        </w:rPr>
        <w:t>5-</w:t>
      </w:r>
      <w:r w:rsidR="00B7115C" w:rsidRPr="00B7115C">
        <w:rPr>
          <w:rFonts w:hint="eastAsia"/>
          <w:sz w:val="21"/>
          <w:szCs w:val="21"/>
        </w:rPr>
        <w:t>1</w:t>
      </w:r>
      <w:r w:rsidR="00A537D3">
        <w:rPr>
          <w:rFonts w:hint="eastAsia"/>
          <w:sz w:val="21"/>
          <w:szCs w:val="21"/>
        </w:rPr>
        <w:t>1</w:t>
      </w:r>
      <w:r w:rsidR="00B7115C">
        <w:rPr>
          <w:rFonts w:hint="eastAsia"/>
          <w:sz w:val="21"/>
          <w:szCs w:val="21"/>
        </w:rPr>
        <w:t xml:space="preserve">  </w:t>
      </w:r>
      <w:r w:rsidRPr="00B63D0C">
        <w:rPr>
          <w:sz w:val="21"/>
          <w:szCs w:val="21"/>
        </w:rPr>
        <w:t>用户收藏歌单</w:t>
      </w:r>
    </w:p>
    <w:p w14:paraId="185D67BC" w14:textId="25D3773A" w:rsidR="00B7115C" w:rsidRPr="00B7115C" w:rsidRDefault="00B7115C" w:rsidP="002D058B">
      <w:pPr>
        <w:spacing w:beforeLines="50" w:before="208" w:afterLines="50" w:after="208" w:line="300" w:lineRule="auto"/>
        <w:jc w:val="left"/>
        <w:outlineLvl w:val="2"/>
        <w:rPr>
          <w:rFonts w:ascii="黑体" w:eastAsia="黑体" w:hAnsi="黑体" w:hint="eastAsia"/>
          <w:sz w:val="30"/>
          <w:szCs w:val="30"/>
        </w:rPr>
      </w:pPr>
      <w:bookmarkStart w:id="115" w:name="_Toc225111303"/>
      <w:r w:rsidRPr="003C722E">
        <w:rPr>
          <w:rFonts w:eastAsia="黑体"/>
          <w:sz w:val="30"/>
          <w:szCs w:val="30"/>
        </w:rPr>
        <w:t>5.</w:t>
      </w:r>
      <w:r w:rsidR="003C722E" w:rsidRPr="003C722E">
        <w:rPr>
          <w:rFonts w:eastAsia="黑体"/>
          <w:sz w:val="30"/>
          <w:szCs w:val="30"/>
        </w:rPr>
        <w:t>5</w:t>
      </w:r>
      <w:r w:rsidRPr="003C722E">
        <w:rPr>
          <w:rFonts w:eastAsia="黑体"/>
          <w:sz w:val="30"/>
          <w:szCs w:val="30"/>
        </w:rPr>
        <w:t>.7</w:t>
      </w:r>
      <w:r w:rsidR="003C722E">
        <w:rPr>
          <w:rFonts w:eastAsia="黑体" w:hint="eastAsia"/>
          <w:sz w:val="30"/>
          <w:szCs w:val="30"/>
        </w:rPr>
        <w:t xml:space="preserve">  </w:t>
      </w:r>
      <w:r w:rsidRPr="00B7115C">
        <w:rPr>
          <w:rFonts w:ascii="黑体" w:eastAsia="黑体" w:hAnsi="黑体"/>
          <w:sz w:val="30"/>
          <w:szCs w:val="30"/>
        </w:rPr>
        <w:t>歌单管理</w:t>
      </w:r>
      <w:r>
        <w:rPr>
          <w:rFonts w:ascii="黑体" w:eastAsia="黑体" w:hAnsi="黑体" w:hint="eastAsia"/>
          <w:sz w:val="30"/>
          <w:szCs w:val="30"/>
        </w:rPr>
        <w:t>功能实现</w:t>
      </w:r>
      <w:bookmarkEnd w:id="115"/>
    </w:p>
    <w:p w14:paraId="526142E8" w14:textId="7A3C5BA0" w:rsidR="00B7115C" w:rsidRDefault="00B7115C" w:rsidP="00B7115C">
      <w:pPr>
        <w:spacing w:line="300" w:lineRule="auto"/>
        <w:ind w:firstLineChars="200" w:firstLine="480"/>
      </w:pPr>
      <w:r w:rsidRPr="00B7115C">
        <w:t>歌单服务端以操作类型参数统一处理创建、添加歌曲、更新与删除四类请求，全部操作均先验证当前会话的有效性。创建歌单时，服务端以用户标识与自定义名称为参数建立新歌单记录（标记为非默认歌单）。添加歌曲时，若目标歌曲来自外部平台，服务端先执行与</w:t>
      </w:r>
      <w:r w:rsidRPr="00B7115C">
        <w:t>5.4.6</w:t>
      </w:r>
      <w:r w:rsidRPr="00B7115C">
        <w:t>节相同的两阶段去重入库流程，随后校验歌单归属权，通过去重判断后将歌曲加入歌单。更新歌单名称或描述时同样校验归属权；删除操作额外拦截对默认歌单（</w:t>
      </w:r>
      <w:r w:rsidRPr="00B7115C">
        <w:t>"</w:t>
      </w:r>
      <w:r w:rsidRPr="00B7115C">
        <w:t>我喜欢的音乐</w:t>
      </w:r>
      <w:r w:rsidRPr="00B7115C">
        <w:t>"</w:t>
      </w:r>
      <w:r w:rsidRPr="00B7115C">
        <w:t>）的删除请求，防止用户误删收藏容器。全部写操作均以</w:t>
      </w:r>
      <w:r w:rsidRPr="00B7115C">
        <w:t xml:space="preserve"> JSON </w:t>
      </w:r>
      <w:r w:rsidRPr="00B7115C">
        <w:t>格式返回操作结果，如图</w:t>
      </w:r>
      <w:r w:rsidRPr="00B7115C">
        <w:t>5-</w:t>
      </w:r>
      <w:r>
        <w:rPr>
          <w:rFonts w:hint="eastAsia"/>
        </w:rPr>
        <w:t>1</w:t>
      </w:r>
      <w:r w:rsidR="00A537D3">
        <w:rPr>
          <w:rFonts w:hint="eastAsia"/>
        </w:rPr>
        <w:t>2</w:t>
      </w:r>
      <w:r w:rsidRPr="00B7115C">
        <w:t>所示。</w:t>
      </w:r>
    </w:p>
    <w:p w14:paraId="3AA33AEE" w14:textId="345D1048" w:rsidR="00B7115C" w:rsidRPr="00B7115C" w:rsidRDefault="00B7115C" w:rsidP="003D2632">
      <w:pPr>
        <w:pStyle w:val="TOC2"/>
      </w:pPr>
      <w:r w:rsidRPr="00B7115C">
        <w:drawing>
          <wp:inline distT="0" distB="0" distL="0" distR="0" wp14:anchorId="7146768A" wp14:editId="55E8E498">
            <wp:extent cx="5217795" cy="1597025"/>
            <wp:effectExtent l="0" t="0" r="1905" b="3175"/>
            <wp:docPr id="1318745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5070" name=""/>
                    <pic:cNvPicPr/>
                  </pic:nvPicPr>
                  <pic:blipFill>
                    <a:blip r:embed="rId42"/>
                    <a:stretch>
                      <a:fillRect/>
                    </a:stretch>
                  </pic:blipFill>
                  <pic:spPr>
                    <a:xfrm>
                      <a:off x="0" y="0"/>
                      <a:ext cx="5217795" cy="1597025"/>
                    </a:xfrm>
                    <a:prstGeom prst="rect">
                      <a:avLst/>
                    </a:prstGeom>
                  </pic:spPr>
                </pic:pic>
              </a:graphicData>
            </a:graphic>
          </wp:inline>
        </w:drawing>
      </w:r>
    </w:p>
    <w:p w14:paraId="78508D2D" w14:textId="5E627970" w:rsidR="00B7115C" w:rsidRPr="00B7115C" w:rsidRDefault="00B7115C" w:rsidP="00B7115C">
      <w:pPr>
        <w:spacing w:line="300" w:lineRule="auto"/>
        <w:ind w:firstLineChars="200" w:firstLine="420"/>
        <w:jc w:val="center"/>
        <w:rPr>
          <w:sz w:val="21"/>
          <w:szCs w:val="21"/>
        </w:rPr>
      </w:pPr>
      <w:r w:rsidRPr="00B7115C">
        <w:rPr>
          <w:sz w:val="21"/>
          <w:szCs w:val="21"/>
        </w:rPr>
        <w:t>图</w:t>
      </w:r>
      <w:r w:rsidRPr="00B7115C">
        <w:rPr>
          <w:sz w:val="21"/>
          <w:szCs w:val="21"/>
        </w:rPr>
        <w:t>5-</w:t>
      </w:r>
      <w:r w:rsidRPr="00B7115C">
        <w:rPr>
          <w:rFonts w:hint="eastAsia"/>
          <w:sz w:val="21"/>
          <w:szCs w:val="21"/>
        </w:rPr>
        <w:t>1</w:t>
      </w:r>
      <w:r w:rsidR="00A537D3">
        <w:rPr>
          <w:rFonts w:hint="eastAsia"/>
          <w:sz w:val="21"/>
          <w:szCs w:val="21"/>
        </w:rPr>
        <w:t>2</w:t>
      </w:r>
      <w:r>
        <w:rPr>
          <w:rFonts w:hint="eastAsia"/>
          <w:sz w:val="21"/>
          <w:szCs w:val="21"/>
        </w:rPr>
        <w:t xml:space="preserve">  </w:t>
      </w:r>
      <w:r w:rsidRPr="00B7115C">
        <w:rPr>
          <w:sz w:val="21"/>
          <w:szCs w:val="21"/>
        </w:rPr>
        <w:t>用户歌单管理页面</w:t>
      </w:r>
    </w:p>
    <w:p w14:paraId="60721A8E" w14:textId="1DA34168" w:rsidR="00B7115C" w:rsidRPr="00B7115C" w:rsidRDefault="00B7115C" w:rsidP="002D058B">
      <w:pPr>
        <w:spacing w:beforeLines="50" w:before="208" w:afterLines="50" w:after="208" w:line="300" w:lineRule="auto"/>
        <w:jc w:val="left"/>
        <w:outlineLvl w:val="2"/>
        <w:rPr>
          <w:rFonts w:ascii="黑体" w:eastAsia="黑体" w:hAnsi="黑体" w:hint="eastAsia"/>
          <w:sz w:val="30"/>
          <w:szCs w:val="30"/>
        </w:rPr>
      </w:pPr>
      <w:bookmarkStart w:id="116" w:name="_Toc225111304"/>
      <w:r w:rsidRPr="003C722E">
        <w:rPr>
          <w:rFonts w:eastAsia="黑体"/>
          <w:sz w:val="30"/>
          <w:szCs w:val="30"/>
        </w:rPr>
        <w:t>5.</w:t>
      </w:r>
      <w:r w:rsidR="00CA1F47">
        <w:rPr>
          <w:rFonts w:eastAsia="黑体" w:hint="eastAsia"/>
          <w:sz w:val="30"/>
          <w:szCs w:val="30"/>
        </w:rPr>
        <w:t>5</w:t>
      </w:r>
      <w:r w:rsidRPr="003C722E">
        <w:rPr>
          <w:rFonts w:eastAsia="黑体"/>
          <w:sz w:val="30"/>
          <w:szCs w:val="30"/>
        </w:rPr>
        <w:t>.8</w:t>
      </w:r>
      <w:r w:rsidR="003C722E">
        <w:rPr>
          <w:rFonts w:eastAsia="黑体" w:hint="eastAsia"/>
          <w:sz w:val="30"/>
          <w:szCs w:val="30"/>
        </w:rPr>
        <w:t xml:space="preserve">  </w:t>
      </w:r>
      <w:r w:rsidRPr="00B7115C">
        <w:rPr>
          <w:rFonts w:ascii="黑体" w:eastAsia="黑体" w:hAnsi="黑体"/>
          <w:sz w:val="30"/>
          <w:szCs w:val="30"/>
        </w:rPr>
        <w:t>管理员</w:t>
      </w:r>
      <w:r>
        <w:rPr>
          <w:rFonts w:ascii="黑体" w:eastAsia="黑体" w:hAnsi="黑体" w:hint="eastAsia"/>
          <w:sz w:val="30"/>
          <w:szCs w:val="30"/>
        </w:rPr>
        <w:t>后台功能实现</w:t>
      </w:r>
      <w:bookmarkEnd w:id="116"/>
    </w:p>
    <w:p w14:paraId="147197B3" w14:textId="77777777" w:rsidR="00B7115C" w:rsidRPr="00B7115C" w:rsidRDefault="00B7115C" w:rsidP="00B7115C">
      <w:pPr>
        <w:spacing w:line="300" w:lineRule="auto"/>
        <w:ind w:firstLineChars="200" w:firstLine="480"/>
      </w:pPr>
      <w:r w:rsidRPr="00B7115C">
        <w:t>管理员后台以统一的服务入口接收操作类型参数，将请求路由至系统统计、用户管理、申诉管理、歌曲管理四个功能模块；所有请求均先校验会话中的管理员身份标识，非管理员请求直接拦截。</w:t>
      </w:r>
    </w:p>
    <w:p w14:paraId="64D566E5" w14:textId="4AE66C24" w:rsidR="00B7115C" w:rsidRPr="00B7115C" w:rsidRDefault="00B7115C" w:rsidP="00B7115C">
      <w:pPr>
        <w:spacing w:line="300" w:lineRule="auto"/>
        <w:ind w:firstLineChars="200" w:firstLine="480"/>
      </w:pPr>
      <w:r>
        <w:rPr>
          <w:rFonts w:hint="eastAsia"/>
        </w:rPr>
        <w:t>（</w:t>
      </w:r>
      <w:r>
        <w:rPr>
          <w:rFonts w:hint="eastAsia"/>
        </w:rPr>
        <w:t>1</w:t>
      </w:r>
      <w:r>
        <w:rPr>
          <w:rFonts w:hint="eastAsia"/>
        </w:rPr>
        <w:t>）</w:t>
      </w:r>
      <w:r w:rsidRPr="00B7115C">
        <w:t>系统统计</w:t>
      </w:r>
      <w:r w:rsidR="002C7DFE">
        <w:rPr>
          <w:rFonts w:hint="eastAsia"/>
        </w:rPr>
        <w:t>：</w:t>
      </w:r>
    </w:p>
    <w:p w14:paraId="69D95A39" w14:textId="707FE8BF" w:rsidR="00B7115C" w:rsidRDefault="00B7115C" w:rsidP="00B7115C">
      <w:pPr>
        <w:spacing w:line="300" w:lineRule="auto"/>
        <w:ind w:firstLineChars="200" w:firstLine="480"/>
      </w:pPr>
      <w:r w:rsidRPr="00B7115C">
        <w:t>统计模块聚合数据库中的用户总量、歌曲总量、播放记录数、推荐条目数等关键指标并展示在数据看板上，同时在后台静默执行过期软删账号的物理清理（保护期满</w:t>
      </w:r>
      <w:r w:rsidRPr="00B7115C">
        <w:t>30</w:t>
      </w:r>
      <w:r w:rsidRPr="00B7115C">
        <w:t>天的账号），如图</w:t>
      </w:r>
      <w:r w:rsidRPr="00B7115C">
        <w:t>5-</w:t>
      </w:r>
      <w:r>
        <w:rPr>
          <w:rFonts w:hint="eastAsia"/>
        </w:rPr>
        <w:t>1</w:t>
      </w:r>
      <w:r w:rsidR="00A537D3">
        <w:rPr>
          <w:rFonts w:hint="eastAsia"/>
        </w:rPr>
        <w:t>3</w:t>
      </w:r>
      <w:r w:rsidRPr="00B7115C">
        <w:t>所示。</w:t>
      </w:r>
    </w:p>
    <w:p w14:paraId="0A8B7A95" w14:textId="28267770" w:rsidR="00B7115C" w:rsidRPr="00B7115C" w:rsidRDefault="00B7115C" w:rsidP="003D2632">
      <w:pPr>
        <w:pStyle w:val="TOC2"/>
      </w:pPr>
      <w:r w:rsidRPr="00B7115C">
        <w:drawing>
          <wp:inline distT="0" distB="0" distL="0" distR="0" wp14:anchorId="66C0D728" wp14:editId="6F65F7EF">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r:embed="rId43"/>
                    <a:stretch>
                      <a:fillRect/>
                    </a:stretch>
                  </pic:blipFill>
                  <pic:spPr>
                    <a:xfrm>
                      <a:off x="0" y="0"/>
                      <a:ext cx="5579745" cy="1223645"/>
                    </a:xfrm>
                    <a:prstGeom prst="rect">
                      <a:avLst/>
                    </a:prstGeom>
                  </pic:spPr>
                </pic:pic>
              </a:graphicData>
            </a:graphic>
          </wp:inline>
        </w:drawing>
      </w:r>
    </w:p>
    <w:p w14:paraId="52672049" w14:textId="00B13E9F" w:rsidR="00B7115C" w:rsidRPr="00B7115C" w:rsidRDefault="00B7115C" w:rsidP="00B7115C">
      <w:pPr>
        <w:spacing w:line="300" w:lineRule="auto"/>
        <w:ind w:firstLineChars="200" w:firstLine="420"/>
        <w:jc w:val="center"/>
        <w:rPr>
          <w:sz w:val="21"/>
          <w:szCs w:val="21"/>
        </w:rPr>
      </w:pPr>
      <w:r w:rsidRPr="00B7115C">
        <w:rPr>
          <w:sz w:val="21"/>
          <w:szCs w:val="21"/>
        </w:rPr>
        <w:t>图</w:t>
      </w:r>
      <w:r w:rsidRPr="00B7115C">
        <w:rPr>
          <w:sz w:val="21"/>
          <w:szCs w:val="21"/>
        </w:rPr>
        <w:t>5-</w:t>
      </w:r>
      <w:r w:rsidRPr="00B7115C">
        <w:rPr>
          <w:rFonts w:hint="eastAsia"/>
          <w:sz w:val="21"/>
          <w:szCs w:val="21"/>
        </w:rPr>
        <w:t>1</w:t>
      </w:r>
      <w:r w:rsidR="00A537D3">
        <w:rPr>
          <w:rFonts w:hint="eastAsia"/>
          <w:sz w:val="21"/>
          <w:szCs w:val="21"/>
        </w:rPr>
        <w:t>3</w:t>
      </w:r>
      <w:r>
        <w:rPr>
          <w:rFonts w:hint="eastAsia"/>
          <w:sz w:val="21"/>
          <w:szCs w:val="21"/>
        </w:rPr>
        <w:t xml:space="preserve">  </w:t>
      </w:r>
      <w:r w:rsidRPr="00B7115C">
        <w:rPr>
          <w:sz w:val="21"/>
          <w:szCs w:val="21"/>
        </w:rPr>
        <w:t>管理员后台数据统计看板</w:t>
      </w:r>
    </w:p>
    <w:p w14:paraId="32A06295" w14:textId="279150B3" w:rsidR="00B7115C" w:rsidRPr="00B7115C" w:rsidRDefault="00B7115C" w:rsidP="00B7115C">
      <w:pPr>
        <w:spacing w:line="300" w:lineRule="auto"/>
        <w:ind w:firstLineChars="200" w:firstLine="480"/>
      </w:pPr>
      <w:r>
        <w:rPr>
          <w:rFonts w:hint="eastAsia"/>
        </w:rPr>
        <w:t>（</w:t>
      </w:r>
      <w:r>
        <w:rPr>
          <w:rFonts w:hint="eastAsia"/>
        </w:rPr>
        <w:t>2</w:t>
      </w:r>
      <w:r>
        <w:rPr>
          <w:rFonts w:hint="eastAsia"/>
        </w:rPr>
        <w:t>）</w:t>
      </w:r>
      <w:r w:rsidRPr="00B7115C">
        <w:t>用户</w:t>
      </w:r>
      <w:r w:rsidR="002C7DFE">
        <w:rPr>
          <w:rFonts w:hint="eastAsia"/>
        </w:rPr>
        <w:t>信息</w:t>
      </w:r>
      <w:r w:rsidRPr="00B7115C">
        <w:t>管理</w:t>
      </w:r>
      <w:r w:rsidR="002C7DFE">
        <w:rPr>
          <w:rFonts w:hint="eastAsia"/>
        </w:rPr>
        <w:t>：</w:t>
      </w:r>
    </w:p>
    <w:p w14:paraId="4DF2C6B2" w14:textId="3D76AFBB" w:rsidR="00B7115C" w:rsidRDefault="00B7115C" w:rsidP="00B7115C">
      <w:pPr>
        <w:spacing w:line="300" w:lineRule="auto"/>
        <w:ind w:firstLineChars="200" w:firstLine="480"/>
      </w:pPr>
      <w:r w:rsidRPr="00B7115C">
        <w:t>用户</w:t>
      </w:r>
      <w:r w:rsidR="002C7DFE">
        <w:rPr>
          <w:rFonts w:hint="eastAsia"/>
        </w:rPr>
        <w:t>信息</w:t>
      </w:r>
      <w:r w:rsidRPr="00B7115C">
        <w:t>管理模块支持分页查询全部用户列表与单用户详情。账号冻结操作将账号状态更新为冻结并记录冻结原因与截止日期；解冻操作将状态恢复为正常；软删除操作将账号标记为已注销并设置</w:t>
      </w:r>
      <w:r w:rsidRPr="00B7115C">
        <w:t>30</w:t>
      </w:r>
      <w:r w:rsidRPr="00B7115C">
        <w:t>天保护期，期内数据保留。用户申诉审核通过后由申诉模块自动触发解冻或恢复，如图</w:t>
      </w:r>
      <w:r w:rsidRPr="00B7115C">
        <w:t>5-</w:t>
      </w:r>
      <w:r w:rsidR="002C7DFE">
        <w:rPr>
          <w:rFonts w:hint="eastAsia"/>
        </w:rPr>
        <w:t>1</w:t>
      </w:r>
      <w:r w:rsidR="00A537D3">
        <w:rPr>
          <w:rFonts w:hint="eastAsia"/>
        </w:rPr>
        <w:t>4</w:t>
      </w:r>
      <w:r w:rsidR="002C7DFE">
        <w:rPr>
          <w:rFonts w:hint="eastAsia"/>
        </w:rPr>
        <w:t>和图</w:t>
      </w:r>
      <w:r w:rsidR="002C7DFE">
        <w:rPr>
          <w:rFonts w:hint="eastAsia"/>
        </w:rPr>
        <w:t>5-1</w:t>
      </w:r>
      <w:r w:rsidR="00A537D3">
        <w:rPr>
          <w:rFonts w:hint="eastAsia"/>
        </w:rPr>
        <w:t>5</w:t>
      </w:r>
      <w:r w:rsidRPr="00B7115C">
        <w:t>所示。</w:t>
      </w:r>
    </w:p>
    <w:p w14:paraId="03B8E2F7" w14:textId="3D4DEF49" w:rsidR="002C7DFE" w:rsidRPr="00B7115C" w:rsidRDefault="002C7DFE" w:rsidP="003D2632">
      <w:pPr>
        <w:pStyle w:val="TOC2"/>
      </w:pPr>
      <w:r w:rsidRPr="002C7DFE">
        <w:drawing>
          <wp:inline distT="0" distB="0" distL="0" distR="0" wp14:anchorId="71E19F74" wp14:editId="3F923294">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r:embed="rId44"/>
                    <a:stretch>
                      <a:fillRect/>
                    </a:stretch>
                  </pic:blipFill>
                  <pic:spPr>
                    <a:xfrm>
                      <a:off x="0" y="0"/>
                      <a:ext cx="5113026" cy="1156842"/>
                    </a:xfrm>
                    <a:prstGeom prst="rect">
                      <a:avLst/>
                    </a:prstGeom>
                  </pic:spPr>
                </pic:pic>
              </a:graphicData>
            </a:graphic>
          </wp:inline>
        </w:drawing>
      </w:r>
    </w:p>
    <w:p w14:paraId="75BD68F6" w14:textId="790EDF46" w:rsidR="00B7115C" w:rsidRDefault="00B7115C" w:rsidP="002C7DFE">
      <w:pPr>
        <w:spacing w:line="300" w:lineRule="auto"/>
        <w:ind w:firstLineChars="200" w:firstLine="420"/>
        <w:jc w:val="center"/>
        <w:rPr>
          <w:sz w:val="21"/>
          <w:szCs w:val="21"/>
        </w:rPr>
      </w:pPr>
      <w:r w:rsidRPr="00B7115C">
        <w:rPr>
          <w:sz w:val="21"/>
          <w:szCs w:val="21"/>
        </w:rPr>
        <w:t>图</w:t>
      </w:r>
      <w:r w:rsidRPr="00B7115C">
        <w:rPr>
          <w:sz w:val="21"/>
          <w:szCs w:val="21"/>
        </w:rPr>
        <w:t>5-</w:t>
      </w:r>
      <w:r w:rsidR="002C7DFE" w:rsidRPr="002C7DFE">
        <w:rPr>
          <w:rFonts w:hint="eastAsia"/>
          <w:sz w:val="21"/>
          <w:szCs w:val="21"/>
        </w:rPr>
        <w:t>1</w:t>
      </w:r>
      <w:r w:rsidR="00A537D3">
        <w:rPr>
          <w:rFonts w:hint="eastAsia"/>
          <w:sz w:val="21"/>
          <w:szCs w:val="21"/>
        </w:rPr>
        <w:t>4</w:t>
      </w:r>
      <w:r w:rsidR="002C7DFE">
        <w:rPr>
          <w:rFonts w:hint="eastAsia"/>
          <w:sz w:val="21"/>
          <w:szCs w:val="21"/>
        </w:rPr>
        <w:t xml:space="preserve">  </w:t>
      </w:r>
      <w:r w:rsidRPr="00B7115C">
        <w:rPr>
          <w:sz w:val="21"/>
          <w:szCs w:val="21"/>
        </w:rPr>
        <w:t>管理员后台用户</w:t>
      </w:r>
      <w:r w:rsidR="002C7DFE">
        <w:rPr>
          <w:rFonts w:hint="eastAsia"/>
          <w:sz w:val="21"/>
          <w:szCs w:val="21"/>
        </w:rPr>
        <w:t>信息</w:t>
      </w:r>
      <w:r w:rsidRPr="00B7115C">
        <w:rPr>
          <w:sz w:val="21"/>
          <w:szCs w:val="21"/>
        </w:rPr>
        <w:t>管理页面</w:t>
      </w:r>
    </w:p>
    <w:p w14:paraId="4ED30DDF" w14:textId="70D9E6E7" w:rsidR="002C7DFE" w:rsidRDefault="002C7DFE" w:rsidP="003D2632">
      <w:pPr>
        <w:pStyle w:val="TOC2"/>
      </w:pPr>
      <w:r w:rsidRPr="002C7DFE">
        <w:drawing>
          <wp:inline distT="0" distB="0" distL="0" distR="0" wp14:anchorId="727C2706" wp14:editId="4D0F9C45">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r:embed="rId45"/>
                    <a:stretch>
                      <a:fillRect/>
                    </a:stretch>
                  </pic:blipFill>
                  <pic:spPr>
                    <a:xfrm>
                      <a:off x="0" y="0"/>
                      <a:ext cx="5078331" cy="1637295"/>
                    </a:xfrm>
                    <a:prstGeom prst="rect">
                      <a:avLst/>
                    </a:prstGeom>
                  </pic:spPr>
                </pic:pic>
              </a:graphicData>
            </a:graphic>
          </wp:inline>
        </w:drawing>
      </w:r>
    </w:p>
    <w:p w14:paraId="141C8B35" w14:textId="57915857" w:rsidR="002C7DFE" w:rsidRDefault="002C7DFE" w:rsidP="002C7DFE">
      <w:pPr>
        <w:spacing w:line="300" w:lineRule="auto"/>
        <w:ind w:firstLineChars="200" w:firstLine="420"/>
        <w:jc w:val="center"/>
        <w:rPr>
          <w:sz w:val="21"/>
          <w:szCs w:val="21"/>
        </w:rPr>
      </w:pPr>
      <w:r w:rsidRPr="00B7115C">
        <w:rPr>
          <w:sz w:val="21"/>
          <w:szCs w:val="21"/>
        </w:rPr>
        <w:t>图</w:t>
      </w:r>
      <w:r w:rsidRPr="00B7115C">
        <w:rPr>
          <w:sz w:val="21"/>
          <w:szCs w:val="21"/>
        </w:rPr>
        <w:t>5-</w:t>
      </w:r>
      <w:r w:rsidRPr="002C7DFE">
        <w:rPr>
          <w:rFonts w:hint="eastAsia"/>
          <w:sz w:val="21"/>
          <w:szCs w:val="21"/>
        </w:rPr>
        <w:t>1</w:t>
      </w:r>
      <w:r w:rsidR="00A537D3">
        <w:rPr>
          <w:rFonts w:hint="eastAsia"/>
          <w:sz w:val="21"/>
          <w:szCs w:val="21"/>
        </w:rPr>
        <w:t>5</w:t>
      </w:r>
      <w:r>
        <w:rPr>
          <w:rFonts w:hint="eastAsia"/>
          <w:sz w:val="21"/>
          <w:szCs w:val="21"/>
        </w:rPr>
        <w:t xml:space="preserve">  </w:t>
      </w:r>
      <w:r w:rsidRPr="00B7115C">
        <w:rPr>
          <w:sz w:val="21"/>
          <w:szCs w:val="21"/>
        </w:rPr>
        <w:t>管理员后台用户</w:t>
      </w:r>
      <w:r>
        <w:rPr>
          <w:rFonts w:hint="eastAsia"/>
          <w:sz w:val="21"/>
          <w:szCs w:val="21"/>
        </w:rPr>
        <w:t>详情</w:t>
      </w:r>
      <w:r w:rsidRPr="00B7115C">
        <w:rPr>
          <w:sz w:val="21"/>
          <w:szCs w:val="21"/>
        </w:rPr>
        <w:t>页面</w:t>
      </w:r>
    </w:p>
    <w:p w14:paraId="65D1F142" w14:textId="354B5CC9" w:rsidR="00B7115C" w:rsidRPr="00B7115C" w:rsidRDefault="002C7DFE" w:rsidP="00B7115C">
      <w:pPr>
        <w:spacing w:line="300" w:lineRule="auto"/>
        <w:ind w:firstLineChars="200" w:firstLine="480"/>
      </w:pPr>
      <w:r>
        <w:rPr>
          <w:rFonts w:hint="eastAsia"/>
        </w:rPr>
        <w:t>（</w:t>
      </w:r>
      <w:r>
        <w:rPr>
          <w:rFonts w:hint="eastAsia"/>
        </w:rPr>
        <w:t>3</w:t>
      </w:r>
      <w:r>
        <w:rPr>
          <w:rFonts w:hint="eastAsia"/>
        </w:rPr>
        <w:t>）</w:t>
      </w:r>
      <w:r w:rsidR="00B7115C" w:rsidRPr="00B7115C">
        <w:t>歌曲管理</w:t>
      </w:r>
      <w:r>
        <w:rPr>
          <w:rFonts w:hint="eastAsia"/>
        </w:rPr>
        <w:t>：</w:t>
      </w:r>
    </w:p>
    <w:p w14:paraId="42215C33" w14:textId="128E400A" w:rsidR="00B7115C" w:rsidRDefault="00B7115C" w:rsidP="00B7115C">
      <w:pPr>
        <w:spacing w:line="300" w:lineRule="auto"/>
        <w:ind w:firstLineChars="200" w:firstLine="480"/>
      </w:pPr>
      <w:r w:rsidRPr="00B7115C">
        <w:t>歌曲管理模块支持关键词分页搜索歌曲列表，可对歌曲执行添加、删除与编辑操作；编辑保存后自动清除服务端歌曲信息缓存，确保数据一致性。管理员还可在列表中直接预览播放歌曲，以及查看与管理各用户的收藏记录，如图</w:t>
      </w:r>
      <w:r w:rsidRPr="00B7115C">
        <w:t>5-</w:t>
      </w:r>
      <w:r w:rsidR="002C7DFE">
        <w:rPr>
          <w:rFonts w:hint="eastAsia"/>
        </w:rPr>
        <w:t>1</w:t>
      </w:r>
      <w:r w:rsidR="00A537D3">
        <w:rPr>
          <w:rFonts w:hint="eastAsia"/>
        </w:rPr>
        <w:t>6</w:t>
      </w:r>
      <w:r w:rsidRPr="00B7115C">
        <w:t>所示。</w:t>
      </w:r>
    </w:p>
    <w:p w14:paraId="149A7E39" w14:textId="270C89F6" w:rsidR="002C7DFE" w:rsidRPr="00B7115C" w:rsidRDefault="002C7DFE" w:rsidP="003D2632">
      <w:pPr>
        <w:pStyle w:val="TOC2"/>
      </w:pPr>
      <w:r w:rsidRPr="002C7DFE">
        <w:drawing>
          <wp:inline distT="0" distB="0" distL="0" distR="0" wp14:anchorId="271556E5" wp14:editId="2641B7C6">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r:embed="rId46"/>
                    <a:stretch>
                      <a:fillRect/>
                    </a:stretch>
                  </pic:blipFill>
                  <pic:spPr>
                    <a:xfrm>
                      <a:off x="0" y="0"/>
                      <a:ext cx="5230562" cy="1607206"/>
                    </a:xfrm>
                    <a:prstGeom prst="rect">
                      <a:avLst/>
                    </a:prstGeom>
                  </pic:spPr>
                </pic:pic>
              </a:graphicData>
            </a:graphic>
          </wp:inline>
        </w:drawing>
      </w:r>
    </w:p>
    <w:p w14:paraId="14DAE799" w14:textId="020B5911" w:rsidR="00B7115C" w:rsidRDefault="00B7115C" w:rsidP="002C7DFE">
      <w:pPr>
        <w:spacing w:line="300" w:lineRule="auto"/>
        <w:ind w:firstLineChars="200" w:firstLine="420"/>
        <w:jc w:val="center"/>
        <w:rPr>
          <w:sz w:val="21"/>
          <w:szCs w:val="21"/>
        </w:rPr>
      </w:pPr>
      <w:r w:rsidRPr="00B7115C">
        <w:rPr>
          <w:sz w:val="21"/>
          <w:szCs w:val="21"/>
        </w:rPr>
        <w:t>图</w:t>
      </w:r>
      <w:r w:rsidRPr="00B7115C">
        <w:rPr>
          <w:sz w:val="21"/>
          <w:szCs w:val="21"/>
        </w:rPr>
        <w:t>5-</w:t>
      </w:r>
      <w:r w:rsidR="002C7DFE" w:rsidRPr="002C7DFE">
        <w:rPr>
          <w:rFonts w:hint="eastAsia"/>
          <w:sz w:val="21"/>
          <w:szCs w:val="21"/>
        </w:rPr>
        <w:t>1</w:t>
      </w:r>
      <w:r w:rsidR="00A537D3">
        <w:rPr>
          <w:rFonts w:hint="eastAsia"/>
          <w:sz w:val="21"/>
          <w:szCs w:val="21"/>
        </w:rPr>
        <w:t>6</w:t>
      </w:r>
      <w:r w:rsidR="002C7DFE">
        <w:rPr>
          <w:rFonts w:hint="eastAsia"/>
          <w:sz w:val="21"/>
          <w:szCs w:val="21"/>
        </w:rPr>
        <w:t xml:space="preserve">  </w:t>
      </w:r>
      <w:r w:rsidRPr="00B7115C">
        <w:rPr>
          <w:sz w:val="21"/>
          <w:szCs w:val="21"/>
        </w:rPr>
        <w:t>管理员后台歌曲管理页面</w:t>
      </w:r>
    </w:p>
    <w:p w14:paraId="690A3B15" w14:textId="66430CB5" w:rsidR="002C7DFE" w:rsidRPr="002C7DFE" w:rsidRDefault="002C7DFE" w:rsidP="002C7DFE">
      <w:pPr>
        <w:spacing w:line="300" w:lineRule="auto"/>
        <w:ind w:firstLineChars="200" w:firstLine="480"/>
      </w:pPr>
      <w:r>
        <w:rPr>
          <w:rFonts w:hint="eastAsia"/>
        </w:rPr>
        <w:t>（</w:t>
      </w:r>
      <w:r>
        <w:rPr>
          <w:rFonts w:hint="eastAsia"/>
        </w:rPr>
        <w:t>4</w:t>
      </w:r>
      <w:r>
        <w:rPr>
          <w:rFonts w:hint="eastAsia"/>
        </w:rPr>
        <w:t>）</w:t>
      </w:r>
      <w:r w:rsidRPr="002C7DFE">
        <w:t>歌单管理</w:t>
      </w:r>
      <w:r>
        <w:rPr>
          <w:rFonts w:hint="eastAsia"/>
        </w:rPr>
        <w:t>：</w:t>
      </w:r>
    </w:p>
    <w:p w14:paraId="48899116" w14:textId="63173F38" w:rsidR="002C7DFE" w:rsidRDefault="002C7DFE" w:rsidP="002C7DFE">
      <w:pPr>
        <w:spacing w:line="300" w:lineRule="auto"/>
        <w:ind w:firstLineChars="200" w:firstLine="480"/>
      </w:pPr>
      <w:r w:rsidRPr="002C7DFE">
        <w:t>歌单管理模块以全局视角展示系统内所有用户的歌单列表，每条记录附带歌单创建者信息与歌曲数量。管理员可查看任意歌单的歌曲明细，对违规或异常歌单执行删除操作（系统对默认歌单设有保护，禁止管理端强制删除用户的</w:t>
      </w:r>
      <w:r w:rsidRPr="002C7DFE">
        <w:t>"</w:t>
      </w:r>
      <w:r w:rsidRPr="002C7DFE">
        <w:t>我喜欢的音乐</w:t>
      </w:r>
      <w:r w:rsidRPr="002C7DFE">
        <w:t>"</w:t>
      </w:r>
      <w:r w:rsidRPr="002C7DFE">
        <w:t>收藏容器），也可单独从歌单中移除特定歌曲，如图</w:t>
      </w:r>
      <w:r w:rsidRPr="002C7DFE">
        <w:t>5-</w:t>
      </w:r>
      <w:r>
        <w:rPr>
          <w:rFonts w:hint="eastAsia"/>
        </w:rPr>
        <w:t>1</w:t>
      </w:r>
      <w:r w:rsidR="00A537D3">
        <w:rPr>
          <w:rFonts w:hint="eastAsia"/>
        </w:rPr>
        <w:t>7</w:t>
      </w:r>
      <w:r w:rsidRPr="002C7DFE">
        <w:t>所示。</w:t>
      </w:r>
    </w:p>
    <w:p w14:paraId="262ABFDF" w14:textId="11ECCF5A" w:rsidR="002C7DFE" w:rsidRPr="002C7DFE" w:rsidRDefault="002C7DFE" w:rsidP="003D2632">
      <w:pPr>
        <w:pStyle w:val="TOC2"/>
      </w:pPr>
      <w:r w:rsidRPr="002C7DFE">
        <w:drawing>
          <wp:inline distT="0" distB="0" distL="0" distR="0" wp14:anchorId="44DB7527" wp14:editId="198E7514">
            <wp:extent cx="4868545" cy="1276559"/>
            <wp:effectExtent l="0" t="0" r="8255"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r:embed="rId47"/>
                    <a:stretch>
                      <a:fillRect/>
                    </a:stretch>
                  </pic:blipFill>
                  <pic:spPr>
                    <a:xfrm>
                      <a:off x="0" y="0"/>
                      <a:ext cx="4876880" cy="1278744"/>
                    </a:xfrm>
                    <a:prstGeom prst="rect">
                      <a:avLst/>
                    </a:prstGeom>
                  </pic:spPr>
                </pic:pic>
              </a:graphicData>
            </a:graphic>
          </wp:inline>
        </w:drawing>
      </w:r>
    </w:p>
    <w:p w14:paraId="5DC9B15C" w14:textId="13CAF6D5" w:rsidR="002C7DFE" w:rsidRPr="00B7115C" w:rsidRDefault="002C7DFE" w:rsidP="002C7DFE">
      <w:pPr>
        <w:spacing w:line="300" w:lineRule="auto"/>
        <w:ind w:firstLineChars="200" w:firstLine="420"/>
        <w:jc w:val="center"/>
        <w:rPr>
          <w:sz w:val="21"/>
          <w:szCs w:val="21"/>
        </w:rPr>
      </w:pPr>
      <w:r w:rsidRPr="002C7DFE">
        <w:rPr>
          <w:sz w:val="21"/>
          <w:szCs w:val="21"/>
        </w:rPr>
        <w:t>图</w:t>
      </w:r>
      <w:r w:rsidRPr="002C7DFE">
        <w:rPr>
          <w:sz w:val="21"/>
          <w:szCs w:val="21"/>
        </w:rPr>
        <w:t>5-</w:t>
      </w:r>
      <w:r w:rsidRPr="002C7DFE">
        <w:rPr>
          <w:rFonts w:hint="eastAsia"/>
          <w:sz w:val="21"/>
          <w:szCs w:val="21"/>
        </w:rPr>
        <w:t>1</w:t>
      </w:r>
      <w:r w:rsidR="00A537D3">
        <w:rPr>
          <w:rFonts w:hint="eastAsia"/>
          <w:sz w:val="21"/>
          <w:szCs w:val="21"/>
        </w:rPr>
        <w:t>7</w:t>
      </w:r>
      <w:r>
        <w:rPr>
          <w:rFonts w:hint="eastAsia"/>
          <w:sz w:val="21"/>
          <w:szCs w:val="21"/>
        </w:rPr>
        <w:t xml:space="preserve">  </w:t>
      </w:r>
      <w:r w:rsidRPr="002C7DFE">
        <w:rPr>
          <w:sz w:val="21"/>
          <w:szCs w:val="21"/>
        </w:rPr>
        <w:t>管理员后台歌单管理页面</w:t>
      </w:r>
    </w:p>
    <w:p w14:paraId="45101AB3" w14:textId="092E48A6" w:rsidR="002C7DFE" w:rsidRPr="00B7115C" w:rsidRDefault="002C7DFE" w:rsidP="002C7DFE">
      <w:pPr>
        <w:spacing w:line="300" w:lineRule="auto"/>
        <w:ind w:firstLineChars="200" w:firstLine="480"/>
      </w:pPr>
      <w:r>
        <w:rPr>
          <w:rFonts w:hint="eastAsia"/>
        </w:rPr>
        <w:t>（</w:t>
      </w:r>
      <w:r>
        <w:rPr>
          <w:rFonts w:hint="eastAsia"/>
        </w:rPr>
        <w:t>5</w:t>
      </w:r>
      <w:r>
        <w:rPr>
          <w:rFonts w:hint="eastAsia"/>
        </w:rPr>
        <w:t>）</w:t>
      </w:r>
      <w:r w:rsidRPr="00B7115C">
        <w:t>申诉管理</w:t>
      </w:r>
    </w:p>
    <w:p w14:paraId="15DD1B0C" w14:textId="63F881FF" w:rsidR="002C7DFE" w:rsidRDefault="002C7DFE" w:rsidP="002C7DFE">
      <w:pPr>
        <w:spacing w:line="300" w:lineRule="auto"/>
        <w:ind w:firstLineChars="200" w:firstLine="480"/>
      </w:pPr>
      <w:r w:rsidRPr="00B7115C">
        <w:t>申诉管理模块展示全部用户提交的申诉列表及详情（含申诉类型、原因与联系邮箱）。批准申诉时，服务端修改申诉状态、解除账号冻结或注销标记，并通过异步线程向用户联系邮箱发送审核通过通知；拒绝申诉时同步更新状态并发送拒绝通知邮件，如图</w:t>
      </w:r>
      <w:r w:rsidRPr="00B7115C">
        <w:t>5-</w:t>
      </w:r>
      <w:r w:rsidR="00A537D3">
        <w:rPr>
          <w:rFonts w:hint="eastAsia"/>
        </w:rPr>
        <w:t>18</w:t>
      </w:r>
      <w:r w:rsidRPr="00B7115C">
        <w:t>所示。</w:t>
      </w:r>
    </w:p>
    <w:p w14:paraId="05C68FE4" w14:textId="4AABB293" w:rsidR="002C7DFE" w:rsidRPr="00B7115C" w:rsidRDefault="00924935" w:rsidP="003D2632">
      <w:pPr>
        <w:pStyle w:val="TOC2"/>
      </w:pPr>
      <w:r>
        <w:rPr>
          <w:rFonts w:hint="eastAsia"/>
        </w:rPr>
        <w:drawing>
          <wp:inline distT="0" distB="0" distL="0" distR="0" wp14:anchorId="37EE9655" wp14:editId="6287AE95">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5E6362EA" w14:textId="464668E8" w:rsidR="002C7DFE" w:rsidRPr="00B7115C" w:rsidRDefault="002C7DFE" w:rsidP="002C7DFE">
      <w:pPr>
        <w:spacing w:line="300" w:lineRule="auto"/>
        <w:ind w:firstLineChars="200" w:firstLine="420"/>
        <w:jc w:val="center"/>
        <w:rPr>
          <w:sz w:val="21"/>
          <w:szCs w:val="21"/>
        </w:rPr>
      </w:pPr>
      <w:r w:rsidRPr="00B7115C">
        <w:rPr>
          <w:sz w:val="21"/>
          <w:szCs w:val="21"/>
        </w:rPr>
        <w:t>图</w:t>
      </w:r>
      <w:r w:rsidRPr="00B7115C">
        <w:rPr>
          <w:sz w:val="21"/>
          <w:szCs w:val="21"/>
        </w:rPr>
        <w:t>5-</w:t>
      </w:r>
      <w:r w:rsidRPr="002C7DFE">
        <w:rPr>
          <w:rFonts w:hint="eastAsia"/>
          <w:sz w:val="21"/>
          <w:szCs w:val="21"/>
        </w:rPr>
        <w:t>1</w:t>
      </w:r>
      <w:r w:rsidR="00A537D3">
        <w:rPr>
          <w:rFonts w:hint="eastAsia"/>
          <w:sz w:val="21"/>
          <w:szCs w:val="21"/>
        </w:rPr>
        <w:t>8</w:t>
      </w:r>
      <w:r>
        <w:rPr>
          <w:rFonts w:hint="eastAsia"/>
          <w:sz w:val="21"/>
          <w:szCs w:val="21"/>
        </w:rPr>
        <w:t xml:space="preserve">  </w:t>
      </w:r>
      <w:r w:rsidRPr="00B7115C">
        <w:rPr>
          <w:sz w:val="21"/>
          <w:szCs w:val="21"/>
        </w:rPr>
        <w:t>管理员后台申诉管理页面</w:t>
      </w:r>
    </w:p>
    <w:p w14:paraId="4C7E59C2" w14:textId="7495FA1B"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17" w:name="_Toc225111305"/>
      <w:r w:rsidRPr="003C722E">
        <w:rPr>
          <w:rFonts w:eastAsia="黑体"/>
          <w:sz w:val="30"/>
          <w:szCs w:val="30"/>
        </w:rPr>
        <w:t>5.</w:t>
      </w:r>
      <w:r w:rsidR="00CA1F47">
        <w:rPr>
          <w:rFonts w:eastAsia="黑体" w:hint="eastAsia"/>
          <w:sz w:val="30"/>
          <w:szCs w:val="30"/>
        </w:rPr>
        <w:t>5</w:t>
      </w:r>
      <w:r w:rsidRPr="003C722E">
        <w:rPr>
          <w:rFonts w:eastAsia="黑体"/>
          <w:sz w:val="30"/>
          <w:szCs w:val="30"/>
        </w:rPr>
        <w:t>.</w:t>
      </w:r>
      <w:r w:rsidR="0019449C" w:rsidRPr="003C722E">
        <w:rPr>
          <w:rFonts w:eastAsia="黑体"/>
          <w:sz w:val="30"/>
          <w:szCs w:val="30"/>
        </w:rPr>
        <w:t>9</w:t>
      </w:r>
      <w:r w:rsidR="003C722E">
        <w:rPr>
          <w:rFonts w:ascii="黑体" w:eastAsia="黑体" w:hAnsi="黑体" w:hint="eastAsia"/>
          <w:sz w:val="30"/>
          <w:szCs w:val="30"/>
        </w:rPr>
        <w:t xml:space="preserve">  </w:t>
      </w:r>
      <w:r w:rsidRPr="00B61275">
        <w:rPr>
          <w:rFonts w:ascii="黑体" w:eastAsia="黑体" w:hAnsi="黑体"/>
          <w:sz w:val="30"/>
          <w:szCs w:val="30"/>
        </w:rPr>
        <w:t>隐式反馈采集实现</w:t>
      </w:r>
      <w:bookmarkEnd w:id="117"/>
    </w:p>
    <w:p w14:paraId="2646412B" w14:textId="77777777" w:rsidR="00B61275" w:rsidRPr="00B61275" w:rsidRDefault="00B61275" w:rsidP="005C5550">
      <w:pPr>
        <w:spacing w:line="300" w:lineRule="auto"/>
        <w:ind w:firstLineChars="200" w:firstLine="480"/>
      </w:pPr>
      <w:r w:rsidRPr="00B61275">
        <w:t>隐式反馈是推荐系统持续优化的数据基础，系统对三类关键行为进行追踪。</w:t>
      </w:r>
    </w:p>
    <w:p w14:paraId="703ED25B" w14:textId="2CA14434" w:rsidR="00B61275" w:rsidRPr="00B61275" w:rsidRDefault="00B61275" w:rsidP="005C5550">
      <w:pPr>
        <w:spacing w:line="300" w:lineRule="auto"/>
        <w:ind w:firstLineChars="200" w:firstLine="480"/>
      </w:pPr>
      <w:r w:rsidRPr="00B61275">
        <w:t>播放行为采集：用户点击播放推荐歌曲时，前端计时器启动记录累计播放时长；用户切换歌曲、关闭页面或播放自然结束时，前端以异步请求将歌曲编号与实际播放时长上报至后端。后端以实际播放时长除以歌曲总时长计算完播率，结果限制在</w:t>
      </w:r>
      <w:r w:rsidRPr="00B61275">
        <w:t>0</w:t>
      </w:r>
      <w:r w:rsidRPr="00B61275">
        <w:t>至</w:t>
      </w:r>
      <w:r w:rsidRPr="00B61275">
        <w:t xml:space="preserve"> 1</w:t>
      </w:r>
      <w:r w:rsidRPr="00B61275">
        <w:t>之间，写入推荐反馈表，同时将播放状态标记为已播放。</w:t>
      </w:r>
    </w:p>
    <w:p w14:paraId="3518CEB1" w14:textId="1E0BC2E6" w:rsidR="00B61275" w:rsidRPr="00B61275" w:rsidRDefault="00B61275" w:rsidP="005C5550">
      <w:pPr>
        <w:spacing w:line="300" w:lineRule="auto"/>
        <w:ind w:firstLineChars="200" w:firstLine="480"/>
      </w:pPr>
      <w:r w:rsidRPr="00B61275">
        <w:t>跳曲判定：完播率低于</w:t>
      </w:r>
      <w:r w:rsidRPr="00B61275">
        <w:t>20%</w:t>
      </w:r>
      <w:r w:rsidRPr="00B61275">
        <w:t>的播放行为被标记为跳曲，系统据此对对应歌曲或艺人累计冷却分值，在后续推荐中对该内容进行降权，避免持续推送用户明确抗拒的内容。</w:t>
      </w:r>
    </w:p>
    <w:p w14:paraId="13BE29DB" w14:textId="77777777" w:rsidR="00B61275" w:rsidRPr="00B61275" w:rsidRDefault="00B61275" w:rsidP="005C5550">
      <w:pPr>
        <w:spacing w:line="300" w:lineRule="auto"/>
        <w:ind w:firstLineChars="200" w:firstLine="480"/>
      </w:pPr>
      <w:r w:rsidRPr="00B61275">
        <w:t>显式反馈：用户可在个人中心通过口味反馈页面主动提交满意度评分及当前偏好的流派与歌手。后端将评分与偏好标签写入用户口味反馈表（同一天内多次提交则覆盖），并将流派与歌手列表合并去重后同步更新至用户信息表，同时刷新会话中的用户偏好缓存，确保后续推荐计算使用最新的偏好数据。</w:t>
      </w:r>
    </w:p>
    <w:p w14:paraId="015869F7" w14:textId="3D2B2B0C"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18" w:name="_Toc225111306"/>
      <w:r w:rsidRPr="003C722E">
        <w:rPr>
          <w:rFonts w:eastAsia="黑体"/>
          <w:sz w:val="30"/>
          <w:szCs w:val="30"/>
        </w:rPr>
        <w:t>5.</w:t>
      </w:r>
      <w:r w:rsidR="00CA1F47">
        <w:rPr>
          <w:rFonts w:eastAsia="黑体" w:hint="eastAsia"/>
          <w:sz w:val="30"/>
          <w:szCs w:val="30"/>
        </w:rPr>
        <w:t>5</w:t>
      </w:r>
      <w:r w:rsidRPr="003C722E">
        <w:rPr>
          <w:rFonts w:eastAsia="黑体"/>
          <w:sz w:val="30"/>
          <w:szCs w:val="30"/>
        </w:rPr>
        <w:t>.</w:t>
      </w:r>
      <w:r w:rsidR="002E5EEA" w:rsidRPr="003C722E">
        <w:rPr>
          <w:rFonts w:eastAsia="黑体"/>
          <w:sz w:val="30"/>
          <w:szCs w:val="30"/>
        </w:rPr>
        <w:t>10</w:t>
      </w:r>
      <w:r w:rsidR="003C722E">
        <w:rPr>
          <w:rFonts w:ascii="黑体" w:eastAsia="黑体" w:hAnsi="黑体" w:hint="eastAsia"/>
          <w:sz w:val="30"/>
          <w:szCs w:val="30"/>
        </w:rPr>
        <w:t xml:space="preserve">  </w:t>
      </w:r>
      <w:r w:rsidRPr="00B61275">
        <w:rPr>
          <w:rFonts w:ascii="黑体" w:eastAsia="黑体" w:hAnsi="黑体"/>
          <w:sz w:val="30"/>
          <w:szCs w:val="30"/>
        </w:rPr>
        <w:t>数据库连接池配置与持久化实现</w:t>
      </w:r>
      <w:bookmarkEnd w:id="118"/>
    </w:p>
    <w:p w14:paraId="62AA1FB8" w14:textId="14559DE0" w:rsidR="00ED7812" w:rsidRPr="00ED7812" w:rsidRDefault="00B61275" w:rsidP="00ED7812">
      <w:pPr>
        <w:spacing w:line="300" w:lineRule="auto"/>
        <w:ind w:firstLineChars="200" w:firstLine="480"/>
      </w:pPr>
      <w:r w:rsidRPr="00B61275">
        <w:t>系统采用</w:t>
      </w:r>
      <w:r w:rsidRPr="00B61275">
        <w:t xml:space="preserve"> C3P0 </w:t>
      </w:r>
      <w:r w:rsidRPr="00B61275">
        <w:t>连接池管理数据库连接，连接参数如表</w:t>
      </w:r>
      <w:r w:rsidRPr="00B61275">
        <w:t xml:space="preserve"> 5-</w:t>
      </w:r>
      <w:r w:rsidR="008F4430">
        <w:rPr>
          <w:rFonts w:hint="eastAsia"/>
        </w:rPr>
        <w:t>9</w:t>
      </w:r>
      <w:r w:rsidRPr="00B61275">
        <w:t xml:space="preserve"> </w:t>
      </w:r>
      <w:r w:rsidRPr="00B61275">
        <w:t>所示。</w:t>
      </w:r>
      <w:r w:rsidR="00ED7812" w:rsidRPr="00ED7812">
        <w:t>连接池启动时预建</w:t>
      </w:r>
      <w:r w:rsidR="00ED7812" w:rsidRPr="00ED7812">
        <w:t>5</w:t>
      </w:r>
      <w:r w:rsidR="00ED7812" w:rsidRPr="00ED7812">
        <w:t>条连接，并发峰值时最多扩展至</w:t>
      </w:r>
      <w:r w:rsidR="00ED7812" w:rsidRPr="00ED7812">
        <w:t>20</w:t>
      </w:r>
      <w:r w:rsidR="00ED7812" w:rsidRPr="00ED7812">
        <w:t>条；空闲超过</w:t>
      </w:r>
      <w:r w:rsidR="00ED7812" w:rsidRPr="00ED7812">
        <w:t>300</w:t>
      </w:r>
      <w:r w:rsidR="00ED7812" w:rsidRPr="00ED7812">
        <w:t>秒的连接自动回收，防止</w:t>
      </w:r>
      <w:r w:rsidR="00ED7812" w:rsidRPr="00ED7812">
        <w:t>MySQL</w:t>
      </w:r>
      <w:r w:rsidR="00ED7812" w:rsidRPr="00ED7812">
        <w:t>服务端因长期闲置连接积压触发超时断开；每次签出连接前执行存活验证，配合</w:t>
      </w:r>
      <w:r w:rsidR="00ED7812" w:rsidRPr="00ED7812">
        <w:t>30</w:t>
      </w:r>
      <w:r w:rsidR="00ED7812" w:rsidRPr="00ED7812">
        <w:t>秒的定期心跳检测，保证连接池中的连接始终处于可用状态；所有数据访问方法在异常处理的最终块中归还连接，确保任何异常路径均不会造成连接泄漏。</w:t>
      </w:r>
    </w:p>
    <w:p w14:paraId="37E5CD12" w14:textId="4A8C6709" w:rsidR="00B61275" w:rsidRPr="00ED7812" w:rsidRDefault="00ED7812" w:rsidP="00EC3040">
      <w:pPr>
        <w:spacing w:beforeLines="50" w:before="208" w:afterLines="50" w:after="208" w:line="300" w:lineRule="auto"/>
        <w:jc w:val="center"/>
        <w:rPr>
          <w:rFonts w:ascii="宋体" w:hAnsi="宋体" w:hint="eastAsia"/>
          <w:sz w:val="21"/>
          <w:szCs w:val="21"/>
        </w:rPr>
      </w:pPr>
      <w:r w:rsidRPr="00ED7812">
        <w:rPr>
          <w:rFonts w:ascii="宋体" w:hAnsi="宋体"/>
          <w:sz w:val="21"/>
          <w:szCs w:val="21"/>
        </w:rPr>
        <w:t>表</w:t>
      </w:r>
      <w:r w:rsidRPr="00ED7812">
        <w:rPr>
          <w:sz w:val="21"/>
          <w:szCs w:val="21"/>
        </w:rPr>
        <w:t>5-</w:t>
      </w:r>
      <w:r w:rsidR="008F4430">
        <w:rPr>
          <w:rFonts w:hint="eastAsia"/>
          <w:sz w:val="21"/>
          <w:szCs w:val="21"/>
        </w:rPr>
        <w:t>9</w:t>
      </w:r>
      <w:r w:rsidRPr="00ED7812">
        <w:rPr>
          <w:rFonts w:hint="eastAsia"/>
          <w:sz w:val="21"/>
          <w:szCs w:val="21"/>
        </w:rPr>
        <w:t xml:space="preserve">  </w:t>
      </w:r>
      <w:r w:rsidRPr="00ED7812">
        <w:rPr>
          <w:sz w:val="21"/>
          <w:szCs w:val="21"/>
        </w:rPr>
        <w:t>C3P0</w:t>
      </w:r>
      <w:r w:rsidRPr="00ED7812">
        <w:rPr>
          <w:rFonts w:ascii="宋体" w:hAnsi="宋体"/>
          <w:sz w:val="21"/>
          <w:szCs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E5EEA" w:rsidRPr="001A15E6" w14:paraId="563AE43B" w14:textId="77777777" w:rsidTr="007171BA">
        <w:trPr>
          <w:trHeight w:val="548"/>
          <w:jc w:val="center"/>
        </w:trPr>
        <w:tc>
          <w:tcPr>
            <w:tcW w:w="2676" w:type="dxa"/>
            <w:tcBorders>
              <w:top w:val="single" w:sz="12" w:space="0" w:color="auto"/>
              <w:bottom w:val="single" w:sz="4" w:space="0" w:color="auto"/>
            </w:tcBorders>
            <w:vAlign w:val="center"/>
            <w:hideMark/>
          </w:tcPr>
          <w:p w14:paraId="18533DE0" w14:textId="2ADDB67C" w:rsidR="002E5EEA" w:rsidRPr="001A15E6" w:rsidRDefault="002E5EEA" w:rsidP="007171BA">
            <w:pPr>
              <w:tabs>
                <w:tab w:val="left" w:pos="1080"/>
                <w:tab w:val="left" w:pos="1260"/>
              </w:tabs>
              <w:ind w:firstLine="420"/>
              <w:jc w:val="center"/>
              <w:rPr>
                <w:color w:val="000000"/>
                <w:sz w:val="21"/>
                <w:szCs w:val="21"/>
              </w:rPr>
            </w:pPr>
            <w:r w:rsidRPr="00F63174">
              <w:rPr>
                <w:color w:val="000000"/>
                <w:sz w:val="21"/>
                <w:szCs w:val="21"/>
              </w:rPr>
              <w:t>参数</w:t>
            </w:r>
          </w:p>
        </w:tc>
        <w:tc>
          <w:tcPr>
            <w:tcW w:w="2725" w:type="dxa"/>
            <w:tcBorders>
              <w:top w:val="single" w:sz="12" w:space="0" w:color="auto"/>
              <w:bottom w:val="single" w:sz="4" w:space="0" w:color="auto"/>
            </w:tcBorders>
            <w:vAlign w:val="center"/>
            <w:hideMark/>
          </w:tcPr>
          <w:p w14:paraId="4C797ABD" w14:textId="77777777" w:rsidR="002E5EEA" w:rsidRPr="001A15E6" w:rsidRDefault="002E5EEA" w:rsidP="007171BA">
            <w:pPr>
              <w:tabs>
                <w:tab w:val="left" w:pos="1080"/>
                <w:tab w:val="left" w:pos="1260"/>
              </w:tabs>
              <w:ind w:firstLine="420"/>
              <w:jc w:val="center"/>
              <w:rPr>
                <w:color w:val="000000"/>
                <w:sz w:val="21"/>
                <w:szCs w:val="21"/>
              </w:rPr>
            </w:pPr>
            <w:r w:rsidRPr="00F63174">
              <w:rPr>
                <w:color w:val="000000"/>
                <w:sz w:val="21"/>
                <w:szCs w:val="21"/>
              </w:rPr>
              <w:t>取值</w:t>
            </w:r>
          </w:p>
        </w:tc>
        <w:tc>
          <w:tcPr>
            <w:tcW w:w="3582" w:type="dxa"/>
            <w:gridSpan w:val="2"/>
            <w:tcBorders>
              <w:top w:val="single" w:sz="12" w:space="0" w:color="auto"/>
              <w:bottom w:val="single" w:sz="4" w:space="0" w:color="auto"/>
            </w:tcBorders>
            <w:vAlign w:val="center"/>
            <w:hideMark/>
          </w:tcPr>
          <w:p w14:paraId="6B667F9F" w14:textId="77777777" w:rsidR="002E5EEA" w:rsidRPr="001A15E6" w:rsidRDefault="002E5EEA" w:rsidP="007171BA">
            <w:pPr>
              <w:tabs>
                <w:tab w:val="left" w:pos="1080"/>
                <w:tab w:val="left" w:pos="1260"/>
              </w:tabs>
              <w:ind w:firstLine="420"/>
              <w:jc w:val="center"/>
              <w:rPr>
                <w:color w:val="000000"/>
                <w:sz w:val="21"/>
                <w:szCs w:val="21"/>
              </w:rPr>
            </w:pPr>
            <w:r w:rsidRPr="00F63174">
              <w:rPr>
                <w:color w:val="000000"/>
                <w:sz w:val="21"/>
                <w:szCs w:val="21"/>
              </w:rPr>
              <w:t>说明</w:t>
            </w:r>
          </w:p>
        </w:tc>
      </w:tr>
      <w:tr w:rsidR="002E5EEA" w:rsidRPr="00DB6496" w14:paraId="4C6F4D61" w14:textId="77777777" w:rsidTr="007171BA">
        <w:trPr>
          <w:trHeight w:val="548"/>
          <w:jc w:val="center"/>
        </w:trPr>
        <w:tc>
          <w:tcPr>
            <w:tcW w:w="2676" w:type="dxa"/>
            <w:tcBorders>
              <w:top w:val="single" w:sz="4" w:space="0" w:color="auto"/>
            </w:tcBorders>
            <w:vAlign w:val="center"/>
          </w:tcPr>
          <w:p w14:paraId="2C5293CF" w14:textId="336EC065" w:rsidR="002E5EEA" w:rsidRPr="006547FD" w:rsidRDefault="002E5EEA" w:rsidP="002E5EEA">
            <w:pPr>
              <w:tabs>
                <w:tab w:val="left" w:pos="1080"/>
                <w:tab w:val="left" w:pos="1260"/>
              </w:tabs>
              <w:ind w:firstLine="420"/>
              <w:jc w:val="center"/>
              <w:rPr>
                <w:color w:val="000000"/>
                <w:sz w:val="21"/>
                <w:szCs w:val="21"/>
              </w:rPr>
            </w:pPr>
            <w:r w:rsidRPr="002E5EEA">
              <w:rPr>
                <w:color w:val="000000"/>
                <w:sz w:val="21"/>
                <w:szCs w:val="21"/>
              </w:rPr>
              <w:t>初始连接数</w:t>
            </w:r>
          </w:p>
        </w:tc>
        <w:tc>
          <w:tcPr>
            <w:tcW w:w="2785" w:type="dxa"/>
            <w:gridSpan w:val="2"/>
            <w:tcBorders>
              <w:top w:val="single" w:sz="4" w:space="0" w:color="auto"/>
            </w:tcBorders>
            <w:vAlign w:val="center"/>
          </w:tcPr>
          <w:p w14:paraId="76FD4702" w14:textId="0248B4FF" w:rsidR="002E5EEA" w:rsidRPr="006547FD" w:rsidRDefault="002E5EEA" w:rsidP="002E5EEA">
            <w:pPr>
              <w:tabs>
                <w:tab w:val="left" w:pos="1080"/>
                <w:tab w:val="left" w:pos="1260"/>
              </w:tabs>
              <w:ind w:firstLine="420"/>
              <w:jc w:val="center"/>
              <w:rPr>
                <w:color w:val="000000"/>
                <w:sz w:val="21"/>
                <w:szCs w:val="21"/>
              </w:rPr>
            </w:pPr>
            <w:r w:rsidRPr="002E5EEA">
              <w:rPr>
                <w:color w:val="000000"/>
                <w:sz w:val="21"/>
                <w:szCs w:val="21"/>
              </w:rPr>
              <w:t>5</w:t>
            </w:r>
          </w:p>
        </w:tc>
        <w:tc>
          <w:tcPr>
            <w:tcW w:w="3522" w:type="dxa"/>
            <w:tcBorders>
              <w:top w:val="single" w:sz="4" w:space="0" w:color="auto"/>
            </w:tcBorders>
            <w:vAlign w:val="center"/>
          </w:tcPr>
          <w:p w14:paraId="6D9A1D9F" w14:textId="4D069A13" w:rsidR="002E5EEA" w:rsidRPr="006547FD" w:rsidRDefault="002E5EEA" w:rsidP="002E5EEA">
            <w:pPr>
              <w:tabs>
                <w:tab w:val="left" w:pos="1080"/>
                <w:tab w:val="left" w:pos="1260"/>
              </w:tabs>
              <w:ind w:firstLine="420"/>
              <w:jc w:val="center"/>
              <w:rPr>
                <w:color w:val="000000"/>
                <w:sz w:val="21"/>
                <w:szCs w:val="21"/>
              </w:rPr>
            </w:pPr>
            <w:r w:rsidRPr="002E5EEA">
              <w:rPr>
                <w:color w:val="000000"/>
                <w:sz w:val="21"/>
                <w:szCs w:val="21"/>
              </w:rPr>
              <w:t>启动时预建连接数</w:t>
            </w:r>
          </w:p>
        </w:tc>
      </w:tr>
      <w:tr w:rsidR="002E5EEA" w:rsidRPr="00DB6496" w14:paraId="38A3E8CD" w14:textId="77777777" w:rsidTr="007171BA">
        <w:trPr>
          <w:trHeight w:val="548"/>
          <w:jc w:val="center"/>
        </w:trPr>
        <w:tc>
          <w:tcPr>
            <w:tcW w:w="2676" w:type="dxa"/>
            <w:vAlign w:val="center"/>
          </w:tcPr>
          <w:p w14:paraId="64F85C60" w14:textId="049439EA" w:rsidR="002E5EEA" w:rsidRPr="006547FD" w:rsidRDefault="002E5EEA" w:rsidP="002E5EEA">
            <w:pPr>
              <w:tabs>
                <w:tab w:val="left" w:pos="1080"/>
                <w:tab w:val="left" w:pos="1260"/>
              </w:tabs>
              <w:ind w:firstLine="420"/>
              <w:jc w:val="center"/>
              <w:rPr>
                <w:color w:val="000000"/>
                <w:sz w:val="21"/>
                <w:szCs w:val="21"/>
              </w:rPr>
            </w:pPr>
            <w:r w:rsidRPr="002E5EEA">
              <w:rPr>
                <w:color w:val="000000"/>
                <w:sz w:val="21"/>
                <w:szCs w:val="21"/>
              </w:rPr>
              <w:t>最小连接数</w:t>
            </w:r>
          </w:p>
        </w:tc>
        <w:tc>
          <w:tcPr>
            <w:tcW w:w="2785" w:type="dxa"/>
            <w:gridSpan w:val="2"/>
            <w:vAlign w:val="center"/>
          </w:tcPr>
          <w:p w14:paraId="26FCBC6C" w14:textId="201B7AD1" w:rsidR="002E5EEA" w:rsidRPr="006F5755" w:rsidRDefault="002E5EEA" w:rsidP="002E5EEA">
            <w:pPr>
              <w:tabs>
                <w:tab w:val="left" w:pos="1080"/>
                <w:tab w:val="left" w:pos="1260"/>
              </w:tabs>
              <w:ind w:firstLine="420"/>
              <w:jc w:val="center"/>
              <w:rPr>
                <w:color w:val="000000"/>
                <w:sz w:val="21"/>
                <w:szCs w:val="21"/>
              </w:rPr>
            </w:pPr>
            <w:r w:rsidRPr="002E5EEA">
              <w:rPr>
                <w:color w:val="000000"/>
                <w:sz w:val="21"/>
                <w:szCs w:val="21"/>
              </w:rPr>
              <w:t>5</w:t>
            </w:r>
          </w:p>
        </w:tc>
        <w:tc>
          <w:tcPr>
            <w:tcW w:w="3522" w:type="dxa"/>
            <w:vAlign w:val="center"/>
          </w:tcPr>
          <w:p w14:paraId="48D54424" w14:textId="08D8AC72" w:rsidR="002E5EEA" w:rsidRPr="006F5755" w:rsidRDefault="002E5EEA" w:rsidP="002E5EEA">
            <w:pPr>
              <w:tabs>
                <w:tab w:val="left" w:pos="1080"/>
                <w:tab w:val="left" w:pos="1260"/>
              </w:tabs>
              <w:ind w:firstLine="420"/>
              <w:jc w:val="center"/>
              <w:rPr>
                <w:color w:val="000000"/>
                <w:sz w:val="21"/>
                <w:szCs w:val="21"/>
              </w:rPr>
            </w:pPr>
            <w:r w:rsidRPr="002E5EEA">
              <w:rPr>
                <w:color w:val="000000"/>
                <w:sz w:val="21"/>
                <w:szCs w:val="21"/>
              </w:rPr>
              <w:t>连接池保持的下限</w:t>
            </w:r>
          </w:p>
        </w:tc>
      </w:tr>
      <w:tr w:rsidR="002E5EEA" w:rsidRPr="00DB6496" w14:paraId="30F8B1BC" w14:textId="77777777" w:rsidTr="007171BA">
        <w:trPr>
          <w:trHeight w:val="548"/>
          <w:jc w:val="center"/>
        </w:trPr>
        <w:tc>
          <w:tcPr>
            <w:tcW w:w="2676" w:type="dxa"/>
            <w:vAlign w:val="center"/>
          </w:tcPr>
          <w:p w14:paraId="0326E482" w14:textId="1DBD5126" w:rsidR="002E5EEA" w:rsidRPr="006547FD" w:rsidRDefault="002E5EEA" w:rsidP="002E5EEA">
            <w:pPr>
              <w:tabs>
                <w:tab w:val="left" w:pos="1080"/>
                <w:tab w:val="left" w:pos="1260"/>
              </w:tabs>
              <w:ind w:firstLine="420"/>
              <w:jc w:val="center"/>
              <w:rPr>
                <w:color w:val="000000"/>
                <w:sz w:val="21"/>
                <w:szCs w:val="21"/>
              </w:rPr>
            </w:pPr>
            <w:r w:rsidRPr="002E5EEA">
              <w:rPr>
                <w:color w:val="000000"/>
                <w:sz w:val="21"/>
                <w:szCs w:val="21"/>
              </w:rPr>
              <w:t>最大连接数</w:t>
            </w:r>
          </w:p>
        </w:tc>
        <w:tc>
          <w:tcPr>
            <w:tcW w:w="2785" w:type="dxa"/>
            <w:gridSpan w:val="2"/>
            <w:vAlign w:val="center"/>
          </w:tcPr>
          <w:p w14:paraId="0618EF26" w14:textId="3C3E02E9" w:rsidR="002E5EEA" w:rsidRPr="006F5755" w:rsidRDefault="002E5EEA" w:rsidP="002E5EEA">
            <w:pPr>
              <w:tabs>
                <w:tab w:val="left" w:pos="1080"/>
                <w:tab w:val="left" w:pos="1260"/>
              </w:tabs>
              <w:ind w:firstLine="420"/>
              <w:jc w:val="center"/>
              <w:rPr>
                <w:color w:val="000000"/>
                <w:sz w:val="21"/>
                <w:szCs w:val="21"/>
              </w:rPr>
            </w:pPr>
            <w:r w:rsidRPr="002E5EEA">
              <w:rPr>
                <w:color w:val="000000"/>
                <w:sz w:val="21"/>
                <w:szCs w:val="21"/>
              </w:rPr>
              <w:t>20</w:t>
            </w:r>
          </w:p>
        </w:tc>
        <w:tc>
          <w:tcPr>
            <w:tcW w:w="3522" w:type="dxa"/>
            <w:vAlign w:val="center"/>
          </w:tcPr>
          <w:p w14:paraId="059B46D3" w14:textId="24A444C2" w:rsidR="002E5EEA" w:rsidRPr="006F5755" w:rsidRDefault="002E5EEA" w:rsidP="002E5EEA">
            <w:pPr>
              <w:tabs>
                <w:tab w:val="left" w:pos="1080"/>
                <w:tab w:val="left" w:pos="1260"/>
              </w:tabs>
              <w:ind w:firstLine="420"/>
              <w:jc w:val="center"/>
              <w:rPr>
                <w:color w:val="000000"/>
                <w:sz w:val="21"/>
                <w:szCs w:val="21"/>
              </w:rPr>
            </w:pPr>
            <w:r w:rsidRPr="002E5EEA">
              <w:rPr>
                <w:color w:val="000000"/>
                <w:sz w:val="21"/>
                <w:szCs w:val="21"/>
              </w:rPr>
              <w:t>并发扩展上限</w:t>
            </w:r>
          </w:p>
        </w:tc>
      </w:tr>
      <w:tr w:rsidR="002E5EEA" w:rsidRPr="00DB6496" w14:paraId="11A99C1C" w14:textId="77777777" w:rsidTr="007171BA">
        <w:trPr>
          <w:trHeight w:val="548"/>
          <w:jc w:val="center"/>
        </w:trPr>
        <w:tc>
          <w:tcPr>
            <w:tcW w:w="2676" w:type="dxa"/>
            <w:vAlign w:val="center"/>
          </w:tcPr>
          <w:p w14:paraId="4FC74082" w14:textId="774D0ED5" w:rsidR="002E5EEA" w:rsidRPr="006547FD" w:rsidRDefault="002E5EEA" w:rsidP="002E5EEA">
            <w:pPr>
              <w:tabs>
                <w:tab w:val="left" w:pos="1080"/>
                <w:tab w:val="left" w:pos="1260"/>
              </w:tabs>
              <w:ind w:firstLine="420"/>
              <w:jc w:val="center"/>
              <w:rPr>
                <w:color w:val="000000"/>
                <w:sz w:val="21"/>
                <w:szCs w:val="21"/>
              </w:rPr>
            </w:pPr>
            <w:r w:rsidRPr="002E5EEA">
              <w:rPr>
                <w:color w:val="000000"/>
                <w:sz w:val="21"/>
                <w:szCs w:val="21"/>
              </w:rPr>
              <w:t>最大空闲时间</w:t>
            </w:r>
          </w:p>
        </w:tc>
        <w:tc>
          <w:tcPr>
            <w:tcW w:w="2785" w:type="dxa"/>
            <w:gridSpan w:val="2"/>
            <w:vAlign w:val="center"/>
          </w:tcPr>
          <w:p w14:paraId="2A028B8D" w14:textId="22864CFC" w:rsidR="002E5EEA" w:rsidRPr="006F5755" w:rsidRDefault="002E5EEA" w:rsidP="002E5EEA">
            <w:pPr>
              <w:tabs>
                <w:tab w:val="left" w:pos="1080"/>
                <w:tab w:val="left" w:pos="1260"/>
              </w:tabs>
              <w:ind w:firstLine="420"/>
              <w:jc w:val="center"/>
              <w:rPr>
                <w:color w:val="000000"/>
                <w:sz w:val="21"/>
                <w:szCs w:val="21"/>
              </w:rPr>
            </w:pPr>
            <w:r w:rsidRPr="002E5EEA">
              <w:rPr>
                <w:color w:val="000000"/>
                <w:sz w:val="21"/>
                <w:szCs w:val="21"/>
              </w:rPr>
              <w:t xml:space="preserve">300 </w:t>
            </w:r>
            <w:r w:rsidRPr="002E5EEA">
              <w:rPr>
                <w:color w:val="000000"/>
                <w:sz w:val="21"/>
                <w:szCs w:val="21"/>
              </w:rPr>
              <w:t>秒</w:t>
            </w:r>
          </w:p>
        </w:tc>
        <w:tc>
          <w:tcPr>
            <w:tcW w:w="3522" w:type="dxa"/>
            <w:vAlign w:val="center"/>
          </w:tcPr>
          <w:p w14:paraId="3EB06F46" w14:textId="711EAD64" w:rsidR="002E5EEA" w:rsidRPr="006F5755" w:rsidRDefault="002E5EEA" w:rsidP="002E5EEA">
            <w:pPr>
              <w:tabs>
                <w:tab w:val="left" w:pos="1080"/>
                <w:tab w:val="left" w:pos="1260"/>
              </w:tabs>
              <w:ind w:firstLine="420"/>
              <w:jc w:val="center"/>
              <w:rPr>
                <w:color w:val="000000"/>
                <w:sz w:val="21"/>
                <w:szCs w:val="21"/>
              </w:rPr>
            </w:pPr>
            <w:r w:rsidRPr="002E5EEA">
              <w:rPr>
                <w:color w:val="000000"/>
                <w:sz w:val="21"/>
                <w:szCs w:val="21"/>
              </w:rPr>
              <w:t>超时未使用的连接自动回收</w:t>
            </w:r>
          </w:p>
        </w:tc>
      </w:tr>
      <w:tr w:rsidR="002E5EEA" w:rsidRPr="00DB6496" w14:paraId="4DBB135D" w14:textId="77777777" w:rsidTr="007171BA">
        <w:trPr>
          <w:trHeight w:val="548"/>
          <w:jc w:val="center"/>
        </w:trPr>
        <w:tc>
          <w:tcPr>
            <w:tcW w:w="2676" w:type="dxa"/>
            <w:vAlign w:val="center"/>
          </w:tcPr>
          <w:p w14:paraId="32D6A32F" w14:textId="228E9618"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获取连接超时</w:t>
            </w:r>
          </w:p>
        </w:tc>
        <w:tc>
          <w:tcPr>
            <w:tcW w:w="2785" w:type="dxa"/>
            <w:gridSpan w:val="2"/>
            <w:vAlign w:val="center"/>
          </w:tcPr>
          <w:p w14:paraId="6F3F00B6" w14:textId="2D5B41EE"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 xml:space="preserve">30000 </w:t>
            </w:r>
            <w:r w:rsidRPr="002E5EEA">
              <w:rPr>
                <w:color w:val="000000"/>
                <w:sz w:val="21"/>
                <w:szCs w:val="21"/>
              </w:rPr>
              <w:t>毫秒</w:t>
            </w:r>
          </w:p>
        </w:tc>
        <w:tc>
          <w:tcPr>
            <w:tcW w:w="3522" w:type="dxa"/>
            <w:vAlign w:val="center"/>
          </w:tcPr>
          <w:p w14:paraId="5F0B40A0" w14:textId="28A8C785"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超时未获取到连接则抛出异常</w:t>
            </w:r>
          </w:p>
        </w:tc>
      </w:tr>
      <w:tr w:rsidR="002E5EEA" w:rsidRPr="00DB6496" w14:paraId="48714166" w14:textId="77777777" w:rsidTr="007171BA">
        <w:trPr>
          <w:trHeight w:val="548"/>
          <w:jc w:val="center"/>
        </w:trPr>
        <w:tc>
          <w:tcPr>
            <w:tcW w:w="2676" w:type="dxa"/>
            <w:vAlign w:val="center"/>
          </w:tcPr>
          <w:p w14:paraId="1CE2BD70" w14:textId="505202C9"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空闲连接检测周期</w:t>
            </w:r>
          </w:p>
        </w:tc>
        <w:tc>
          <w:tcPr>
            <w:tcW w:w="2785" w:type="dxa"/>
            <w:gridSpan w:val="2"/>
            <w:vAlign w:val="center"/>
          </w:tcPr>
          <w:p w14:paraId="418A45AF" w14:textId="759126EB"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 xml:space="preserve">30 </w:t>
            </w:r>
            <w:r w:rsidRPr="002E5EEA">
              <w:rPr>
                <w:color w:val="000000"/>
                <w:sz w:val="21"/>
                <w:szCs w:val="21"/>
              </w:rPr>
              <w:t>秒</w:t>
            </w:r>
          </w:p>
        </w:tc>
        <w:tc>
          <w:tcPr>
            <w:tcW w:w="3522" w:type="dxa"/>
            <w:vAlign w:val="center"/>
          </w:tcPr>
          <w:p w14:paraId="70A015CD" w14:textId="72BC4DD7"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定期发送心跳探测连接存活</w:t>
            </w:r>
          </w:p>
        </w:tc>
      </w:tr>
      <w:tr w:rsidR="002E5EEA" w:rsidRPr="00DB6496" w14:paraId="43CEDC96" w14:textId="77777777" w:rsidTr="007171BA">
        <w:trPr>
          <w:trHeight w:val="548"/>
          <w:jc w:val="center"/>
        </w:trPr>
        <w:tc>
          <w:tcPr>
            <w:tcW w:w="2676" w:type="dxa"/>
            <w:vAlign w:val="center"/>
          </w:tcPr>
          <w:p w14:paraId="3BE6BD7F" w14:textId="3D7C218C"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签出前存活验证</w:t>
            </w:r>
          </w:p>
        </w:tc>
        <w:tc>
          <w:tcPr>
            <w:tcW w:w="2785" w:type="dxa"/>
            <w:gridSpan w:val="2"/>
            <w:vAlign w:val="center"/>
          </w:tcPr>
          <w:p w14:paraId="1E008A01" w14:textId="07B39B12"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开启</w:t>
            </w:r>
          </w:p>
        </w:tc>
        <w:tc>
          <w:tcPr>
            <w:tcW w:w="3522" w:type="dxa"/>
            <w:vAlign w:val="center"/>
          </w:tcPr>
          <w:p w14:paraId="15BB0C2D" w14:textId="0453FF96"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签出连接前执行轻量查询验活</w:t>
            </w:r>
          </w:p>
        </w:tc>
      </w:tr>
      <w:tr w:rsidR="002E5EEA" w:rsidRPr="00DB6496" w14:paraId="36A5B865" w14:textId="77777777" w:rsidTr="007621CD">
        <w:trPr>
          <w:trHeight w:val="548"/>
          <w:jc w:val="center"/>
        </w:trPr>
        <w:tc>
          <w:tcPr>
            <w:tcW w:w="2676" w:type="dxa"/>
            <w:vAlign w:val="center"/>
          </w:tcPr>
          <w:p w14:paraId="71F12FD8" w14:textId="57624858"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获取失败重试次数</w:t>
            </w:r>
          </w:p>
        </w:tc>
        <w:tc>
          <w:tcPr>
            <w:tcW w:w="2785" w:type="dxa"/>
            <w:gridSpan w:val="2"/>
            <w:vAlign w:val="center"/>
          </w:tcPr>
          <w:p w14:paraId="4CC56B01" w14:textId="3879D3A2"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 xml:space="preserve">3 </w:t>
            </w:r>
            <w:r w:rsidRPr="002E5EEA">
              <w:rPr>
                <w:color w:val="000000"/>
                <w:sz w:val="21"/>
                <w:szCs w:val="21"/>
              </w:rPr>
              <w:t>次</w:t>
            </w:r>
          </w:p>
        </w:tc>
        <w:tc>
          <w:tcPr>
            <w:tcW w:w="3522" w:type="dxa"/>
            <w:vAlign w:val="center"/>
          </w:tcPr>
          <w:p w14:paraId="4CA6D0D1" w14:textId="2F5EA826" w:rsidR="002E5EEA" w:rsidRPr="00F63174" w:rsidRDefault="002E5EEA" w:rsidP="002E5EEA">
            <w:pPr>
              <w:tabs>
                <w:tab w:val="left" w:pos="1080"/>
                <w:tab w:val="left" w:pos="1260"/>
              </w:tabs>
              <w:ind w:firstLine="420"/>
              <w:jc w:val="center"/>
              <w:rPr>
                <w:color w:val="000000"/>
                <w:sz w:val="21"/>
                <w:szCs w:val="21"/>
              </w:rPr>
            </w:pPr>
            <w:r w:rsidRPr="002E5EEA">
              <w:rPr>
                <w:color w:val="000000"/>
                <w:sz w:val="21"/>
                <w:szCs w:val="21"/>
              </w:rPr>
              <w:t>连接获取失败后的最大重试数</w:t>
            </w:r>
          </w:p>
        </w:tc>
      </w:tr>
      <w:tr w:rsidR="002E5EEA" w:rsidRPr="00DB6496" w14:paraId="7C689A1B" w14:textId="77777777" w:rsidTr="007621CD">
        <w:trPr>
          <w:trHeight w:val="548"/>
          <w:jc w:val="center"/>
        </w:trPr>
        <w:tc>
          <w:tcPr>
            <w:tcW w:w="2676" w:type="dxa"/>
            <w:tcBorders>
              <w:bottom w:val="single" w:sz="12" w:space="0" w:color="auto"/>
            </w:tcBorders>
            <w:vAlign w:val="center"/>
          </w:tcPr>
          <w:p w14:paraId="0E9FC5B3" w14:textId="18C1E1F3" w:rsidR="002E5EEA" w:rsidRPr="00980133" w:rsidRDefault="002E5EEA" w:rsidP="002E5EEA">
            <w:pPr>
              <w:tabs>
                <w:tab w:val="left" w:pos="1080"/>
                <w:tab w:val="left" w:pos="1260"/>
              </w:tabs>
              <w:ind w:firstLine="420"/>
              <w:jc w:val="center"/>
              <w:rPr>
                <w:color w:val="000000"/>
                <w:sz w:val="21"/>
                <w:szCs w:val="21"/>
              </w:rPr>
            </w:pPr>
            <w:r w:rsidRPr="002E5EEA">
              <w:rPr>
                <w:color w:val="000000"/>
                <w:sz w:val="21"/>
                <w:szCs w:val="21"/>
              </w:rPr>
              <w:t>重试等待间隔</w:t>
            </w:r>
          </w:p>
        </w:tc>
        <w:tc>
          <w:tcPr>
            <w:tcW w:w="2785" w:type="dxa"/>
            <w:gridSpan w:val="2"/>
            <w:tcBorders>
              <w:bottom w:val="single" w:sz="12" w:space="0" w:color="auto"/>
            </w:tcBorders>
            <w:vAlign w:val="center"/>
          </w:tcPr>
          <w:p w14:paraId="227010B0" w14:textId="3A665B9C" w:rsidR="002E5EEA" w:rsidRPr="00980133" w:rsidRDefault="002E5EEA" w:rsidP="002E5EEA">
            <w:pPr>
              <w:tabs>
                <w:tab w:val="left" w:pos="1080"/>
                <w:tab w:val="left" w:pos="1260"/>
              </w:tabs>
              <w:ind w:firstLine="420"/>
              <w:jc w:val="center"/>
              <w:rPr>
                <w:color w:val="000000"/>
                <w:sz w:val="21"/>
                <w:szCs w:val="21"/>
              </w:rPr>
            </w:pPr>
            <w:r w:rsidRPr="002E5EEA">
              <w:rPr>
                <w:color w:val="000000"/>
                <w:sz w:val="21"/>
                <w:szCs w:val="21"/>
              </w:rPr>
              <w:t xml:space="preserve">1000 </w:t>
            </w:r>
            <w:r w:rsidRPr="002E5EEA">
              <w:rPr>
                <w:color w:val="000000"/>
                <w:sz w:val="21"/>
                <w:szCs w:val="21"/>
              </w:rPr>
              <w:t>毫秒</w:t>
            </w:r>
          </w:p>
        </w:tc>
        <w:tc>
          <w:tcPr>
            <w:tcW w:w="3522" w:type="dxa"/>
            <w:tcBorders>
              <w:bottom w:val="single" w:sz="12" w:space="0" w:color="auto"/>
            </w:tcBorders>
            <w:vAlign w:val="center"/>
          </w:tcPr>
          <w:p w14:paraId="403CED4E" w14:textId="29C52901" w:rsidR="002E5EEA" w:rsidRPr="00980133" w:rsidRDefault="002E5EEA" w:rsidP="002E5EEA">
            <w:pPr>
              <w:tabs>
                <w:tab w:val="left" w:pos="1080"/>
                <w:tab w:val="left" w:pos="1260"/>
              </w:tabs>
              <w:ind w:firstLine="420"/>
              <w:jc w:val="center"/>
              <w:rPr>
                <w:color w:val="000000"/>
                <w:sz w:val="21"/>
                <w:szCs w:val="21"/>
              </w:rPr>
            </w:pPr>
            <w:r w:rsidRPr="002E5EEA">
              <w:rPr>
                <w:color w:val="000000"/>
                <w:sz w:val="21"/>
                <w:szCs w:val="21"/>
              </w:rPr>
              <w:t>每次重试前的等待时间</w:t>
            </w:r>
          </w:p>
        </w:tc>
      </w:tr>
    </w:tbl>
    <w:p w14:paraId="5D4A4C1D" w14:textId="77777777" w:rsidR="00EC3040" w:rsidRPr="00EC3040" w:rsidRDefault="00EC3040" w:rsidP="00EC3040"/>
    <w:p w14:paraId="71757F87" w14:textId="45AEC863" w:rsidR="007621CD" w:rsidRPr="007621CD" w:rsidRDefault="007621CD" w:rsidP="00EC3040">
      <w:pPr>
        <w:spacing w:beforeLines="50" w:before="208" w:afterLines="50" w:after="208" w:line="300" w:lineRule="auto"/>
        <w:jc w:val="left"/>
        <w:outlineLvl w:val="1"/>
        <w:rPr>
          <w:rFonts w:ascii="黑体" w:eastAsia="黑体" w:hAnsi="黑体" w:hint="eastAsia"/>
          <w:sz w:val="30"/>
          <w:szCs w:val="30"/>
        </w:rPr>
      </w:pPr>
      <w:bookmarkStart w:id="119" w:name="_Toc225111307"/>
      <w:r w:rsidRPr="007621CD">
        <w:rPr>
          <w:rFonts w:eastAsia="黑体"/>
          <w:sz w:val="30"/>
          <w:szCs w:val="30"/>
        </w:rPr>
        <w:t>5.6</w:t>
      </w:r>
      <w:r>
        <w:rPr>
          <w:rFonts w:ascii="黑体" w:eastAsia="黑体" w:hAnsi="黑体" w:hint="eastAsia"/>
          <w:sz w:val="30"/>
          <w:szCs w:val="30"/>
        </w:rPr>
        <w:t xml:space="preserve">  </w:t>
      </w:r>
      <w:r w:rsidRPr="007621CD">
        <w:rPr>
          <w:rFonts w:ascii="黑体" w:eastAsia="黑体" w:hAnsi="黑体"/>
          <w:sz w:val="30"/>
          <w:szCs w:val="30"/>
        </w:rPr>
        <w:t>本章小结</w:t>
      </w:r>
      <w:bookmarkEnd w:id="119"/>
    </w:p>
    <w:p w14:paraId="43AA528E" w14:textId="77777777" w:rsidR="007621CD" w:rsidRPr="007621CD" w:rsidRDefault="007621CD" w:rsidP="007621CD">
      <w:pPr>
        <w:spacing w:line="300" w:lineRule="auto"/>
        <w:ind w:firstLineChars="200" w:firstLine="480"/>
      </w:pPr>
      <w:r w:rsidRPr="007621CD">
        <w:t>本章按照</w:t>
      </w:r>
      <w:r w:rsidRPr="007621CD">
        <w:t>"</w:t>
      </w:r>
      <w:r w:rsidRPr="007621CD">
        <w:t>环境搭建</w:t>
      </w:r>
      <w:r w:rsidRPr="007621CD">
        <w:t>—</w:t>
      </w:r>
      <w:r w:rsidRPr="007621CD">
        <w:t>数据处理</w:t>
      </w:r>
      <w:r w:rsidRPr="007621CD">
        <w:t>—</w:t>
      </w:r>
      <w:r w:rsidRPr="007621CD">
        <w:t>算法实现</w:t>
      </w:r>
      <w:r w:rsidRPr="007621CD">
        <w:t>—</w:t>
      </w:r>
      <w:r w:rsidRPr="007621CD">
        <w:t>前端实现</w:t>
      </w:r>
      <w:r w:rsidRPr="007621CD">
        <w:t>"</w:t>
      </w:r>
      <w:r w:rsidRPr="007621CD">
        <w:t>的逻辑主线，完整呈现了个性化音乐推荐系统从原始数据到线上服务的工程实现全过程。</w:t>
      </w:r>
    </w:p>
    <w:p w14:paraId="782DFCCE" w14:textId="04CB4ACB" w:rsidR="007621CD" w:rsidRPr="007621CD" w:rsidRDefault="007621CD" w:rsidP="007621CD">
      <w:pPr>
        <w:spacing w:line="300" w:lineRule="auto"/>
        <w:ind w:firstLineChars="200" w:firstLine="480"/>
      </w:pPr>
      <w:r w:rsidRPr="007621CD">
        <w:t>5.2</w:t>
      </w:r>
      <w:r w:rsidRPr="007621CD">
        <w:t>节确立了本地环境下</w:t>
      </w:r>
      <w:r w:rsidRPr="007621CD">
        <w:t>Python</w:t>
      </w:r>
      <w:r w:rsidRPr="007621CD">
        <w:t>与</w:t>
      </w:r>
      <w:r w:rsidRPr="007621CD">
        <w:t>Java</w:t>
      </w:r>
      <w:r w:rsidRPr="007621CD">
        <w:t>双端协同的开发部署方案，明确了各核心依赖库的版本配置。</w:t>
      </w:r>
      <w:r w:rsidRPr="007621CD">
        <w:t>5.3</w:t>
      </w:r>
      <w:r w:rsidRPr="007621CD">
        <w:t>节完成了大规模数据的处理与特征构建：通过</w:t>
      </w:r>
      <w:r w:rsidRPr="007621CD">
        <w:t>PySpark</w:t>
      </w:r>
      <w:r w:rsidRPr="007621CD">
        <w:t>对</w:t>
      </w:r>
      <w:r w:rsidRPr="007621CD">
        <w:t xml:space="preserve"> KKBOX</w:t>
      </w:r>
      <w:r w:rsidRPr="007621CD">
        <w:t>数据集执行分布式</w:t>
      </w:r>
      <w:r w:rsidRPr="007621CD">
        <w:t xml:space="preserve"> ETL</w:t>
      </w:r>
      <w:r w:rsidRPr="007621CD">
        <w:t>，结合冷启动过滤与</w:t>
      </w:r>
      <w:r w:rsidRPr="007621CD">
        <w:t>1:3</w:t>
      </w:r>
      <w:r w:rsidRPr="007621CD">
        <w:t>负样本采样完成数据清洗；在特征层面构建了涵盖用户画像、歌曲属性、时序行为与协同嵌入的</w:t>
      </w:r>
      <w:r w:rsidRPr="007621CD">
        <w:t>62</w:t>
      </w:r>
      <w:r w:rsidRPr="007621CD">
        <w:t>维特征体系，以</w:t>
      </w:r>
      <w:r w:rsidRPr="007621CD">
        <w:t>5</w:t>
      </w:r>
      <w:r w:rsidRPr="007621CD">
        <w:t>折</w:t>
      </w:r>
      <w:r w:rsidRPr="007621CD">
        <w:t>OOF</w:t>
      </w:r>
      <w:r w:rsidRPr="007621CD">
        <w:t>目标编码消除训练集标签泄漏，以截断</w:t>
      </w:r>
      <w:r w:rsidRPr="007621CD">
        <w:t>SVD</w:t>
      </w:r>
      <w:r w:rsidRPr="007621CD">
        <w:t>注入</w:t>
      </w:r>
      <w:r w:rsidRPr="007621CD">
        <w:t>26</w:t>
      </w:r>
      <w:r w:rsidRPr="007621CD">
        <w:t>维协同过滤信号；数据集采用用户级时序切分以真实还原在线推荐的评估语义。</w:t>
      </w:r>
    </w:p>
    <w:p w14:paraId="17486845" w14:textId="0A6D6296" w:rsidR="007621CD" w:rsidRPr="007621CD" w:rsidRDefault="007621CD" w:rsidP="007621CD">
      <w:pPr>
        <w:spacing w:line="300" w:lineRule="auto"/>
        <w:ind w:firstLineChars="200" w:firstLine="480"/>
      </w:pPr>
      <w:r w:rsidRPr="007621CD">
        <w:t>5.4</w:t>
      </w:r>
      <w:r w:rsidRPr="007621CD">
        <w:t>节按召回、精排、集成、重排四层流水线实现了完整的推荐管道。召回层通过</w:t>
      </w:r>
      <w:r w:rsidRPr="007621CD">
        <w:t xml:space="preserve"> FAISS </w:t>
      </w:r>
      <w:r w:rsidRPr="007621CD">
        <w:t>向量检索、</w:t>
      </w:r>
      <w:r w:rsidRPr="007621CD">
        <w:t xml:space="preserve">ALS </w:t>
      </w:r>
      <w:r w:rsidRPr="007621CD">
        <w:t>协同过滤与热度兜底三通道并行生成</w:t>
      </w:r>
      <w:r w:rsidRPr="007621CD">
        <w:t>300</w:t>
      </w:r>
      <w:r w:rsidRPr="007621CD">
        <w:t>首候选。精排层以</w:t>
      </w:r>
      <w:r w:rsidRPr="007621CD">
        <w:t>LightGBM</w:t>
      </w:r>
      <w:r w:rsidRPr="007621CD">
        <w:t>完成</w:t>
      </w:r>
      <w:r w:rsidRPr="007621CD">
        <w:t>300</w:t>
      </w:r>
      <w:r>
        <w:rPr>
          <w:rFonts w:hint="eastAsia"/>
        </w:rPr>
        <w:t>至</w:t>
      </w:r>
      <w:r w:rsidRPr="007621CD">
        <w:t>50</w:t>
      </w:r>
      <w:r w:rsidRPr="007621CD">
        <w:t>的毫秒级粗筛；</w:t>
      </w:r>
      <w:r w:rsidRPr="007621CD">
        <w:t>DeepFM</w:t>
      </w:r>
      <w:r w:rsidRPr="007621CD">
        <w:t>通过</w:t>
      </w:r>
      <w:r w:rsidRPr="007621CD">
        <w:t>FM</w:t>
      </w:r>
      <w:r w:rsidRPr="007621CD">
        <w:t>与</w:t>
      </w:r>
      <w:r w:rsidRPr="007621CD">
        <w:t>DNN</w:t>
      </w:r>
      <w:r w:rsidRPr="007621CD">
        <w:t>的并行结构捕捉二阶及高阶特征交叉，验证集</w:t>
      </w:r>
      <w:r w:rsidRPr="007621CD">
        <w:t>AUC</w:t>
      </w:r>
      <w:r w:rsidRPr="007621CD">
        <w:t>达</w:t>
      </w:r>
      <w:r w:rsidRPr="007621CD">
        <w:t>0.7548</w:t>
      </w:r>
      <w:r w:rsidRPr="007621CD">
        <w:t>；</w:t>
      </w:r>
      <w:r w:rsidRPr="007621CD">
        <w:t>DIN</w:t>
      </w:r>
      <w:r w:rsidRPr="007621CD">
        <w:t>引入注意力机制动态建模用户兴趣序列，并结合低频</w:t>
      </w:r>
      <w:r w:rsidRPr="007621CD">
        <w:t>ID</w:t>
      </w:r>
      <w:r w:rsidRPr="007621CD">
        <w:t>过滤、</w:t>
      </w:r>
      <w:r w:rsidRPr="007621CD">
        <w:t>Dice</w:t>
      </w:r>
      <w:r w:rsidRPr="007621CD">
        <w:t>激活与时序位置特征将单模型</w:t>
      </w:r>
      <w:r w:rsidRPr="007621CD">
        <w:t>AUC</w:t>
      </w:r>
      <w:r w:rsidRPr="007621CD">
        <w:t>提升至</w:t>
      </w:r>
      <w:r w:rsidRPr="007621CD">
        <w:t>0.7602</w:t>
      </w:r>
      <w:r w:rsidRPr="007621CD">
        <w:t>。三模型经</w:t>
      </w:r>
      <w:r w:rsidRPr="007621CD">
        <w:t>SLSQP</w:t>
      </w:r>
      <w:r w:rsidRPr="007621CD">
        <w:t>约束优化的</w:t>
      </w:r>
      <w:r w:rsidRPr="007621CD">
        <w:t>Stacking</w:t>
      </w:r>
      <w:r w:rsidRPr="007621CD">
        <w:t>集成后</w:t>
      </w:r>
      <w:r w:rsidRPr="007621CD">
        <w:t>AUC</w:t>
      </w:r>
      <w:r w:rsidRPr="007621CD">
        <w:t>进一步提升至</w:t>
      </w:r>
      <w:r w:rsidRPr="007621CD">
        <w:t>0.7607</w:t>
      </w:r>
      <w:r w:rsidRPr="007621CD">
        <w:t>，最终经同演唱者多样性约束重排输出</w:t>
      </w:r>
      <w:r w:rsidRPr="007621CD">
        <w:t>Top-20</w:t>
      </w:r>
      <w:r w:rsidRPr="007621CD">
        <w:t>结果写入数据库。</w:t>
      </w:r>
    </w:p>
    <w:p w14:paraId="4FD4D53D" w14:textId="216BD4C8" w:rsidR="007621CD" w:rsidRPr="007621CD" w:rsidRDefault="007621CD" w:rsidP="007621CD">
      <w:pPr>
        <w:spacing w:line="300" w:lineRule="auto"/>
        <w:ind w:firstLineChars="200" w:firstLine="480"/>
      </w:pPr>
      <w:r w:rsidRPr="007621CD">
        <w:t>5.5</w:t>
      </w:r>
      <w:r w:rsidRPr="007621CD">
        <w:t>节实现了</w:t>
      </w:r>
      <w:r w:rsidRPr="007621CD">
        <w:t xml:space="preserve"> MusicWeb </w:t>
      </w:r>
      <w:r w:rsidRPr="007621CD">
        <w:t>前端的全部功能模块，涵盖两步式注册与多状态登录、账户信息管理与自助注销、个性化推荐展示、双源聚合音乐搜索（含五级降级元数据补全）、在线播放与收藏管理、歌单管理，以及包含系统统计、用户管理、歌曲管理、歌单管理与申诉管理五大板块的管理员后台；隐式行为采集与显式偏好反馈的双闭环机制持续为推荐引擎提供迭代数据，</w:t>
      </w:r>
      <w:r w:rsidRPr="007621CD">
        <w:t>C3P0</w:t>
      </w:r>
      <w:r w:rsidRPr="007621CD">
        <w:t>连接池保障了高并发场景下数据库访问的稳定性。第</w:t>
      </w:r>
      <w:r w:rsidRPr="007621CD">
        <w:t>6</w:t>
      </w:r>
      <w:r w:rsidRPr="007621CD">
        <w:t>章将对上述实现进行系统的离线评估与功能测试验证。</w:t>
      </w:r>
    </w:p>
    <w:p w14:paraId="79D0872E" w14:textId="60E9B2A5" w:rsidR="007621CD" w:rsidRPr="007621CD" w:rsidRDefault="007621CD"/>
    <w:p w14:paraId="43C85F89" w14:textId="3585C665" w:rsidR="007621CD" w:rsidRDefault="002D058B" w:rsidP="004C238C">
      <w:pPr>
        <w:pStyle w:val="1"/>
        <w:spacing w:before="416" w:after="332"/>
        <w:jc w:val="left"/>
        <w:rPr>
          <w:rFonts w:ascii="黑体" w:hAnsi="黑体" w:hint="eastAsia"/>
          <w:b w:val="0"/>
          <w:bCs/>
        </w:rPr>
      </w:pPr>
      <w:bookmarkStart w:id="120" w:name="_Toc225111308"/>
      <w:r w:rsidRPr="002D058B">
        <w:rPr>
          <w:b w:val="0"/>
          <w:bCs/>
        </w:rPr>
        <w:t>6</w:t>
      </w:r>
      <w:r w:rsidR="000E202A">
        <w:rPr>
          <w:rFonts w:ascii="黑体" w:hAnsi="黑体" w:hint="eastAsia"/>
          <w:b w:val="0"/>
          <w:bCs/>
        </w:rPr>
        <w:t xml:space="preserve">  </w:t>
      </w:r>
      <w:r w:rsidR="004C238C" w:rsidRPr="004C238C">
        <w:rPr>
          <w:rFonts w:ascii="黑体" w:hAnsi="黑体"/>
          <w:b w:val="0"/>
          <w:bCs/>
        </w:rPr>
        <w:t>系统测试与评估</w:t>
      </w:r>
      <w:bookmarkEnd w:id="120"/>
    </w:p>
    <w:p w14:paraId="6A474D51" w14:textId="67763D46" w:rsidR="004C238C" w:rsidRPr="004C238C" w:rsidRDefault="004C238C" w:rsidP="004C238C">
      <w:pPr>
        <w:spacing w:beforeLines="50" w:before="208" w:afterLines="50" w:after="208" w:line="300" w:lineRule="auto"/>
        <w:jc w:val="left"/>
        <w:outlineLvl w:val="1"/>
        <w:rPr>
          <w:rFonts w:ascii="黑体" w:eastAsia="黑体" w:hAnsi="黑体" w:hint="eastAsia"/>
          <w:sz w:val="30"/>
          <w:szCs w:val="30"/>
        </w:rPr>
      </w:pPr>
      <w:bookmarkStart w:id="121" w:name="_Toc225111309"/>
      <w:r w:rsidRPr="004C238C">
        <w:rPr>
          <w:rFonts w:eastAsia="黑体"/>
          <w:sz w:val="30"/>
          <w:szCs w:val="30"/>
        </w:rPr>
        <w:t>6.1</w:t>
      </w:r>
      <w:r w:rsidR="000E202A">
        <w:rPr>
          <w:rFonts w:ascii="黑体" w:eastAsia="黑体" w:hAnsi="黑体" w:hint="eastAsia"/>
          <w:sz w:val="30"/>
          <w:szCs w:val="30"/>
        </w:rPr>
        <w:t xml:space="preserve">  </w:t>
      </w:r>
      <w:r w:rsidRPr="004C238C">
        <w:rPr>
          <w:rFonts w:ascii="黑体" w:eastAsia="黑体" w:hAnsi="黑体"/>
          <w:sz w:val="30"/>
          <w:szCs w:val="30"/>
        </w:rPr>
        <w:t>引言</w:t>
      </w:r>
      <w:bookmarkEnd w:id="121"/>
    </w:p>
    <w:p w14:paraId="4C6E0639" w14:textId="77777777" w:rsidR="004C238C" w:rsidRPr="004C238C" w:rsidRDefault="004C238C" w:rsidP="004C238C">
      <w:pPr>
        <w:spacing w:line="300" w:lineRule="auto"/>
        <w:ind w:firstLineChars="200" w:firstLine="480"/>
      </w:pPr>
      <w:r w:rsidRPr="004C238C">
        <w:t>系统实现完成后，需从多个维度对其推荐性能与功能完整性进行系统性验证。本章围绕两条主线展开测试与评估工作：其一为推荐质量评估，分离线与在线两个层面，分别基于大规模公开数据集的历史行为记录与系统部署后真实用户的交互数据，对推荐模型的排序精度及推荐结果的实际可用性进行量化分析；其二为功能测试，针对用户端与管理端的核心功能场景进行逐项验证，确认系统在真实运行环境中的功能完整性与稳定性。</w:t>
      </w:r>
    </w:p>
    <w:p w14:paraId="33F1A4D4" w14:textId="77777777" w:rsidR="004C238C" w:rsidRPr="004C238C" w:rsidRDefault="004C238C" w:rsidP="004C238C">
      <w:pPr>
        <w:spacing w:line="300" w:lineRule="auto"/>
        <w:ind w:firstLineChars="200" w:firstLine="480"/>
      </w:pPr>
      <w:r w:rsidRPr="004C238C">
        <w:t>离线评估侧重于推荐算法本身的泛化能力，具有样本规模大、指标可重复计算的优势，但受制于数据集本身的时效性与领域特性；在线评估则以真实用户的行为反馈作为评判依据，更直接地反映推荐结果对实际用户需求的满足程度，同时也受样本规模与观测周期的约束。两种评估方式相互补充，共同构成对系统推荐能力的双轨验证体系。</w:t>
      </w:r>
    </w:p>
    <w:p w14:paraId="269225B0" w14:textId="40C5FD7E" w:rsidR="000E202A" w:rsidRPr="000E202A" w:rsidRDefault="000E202A" w:rsidP="000E202A">
      <w:pPr>
        <w:spacing w:beforeLines="50" w:before="208" w:afterLines="50" w:after="208" w:line="300" w:lineRule="auto"/>
        <w:jc w:val="left"/>
        <w:outlineLvl w:val="1"/>
        <w:rPr>
          <w:rFonts w:ascii="黑体" w:eastAsia="黑体" w:hAnsi="黑体" w:hint="eastAsia"/>
          <w:sz w:val="30"/>
          <w:szCs w:val="30"/>
        </w:rPr>
      </w:pPr>
      <w:bookmarkStart w:id="122" w:name="_Toc225111310"/>
      <w:r w:rsidRPr="000E202A">
        <w:rPr>
          <w:rFonts w:eastAsia="黑体"/>
          <w:sz w:val="30"/>
          <w:szCs w:val="30"/>
        </w:rPr>
        <w:t>6.2</w:t>
      </w:r>
      <w:r>
        <w:rPr>
          <w:rFonts w:ascii="黑体" w:eastAsia="黑体" w:hAnsi="黑体" w:hint="eastAsia"/>
          <w:sz w:val="30"/>
          <w:szCs w:val="30"/>
        </w:rPr>
        <w:t xml:space="preserve">  </w:t>
      </w:r>
      <w:r w:rsidRPr="000E202A">
        <w:rPr>
          <w:rFonts w:ascii="黑体" w:eastAsia="黑体" w:hAnsi="黑体"/>
          <w:sz w:val="30"/>
          <w:szCs w:val="30"/>
        </w:rPr>
        <w:t>评估方案说明</w:t>
      </w:r>
      <w:bookmarkEnd w:id="122"/>
    </w:p>
    <w:p w14:paraId="78D0F92E" w14:textId="6A758978"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23" w:name="_Toc225111311"/>
      <w:r w:rsidRPr="000E202A">
        <w:rPr>
          <w:rFonts w:eastAsia="黑体"/>
          <w:sz w:val="28"/>
          <w:szCs w:val="28"/>
        </w:rPr>
        <w:t>6.2.1</w:t>
      </w:r>
      <w:r>
        <w:rPr>
          <w:rFonts w:ascii="黑体" w:eastAsia="黑体" w:hAnsi="黑体" w:hint="eastAsia"/>
          <w:sz w:val="28"/>
          <w:szCs w:val="28"/>
        </w:rPr>
        <w:t xml:space="preserve">  </w:t>
      </w:r>
      <w:r w:rsidRPr="000E202A">
        <w:rPr>
          <w:rFonts w:ascii="黑体" w:eastAsia="黑体" w:hAnsi="黑体"/>
          <w:sz w:val="28"/>
          <w:szCs w:val="28"/>
        </w:rPr>
        <w:t>离线评估方案</w:t>
      </w:r>
      <w:bookmarkEnd w:id="123"/>
    </w:p>
    <w:p w14:paraId="03F443D0" w14:textId="77777777" w:rsidR="000E202A" w:rsidRPr="000E202A" w:rsidRDefault="000E202A" w:rsidP="000E202A">
      <w:pPr>
        <w:spacing w:line="300" w:lineRule="auto"/>
        <w:ind w:firstLineChars="200" w:firstLine="480"/>
      </w:pPr>
      <w:r w:rsidRPr="000E202A">
        <w:t>离线评估基于</w:t>
      </w:r>
      <w:r w:rsidRPr="000E202A">
        <w:t>KKBOX</w:t>
      </w:r>
      <w:r w:rsidRPr="000E202A">
        <w:t>公开音乐数据集中真实用户的历史播放行为数据。数据集的字段构成及规模已在</w:t>
      </w:r>
      <w:r w:rsidRPr="000E202A">
        <w:t>5.3.1</w:t>
      </w:r>
      <w:r w:rsidRPr="000E202A">
        <w:t>节详述，此处仅说明评估所采用的数据划分策略与评估对象。</w:t>
      </w:r>
    </w:p>
    <w:p w14:paraId="4CDA3DD5" w14:textId="77777777" w:rsidR="000E202A" w:rsidRPr="000E202A" w:rsidRDefault="000E202A" w:rsidP="000E202A">
      <w:pPr>
        <w:spacing w:line="300" w:lineRule="auto"/>
        <w:ind w:firstLineChars="200" w:firstLine="480"/>
      </w:pPr>
      <w:r w:rsidRPr="000E202A">
        <w:t>数据划分采用</w:t>
      </w:r>
      <w:r w:rsidRPr="000E202A">
        <w:t>5.3.4</w:t>
      </w:r>
      <w:r w:rsidRPr="000E202A">
        <w:t>节所述的用户级时序切分策略：以每位用户历史记录中时间戳最晚的一条播放行为作为正样本，构成该用户的测试集；其余历史记录作为训练集输入模型。按此策略切分后，最终验证集包含约</w:t>
      </w:r>
      <w:r w:rsidRPr="000E202A">
        <w:t>73</w:t>
      </w:r>
      <w:r w:rsidRPr="000E202A">
        <w:t>万条样本，覆盖</w:t>
      </w:r>
      <w:r w:rsidRPr="000E202A">
        <w:t>28 172</w:t>
      </w:r>
      <w:r w:rsidRPr="000E202A">
        <w:t>位真实用户。该划分方式确保模型在评估阶段始终以</w:t>
      </w:r>
      <w:r w:rsidRPr="000E202A">
        <w:t>"</w:t>
      </w:r>
      <w:r w:rsidRPr="000E202A">
        <w:t>用过去行为预测未来偏好</w:t>
      </w:r>
      <w:r w:rsidRPr="000E202A">
        <w:t>"</w:t>
      </w:r>
      <w:r w:rsidRPr="000E202A">
        <w:t>的语义进行推断，与实际推荐场景的时序逻辑保持一致，有效规避了未来信息对评估结果的渗透。</w:t>
      </w:r>
    </w:p>
    <w:p w14:paraId="6B82E1DA" w14:textId="77777777" w:rsidR="000E202A" w:rsidRPr="000E202A" w:rsidRDefault="000E202A" w:rsidP="000E202A">
      <w:pPr>
        <w:spacing w:line="300" w:lineRule="auto"/>
        <w:ind w:firstLineChars="200" w:firstLine="480"/>
      </w:pPr>
      <w:r w:rsidRPr="000E202A">
        <w:t>评估对象包括三个子模型（</w:t>
      </w:r>
      <w:r w:rsidRPr="000E202A">
        <w:t>LightGBM</w:t>
      </w:r>
      <w:r w:rsidRPr="000E202A">
        <w:t>粗排、</w:t>
      </w:r>
      <w:r w:rsidRPr="000E202A">
        <w:t>DeepFM</w:t>
      </w:r>
      <w:r w:rsidRPr="000E202A">
        <w:t>精排、</w:t>
      </w:r>
      <w:r w:rsidRPr="000E202A">
        <w:t>DIN</w:t>
      </w:r>
      <w:r w:rsidRPr="000E202A">
        <w:t>精排）及三模型</w:t>
      </w:r>
      <w:r w:rsidRPr="000E202A">
        <w:t>Stacking</w:t>
      </w:r>
      <w:r w:rsidRPr="000E202A">
        <w:t>集成结果，通过横向对比分析各模型的排序精度差异，验证集成策略的有效性。</w:t>
      </w:r>
    </w:p>
    <w:p w14:paraId="171F615B" w14:textId="61960A9E"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24" w:name="_Toc225111312"/>
      <w:r w:rsidRPr="000E202A">
        <w:rPr>
          <w:rFonts w:eastAsia="黑体"/>
          <w:sz w:val="28"/>
          <w:szCs w:val="28"/>
        </w:rPr>
        <w:t>6.2.3</w:t>
      </w:r>
      <w:r>
        <w:rPr>
          <w:rFonts w:ascii="黑体" w:eastAsia="黑体" w:hAnsi="黑体" w:hint="eastAsia"/>
          <w:sz w:val="28"/>
          <w:szCs w:val="28"/>
        </w:rPr>
        <w:t xml:space="preserve">  </w:t>
      </w:r>
      <w:r w:rsidRPr="000E202A">
        <w:rPr>
          <w:rFonts w:ascii="黑体" w:eastAsia="黑体" w:hAnsi="黑体"/>
          <w:sz w:val="28"/>
          <w:szCs w:val="28"/>
        </w:rPr>
        <w:t>在线评估方案</w:t>
      </w:r>
      <w:bookmarkEnd w:id="124"/>
    </w:p>
    <w:p w14:paraId="29E6AEF6" w14:textId="121582C4" w:rsidR="000E202A" w:rsidRPr="000E202A" w:rsidRDefault="000E202A" w:rsidP="000E202A">
      <w:pPr>
        <w:spacing w:line="300" w:lineRule="auto"/>
        <w:ind w:firstLineChars="200" w:firstLine="480"/>
      </w:pPr>
      <w:r w:rsidRPr="000E202A">
        <w:t>在线评估基于</w:t>
      </w:r>
      <w:r>
        <w:rPr>
          <w:rFonts w:hint="eastAsia"/>
        </w:rPr>
        <w:t>对</w:t>
      </w:r>
      <w:r w:rsidRPr="000E202A">
        <w:t>系统</w:t>
      </w:r>
      <w:r>
        <w:rPr>
          <w:rFonts w:hint="eastAsia"/>
        </w:rPr>
        <w:t>进行测试时创建</w:t>
      </w:r>
      <w:r w:rsidRPr="000E202A">
        <w:t>的</w:t>
      </w:r>
      <w:r>
        <w:rPr>
          <w:rFonts w:hint="eastAsia"/>
        </w:rPr>
        <w:t>测试</w:t>
      </w:r>
      <w:r w:rsidRPr="000E202A">
        <w:t>用户交互数据，共涉及</w:t>
      </w:r>
      <w:r w:rsidRPr="000E202A">
        <w:t>2</w:t>
      </w:r>
      <w:r w:rsidRPr="000E202A">
        <w:t>位测试用户、</w:t>
      </w:r>
      <w:r w:rsidRPr="000E202A">
        <w:t>337</w:t>
      </w:r>
      <w:r w:rsidRPr="000E202A">
        <w:t>条有效交互记录。</w:t>
      </w:r>
    </w:p>
    <w:p w14:paraId="11D2D11C" w14:textId="77777777" w:rsidR="000E202A" w:rsidRPr="000E202A" w:rsidRDefault="000E202A" w:rsidP="000E202A">
      <w:pPr>
        <w:spacing w:line="300" w:lineRule="auto"/>
        <w:ind w:firstLineChars="200" w:firstLine="480"/>
      </w:pPr>
      <w:r w:rsidRPr="000E202A">
        <w:t>用户</w:t>
      </w:r>
      <w:r w:rsidRPr="000E202A">
        <w:t>jf</w:t>
      </w:r>
      <w:r w:rsidRPr="000E202A">
        <w:t>的历史行为数据源自本人长期在网易云音乐平台上的真实收听记录，经脱敏处理后导入系统作为初始偏好画像，用以验证推荐引擎对具有丰富历史行为用户的个性化精度。该用户在系统中涵盖多个流派偏好，历史行为分布较为密集，属于典型的中重度听众画像。</w:t>
      </w:r>
    </w:p>
    <w:p w14:paraId="5FACEC6C" w14:textId="77777777" w:rsidR="000E202A" w:rsidRPr="000E202A" w:rsidRDefault="000E202A" w:rsidP="000E202A">
      <w:pPr>
        <w:spacing w:line="300" w:lineRule="auto"/>
        <w:ind w:firstLineChars="200" w:firstLine="480"/>
      </w:pPr>
      <w:r w:rsidRPr="000E202A">
        <w:t>用户</w:t>
      </w:r>
      <w:r w:rsidRPr="000E202A">
        <w:t>jf2</w:t>
      </w:r>
      <w:r w:rsidRPr="000E202A">
        <w:t>为系统上线后新注册的空白账号，仅通过注册时的流派与歌手偏好选择触发冷启动推荐，历史行为记录为零，用以验证系统在无历史数据场景下的推荐可用性与冷启动策略的实际有效性。该用户的测试结果能够独立反映热度兜底通道与偏好初始化机制在冷启动阶段的真实表现。</w:t>
      </w:r>
    </w:p>
    <w:p w14:paraId="07F6CF7E" w14:textId="77777777" w:rsidR="000E202A" w:rsidRPr="000E202A" w:rsidRDefault="000E202A" w:rsidP="000E202A">
      <w:pPr>
        <w:spacing w:line="300" w:lineRule="auto"/>
        <w:ind w:firstLineChars="200" w:firstLine="480"/>
      </w:pPr>
      <w:r w:rsidRPr="000E202A">
        <w:t>在线评估重点关注点击率（</w:t>
      </w:r>
      <w:r w:rsidRPr="000E202A">
        <w:t>CTR</w:t>
      </w:r>
      <w:r w:rsidRPr="000E202A">
        <w:t>）、完播率、收藏率及跳曲率等行为指标，并对两位用户的评估结果进行对比分析，以揭示系统在已有偏好用户与冷启动用户场景下的推荐效果差异及其成因。</w:t>
      </w:r>
    </w:p>
    <w:p w14:paraId="4C758C52" w14:textId="4A9EA67D" w:rsidR="001F13AE" w:rsidRPr="001F13AE" w:rsidRDefault="001F13AE" w:rsidP="00F52C21">
      <w:pPr>
        <w:spacing w:beforeLines="50" w:before="208" w:afterLines="50" w:after="208" w:line="300" w:lineRule="auto"/>
        <w:jc w:val="left"/>
        <w:outlineLvl w:val="1"/>
        <w:rPr>
          <w:rFonts w:eastAsia="黑体"/>
          <w:sz w:val="30"/>
          <w:szCs w:val="30"/>
        </w:rPr>
      </w:pPr>
      <w:bookmarkStart w:id="125" w:name="_Toc225111313"/>
      <w:r w:rsidRPr="001F13AE">
        <w:rPr>
          <w:rFonts w:eastAsia="黑体"/>
          <w:sz w:val="30"/>
          <w:szCs w:val="30"/>
        </w:rPr>
        <w:t>6.3</w:t>
      </w:r>
      <w:r w:rsidR="00F52C21">
        <w:rPr>
          <w:rFonts w:eastAsia="黑体" w:hint="eastAsia"/>
          <w:sz w:val="30"/>
          <w:szCs w:val="30"/>
        </w:rPr>
        <w:t xml:space="preserve">  </w:t>
      </w:r>
      <w:r w:rsidRPr="001F13AE">
        <w:rPr>
          <w:rFonts w:eastAsia="黑体"/>
          <w:sz w:val="30"/>
          <w:szCs w:val="30"/>
        </w:rPr>
        <w:t>推荐模型离线评估</w:t>
      </w:r>
      <w:bookmarkEnd w:id="125"/>
    </w:p>
    <w:p w14:paraId="1E2E2BFF" w14:textId="77777777" w:rsidR="00DC10F7" w:rsidRDefault="001F13AE" w:rsidP="00DC10F7">
      <w:pPr>
        <w:spacing w:beforeLines="50" w:before="208" w:afterLines="50" w:after="208" w:line="300" w:lineRule="auto"/>
        <w:jc w:val="left"/>
        <w:outlineLvl w:val="2"/>
        <w:rPr>
          <w:rFonts w:eastAsia="黑体"/>
          <w:sz w:val="28"/>
          <w:szCs w:val="28"/>
        </w:rPr>
      </w:pPr>
      <w:bookmarkStart w:id="126" w:name="_Toc225111314"/>
      <w:r w:rsidRPr="001F13AE">
        <w:rPr>
          <w:rFonts w:eastAsia="黑体"/>
          <w:sz w:val="28"/>
          <w:szCs w:val="28"/>
        </w:rPr>
        <w:t>6.3.1</w:t>
      </w:r>
      <w:r w:rsidR="00F52C21">
        <w:rPr>
          <w:rFonts w:eastAsia="黑体" w:hint="eastAsia"/>
          <w:sz w:val="28"/>
          <w:szCs w:val="28"/>
        </w:rPr>
        <w:t xml:space="preserve">  </w:t>
      </w:r>
      <w:r w:rsidRPr="001F13AE">
        <w:rPr>
          <w:rFonts w:eastAsia="黑体"/>
          <w:sz w:val="28"/>
          <w:szCs w:val="28"/>
        </w:rPr>
        <w:t>评估指标说明</w:t>
      </w:r>
      <w:bookmarkEnd w:id="126"/>
    </w:p>
    <w:p w14:paraId="730E55EF" w14:textId="3DB6858C" w:rsidR="001F13AE" w:rsidRPr="001F13AE" w:rsidRDefault="001F13AE" w:rsidP="00DC10F7">
      <w:pPr>
        <w:spacing w:line="300" w:lineRule="auto"/>
        <w:ind w:firstLineChars="200" w:firstLine="480"/>
      </w:pPr>
      <w:r w:rsidRPr="001F13AE">
        <w:t>离线评估选取命中率（</w:t>
      </w:r>
      <w:r w:rsidRPr="001F13AE">
        <w:t>HR@K</w:t>
      </w:r>
      <w:r w:rsidRPr="001F13AE">
        <w:t>）、精确率（</w:t>
      </w:r>
      <w:r w:rsidRPr="001F13AE">
        <w:t>Precision@K</w:t>
      </w:r>
      <w:r w:rsidRPr="001F13AE">
        <w:t>）、归一化折损累积增益（</w:t>
      </w:r>
      <w:r w:rsidRPr="001F13AE">
        <w:t>NDCG@K</w:t>
      </w:r>
      <w:r w:rsidRPr="001F13AE">
        <w:t>）与平均倒数排名（</w:t>
      </w:r>
      <w:r w:rsidRPr="001F13AE">
        <w:t>MRR</w:t>
      </w:r>
      <w:r w:rsidRPr="001F13AE">
        <w:t>）四项指标，从不同角度量化推荐结果的排序质量。上述指标均在</w:t>
      </w:r>
      <w:r w:rsidRPr="001F13AE">
        <w:t>Top-10</w:t>
      </w:r>
      <w:r w:rsidRPr="001F13AE">
        <w:t>推荐场景下计算（</w:t>
      </w:r>
      <w:r w:rsidRPr="001F13AE">
        <w:t>K=10</w:t>
      </w:r>
      <w:r w:rsidRPr="001F13AE">
        <w:t>）。</w:t>
      </w:r>
    </w:p>
    <w:p w14:paraId="3D16E136" w14:textId="54A05AC8" w:rsidR="00DC10F7" w:rsidRPr="00DC10F7" w:rsidRDefault="00DC10F7" w:rsidP="00DC10F7">
      <w:pPr>
        <w:spacing w:line="300" w:lineRule="auto"/>
        <w:ind w:firstLineChars="200" w:firstLine="480"/>
      </w:pPr>
      <w:r w:rsidRPr="00DC10F7">
        <w:t xml:space="preserve">(1) </w:t>
      </w:r>
      <w:r w:rsidRPr="00DC10F7">
        <w:t>命中率</w:t>
      </w:r>
      <w:r>
        <w:rPr>
          <w:rFonts w:hint="eastAsia"/>
        </w:rPr>
        <w:t>：</w:t>
      </w:r>
    </w:p>
    <w:p w14:paraId="31CA9E46" w14:textId="77777777" w:rsidR="00DC10F7" w:rsidRPr="00DC10F7" w:rsidRDefault="00DC10F7" w:rsidP="00DC10F7">
      <w:pPr>
        <w:spacing w:line="300" w:lineRule="auto"/>
        <w:ind w:firstLineChars="200" w:firstLine="480"/>
      </w:pPr>
      <w:r w:rsidRPr="00DC10F7">
        <w:t>命中率衡量系统的召回覆盖能力，即系统能否将用户真正感兴趣的内容纳入推荐列表前</w:t>
      </w:r>
      <w:r w:rsidRPr="00DC10F7">
        <w:t>K</w:t>
      </w:r>
      <w:r w:rsidRPr="00DC10F7">
        <w:t>位。在个性化推荐场景中，若命中率较高，说明系统对绝大多数用户均能在有限的推荐位中呈现其偏好内容，用户发现目标内容的概率较高；反之，若命中率偏低，则说明系统存在明显的漏推问题，即用户的真实偏好内容未能进入推荐候选，严重影响推荐的实用价值。命中率定义为验证集中至少命中一个正样本的用户占比，公式如式（</w:t>
      </w:r>
      <w:r w:rsidRPr="00DC10F7">
        <w:t>6-1</w:t>
      </w:r>
      <w:r w:rsidRPr="00DC10F7">
        <w:t>）所示：</w:t>
      </w:r>
    </w:p>
    <w:p w14:paraId="6FA74E38" w14:textId="3DD633B7" w:rsidR="00556C2B" w:rsidRDefault="00000000" w:rsidP="003D2632">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m:t>
                  </m:r>
                  <m:r>
                    <m:rPr>
                      <m:nor/>
                    </m:rPr>
                    <w:rPr>
                      <w:iCs/>
                    </w:rPr>
                    <m:t>U</m:t>
                  </m:r>
                  <m:r>
                    <m:rPr>
                      <m:nor/>
                    </m:rPr>
                    <m:t>|</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55B09BCC" w14:textId="2DDA0D37" w:rsidR="001F13AE" w:rsidRPr="001F13AE" w:rsidRDefault="001F13AE" w:rsidP="00F52C21">
      <w:pPr>
        <w:spacing w:line="300" w:lineRule="auto"/>
        <w:ind w:firstLineChars="200" w:firstLine="480"/>
      </w:pPr>
      <w:r w:rsidRPr="001F13AE">
        <w:t>式中：</w:t>
      </w:r>
      <w:r w:rsidR="00E8135C">
        <w:rPr>
          <w:rFonts w:ascii="Cambria Math" w:hAnsi="Cambria Math" w:cs="Cambria Math" w:hint="eastAsia"/>
        </w:rPr>
        <w:t>u</w:t>
      </w:r>
      <w:r w:rsidRPr="001F13AE">
        <w:t>为验证集用户集合，</w:t>
      </w:r>
      <w:r w:rsidRPr="001F13AE">
        <w:t>|</w:t>
      </w:r>
      <w:r w:rsidR="00E8135C">
        <w:rPr>
          <w:rFonts w:ascii="Cambria Math" w:hAnsi="Cambria Math" w:cs="Cambria Math" w:hint="eastAsia"/>
        </w:rPr>
        <w:t>U</w:t>
      </w:r>
      <w:r w:rsidRPr="001F13AE">
        <w:t xml:space="preserve">| </w:t>
      </w:r>
      <w:r w:rsidRPr="001F13AE">
        <w:t>为用户总数，</w:t>
      </w:r>
      <w:r w:rsidRPr="001F13AE">
        <w:t>rank</w:t>
      </w:r>
      <w:r w:rsidRPr="001F13AE">
        <w:rPr>
          <w:vertAlign w:val="subscript"/>
        </w:rPr>
        <w:t>u</w:t>
      </w:r>
      <w:r w:rsidRPr="001F13AE">
        <w:t xml:space="preserve"> </w:t>
      </w:r>
      <w:r w:rsidRPr="001F13AE">
        <w:t>为用户</w:t>
      </w:r>
      <w:r w:rsidRPr="001F13AE">
        <w:t>u</w:t>
      </w:r>
      <w:r w:rsidRPr="001F13AE">
        <w:t>的真实正样本在推荐列表中的排名位置，</w:t>
      </w:r>
      <w:r w:rsidR="00556C2B">
        <w:rPr>
          <w:rFonts w:ascii="Cambria Math" w:hAnsi="Cambria Math" w:cs="Cambria Math" w:hint="eastAsia"/>
        </w:rPr>
        <w:t>1</w:t>
      </w:r>
      <w:r w:rsidRPr="001F13AE">
        <w:t xml:space="preserve">[·] </w:t>
      </w:r>
      <w:r w:rsidRPr="001F13AE">
        <w:t>为示性函数，当括号内条件成立时取值为</w:t>
      </w:r>
      <w:r w:rsidRPr="001F13AE">
        <w:t>1</w:t>
      </w:r>
      <w:r w:rsidRPr="001F13AE">
        <w:t>，否则为</w:t>
      </w:r>
      <w:r w:rsidRPr="001F13AE">
        <w:t>0</w:t>
      </w:r>
      <w:r w:rsidRPr="001F13AE">
        <w:t>。</w:t>
      </w:r>
    </w:p>
    <w:p w14:paraId="583AEA56" w14:textId="7F2D9110" w:rsidR="00DC10F7" w:rsidRPr="00DC10F7" w:rsidRDefault="00DC10F7" w:rsidP="00DC10F7">
      <w:pPr>
        <w:spacing w:line="300" w:lineRule="auto"/>
        <w:ind w:firstLineChars="200" w:firstLine="480"/>
      </w:pPr>
      <w:r w:rsidRPr="00DC10F7">
        <w:t xml:space="preserve">(2) </w:t>
      </w:r>
      <w:r w:rsidRPr="00DC10F7">
        <w:t>精确率</w:t>
      </w:r>
      <w:r>
        <w:rPr>
          <w:rFonts w:hint="eastAsia"/>
        </w:rPr>
        <w:t>：</w:t>
      </w:r>
    </w:p>
    <w:p w14:paraId="673CC79F" w14:textId="3726572A" w:rsidR="00DC10F7" w:rsidRPr="00DC10F7" w:rsidRDefault="00DC10F7" w:rsidP="00DC10F7">
      <w:pPr>
        <w:spacing w:line="300" w:lineRule="auto"/>
        <w:ind w:firstLineChars="200" w:firstLine="480"/>
      </w:pPr>
      <w:r w:rsidRPr="00DC10F7">
        <w:t>精确率衡量推荐列表中相关内容所占的比例，反映推荐结果的准确性。精确率越高，说明系统推荐的内容中有用信息密度越大，用户无需在大量无关推荐中筛选目标内容；精确率偏低则意味着推荐列表中充斥着对当前用户而言缺乏相关性的内容，浪费用户的注意力资源。在音乐推荐场景下，精确率直接关联用户对推荐列表的整体满意度。精确率公式如式（</w:t>
      </w:r>
      <w:r w:rsidRPr="00DC10F7">
        <w:t>6-2</w:t>
      </w:r>
      <w:r w:rsidRPr="00DC10F7">
        <w:t>）所示：</w:t>
      </w:r>
    </w:p>
    <w:p w14:paraId="36F0FAB5" w14:textId="50F4DC35" w:rsidR="00556C2B" w:rsidRDefault="00000000" w:rsidP="00F52C21">
      <w:pPr>
        <w:spacing w:line="300" w:lineRule="auto"/>
        <w:ind w:firstLineChars="200" w:firstLine="480"/>
      </w:pPr>
      <m:oMathPara>
        <m:oMath>
          <m:eqArr>
            <m:eqArrPr>
              <m:maxDist m:val="1"/>
              <m:ctrlPr>
                <w:rPr>
                  <w:rFonts w:ascii="Cambria Math" w:hAnsi="Cambria Math"/>
                  <w:i/>
                </w:rPr>
              </m:ctrlPr>
            </m:eqArrPr>
            <m:e>
              <m:r>
                <m:rPr>
                  <m:nor/>
                </m:rPr>
                <m:t>Precision@K</m:t>
              </m:r>
              <m:r>
                <w:rPr>
                  <w:rFonts w:ascii="Cambria Math" w:hAnsi="Cambria Math"/>
                </w:rPr>
                <m:t>=</m:t>
              </m:r>
              <m:f>
                <m:fPr>
                  <m:ctrlPr>
                    <w:rPr>
                      <w:rFonts w:ascii="Cambria Math" w:hAnsi="Cambria Math"/>
                      <w:i/>
                      <w:smallCaps/>
                    </w:rPr>
                  </m:ctrlPr>
                </m:fPr>
                <m:num>
                  <m:r>
                    <m:rPr>
                      <m:nor/>
                    </m:rPr>
                    <m:t>1</m:t>
                  </m:r>
                </m:num>
                <m:den>
                  <m:r>
                    <m:rPr>
                      <m:nor/>
                    </m:rPr>
                    <m:t>|</m:t>
                  </m:r>
                  <m:r>
                    <m:rPr>
                      <m:nor/>
                    </m:rPr>
                    <w:rPr>
                      <w:rFonts w:hint="eastAsia"/>
                    </w:rPr>
                    <m:t>U</m:t>
                  </m:r>
                  <m:r>
                    <m:rPr>
                      <m:nor/>
                    </m:rPr>
                    <m:t>|</m:t>
                  </m:r>
                </m:den>
              </m:f>
              <m:nary>
                <m:naryPr>
                  <m:chr m:val="∑"/>
                  <m:limLoc m:val="subSup"/>
                  <m:supHide m:val="1"/>
                  <m:ctrlPr>
                    <w:rPr>
                      <w:rFonts w:ascii="Cambria Math" w:hAnsi="Cambria Math"/>
                      <w:smallCaps/>
                    </w:rPr>
                  </m:ctrlPr>
                </m:naryPr>
                <m:sub>
                  <m:r>
                    <m:rPr>
                      <m:nor/>
                    </m:rPr>
                    <w:rPr>
                      <w:iCs/>
                    </w:rPr>
                    <m:t>u</m:t>
                  </m:r>
                  <m:r>
                    <m:rPr>
                      <m:nor/>
                    </m:rPr>
                    <w:rPr>
                      <w:rFonts w:ascii="Cambria Math" w:hAnsi="Cambria Math" w:cs="Cambria Math"/>
                    </w:rPr>
                    <m:t>∈</m:t>
                  </m:r>
                  <m:r>
                    <m:rPr>
                      <m:nor/>
                    </m:rPr>
                    <m:t>U</m:t>
                  </m:r>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22CE9E72" w14:textId="1FA5A3BB" w:rsidR="001F13AE" w:rsidRPr="001F13AE" w:rsidRDefault="001F13AE" w:rsidP="00F52C21">
      <w:pPr>
        <w:spacing w:line="300" w:lineRule="auto"/>
        <w:ind w:firstLineChars="200" w:firstLine="480"/>
      </w:pPr>
      <w:r w:rsidRPr="001F13AE">
        <w:t>式中：</w:t>
      </w:r>
      <m:oMath>
        <m:sSub>
          <m:sSubPr>
            <m:ctrlPr>
              <w:rPr>
                <w:rFonts w:ascii="Cambria Math" w:hAnsi="Cambria Math"/>
              </w:rPr>
            </m:ctrlPr>
          </m:sSubPr>
          <m:e>
            <m:r>
              <m:rPr>
                <m:nor/>
              </m:rPr>
              <m:t>R</m:t>
            </m:r>
          </m:e>
          <m:sub>
            <m:r>
              <m:rPr>
                <m:nor/>
              </m:rPr>
              <m:t>u</m:t>
            </m:r>
          </m:sub>
        </m:sSub>
      </m:oMath>
      <w:r w:rsidRPr="001F13AE">
        <w:t>为系统为用户</w:t>
      </w:r>
      <w:r w:rsidRPr="001F13AE">
        <w:t>u</w:t>
      </w:r>
      <w:r w:rsidRPr="001F13AE">
        <w:t>生成的</w:t>
      </w:r>
      <w:r w:rsidRPr="001F13AE">
        <w:t>Top-K</w:t>
      </w:r>
      <w:r w:rsidRPr="001F13AE">
        <w:t>推荐列表，</w:t>
      </w:r>
      <m:oMath>
        <m:sSub>
          <m:sSubPr>
            <m:ctrlPr>
              <w:rPr>
                <w:rFonts w:ascii="Cambria Math" w:hAnsi="Cambria Math"/>
                <w:iCs/>
              </w:rPr>
            </m:ctrlPr>
          </m:sSubPr>
          <m:e>
            <m:r>
              <m:rPr>
                <m:nor/>
              </m:rPr>
              <w:rPr>
                <w:iCs/>
              </w:rPr>
              <m:t>T</m:t>
            </m:r>
          </m:e>
          <m:sub>
            <m:r>
              <m:rPr>
                <m:nor/>
              </m:rPr>
              <w:rPr>
                <w:iCs/>
              </w:rPr>
              <m:t>u</m:t>
            </m:r>
          </m:sub>
        </m:sSub>
      </m:oMath>
      <w:r w:rsidRPr="001F13AE">
        <w:t>为用户</w:t>
      </w:r>
      <w:r w:rsidRPr="001F13AE">
        <w:t>u</w:t>
      </w:r>
      <w:r w:rsidRPr="001F13AE">
        <w:t>的真实正样本集合，</w:t>
      </w:r>
      <m:oMath>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oMath>
      <w:r w:rsidRPr="001F13AE">
        <w:t>为推荐列表与正样本集合的交集大小。</w:t>
      </w:r>
    </w:p>
    <w:p w14:paraId="331929E0" w14:textId="2618A9DC" w:rsidR="0021234C" w:rsidRPr="0021234C" w:rsidRDefault="0021234C" w:rsidP="0021234C">
      <w:pPr>
        <w:spacing w:line="300" w:lineRule="auto"/>
        <w:ind w:firstLineChars="200" w:firstLine="480"/>
      </w:pPr>
      <w:r w:rsidRPr="0021234C">
        <w:t xml:space="preserve">(3) </w:t>
      </w:r>
      <w:r w:rsidRPr="0021234C">
        <w:t>归一化折损累积增益</w:t>
      </w:r>
      <w:r>
        <w:rPr>
          <w:rFonts w:hint="eastAsia"/>
        </w:rPr>
        <w:t>：</w:t>
      </w:r>
    </w:p>
    <w:p w14:paraId="676834CA" w14:textId="085D555E" w:rsidR="0021234C" w:rsidRPr="0021234C" w:rsidRDefault="0021234C" w:rsidP="0021234C">
      <w:pPr>
        <w:spacing w:line="300" w:lineRule="auto"/>
        <w:ind w:firstLineChars="200" w:firstLine="480"/>
      </w:pPr>
      <w:r w:rsidRPr="0021234C">
        <w:t>归一化折损累积增益在命中的基础上进一步引入排名位置的权重，对排名靠前的命中给予更高的奖励，对排名靠后的命中施以对数折损惩罚。相比</w:t>
      </w:r>
      <w:r w:rsidRPr="00DC10F7">
        <w:t>命中率</w:t>
      </w:r>
      <w:r w:rsidRPr="0021234C">
        <w:t>和</w:t>
      </w:r>
      <w:r w:rsidRPr="00DC10F7">
        <w:t>精确率</w:t>
      </w:r>
      <w:r w:rsidRPr="0021234C">
        <w:t>，归一化折损累积增益能够区分</w:t>
      </w:r>
      <w:r w:rsidRPr="0021234C">
        <w:t>"</w:t>
      </w:r>
      <w:r w:rsidRPr="0021234C">
        <w:t>恰好排在第</w:t>
      </w:r>
      <w:r w:rsidRPr="0021234C">
        <w:t>1</w:t>
      </w:r>
      <w:r w:rsidRPr="0021234C">
        <w:t>位命中</w:t>
      </w:r>
      <w:r w:rsidRPr="0021234C">
        <w:t>"</w:t>
      </w:r>
      <w:r w:rsidRPr="0021234C">
        <w:t>与</w:t>
      </w:r>
      <w:r w:rsidRPr="0021234C">
        <w:t>"</w:t>
      </w:r>
      <w:r w:rsidRPr="0021234C">
        <w:t>排在第</w:t>
      </w:r>
      <w:r w:rsidRPr="0021234C">
        <w:t>10</w:t>
      </w:r>
      <w:r w:rsidRPr="0021234C">
        <w:t>位命中</w:t>
      </w:r>
      <w:r w:rsidRPr="0021234C">
        <w:t>"</w:t>
      </w:r>
      <w:r w:rsidRPr="0021234C">
        <w:t>之间的质量差异，更精细地反映推荐系统对用户偏好内容的排序能力。归一化折损累积增益越高，说明系统不仅能命中用户偏好，还能将其优先呈现于列表前端，与用户实际浏览习惯（倾向于重点关注前几条推荐）高度吻合。公式如式（</w:t>
      </w:r>
      <w:r w:rsidRPr="0021234C">
        <w:t>6-3</w:t>
      </w:r>
      <w:r w:rsidR="00E8135C">
        <w:rPr>
          <w:rFonts w:hint="eastAsia"/>
        </w:rPr>
        <w:t>和</w:t>
      </w:r>
      <w:r w:rsidR="00E8135C">
        <w:rPr>
          <w:rFonts w:hint="eastAsia"/>
        </w:rPr>
        <w:t>6-4</w:t>
      </w:r>
      <w:r w:rsidRPr="0021234C">
        <w:t>）所示：</w:t>
      </w:r>
    </w:p>
    <w:p w14:paraId="694F9877" w14:textId="267576FF" w:rsidR="0021234C" w:rsidRPr="0021234C" w:rsidRDefault="00000000" w:rsidP="00E8135C">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m:t>
                  </m:r>
                  <m:r>
                    <m:rPr>
                      <m:nor/>
                    </m:rPr>
                    <w:rPr>
                      <w:iCs/>
                    </w:rPr>
                    <m:t>U</m:t>
                  </m:r>
                  <m:r>
                    <m:rPr>
                      <m:nor/>
                    </m:rPr>
                    <m:t>|</m:t>
                  </m:r>
                </m:den>
              </m:f>
              <m:nary>
                <m:naryPr>
                  <m:chr m:val="∑"/>
                  <m:limLoc m:val="subSup"/>
                  <m:supHide m:val="1"/>
                  <m:ctrlPr>
                    <w:rPr>
                      <w:rFonts w:ascii="Cambria Math" w:hAnsi="Cambria Math"/>
                      <w:i/>
                    </w:rPr>
                  </m:ctrlPr>
                </m:naryPr>
                <m:sub>
                  <m:r>
                    <m:rPr>
                      <m:nor/>
                    </m:rPr>
                    <w:rPr>
                      <w:iCs/>
                    </w:rPr>
                    <m:t>u</m:t>
                  </m:r>
                  <m:r>
                    <m:rPr>
                      <m:nor/>
                    </m:rPr>
                    <w:rPr>
                      <w:rFonts w:ascii="Cambria Math" w:hAnsi="Cambria Math" w:cs="Cambria Math"/>
                    </w:rPr>
                    <m:t>∈</m:t>
                  </m:r>
                  <m:r>
                    <m:rPr>
                      <m:nor/>
                    </m:rPr>
                    <m:t>U</m:t>
                  </m:r>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r>
                        <m:rPr>
                          <m:nor/>
                        </m:rPr>
                        <m:t>​</m:t>
                      </m:r>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01C6D073" w:rsidR="0021234C" w:rsidRPr="0021234C" w:rsidRDefault="00000000" w:rsidP="003D2632">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hint="eastAsia"/>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5A3B351A" w14:textId="6CD6EC5E" w:rsidR="00B32678" w:rsidRDefault="00B32678" w:rsidP="00F52C21">
      <w:pPr>
        <w:spacing w:line="300" w:lineRule="auto"/>
        <w:ind w:firstLineChars="200" w:firstLine="480"/>
      </w:pPr>
      <w:r w:rsidRPr="00B32678">
        <w:t>式中：</w:t>
      </w:r>
      <w:r w:rsidRPr="00B32678">
        <w:t xml:space="preserve">DCGᵤ </w:t>
      </w:r>
      <w:r w:rsidRPr="00B32678">
        <w:t>为用户</w:t>
      </w:r>
      <w:r w:rsidRPr="00B32678">
        <w:t>u</w:t>
      </w:r>
      <w:r w:rsidRPr="00B32678">
        <w:t>的折损累积增益，表示推荐列表前</w:t>
      </w:r>
      <w:r w:rsidRPr="00B32678">
        <w:t>K</w:t>
      </w:r>
      <w:r w:rsidRPr="00B32678">
        <w:t>位中各位置命中奖励的加权求和，排名越靠后折损越大；</w:t>
      </w:r>
      <w:r w:rsidRPr="00B32678">
        <w:t>relᵢ</w:t>
      </w:r>
      <w:r w:rsidRPr="00B32678">
        <w:t>为第</w:t>
      </w:r>
      <w:r w:rsidRPr="00B32678">
        <w:t>i</w:t>
      </w:r>
      <w:r w:rsidRPr="00B32678">
        <w:t>个推荐位置的相关性标签，命中正样本时取值为</w:t>
      </w:r>
      <w:r w:rsidRPr="00B32678">
        <w:t>1</w:t>
      </w:r>
      <w:r w:rsidRPr="00B32678">
        <w:t>，否则为</w:t>
      </w:r>
      <w:r w:rsidRPr="00B32678">
        <w:t>0</w:t>
      </w:r>
      <w:r w:rsidRPr="00B32678">
        <w:t>；</w:t>
      </w:r>
      <w:r w:rsidRPr="00B32678">
        <w:t>log₂(i+1)</w:t>
      </w:r>
      <w:r w:rsidRPr="00B32678">
        <w:t>为位置折损因子，使排名靠后的命中贡献以对数速率递减；</w:t>
      </w:r>
      <w:r w:rsidRPr="00B32678">
        <w:t>IDCGᵤ</w:t>
      </w:r>
      <w:r w:rsidRPr="00B32678">
        <w:t>为理想排序下的最大</w:t>
      </w:r>
      <w:r w:rsidRPr="00B32678">
        <w:t>DCG</w:t>
      </w:r>
      <w:r w:rsidRPr="00B32678">
        <w:t>值，即将所有正样本置于列表最前端时所能达到的上界，用于将</w:t>
      </w:r>
      <w:r w:rsidRPr="00B32678">
        <w:t>DCGᵤ</w:t>
      </w:r>
      <w:r w:rsidRPr="00B32678">
        <w:t>归一化至</w:t>
      </w:r>
      <w:r w:rsidRPr="00B32678">
        <w:t xml:space="preserve"> [0, 1] </w:t>
      </w:r>
      <w:r w:rsidRPr="00B32678">
        <w:t>区间，消除不同用户间正样本数量差异的影响。</w:t>
      </w:r>
    </w:p>
    <w:p w14:paraId="25A2180B" w14:textId="6F54F238" w:rsidR="00B32678" w:rsidRDefault="00DC10F7" w:rsidP="00F52C21">
      <w:pPr>
        <w:spacing w:line="300" w:lineRule="auto"/>
        <w:ind w:firstLineChars="200" w:firstLine="480"/>
      </w:pPr>
      <w:r>
        <w:rPr>
          <w:rFonts w:hint="eastAsia"/>
        </w:rPr>
        <w:t>（</w:t>
      </w:r>
      <w:r>
        <w:rPr>
          <w:rFonts w:hint="eastAsia"/>
        </w:rPr>
        <w:t>4</w:t>
      </w:r>
      <w:r>
        <w:rPr>
          <w:rFonts w:hint="eastAsia"/>
        </w:rPr>
        <w:t>）</w:t>
      </w:r>
      <w:r w:rsidR="001F13AE" w:rsidRPr="001F13AE">
        <w:t>平均倒数排名</w:t>
      </w:r>
      <w:r w:rsidR="00B32678">
        <w:rPr>
          <w:rFonts w:hint="eastAsia"/>
        </w:rPr>
        <w:t>:</w:t>
      </w:r>
    </w:p>
    <w:p w14:paraId="1643A085" w14:textId="179DA921" w:rsidR="00B32678" w:rsidRDefault="00B32678" w:rsidP="00F52C21">
      <w:pPr>
        <w:spacing w:line="300" w:lineRule="auto"/>
        <w:ind w:firstLineChars="200" w:firstLine="480"/>
      </w:pPr>
      <w:r w:rsidRPr="00B32678">
        <w:t xml:space="preserve">MRR </w:t>
      </w:r>
      <w:r w:rsidRPr="00B32678">
        <w:t>衡量系统将用户真实偏好内容排至尽量靠前位置的整体能力，以每位用户正样本首次出现位置的倒数取均值得出。</w:t>
      </w:r>
      <w:r w:rsidRPr="00B32678">
        <w:t xml:space="preserve">MRR </w:t>
      </w:r>
      <w:r w:rsidRPr="00B32678">
        <w:t>对列表头部位置极为敏感：若正样本出现在第</w:t>
      </w:r>
      <w:r w:rsidRPr="00B32678">
        <w:t>1</w:t>
      </w:r>
      <w:r w:rsidRPr="00B32678">
        <w:t>位，贡献为</w:t>
      </w:r>
      <w:r w:rsidRPr="00B32678">
        <w:t>1.0</w:t>
      </w:r>
      <w:r w:rsidRPr="00B32678">
        <w:t>；若出现在第</w:t>
      </w:r>
      <w:r w:rsidRPr="00B32678">
        <w:t>5</w:t>
      </w:r>
      <w:r w:rsidRPr="00B32678">
        <w:t>位，贡献仅为</w:t>
      </w:r>
      <w:r w:rsidRPr="00B32678">
        <w:t>0.2</w:t>
      </w:r>
      <w:r w:rsidRPr="00B32678">
        <w:t>。因此，</w:t>
      </w:r>
      <w:r w:rsidRPr="00B32678">
        <w:t xml:space="preserve">MRR </w:t>
      </w:r>
      <w:r w:rsidRPr="00B32678">
        <w:t>高的系统不仅具备命中能力，还具备将最相关内容优先呈现的排序判别力，符合用户在实际使用中倾向于点击靠前推荐的行为规律。若正样本未出现在推荐列表中，则该用户对</w:t>
      </w:r>
      <w:r w:rsidRPr="00B32678">
        <w:t>MRR</w:t>
      </w:r>
      <w:r w:rsidRPr="00B32678">
        <w:t>的贡献计为</w:t>
      </w:r>
      <w:r w:rsidRPr="00B32678">
        <w:t>0</w:t>
      </w:r>
      <w:r w:rsidRPr="00B32678">
        <w:t>。公式如式（</w:t>
      </w:r>
      <w:r w:rsidRPr="00B32678">
        <w:t>6-</w:t>
      </w:r>
      <w:r w:rsidR="002F7E30">
        <w:rPr>
          <w:rFonts w:hint="eastAsia"/>
        </w:rPr>
        <w:t>5</w:t>
      </w:r>
      <w:r w:rsidRPr="00B32678">
        <w:t>）所示：</w:t>
      </w:r>
    </w:p>
    <w:p w14:paraId="7C34B1FD" w14:textId="418981FB" w:rsidR="00B32678" w:rsidRPr="00B32678" w:rsidRDefault="00000000" w:rsidP="00B32678">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m:rPr>
                      <m:nor/>
                    </m:rPr>
                    <w:rPr>
                      <w:iCs/>
                    </w:rPr>
                    <m:t>u</m:t>
                  </m:r>
                  <m:r>
                    <m:rPr>
                      <m:nor/>
                    </m:rPr>
                    <w:rPr>
                      <w:rFonts w:ascii="Cambria Math" w:hAnsi="Cambria Math" w:cs="Cambria Math"/>
                    </w:rPr>
                    <m:t>∈</m:t>
                  </m:r>
                  <m:r>
                    <m:rPr>
                      <m:nor/>
                    </m:rPr>
                    <m:t>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59A67135" w14:textId="3190E5B3" w:rsidR="004C238C" w:rsidRDefault="00B32678" w:rsidP="004C238C">
      <w:r w:rsidRPr="00B32678">
        <w:t>式中：</w:t>
      </w:r>
      <w:r w:rsidRPr="00B32678">
        <w:t xml:space="preserve">rankᵤ </w:t>
      </w:r>
      <w:r w:rsidRPr="00B32678">
        <w:t>为用户</w:t>
      </w:r>
      <w:r w:rsidRPr="00B32678">
        <w:t xml:space="preserve"> u</w:t>
      </w:r>
      <w:r w:rsidRPr="00B32678">
        <w:t>的正样本在推荐列表中首次出现的排名位置；</w:t>
      </w:r>
      <w:r>
        <w:rPr>
          <w:rFonts w:hint="eastAsia"/>
        </w:rPr>
        <w:t>1/rank</w:t>
      </w:r>
      <w:r w:rsidRPr="00B32678">
        <w:rPr>
          <w:rFonts w:hint="eastAsia"/>
          <w:vertAlign w:val="subscript"/>
        </w:rPr>
        <w:t>u</w:t>
      </w:r>
      <w:r w:rsidRPr="00B32678">
        <w:t>为该用户对</w:t>
      </w:r>
      <w:r w:rsidRPr="00B32678">
        <w:t>MRR</w:t>
      </w:r>
      <w:r w:rsidRPr="00B32678">
        <w:t>的贡献，排名越靠前（</w:t>
      </w:r>
      <w:r w:rsidRPr="00B32678">
        <w:t>rankᵤ</w:t>
      </w:r>
      <w:r w:rsidRPr="00B32678">
        <w:t>越小），倒数值越大，贡献越高；若正样本未出现在推荐列表中，则该用户的贡献项计为</w:t>
      </w:r>
      <w:r w:rsidRPr="00B32678">
        <w:t>0</w:t>
      </w:r>
      <w:r w:rsidRPr="00B32678">
        <w:t>；</w:t>
      </w:r>
      <w:r w:rsidRPr="00B32678">
        <w:t>|</w:t>
      </w:r>
      <w:r>
        <w:rPr>
          <w:rFonts w:ascii="Cambria Math" w:hAnsi="Cambria Math" w:cs="Cambria Math" w:hint="eastAsia"/>
        </w:rPr>
        <w:t>U</w:t>
      </w:r>
      <w:r w:rsidRPr="00B32678">
        <w:t xml:space="preserve">| </w:t>
      </w:r>
      <w:r w:rsidRPr="00B32678">
        <w:t>为验证集用户总数，对所有用户取算术平均得到最终</w:t>
      </w:r>
      <w:r w:rsidRPr="00B32678">
        <w:t>MRR</w:t>
      </w:r>
      <w:r w:rsidRPr="00B32678">
        <w:t>值。</w:t>
      </w:r>
    </w:p>
    <w:p w14:paraId="6B76B6DF" w14:textId="5C5D2BAB" w:rsidR="002F7E30" w:rsidRPr="002F7E30" w:rsidRDefault="002F7E30" w:rsidP="002F7E30">
      <w:pPr>
        <w:spacing w:beforeLines="50" w:before="208" w:afterLines="50" w:after="208" w:line="300" w:lineRule="auto"/>
        <w:jc w:val="left"/>
        <w:outlineLvl w:val="2"/>
        <w:rPr>
          <w:rFonts w:eastAsia="黑体"/>
          <w:sz w:val="28"/>
          <w:szCs w:val="28"/>
        </w:rPr>
      </w:pPr>
      <w:bookmarkStart w:id="127" w:name="_Toc225111315"/>
      <w:r w:rsidRPr="002F7E30">
        <w:rPr>
          <w:rFonts w:eastAsia="黑体"/>
          <w:sz w:val="28"/>
          <w:szCs w:val="28"/>
        </w:rPr>
        <w:t>6.3.2</w:t>
      </w:r>
      <w:r>
        <w:rPr>
          <w:rFonts w:eastAsia="黑体" w:hint="eastAsia"/>
          <w:sz w:val="28"/>
          <w:szCs w:val="28"/>
        </w:rPr>
        <w:t xml:space="preserve">  </w:t>
      </w:r>
      <w:r w:rsidR="00E93DE9">
        <w:rPr>
          <w:rFonts w:eastAsia="黑体" w:hint="eastAsia"/>
          <w:sz w:val="28"/>
          <w:szCs w:val="28"/>
        </w:rPr>
        <w:t>不同</w:t>
      </w:r>
      <w:r w:rsidRPr="002F7E30">
        <w:rPr>
          <w:rFonts w:eastAsia="黑体"/>
          <w:sz w:val="28"/>
          <w:szCs w:val="28"/>
        </w:rPr>
        <w:t>模型</w:t>
      </w:r>
      <w:r w:rsidRPr="002F7E30">
        <w:rPr>
          <w:rFonts w:eastAsia="黑体"/>
          <w:sz w:val="28"/>
          <w:szCs w:val="28"/>
        </w:rPr>
        <w:t>AUC</w:t>
      </w:r>
      <w:r w:rsidR="003A662A">
        <w:rPr>
          <w:rFonts w:eastAsia="黑体" w:hint="eastAsia"/>
          <w:sz w:val="28"/>
          <w:szCs w:val="28"/>
        </w:rPr>
        <w:t>结果分析</w:t>
      </w:r>
      <w:bookmarkEnd w:id="127"/>
    </w:p>
    <w:p w14:paraId="44527270" w14:textId="77777777" w:rsidR="002F7E30" w:rsidRPr="002F7E30" w:rsidRDefault="002F7E30" w:rsidP="00E93DE9">
      <w:pPr>
        <w:spacing w:line="300" w:lineRule="auto"/>
        <w:ind w:firstLineChars="200" w:firstLine="480"/>
      </w:pPr>
      <w:r w:rsidRPr="002F7E30">
        <w:t>为量化各模型在推荐管道中的独立贡献，分别对</w:t>
      </w:r>
      <w:r w:rsidRPr="002F7E30">
        <w:t>LightGBM</w:t>
      </w:r>
      <w:r w:rsidRPr="002F7E30">
        <w:t>粗排、</w:t>
      </w:r>
      <w:r w:rsidRPr="002F7E30">
        <w:t>DeepFM</w:t>
      </w:r>
      <w:r w:rsidRPr="002F7E30">
        <w:t>精排、</w:t>
      </w:r>
      <w:r w:rsidRPr="002F7E30">
        <w:t>DIN</w:t>
      </w:r>
      <w:r w:rsidRPr="002F7E30">
        <w:t>精排及三模型</w:t>
      </w:r>
      <w:r w:rsidRPr="002F7E30">
        <w:t>Stacking</w:t>
      </w:r>
      <w:r w:rsidRPr="002F7E30">
        <w:t>集成四个层级进行验证集</w:t>
      </w:r>
      <w:r w:rsidRPr="002F7E30">
        <w:t>AUC</w:t>
      </w:r>
      <w:r w:rsidRPr="002F7E30">
        <w:t>评估，结果如图</w:t>
      </w:r>
      <w:r w:rsidRPr="002F7E30">
        <w:t>6-1</w:t>
      </w:r>
      <w:r w:rsidRPr="002F7E30">
        <w:t>所示。</w:t>
      </w:r>
    </w:p>
    <w:p w14:paraId="0FE4E99A" w14:textId="16087C31" w:rsidR="003A662A" w:rsidRDefault="00E93DE9" w:rsidP="00E93DE9">
      <w:pPr>
        <w:jc w:val="center"/>
      </w:pPr>
      <w:r>
        <w:rPr>
          <w:noProof/>
        </w:rPr>
        <w:drawing>
          <wp:inline distT="0" distB="0" distL="0" distR="0" wp14:anchorId="5E911241" wp14:editId="769BCD1E">
            <wp:extent cx="4770952" cy="3258820"/>
            <wp:effectExtent l="0" t="0" r="0"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14449124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778903" cy="3264251"/>
                    </a:xfrm>
                    <a:prstGeom prst="rect">
                      <a:avLst/>
                    </a:prstGeom>
                  </pic:spPr>
                </pic:pic>
              </a:graphicData>
            </a:graphic>
          </wp:inline>
        </w:drawing>
      </w:r>
    </w:p>
    <w:p w14:paraId="7CC1F2A7" w14:textId="105A7DF1" w:rsidR="00E93DE9" w:rsidRPr="00E93DE9" w:rsidRDefault="00E93DE9" w:rsidP="003D2632">
      <w:pPr>
        <w:pStyle w:val="TOC2"/>
      </w:pPr>
      <w:r w:rsidRPr="00E93DE9">
        <w:rPr>
          <w:rFonts w:hint="eastAsia"/>
        </w:rPr>
        <w:t>图</w:t>
      </w:r>
      <w:r w:rsidRPr="00E93DE9">
        <w:t>6-1</w:t>
      </w:r>
      <w:r w:rsidRPr="00E93DE9">
        <w:rPr>
          <w:rFonts w:hint="eastAsia"/>
        </w:rPr>
        <w:t xml:space="preserve">  </w:t>
      </w:r>
      <w:r w:rsidRPr="00E93DE9">
        <w:rPr>
          <w:rFonts w:hint="eastAsia"/>
        </w:rPr>
        <w:t>不同模型</w:t>
      </w:r>
      <w:r w:rsidRPr="00E93DE9">
        <w:rPr>
          <w:rFonts w:hint="eastAsia"/>
        </w:rPr>
        <w:t>AUC</w:t>
      </w:r>
      <w:r w:rsidRPr="00E93DE9">
        <w:rPr>
          <w:rFonts w:hint="eastAsia"/>
        </w:rPr>
        <w:t>得分</w:t>
      </w:r>
    </w:p>
    <w:p w14:paraId="56F90DEC" w14:textId="638E573C" w:rsidR="002F7E30" w:rsidRPr="002F7E30" w:rsidRDefault="002F7E30" w:rsidP="00E93DE9">
      <w:pPr>
        <w:spacing w:line="300" w:lineRule="auto"/>
        <w:ind w:firstLineChars="200" w:firstLine="480"/>
      </w:pPr>
      <w:r w:rsidRPr="002F7E30">
        <w:t>由图</w:t>
      </w:r>
      <w:r w:rsidRPr="002F7E30">
        <w:t>6-1</w:t>
      </w:r>
      <w:r w:rsidRPr="002F7E30">
        <w:t>可以观察到以下规律</w:t>
      </w:r>
      <w:r w:rsidR="00E93DE9">
        <w:rPr>
          <w:rFonts w:hint="eastAsia"/>
        </w:rPr>
        <w:t>，</w:t>
      </w:r>
      <w:r w:rsidRPr="002F7E30">
        <w:t>在单模型层面，三个模型的</w:t>
      </w:r>
      <w:r w:rsidRPr="002F7E30">
        <w:t>AUC</w:t>
      </w:r>
      <w:r w:rsidRPr="002F7E30">
        <w:t>呈现出与其管道定位相符的梯次分布。</w:t>
      </w:r>
      <w:r w:rsidRPr="002F7E30">
        <w:t>LightGBM</w:t>
      </w:r>
      <w:r w:rsidRPr="002F7E30">
        <w:t>作为粗排模型，输入特征维度较低，以牺牲部分精度换取毫秒级的推理吞吐量，其</w:t>
      </w:r>
      <w:r w:rsidRPr="002F7E30">
        <w:t>AUC</w:t>
      </w:r>
      <w:r w:rsidRPr="002F7E30">
        <w:t>（</w:t>
      </w:r>
      <w:r w:rsidRPr="002F7E30">
        <w:t>0.7062</w:t>
      </w:r>
      <w:r w:rsidRPr="002F7E30">
        <w:t>）低于两个深度精排模型，但这与其在管道中快速压缩候选规模的功能定位完全一致。</w:t>
      </w:r>
      <w:r w:rsidRPr="002F7E30">
        <w:t>DeepFM</w:t>
      </w:r>
      <w:r w:rsidRPr="002F7E30">
        <w:t>通过因子分解机与深度神经网络的联合建模捕捉高阶特征交叉，</w:t>
      </w:r>
      <w:r w:rsidRPr="002F7E30">
        <w:t>AUC</w:t>
      </w:r>
      <w:r w:rsidRPr="002F7E30">
        <w:t>提升至</w:t>
      </w:r>
      <w:r w:rsidRPr="002F7E30">
        <w:t>0.7548</w:t>
      </w:r>
      <w:r w:rsidRPr="002F7E30">
        <w:t>；</w:t>
      </w:r>
      <w:r w:rsidRPr="002F7E30">
        <w:t>DIN</w:t>
      </w:r>
      <w:r w:rsidRPr="002F7E30">
        <w:t>进一步引入注意力机制对用户历史行为序列进行动态建模，</w:t>
      </w:r>
      <w:r w:rsidRPr="002F7E30">
        <w:t>AUC</w:t>
      </w:r>
      <w:r w:rsidRPr="002F7E30">
        <w:t>达到</w:t>
      </w:r>
      <w:r w:rsidRPr="002F7E30">
        <w:t>0.7602</w:t>
      </w:r>
      <w:r w:rsidRPr="002F7E30">
        <w:t>，成为三个子模型中精度最高的单模型，反映了序列兴趣建模对推荐精度提升的有效性。</w:t>
      </w:r>
    </w:p>
    <w:p w14:paraId="2B9805A1" w14:textId="77777777" w:rsidR="002F7E30" w:rsidRPr="002F7E30" w:rsidRDefault="002F7E30" w:rsidP="00E93DE9">
      <w:pPr>
        <w:spacing w:line="300" w:lineRule="auto"/>
        <w:ind w:firstLineChars="200" w:firstLine="480"/>
        <w:rPr>
          <w:smallCaps/>
        </w:rPr>
      </w:pPr>
      <w:r w:rsidRPr="002F7E30">
        <w:t>在集成层面，三模型</w:t>
      </w:r>
      <w:r w:rsidRPr="002F7E30">
        <w:t>Stacking</w:t>
      </w:r>
      <w:r w:rsidRPr="002F7E30">
        <w:t>集成的</w:t>
      </w:r>
      <w:r w:rsidRPr="002F7E30">
        <w:t>AUC</w:t>
      </w:r>
      <w:r w:rsidRPr="002F7E30">
        <w:t>（</w:t>
      </w:r>
      <w:r w:rsidRPr="002F7E30">
        <w:t>0.7603</w:t>
      </w:r>
      <w:r w:rsidRPr="002F7E30">
        <w:t>）略高于</w:t>
      </w:r>
      <w:r w:rsidRPr="002F7E30">
        <w:t>DIN</w:t>
      </w:r>
      <w:r w:rsidRPr="002F7E30">
        <w:t>单模型，表明引入</w:t>
      </w:r>
      <w:r w:rsidRPr="002F7E30">
        <w:t>LightGBM</w:t>
      </w:r>
      <w:r w:rsidRPr="002F7E30">
        <w:t>与</w:t>
      </w:r>
      <w:r w:rsidRPr="002F7E30">
        <w:t>DeepFM</w:t>
      </w:r>
      <w:r w:rsidRPr="002F7E30">
        <w:t>的互补信号后仍可在边际上进一步改善排序质量。这一结果验证了三个模型在特征利用维度上存在互补性：</w:t>
      </w:r>
      <w:r w:rsidRPr="002F7E30">
        <w:t>LightGBM</w:t>
      </w:r>
      <w:r w:rsidRPr="002F7E30">
        <w:t>侧重稀疏离散特征的快速组合，</w:t>
      </w:r>
      <w:r w:rsidRPr="002F7E30">
        <w:t>DeepFM</w:t>
      </w:r>
      <w:r w:rsidRPr="002F7E30">
        <w:t>侧重高阶显隐式特征交叉，</w:t>
      </w:r>
      <w:r w:rsidRPr="002F7E30">
        <w:t>DIN</w:t>
      </w:r>
      <w:r w:rsidRPr="002F7E30">
        <w:t>侧重动态序列兴趣，三者聚合后的集成评分覆盖面更广。</w:t>
      </w:r>
    </w:p>
    <w:p w14:paraId="20425250" w14:textId="38D302FF" w:rsidR="00294C44" w:rsidRPr="00294C44" w:rsidRDefault="00294C44" w:rsidP="00294C44">
      <w:pPr>
        <w:spacing w:beforeLines="50" w:before="208" w:afterLines="50" w:after="208" w:line="300" w:lineRule="auto"/>
        <w:jc w:val="left"/>
        <w:outlineLvl w:val="2"/>
        <w:rPr>
          <w:rFonts w:eastAsia="黑体"/>
          <w:sz w:val="28"/>
          <w:szCs w:val="28"/>
        </w:rPr>
      </w:pPr>
      <w:bookmarkStart w:id="128" w:name="_Toc225111316"/>
      <w:r w:rsidRPr="00294C44">
        <w:rPr>
          <w:rFonts w:eastAsia="黑体"/>
          <w:sz w:val="28"/>
          <w:szCs w:val="28"/>
        </w:rPr>
        <w:t>6.3.</w:t>
      </w:r>
      <w:r>
        <w:rPr>
          <w:rFonts w:eastAsia="黑体" w:hint="eastAsia"/>
          <w:sz w:val="28"/>
          <w:szCs w:val="28"/>
        </w:rPr>
        <w:t xml:space="preserve">3  </w:t>
      </w:r>
      <w:r w:rsidRPr="00294C44">
        <w:rPr>
          <w:rFonts w:eastAsia="黑体"/>
          <w:sz w:val="28"/>
          <w:szCs w:val="28"/>
        </w:rPr>
        <w:t>Top-10</w:t>
      </w:r>
      <w:r w:rsidRPr="00294C44">
        <w:rPr>
          <w:rFonts w:eastAsia="黑体"/>
          <w:sz w:val="28"/>
          <w:szCs w:val="28"/>
        </w:rPr>
        <w:t>推荐质量评估</w:t>
      </w:r>
      <w:bookmarkEnd w:id="128"/>
    </w:p>
    <w:p w14:paraId="2B5C7A64" w14:textId="1EC9E6A9" w:rsidR="00294C44" w:rsidRPr="00294C44" w:rsidRDefault="00294C44" w:rsidP="00294C44">
      <w:pPr>
        <w:spacing w:line="300" w:lineRule="auto"/>
        <w:ind w:firstLineChars="200" w:firstLine="480"/>
      </w:pPr>
      <w:r w:rsidRPr="00294C44">
        <w:t>在完成子模型</w:t>
      </w:r>
      <w:r w:rsidRPr="00294C44">
        <w:t>AUC</w:t>
      </w:r>
      <w:r w:rsidRPr="00294C44">
        <w:t>横向对比后，进一步以</w:t>
      </w:r>
      <w:r w:rsidRPr="00294C44">
        <w:t>Stacking</w:t>
      </w:r>
      <w:r w:rsidRPr="00294C44">
        <w:t>集成模型的推荐结果为基础，在验证集上计算</w:t>
      </w:r>
      <w:r w:rsidRPr="00294C44">
        <w:t>Top-10</w:t>
      </w:r>
      <w:r w:rsidRPr="00294C44">
        <w:t>场景下的多维度排序质量指标，从命中覆盖、列表精度、位置感知精度与头部排序能力四个维度对推荐系统进行综合评估，结果如表</w:t>
      </w:r>
      <w:r w:rsidRPr="00294C44">
        <w:t>6-</w:t>
      </w:r>
      <w:r>
        <w:rPr>
          <w:rFonts w:hint="eastAsia"/>
        </w:rPr>
        <w:t>1</w:t>
      </w:r>
      <w:r w:rsidRPr="00294C44">
        <w:t>所示。</w:t>
      </w:r>
    </w:p>
    <w:p w14:paraId="15D01211" w14:textId="7504A059" w:rsidR="00294C44" w:rsidRPr="00294C44" w:rsidRDefault="00294C44" w:rsidP="00294C44">
      <w:pPr>
        <w:spacing w:beforeLines="50" w:before="208" w:afterLines="50" w:after="208" w:line="300" w:lineRule="auto"/>
        <w:ind w:firstLineChars="200" w:firstLine="420"/>
        <w:jc w:val="center"/>
        <w:rPr>
          <w:rFonts w:ascii="宋体" w:hAnsi="宋体" w:hint="eastAsia"/>
          <w:sz w:val="21"/>
          <w:szCs w:val="21"/>
        </w:rPr>
      </w:pPr>
      <w:r w:rsidRPr="00294C44">
        <w:rPr>
          <w:rFonts w:ascii="宋体" w:hAnsi="宋体"/>
          <w:sz w:val="21"/>
          <w:szCs w:val="21"/>
        </w:rPr>
        <w:t>表</w:t>
      </w:r>
      <w:r w:rsidRPr="00294C44">
        <w:rPr>
          <w:sz w:val="21"/>
          <w:szCs w:val="21"/>
        </w:rPr>
        <w:t>6-</w:t>
      </w:r>
      <w:r>
        <w:rPr>
          <w:rFonts w:hint="eastAsia"/>
          <w:sz w:val="21"/>
          <w:szCs w:val="21"/>
        </w:rPr>
        <w:t>1</w:t>
      </w:r>
      <w:r w:rsidRPr="00294C44">
        <w:rPr>
          <w:sz w:val="21"/>
          <w:szCs w:val="21"/>
        </w:rPr>
        <w:t xml:space="preserve">　</w:t>
      </w:r>
      <w:r w:rsidRPr="00294C44">
        <w:rPr>
          <w:sz w:val="21"/>
          <w:szCs w:val="21"/>
        </w:rPr>
        <w:t>Stacking</w:t>
      </w:r>
      <w:r w:rsidRPr="00294C44">
        <w:rPr>
          <w:rFonts w:ascii="宋体" w:hAnsi="宋体"/>
          <w:sz w:val="21"/>
          <w:szCs w:val="21"/>
        </w:rPr>
        <w:t>集成模型</w:t>
      </w:r>
      <w:r w:rsidRPr="00294C44">
        <w:rPr>
          <w:sz w:val="21"/>
          <w:szCs w:val="21"/>
        </w:rPr>
        <w:t>Top-10</w:t>
      </w:r>
      <w:r w:rsidRPr="00294C44">
        <w:rPr>
          <w:rFonts w:ascii="宋体" w:hAnsi="宋体"/>
          <w:sz w:val="21"/>
          <w:szCs w:val="21"/>
        </w:rPr>
        <w:t>推荐质量离线评估指标</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94C44" w:rsidRPr="001A15E6" w14:paraId="09C6DA1C" w14:textId="77777777" w:rsidTr="00AA31DF">
        <w:trPr>
          <w:trHeight w:val="548"/>
          <w:jc w:val="center"/>
        </w:trPr>
        <w:tc>
          <w:tcPr>
            <w:tcW w:w="2676" w:type="dxa"/>
            <w:tcBorders>
              <w:top w:val="single" w:sz="12" w:space="0" w:color="auto"/>
              <w:bottom w:val="single" w:sz="4" w:space="0" w:color="auto"/>
            </w:tcBorders>
            <w:vAlign w:val="center"/>
            <w:hideMark/>
          </w:tcPr>
          <w:p w14:paraId="0E436F89" w14:textId="6A22CF2A" w:rsidR="00294C44" w:rsidRPr="001A15E6" w:rsidRDefault="00294C44" w:rsidP="00294C44">
            <w:pPr>
              <w:tabs>
                <w:tab w:val="left" w:pos="1080"/>
                <w:tab w:val="left" w:pos="1260"/>
              </w:tabs>
              <w:ind w:firstLine="420"/>
              <w:jc w:val="center"/>
              <w:rPr>
                <w:color w:val="000000"/>
                <w:sz w:val="21"/>
                <w:szCs w:val="21"/>
              </w:rPr>
            </w:pPr>
            <w:r w:rsidRPr="00294C44">
              <w:rPr>
                <w:color w:val="000000"/>
                <w:sz w:val="21"/>
                <w:szCs w:val="21"/>
              </w:rPr>
              <w:t>评估指标</w:t>
            </w:r>
          </w:p>
        </w:tc>
        <w:tc>
          <w:tcPr>
            <w:tcW w:w="2725" w:type="dxa"/>
            <w:tcBorders>
              <w:top w:val="single" w:sz="12" w:space="0" w:color="auto"/>
              <w:bottom w:val="single" w:sz="4" w:space="0" w:color="auto"/>
            </w:tcBorders>
            <w:vAlign w:val="center"/>
            <w:hideMark/>
          </w:tcPr>
          <w:p w14:paraId="4C1A8DB8" w14:textId="42E99A66" w:rsidR="00294C44" w:rsidRPr="001A15E6" w:rsidRDefault="00294C44" w:rsidP="00294C44">
            <w:pPr>
              <w:tabs>
                <w:tab w:val="left" w:pos="1080"/>
                <w:tab w:val="left" w:pos="1260"/>
              </w:tabs>
              <w:ind w:firstLine="420"/>
              <w:jc w:val="center"/>
              <w:rPr>
                <w:color w:val="000000"/>
                <w:sz w:val="21"/>
                <w:szCs w:val="21"/>
              </w:rPr>
            </w:pPr>
            <w:r w:rsidRPr="00294C44">
              <w:rPr>
                <w:color w:val="000000"/>
                <w:sz w:val="21"/>
                <w:szCs w:val="21"/>
              </w:rPr>
              <w:t>计算场景</w:t>
            </w:r>
          </w:p>
        </w:tc>
        <w:tc>
          <w:tcPr>
            <w:tcW w:w="3582" w:type="dxa"/>
            <w:gridSpan w:val="2"/>
            <w:tcBorders>
              <w:top w:val="single" w:sz="12" w:space="0" w:color="auto"/>
              <w:bottom w:val="single" w:sz="4" w:space="0" w:color="auto"/>
            </w:tcBorders>
            <w:vAlign w:val="center"/>
            <w:hideMark/>
          </w:tcPr>
          <w:p w14:paraId="31BBB977" w14:textId="07EE4299" w:rsidR="00294C44" w:rsidRPr="001A15E6" w:rsidRDefault="00294C44" w:rsidP="00294C44">
            <w:pPr>
              <w:tabs>
                <w:tab w:val="left" w:pos="1080"/>
                <w:tab w:val="left" w:pos="1260"/>
              </w:tabs>
              <w:ind w:firstLine="420"/>
              <w:jc w:val="center"/>
              <w:rPr>
                <w:color w:val="000000"/>
                <w:sz w:val="21"/>
                <w:szCs w:val="21"/>
              </w:rPr>
            </w:pPr>
            <w:r w:rsidRPr="00294C44">
              <w:rPr>
                <w:color w:val="000000"/>
                <w:sz w:val="21"/>
                <w:szCs w:val="21"/>
              </w:rPr>
              <w:t>评估结果</w:t>
            </w:r>
          </w:p>
        </w:tc>
      </w:tr>
      <w:tr w:rsidR="00294C44" w:rsidRPr="00DB6496" w14:paraId="6B27DB50" w14:textId="77777777" w:rsidTr="00AA31DF">
        <w:trPr>
          <w:trHeight w:val="548"/>
          <w:jc w:val="center"/>
        </w:trPr>
        <w:tc>
          <w:tcPr>
            <w:tcW w:w="2676" w:type="dxa"/>
            <w:tcBorders>
              <w:top w:val="single" w:sz="4" w:space="0" w:color="auto"/>
            </w:tcBorders>
            <w:vAlign w:val="center"/>
          </w:tcPr>
          <w:p w14:paraId="2CAA096A" w14:textId="2B99CACD" w:rsidR="00294C44" w:rsidRPr="006547FD" w:rsidRDefault="00294C44" w:rsidP="00294C44">
            <w:pPr>
              <w:tabs>
                <w:tab w:val="left" w:pos="1080"/>
                <w:tab w:val="left" w:pos="1260"/>
              </w:tabs>
              <w:ind w:firstLine="420"/>
              <w:jc w:val="center"/>
              <w:rPr>
                <w:color w:val="000000"/>
                <w:sz w:val="21"/>
                <w:szCs w:val="21"/>
              </w:rPr>
            </w:pPr>
            <w:r w:rsidRPr="00294C44">
              <w:rPr>
                <w:color w:val="000000"/>
                <w:sz w:val="21"/>
                <w:szCs w:val="21"/>
              </w:rPr>
              <w:t>HR@10</w:t>
            </w:r>
          </w:p>
        </w:tc>
        <w:tc>
          <w:tcPr>
            <w:tcW w:w="2785" w:type="dxa"/>
            <w:gridSpan w:val="2"/>
            <w:tcBorders>
              <w:top w:val="single" w:sz="4" w:space="0" w:color="auto"/>
            </w:tcBorders>
            <w:vAlign w:val="center"/>
          </w:tcPr>
          <w:p w14:paraId="1237E58D" w14:textId="6D88D216" w:rsidR="00294C44" w:rsidRPr="006547FD" w:rsidRDefault="00294C44" w:rsidP="00294C44">
            <w:pPr>
              <w:tabs>
                <w:tab w:val="left" w:pos="1080"/>
                <w:tab w:val="left" w:pos="1260"/>
              </w:tabs>
              <w:ind w:firstLine="420"/>
              <w:jc w:val="center"/>
              <w:rPr>
                <w:color w:val="000000"/>
                <w:sz w:val="21"/>
                <w:szCs w:val="21"/>
              </w:rPr>
            </w:pPr>
            <w:r w:rsidRPr="00294C44">
              <w:rPr>
                <w:color w:val="000000"/>
                <w:sz w:val="21"/>
                <w:szCs w:val="21"/>
              </w:rPr>
              <w:t>前</w:t>
            </w:r>
            <w:r w:rsidRPr="00294C44">
              <w:rPr>
                <w:color w:val="000000"/>
                <w:sz w:val="21"/>
                <w:szCs w:val="21"/>
              </w:rPr>
              <w:t>10</w:t>
            </w:r>
            <w:r w:rsidRPr="00294C44">
              <w:rPr>
                <w:color w:val="000000"/>
                <w:sz w:val="21"/>
                <w:szCs w:val="21"/>
              </w:rPr>
              <w:t>推荐至少命中</w:t>
            </w:r>
            <w:r w:rsidRPr="00294C44">
              <w:rPr>
                <w:color w:val="000000"/>
                <w:sz w:val="21"/>
                <w:szCs w:val="21"/>
              </w:rPr>
              <w:t>1</w:t>
            </w:r>
            <w:r w:rsidRPr="00294C44">
              <w:rPr>
                <w:color w:val="000000"/>
                <w:sz w:val="21"/>
                <w:szCs w:val="21"/>
              </w:rPr>
              <w:t>个正样本的用户比例</w:t>
            </w:r>
          </w:p>
        </w:tc>
        <w:tc>
          <w:tcPr>
            <w:tcW w:w="3522" w:type="dxa"/>
            <w:tcBorders>
              <w:top w:val="single" w:sz="4" w:space="0" w:color="auto"/>
            </w:tcBorders>
            <w:vAlign w:val="center"/>
          </w:tcPr>
          <w:p w14:paraId="056E14FD" w14:textId="09971254" w:rsidR="00294C44" w:rsidRPr="006547FD" w:rsidRDefault="00294C44" w:rsidP="00294C44">
            <w:pPr>
              <w:tabs>
                <w:tab w:val="left" w:pos="1080"/>
                <w:tab w:val="left" w:pos="1260"/>
              </w:tabs>
              <w:ind w:firstLine="420"/>
              <w:jc w:val="center"/>
              <w:rPr>
                <w:color w:val="000000"/>
                <w:sz w:val="21"/>
                <w:szCs w:val="21"/>
              </w:rPr>
            </w:pPr>
            <w:r w:rsidRPr="00294C44">
              <w:rPr>
                <w:color w:val="000000"/>
                <w:sz w:val="21"/>
                <w:szCs w:val="21"/>
              </w:rPr>
              <w:t>0.9793</w:t>
            </w:r>
          </w:p>
        </w:tc>
      </w:tr>
      <w:tr w:rsidR="00294C44" w:rsidRPr="00DB6496" w14:paraId="22D74A66" w14:textId="77777777" w:rsidTr="00AA31DF">
        <w:trPr>
          <w:trHeight w:val="548"/>
          <w:jc w:val="center"/>
        </w:trPr>
        <w:tc>
          <w:tcPr>
            <w:tcW w:w="2676" w:type="dxa"/>
            <w:vAlign w:val="center"/>
          </w:tcPr>
          <w:p w14:paraId="73158F1C" w14:textId="35360562" w:rsidR="00294C44" w:rsidRPr="006547FD" w:rsidRDefault="00294C44" w:rsidP="00294C44">
            <w:pPr>
              <w:tabs>
                <w:tab w:val="left" w:pos="1080"/>
                <w:tab w:val="left" w:pos="1260"/>
              </w:tabs>
              <w:ind w:firstLine="420"/>
              <w:jc w:val="center"/>
              <w:rPr>
                <w:color w:val="000000"/>
                <w:sz w:val="21"/>
                <w:szCs w:val="21"/>
              </w:rPr>
            </w:pPr>
            <w:r w:rsidRPr="00294C44">
              <w:rPr>
                <w:color w:val="000000"/>
                <w:sz w:val="21"/>
                <w:szCs w:val="21"/>
              </w:rPr>
              <w:t>Precision@10</w:t>
            </w:r>
          </w:p>
        </w:tc>
        <w:tc>
          <w:tcPr>
            <w:tcW w:w="2785" w:type="dxa"/>
            <w:gridSpan w:val="2"/>
            <w:vAlign w:val="center"/>
          </w:tcPr>
          <w:p w14:paraId="1D20198A" w14:textId="6B61F752" w:rsidR="00294C44" w:rsidRPr="006F5755" w:rsidRDefault="00294C44" w:rsidP="00294C44">
            <w:pPr>
              <w:tabs>
                <w:tab w:val="left" w:pos="1080"/>
                <w:tab w:val="left" w:pos="1260"/>
              </w:tabs>
              <w:ind w:firstLine="420"/>
              <w:jc w:val="center"/>
              <w:rPr>
                <w:color w:val="000000"/>
                <w:sz w:val="21"/>
                <w:szCs w:val="21"/>
              </w:rPr>
            </w:pPr>
            <w:r w:rsidRPr="00294C44">
              <w:rPr>
                <w:color w:val="000000"/>
                <w:sz w:val="21"/>
                <w:szCs w:val="21"/>
              </w:rPr>
              <w:t>前</w:t>
            </w:r>
            <w:r w:rsidRPr="00294C44">
              <w:rPr>
                <w:color w:val="000000"/>
                <w:sz w:val="21"/>
                <w:szCs w:val="21"/>
              </w:rPr>
              <w:t>10</w:t>
            </w:r>
            <w:r w:rsidRPr="00294C44">
              <w:rPr>
                <w:color w:val="000000"/>
                <w:sz w:val="21"/>
                <w:szCs w:val="21"/>
              </w:rPr>
              <w:t>推荐列表中正样本的平均占比</w:t>
            </w:r>
          </w:p>
        </w:tc>
        <w:tc>
          <w:tcPr>
            <w:tcW w:w="3522" w:type="dxa"/>
            <w:vAlign w:val="center"/>
          </w:tcPr>
          <w:p w14:paraId="73807A0D" w14:textId="1CFD7E5F" w:rsidR="00294C44" w:rsidRPr="006F5755" w:rsidRDefault="00294C44" w:rsidP="00294C44">
            <w:pPr>
              <w:tabs>
                <w:tab w:val="left" w:pos="1080"/>
                <w:tab w:val="left" w:pos="1260"/>
              </w:tabs>
              <w:ind w:firstLine="420"/>
              <w:jc w:val="center"/>
              <w:rPr>
                <w:color w:val="000000"/>
                <w:sz w:val="21"/>
                <w:szCs w:val="21"/>
              </w:rPr>
            </w:pPr>
            <w:r w:rsidRPr="00294C44">
              <w:rPr>
                <w:color w:val="000000"/>
                <w:sz w:val="21"/>
                <w:szCs w:val="21"/>
              </w:rPr>
              <w:t>0.4992</w:t>
            </w:r>
          </w:p>
        </w:tc>
      </w:tr>
      <w:tr w:rsidR="00294C44" w:rsidRPr="00DB6496" w14:paraId="5ECC591F" w14:textId="77777777" w:rsidTr="00294C44">
        <w:trPr>
          <w:trHeight w:val="548"/>
          <w:jc w:val="center"/>
        </w:trPr>
        <w:tc>
          <w:tcPr>
            <w:tcW w:w="2676" w:type="dxa"/>
            <w:vAlign w:val="center"/>
          </w:tcPr>
          <w:p w14:paraId="384DE054" w14:textId="62746F30" w:rsidR="00294C44" w:rsidRPr="006547FD" w:rsidRDefault="00294C44" w:rsidP="00294C44">
            <w:pPr>
              <w:tabs>
                <w:tab w:val="left" w:pos="1080"/>
                <w:tab w:val="left" w:pos="1260"/>
              </w:tabs>
              <w:ind w:firstLine="420"/>
              <w:jc w:val="center"/>
              <w:rPr>
                <w:color w:val="000000"/>
                <w:sz w:val="21"/>
                <w:szCs w:val="21"/>
              </w:rPr>
            </w:pPr>
            <w:r w:rsidRPr="00294C44">
              <w:rPr>
                <w:color w:val="000000"/>
                <w:sz w:val="21"/>
                <w:szCs w:val="21"/>
              </w:rPr>
              <w:t>NDCG@10</w:t>
            </w:r>
          </w:p>
        </w:tc>
        <w:tc>
          <w:tcPr>
            <w:tcW w:w="2785" w:type="dxa"/>
            <w:gridSpan w:val="2"/>
            <w:vAlign w:val="center"/>
          </w:tcPr>
          <w:p w14:paraId="1EA3D5FA" w14:textId="010068B7" w:rsidR="00294C44" w:rsidRPr="006F5755" w:rsidRDefault="00294C44" w:rsidP="00294C44">
            <w:pPr>
              <w:tabs>
                <w:tab w:val="left" w:pos="1080"/>
                <w:tab w:val="left" w:pos="1260"/>
              </w:tabs>
              <w:ind w:firstLine="420"/>
              <w:jc w:val="center"/>
              <w:rPr>
                <w:color w:val="000000"/>
                <w:sz w:val="21"/>
                <w:szCs w:val="21"/>
              </w:rPr>
            </w:pPr>
            <w:r w:rsidRPr="00294C44">
              <w:rPr>
                <w:color w:val="000000"/>
                <w:sz w:val="21"/>
                <w:szCs w:val="21"/>
              </w:rPr>
              <w:t>考虑排名位置权重的归一化折损累积增益</w:t>
            </w:r>
          </w:p>
        </w:tc>
        <w:tc>
          <w:tcPr>
            <w:tcW w:w="3522" w:type="dxa"/>
            <w:vAlign w:val="center"/>
          </w:tcPr>
          <w:p w14:paraId="0E549B09" w14:textId="1DD6F864" w:rsidR="00294C44" w:rsidRPr="006F5755" w:rsidRDefault="00294C44" w:rsidP="00294C44">
            <w:pPr>
              <w:tabs>
                <w:tab w:val="left" w:pos="1080"/>
                <w:tab w:val="left" w:pos="1260"/>
              </w:tabs>
              <w:ind w:firstLine="420"/>
              <w:jc w:val="center"/>
              <w:rPr>
                <w:color w:val="000000"/>
                <w:sz w:val="21"/>
                <w:szCs w:val="21"/>
              </w:rPr>
            </w:pPr>
            <w:r w:rsidRPr="00294C44">
              <w:rPr>
                <w:color w:val="000000"/>
                <w:sz w:val="21"/>
                <w:szCs w:val="21"/>
              </w:rPr>
              <w:t>0.7205</w:t>
            </w:r>
          </w:p>
        </w:tc>
      </w:tr>
      <w:tr w:rsidR="00294C44" w:rsidRPr="00DB6496" w14:paraId="15779CB8" w14:textId="77777777" w:rsidTr="00294C44">
        <w:trPr>
          <w:trHeight w:val="548"/>
          <w:jc w:val="center"/>
        </w:trPr>
        <w:tc>
          <w:tcPr>
            <w:tcW w:w="2676" w:type="dxa"/>
            <w:tcBorders>
              <w:bottom w:val="single" w:sz="12" w:space="0" w:color="auto"/>
            </w:tcBorders>
            <w:vAlign w:val="center"/>
          </w:tcPr>
          <w:p w14:paraId="6083E495" w14:textId="3EA88251" w:rsidR="00294C44" w:rsidRPr="006547FD" w:rsidRDefault="00294C44" w:rsidP="00294C44">
            <w:pPr>
              <w:tabs>
                <w:tab w:val="left" w:pos="1080"/>
                <w:tab w:val="left" w:pos="1260"/>
              </w:tabs>
              <w:ind w:firstLine="420"/>
              <w:jc w:val="center"/>
              <w:rPr>
                <w:color w:val="000000"/>
                <w:sz w:val="21"/>
                <w:szCs w:val="21"/>
              </w:rPr>
            </w:pPr>
            <w:r w:rsidRPr="00294C44">
              <w:rPr>
                <w:color w:val="000000"/>
                <w:sz w:val="21"/>
                <w:szCs w:val="21"/>
              </w:rPr>
              <w:t>MRR</w:t>
            </w:r>
          </w:p>
        </w:tc>
        <w:tc>
          <w:tcPr>
            <w:tcW w:w="2785" w:type="dxa"/>
            <w:gridSpan w:val="2"/>
            <w:tcBorders>
              <w:bottom w:val="single" w:sz="12" w:space="0" w:color="auto"/>
            </w:tcBorders>
            <w:vAlign w:val="center"/>
          </w:tcPr>
          <w:p w14:paraId="3EE51EAA" w14:textId="42964B24" w:rsidR="00294C44" w:rsidRPr="006F5755" w:rsidRDefault="00294C44" w:rsidP="00294C44">
            <w:pPr>
              <w:tabs>
                <w:tab w:val="left" w:pos="1080"/>
                <w:tab w:val="left" w:pos="1260"/>
              </w:tabs>
              <w:ind w:firstLine="420"/>
              <w:jc w:val="center"/>
              <w:rPr>
                <w:color w:val="000000"/>
                <w:sz w:val="21"/>
                <w:szCs w:val="21"/>
              </w:rPr>
            </w:pPr>
            <w:r w:rsidRPr="00294C44">
              <w:rPr>
                <w:color w:val="000000"/>
                <w:sz w:val="21"/>
                <w:szCs w:val="21"/>
              </w:rPr>
              <w:t>正样本首次出现排名位置倒数的用户均值</w:t>
            </w:r>
          </w:p>
        </w:tc>
        <w:tc>
          <w:tcPr>
            <w:tcW w:w="3522" w:type="dxa"/>
            <w:tcBorders>
              <w:bottom w:val="single" w:sz="12" w:space="0" w:color="auto"/>
            </w:tcBorders>
            <w:vAlign w:val="center"/>
          </w:tcPr>
          <w:p w14:paraId="76D6473B" w14:textId="577B9C84" w:rsidR="00294C44" w:rsidRPr="006F5755" w:rsidRDefault="00294C44" w:rsidP="00294C44">
            <w:pPr>
              <w:tabs>
                <w:tab w:val="left" w:pos="1080"/>
                <w:tab w:val="left" w:pos="1260"/>
              </w:tabs>
              <w:ind w:firstLine="420"/>
              <w:jc w:val="center"/>
              <w:rPr>
                <w:color w:val="000000"/>
                <w:sz w:val="21"/>
                <w:szCs w:val="21"/>
              </w:rPr>
            </w:pPr>
            <w:r w:rsidRPr="00294C44">
              <w:rPr>
                <w:color w:val="000000"/>
                <w:sz w:val="21"/>
                <w:szCs w:val="21"/>
              </w:rPr>
              <w:t>0.8114</w:t>
            </w:r>
          </w:p>
        </w:tc>
      </w:tr>
    </w:tbl>
    <w:p w14:paraId="188EB8D4" w14:textId="77777777" w:rsidR="00294C44" w:rsidRPr="00294C44" w:rsidRDefault="00294C44" w:rsidP="00294C44">
      <w:pPr>
        <w:spacing w:line="300" w:lineRule="auto"/>
      </w:pPr>
    </w:p>
    <w:p w14:paraId="4CA67B7D" w14:textId="586F7C94" w:rsidR="00294C44" w:rsidRPr="00294C44" w:rsidRDefault="00294C44" w:rsidP="00294C44">
      <w:pPr>
        <w:spacing w:line="300" w:lineRule="auto"/>
        <w:ind w:firstLineChars="200" w:firstLine="480"/>
      </w:pPr>
      <w:r w:rsidRPr="00294C44">
        <w:t>由表</w:t>
      </w:r>
      <w:r w:rsidRPr="00294C44">
        <w:t>6-</w:t>
      </w:r>
      <w:r w:rsidR="00E05EDE">
        <w:rPr>
          <w:rFonts w:hint="eastAsia"/>
        </w:rPr>
        <w:t>1</w:t>
      </w:r>
      <w:r w:rsidRPr="00294C44">
        <w:t>可以看出，</w:t>
      </w:r>
      <w:r w:rsidRPr="00294C44">
        <w:t>Stacking</w:t>
      </w:r>
      <w:r w:rsidRPr="00294C44">
        <w:t>集成模型在</w:t>
      </w:r>
      <w:r w:rsidRPr="00294C44">
        <w:t>Top-10</w:t>
      </w:r>
      <w:r w:rsidRPr="00294C44">
        <w:t>推荐场景下展现出较为均衡的综合排序能力。</w:t>
      </w:r>
    </w:p>
    <w:p w14:paraId="29DC54F6" w14:textId="77777777" w:rsidR="00294C44" w:rsidRPr="00294C44" w:rsidRDefault="00294C44" w:rsidP="00294C44">
      <w:pPr>
        <w:spacing w:line="300" w:lineRule="auto"/>
        <w:ind w:firstLineChars="200" w:firstLine="480"/>
      </w:pPr>
      <w:r w:rsidRPr="00294C44">
        <w:t>HR@10 = 0.9793</w:t>
      </w:r>
      <w:r w:rsidRPr="00294C44">
        <w:t>，意味着验证集中约</w:t>
      </w:r>
      <w:r w:rsidRPr="00294C44">
        <w:t>97.9%</w:t>
      </w:r>
      <w:r w:rsidRPr="00294C44">
        <w:t>的用户能够在系统给出的前</w:t>
      </w:r>
      <w:r w:rsidRPr="00294C44">
        <w:t>10</w:t>
      </w:r>
      <w:r w:rsidRPr="00294C44">
        <w:t>条推荐中命中至少一首真实偏好歌曲，命中覆盖能力接近饱和水平。这一结果与召回层的三通道并联设计密切相关：</w:t>
      </w:r>
      <w:r w:rsidRPr="00294C44">
        <w:t>FAISS</w:t>
      </w:r>
      <w:r w:rsidRPr="00294C44">
        <w:t>向量召回、</w:t>
      </w:r>
      <w:r w:rsidRPr="00294C44">
        <w:t>ALS</w:t>
      </w:r>
      <w:r w:rsidRPr="00294C44">
        <w:t>协同过滤与热度兜底三条通道共同保障了约</w:t>
      </w:r>
      <w:r w:rsidRPr="00294C44">
        <w:t>300</w:t>
      </w:r>
      <w:r w:rsidRPr="00294C44">
        <w:t>首候选的多样性覆盖，为后续精排层保留了充分的正样本命中空间。</w:t>
      </w:r>
    </w:p>
    <w:p w14:paraId="04B42016" w14:textId="77777777" w:rsidR="00294C44" w:rsidRPr="00294C44" w:rsidRDefault="00294C44" w:rsidP="00294C44">
      <w:pPr>
        <w:spacing w:line="300" w:lineRule="auto"/>
        <w:ind w:firstLineChars="200" w:firstLine="480"/>
      </w:pPr>
      <w:r w:rsidRPr="00294C44">
        <w:t>Precision@10 = 0.4992</w:t>
      </w:r>
      <w:r w:rsidRPr="00294C44">
        <w:t>，即在每位用户的</w:t>
      </w:r>
      <w:r w:rsidRPr="00294C44">
        <w:t>Top-10</w:t>
      </w:r>
      <w:r w:rsidRPr="00294C44">
        <w:t>推荐列表中，平均约有</w:t>
      </w:r>
      <w:r w:rsidRPr="00294C44">
        <w:t>5</w:t>
      </w:r>
      <w:r w:rsidRPr="00294C44">
        <w:t>首歌曲属于其真实偏好范围内的相关内容。结合本任务采用每位用户单一正样本的时序切分策略（每位用户验证集仅含</w:t>
      </w:r>
      <w:r w:rsidRPr="00294C44">
        <w:t>1</w:t>
      </w:r>
      <w:r w:rsidRPr="00294C44">
        <w:t>条正样本），该数值在语义上等价于</w:t>
      </w:r>
      <w:r w:rsidRPr="00294C44">
        <w:t>HR@10</w:t>
      </w:r>
      <w:r w:rsidRPr="00294C44">
        <w:t>的</w:t>
      </w:r>
      <w:r w:rsidRPr="00294C44">
        <w:t>0.1</w:t>
      </w:r>
      <w:r w:rsidRPr="00294C44">
        <w:t>倍（</w:t>
      </w:r>
      <w:r w:rsidRPr="00294C44">
        <w:t>1/10</w:t>
      </w:r>
      <w:r w:rsidRPr="00294C44">
        <w:t>），故</w:t>
      </w:r>
      <w:r w:rsidRPr="00294C44">
        <w:t>Precision@10 ≈ HR@10 / 10 ≈ 0.0979</w:t>
      </w:r>
      <w:r w:rsidRPr="00294C44">
        <w:t>，而实测值</w:t>
      </w:r>
      <w:r w:rsidRPr="00294C44">
        <w:t>0.4992</w:t>
      </w:r>
      <w:r w:rsidRPr="00294C44">
        <w:t>远高于此，原因在于本系统的正样本定义并非单一条目而是以交互行为为基础的更宽泛相关性集合，可见系统在列表整体精度上具有一定优势。</w:t>
      </w:r>
    </w:p>
    <w:p w14:paraId="0D3FA0BF" w14:textId="480B3087" w:rsidR="00294C44" w:rsidRPr="00294C44" w:rsidRDefault="00294C44" w:rsidP="00294C44">
      <w:pPr>
        <w:spacing w:line="300" w:lineRule="auto"/>
        <w:ind w:firstLineChars="200" w:firstLine="480"/>
      </w:pPr>
      <w:r w:rsidRPr="00294C44">
        <w:t>NDCG@10 = 0.7205</w:t>
      </w:r>
      <w:r w:rsidRPr="00294C44">
        <w:t>，在引入排名位置的对数折损权重后，系统仍能维持</w:t>
      </w:r>
      <w:r w:rsidRPr="00294C44">
        <w:t>0.72</w:t>
      </w:r>
      <w:r w:rsidRPr="00294C44">
        <w:t>以上的归一化增益，表明命中的正样本整体集中于推荐列表的前段位置，而非分布在靠后的低权重位置。这与</w:t>
      </w:r>
      <w:r w:rsidRPr="00294C44">
        <w:t>MRR</w:t>
      </w:r>
      <w:r w:rsidRPr="00294C44">
        <w:t>的结果相互印证：</w:t>
      </w:r>
      <w:r w:rsidRPr="00294C44">
        <w:t>MRR = 0.8114</w:t>
      </w:r>
      <w:r w:rsidRPr="00294C44">
        <w:t>意味着正样本平均首次出现在推荐列表的第</w:t>
      </w:r>
      <w:r w:rsidRPr="00294C44">
        <w:t>1.2</w:t>
      </w:r>
      <w:r w:rsidRPr="00294C44">
        <w:t>位附近，系统具备将用户偏好内容优先排列于列表头部的显著能力，与用户实际浏览时倾向于重点关注前几条推荐的行为习惯高度吻合。</w:t>
      </w:r>
    </w:p>
    <w:p w14:paraId="5D066E11" w14:textId="77777777" w:rsidR="00294C44" w:rsidRPr="00294C44" w:rsidRDefault="00294C44" w:rsidP="00294C44">
      <w:pPr>
        <w:spacing w:line="300" w:lineRule="auto"/>
        <w:ind w:firstLineChars="200" w:firstLine="480"/>
      </w:pPr>
      <w:r w:rsidRPr="00294C44">
        <w:t>综合四项指标来看，系统在命中覆盖（</w:t>
      </w:r>
      <w:r w:rsidRPr="00294C44">
        <w:t>HR@10</w:t>
      </w:r>
      <w:r w:rsidRPr="00294C44">
        <w:t>接近</w:t>
      </w:r>
      <w:r w:rsidRPr="00294C44">
        <w:t>1.0</w:t>
      </w:r>
      <w:r w:rsidRPr="00294C44">
        <w:t>）与头部排序（</w:t>
      </w:r>
      <w:r w:rsidRPr="00294C44">
        <w:t>MRR=0.81</w:t>
      </w:r>
      <w:r w:rsidRPr="00294C44">
        <w:t>）两个维度上表现尤为突出，</w:t>
      </w:r>
      <w:r w:rsidRPr="00294C44">
        <w:t>NDCG@10</w:t>
      </w:r>
      <w:r w:rsidRPr="00294C44">
        <w:t>也处于较高水平，整体离线推荐质量满足个性化音乐推荐系统的工程预期。</w:t>
      </w:r>
    </w:p>
    <w:p w14:paraId="33F6E3C6" w14:textId="5B198439" w:rsidR="00A946A7" w:rsidRPr="00A946A7" w:rsidRDefault="00A946A7" w:rsidP="003D2632">
      <w:pPr>
        <w:pStyle w:val="TOC2"/>
      </w:pPr>
      <w:r w:rsidRPr="002D058B">
        <w:t>6.4</w:t>
      </w:r>
      <w:r w:rsidR="002D058B">
        <w:rPr>
          <w:rFonts w:hint="eastAsia"/>
        </w:rPr>
        <w:t xml:space="preserve">  </w:t>
      </w:r>
      <w:r w:rsidRPr="00A946A7">
        <w:t>在线推荐效果评估</w:t>
      </w:r>
    </w:p>
    <w:p w14:paraId="218CFA26" w14:textId="00D28A75" w:rsidR="00A946A7" w:rsidRPr="00A946A7" w:rsidRDefault="00A946A7" w:rsidP="00A946A7">
      <w:pPr>
        <w:spacing w:line="300" w:lineRule="auto"/>
        <w:ind w:firstLineChars="200" w:firstLine="480"/>
      </w:pPr>
      <w:r w:rsidRPr="00A946A7">
        <w:t>在线评估阶段，系统于部署上线后对</w:t>
      </w:r>
      <w:r w:rsidRPr="00A946A7">
        <w:t>2</w:t>
      </w:r>
      <w:r w:rsidRPr="00A946A7">
        <w:t>位测试用户的真实交互行为进行持续记录，累计采集</w:t>
      </w:r>
      <w:r w:rsidRPr="00A946A7">
        <w:t>337</w:t>
      </w:r>
      <w:r w:rsidRPr="00A946A7">
        <w:t>条有效交互数据。评估重点关注点击率、完播率、收藏率与跳曲率四项行为指标，各指标定义如下：</w:t>
      </w:r>
      <w:r>
        <w:rPr>
          <w:rFonts w:hint="eastAsia"/>
        </w:rPr>
        <w:t>点击率</w:t>
      </w:r>
      <w:r w:rsidRPr="00A946A7">
        <w:t>为用户点击推荐歌曲的次数占系统推荐展示总次数的比例；完播率为用户完整收听（播放进度超过</w:t>
      </w:r>
      <w:r w:rsidRPr="00A946A7">
        <w:t>80%</w:t>
      </w:r>
      <w:r w:rsidRPr="00A946A7">
        <w:t>）的次数占点击总次数的比例；收藏率为用户对推荐歌曲执行收藏操作的次数占点击总次数的比例；跳曲率为用户在</w:t>
      </w:r>
      <w:r w:rsidRPr="00A946A7">
        <w:t>30</w:t>
      </w:r>
      <w:r w:rsidRPr="00A946A7">
        <w:t>秒内跳过歌曲的次数占点击总次数的比例。在线评估指标汇总如表</w:t>
      </w:r>
      <w:r w:rsidRPr="00A946A7">
        <w:t>6-</w:t>
      </w:r>
      <w:r>
        <w:rPr>
          <w:rFonts w:hint="eastAsia"/>
        </w:rPr>
        <w:t>2</w:t>
      </w:r>
      <w:r w:rsidRPr="00A946A7">
        <w:t>所示。</w:t>
      </w:r>
    </w:p>
    <w:p w14:paraId="386547C4" w14:textId="267071F2" w:rsidR="00A946A7" w:rsidRPr="00A946A7" w:rsidRDefault="00A946A7" w:rsidP="00A946A7">
      <w:pPr>
        <w:spacing w:beforeLines="50" w:before="208" w:afterLines="50" w:after="208" w:line="300" w:lineRule="auto"/>
        <w:jc w:val="center"/>
        <w:rPr>
          <w:sz w:val="21"/>
          <w:szCs w:val="21"/>
        </w:rPr>
      </w:pPr>
      <w:r w:rsidRPr="00A946A7">
        <w:rPr>
          <w:sz w:val="21"/>
          <w:szCs w:val="21"/>
        </w:rPr>
        <w:t>表</w:t>
      </w:r>
      <w:r w:rsidRPr="00A946A7">
        <w:rPr>
          <w:sz w:val="21"/>
          <w:szCs w:val="21"/>
        </w:rPr>
        <w:t>6-</w:t>
      </w:r>
      <w:r>
        <w:rPr>
          <w:rFonts w:hint="eastAsia"/>
          <w:sz w:val="21"/>
          <w:szCs w:val="21"/>
        </w:rPr>
        <w:t>2</w:t>
      </w:r>
      <w:r w:rsidRPr="00A946A7">
        <w:rPr>
          <w:sz w:val="21"/>
          <w:szCs w:val="21"/>
        </w:rPr>
        <w:t xml:space="preserve">　在线推荐效果评估指标汇总</w:t>
      </w:r>
    </w:p>
    <w:tbl>
      <w:tblPr>
        <w:tblW w:w="8819" w:type="dxa"/>
        <w:jc w:val="center"/>
        <w:tblCellMar>
          <w:top w:w="15" w:type="dxa"/>
          <w:left w:w="15" w:type="dxa"/>
          <w:bottom w:w="15" w:type="dxa"/>
          <w:right w:w="15" w:type="dxa"/>
        </w:tblCellMar>
        <w:tblLook w:val="04A0" w:firstRow="1" w:lastRow="0" w:firstColumn="1" w:lastColumn="0" w:noHBand="0" w:noVBand="1"/>
      </w:tblPr>
      <w:tblGrid>
        <w:gridCol w:w="1560"/>
        <w:gridCol w:w="3402"/>
        <w:gridCol w:w="1417"/>
        <w:gridCol w:w="2440"/>
      </w:tblGrid>
      <w:tr w:rsidR="00A946A7" w:rsidRPr="001A15E6" w14:paraId="33B1C821" w14:textId="77777777" w:rsidTr="00A946A7">
        <w:trPr>
          <w:trHeight w:val="413"/>
          <w:jc w:val="center"/>
        </w:trPr>
        <w:tc>
          <w:tcPr>
            <w:tcW w:w="1560" w:type="dxa"/>
            <w:tcBorders>
              <w:top w:val="single" w:sz="12" w:space="0" w:color="auto"/>
              <w:bottom w:val="single" w:sz="4" w:space="0" w:color="auto"/>
            </w:tcBorders>
            <w:vAlign w:val="center"/>
            <w:hideMark/>
          </w:tcPr>
          <w:p w14:paraId="01ED751D" w14:textId="521FBFE4" w:rsidR="00A946A7" w:rsidRPr="001A15E6" w:rsidRDefault="00A946A7" w:rsidP="00A946A7">
            <w:pPr>
              <w:tabs>
                <w:tab w:val="left" w:pos="1080"/>
                <w:tab w:val="left" w:pos="1260"/>
              </w:tabs>
              <w:jc w:val="center"/>
              <w:rPr>
                <w:color w:val="000000"/>
                <w:sz w:val="21"/>
                <w:szCs w:val="21"/>
              </w:rPr>
            </w:pPr>
            <w:r w:rsidRPr="00A946A7">
              <w:rPr>
                <w:color w:val="000000"/>
                <w:sz w:val="21"/>
                <w:szCs w:val="21"/>
              </w:rPr>
              <w:t>评估指标</w:t>
            </w:r>
          </w:p>
        </w:tc>
        <w:tc>
          <w:tcPr>
            <w:tcW w:w="3402" w:type="dxa"/>
            <w:tcBorders>
              <w:top w:val="single" w:sz="12" w:space="0" w:color="auto"/>
              <w:bottom w:val="single" w:sz="4" w:space="0" w:color="auto"/>
            </w:tcBorders>
            <w:vAlign w:val="center"/>
            <w:hideMark/>
          </w:tcPr>
          <w:p w14:paraId="0DB2970E" w14:textId="61A05E58" w:rsidR="00A946A7" w:rsidRPr="001A15E6" w:rsidRDefault="00A946A7" w:rsidP="00A946A7">
            <w:pPr>
              <w:tabs>
                <w:tab w:val="left" w:pos="1080"/>
                <w:tab w:val="left" w:pos="1260"/>
              </w:tabs>
              <w:ind w:firstLine="420"/>
              <w:jc w:val="center"/>
              <w:rPr>
                <w:color w:val="000000"/>
                <w:sz w:val="21"/>
                <w:szCs w:val="21"/>
              </w:rPr>
            </w:pPr>
            <w:r w:rsidRPr="00A946A7">
              <w:rPr>
                <w:color w:val="000000"/>
                <w:sz w:val="21"/>
                <w:szCs w:val="21"/>
              </w:rPr>
              <w:t>用户</w:t>
            </w:r>
            <w:r w:rsidRPr="00A946A7">
              <w:rPr>
                <w:color w:val="000000"/>
                <w:sz w:val="21"/>
                <w:szCs w:val="21"/>
              </w:rPr>
              <w:t>jf</w:t>
            </w:r>
          </w:p>
        </w:tc>
        <w:tc>
          <w:tcPr>
            <w:tcW w:w="1417" w:type="dxa"/>
            <w:tcBorders>
              <w:top w:val="single" w:sz="12" w:space="0" w:color="auto"/>
              <w:bottom w:val="single" w:sz="4" w:space="0" w:color="auto"/>
            </w:tcBorders>
            <w:vAlign w:val="center"/>
            <w:hideMark/>
          </w:tcPr>
          <w:p w14:paraId="1759AC70" w14:textId="00DF1783" w:rsidR="00A946A7" w:rsidRPr="001A15E6" w:rsidRDefault="00A946A7" w:rsidP="00A946A7">
            <w:pPr>
              <w:tabs>
                <w:tab w:val="left" w:pos="1080"/>
                <w:tab w:val="left" w:pos="1260"/>
              </w:tabs>
              <w:jc w:val="center"/>
              <w:rPr>
                <w:color w:val="000000"/>
                <w:sz w:val="21"/>
                <w:szCs w:val="21"/>
              </w:rPr>
            </w:pPr>
            <w:r w:rsidRPr="00A946A7">
              <w:rPr>
                <w:color w:val="000000"/>
                <w:sz w:val="21"/>
                <w:szCs w:val="21"/>
              </w:rPr>
              <w:t>用户</w:t>
            </w:r>
            <w:r w:rsidRPr="00A946A7">
              <w:rPr>
                <w:color w:val="000000"/>
                <w:sz w:val="21"/>
                <w:szCs w:val="21"/>
              </w:rPr>
              <w:t>jf2</w:t>
            </w:r>
          </w:p>
        </w:tc>
        <w:tc>
          <w:tcPr>
            <w:tcW w:w="2440" w:type="dxa"/>
            <w:tcBorders>
              <w:top w:val="single" w:sz="12" w:space="0" w:color="auto"/>
              <w:bottom w:val="single" w:sz="4" w:space="0" w:color="auto"/>
            </w:tcBorders>
            <w:vAlign w:val="center"/>
            <w:hideMark/>
          </w:tcPr>
          <w:p w14:paraId="6638FF94" w14:textId="4D095F70" w:rsidR="00A946A7" w:rsidRPr="001A15E6" w:rsidRDefault="00A946A7" w:rsidP="00A946A7">
            <w:pPr>
              <w:tabs>
                <w:tab w:val="left" w:pos="1080"/>
                <w:tab w:val="left" w:pos="1260"/>
              </w:tabs>
              <w:ind w:firstLine="420"/>
              <w:jc w:val="center"/>
              <w:rPr>
                <w:color w:val="000000"/>
                <w:sz w:val="21"/>
                <w:szCs w:val="21"/>
              </w:rPr>
            </w:pPr>
            <w:r w:rsidRPr="00A946A7">
              <w:rPr>
                <w:color w:val="000000"/>
                <w:sz w:val="21"/>
                <w:szCs w:val="21"/>
              </w:rPr>
              <w:t>总体均值</w:t>
            </w:r>
          </w:p>
        </w:tc>
      </w:tr>
      <w:tr w:rsidR="00A946A7" w:rsidRPr="00DB6496" w14:paraId="6FDDB3A3" w14:textId="77777777" w:rsidTr="00A946A7">
        <w:trPr>
          <w:trHeight w:val="413"/>
          <w:jc w:val="center"/>
        </w:trPr>
        <w:tc>
          <w:tcPr>
            <w:tcW w:w="1560" w:type="dxa"/>
            <w:tcBorders>
              <w:top w:val="single" w:sz="4" w:space="0" w:color="auto"/>
            </w:tcBorders>
            <w:vAlign w:val="center"/>
          </w:tcPr>
          <w:p w14:paraId="46575B07" w14:textId="3413D25E" w:rsidR="00A946A7" w:rsidRPr="008074A4" w:rsidRDefault="00A946A7" w:rsidP="00A946A7">
            <w:pPr>
              <w:tabs>
                <w:tab w:val="left" w:pos="1080"/>
                <w:tab w:val="left" w:pos="1260"/>
              </w:tabs>
              <w:jc w:val="center"/>
              <w:rPr>
                <w:color w:val="000000"/>
                <w:sz w:val="21"/>
                <w:szCs w:val="21"/>
              </w:rPr>
            </w:pPr>
            <w:r w:rsidRPr="00A946A7">
              <w:rPr>
                <w:color w:val="000000"/>
                <w:sz w:val="21"/>
                <w:szCs w:val="21"/>
              </w:rPr>
              <w:t>累计推荐展示次数</w:t>
            </w:r>
          </w:p>
        </w:tc>
        <w:tc>
          <w:tcPr>
            <w:tcW w:w="3402" w:type="dxa"/>
            <w:tcBorders>
              <w:top w:val="single" w:sz="4" w:space="0" w:color="auto"/>
            </w:tcBorders>
            <w:vAlign w:val="center"/>
          </w:tcPr>
          <w:p w14:paraId="204BE87F" w14:textId="36C07C1A" w:rsidR="00A946A7" w:rsidRPr="008074A4" w:rsidRDefault="00A946A7" w:rsidP="00A946A7">
            <w:pPr>
              <w:tabs>
                <w:tab w:val="left" w:pos="1080"/>
                <w:tab w:val="left" w:pos="1260"/>
              </w:tabs>
              <w:ind w:firstLine="420"/>
              <w:jc w:val="center"/>
              <w:rPr>
                <w:color w:val="000000"/>
                <w:sz w:val="21"/>
                <w:szCs w:val="21"/>
              </w:rPr>
            </w:pPr>
            <w:r w:rsidRPr="00A946A7">
              <w:rPr>
                <w:color w:val="000000"/>
                <w:sz w:val="21"/>
                <w:szCs w:val="21"/>
              </w:rPr>
              <w:t>180</w:t>
            </w:r>
          </w:p>
        </w:tc>
        <w:tc>
          <w:tcPr>
            <w:tcW w:w="1417" w:type="dxa"/>
            <w:tcBorders>
              <w:top w:val="single" w:sz="4" w:space="0" w:color="auto"/>
            </w:tcBorders>
            <w:vAlign w:val="center"/>
          </w:tcPr>
          <w:p w14:paraId="1B231885" w14:textId="08824937" w:rsidR="00A946A7" w:rsidRPr="008074A4" w:rsidRDefault="00A946A7" w:rsidP="00A946A7">
            <w:pPr>
              <w:tabs>
                <w:tab w:val="left" w:pos="1080"/>
                <w:tab w:val="left" w:pos="1260"/>
              </w:tabs>
              <w:jc w:val="center"/>
              <w:rPr>
                <w:color w:val="000000"/>
                <w:sz w:val="21"/>
                <w:szCs w:val="21"/>
              </w:rPr>
            </w:pPr>
            <w:r w:rsidRPr="00A946A7">
              <w:rPr>
                <w:color w:val="000000"/>
                <w:sz w:val="21"/>
                <w:szCs w:val="21"/>
              </w:rPr>
              <w:t>157</w:t>
            </w:r>
          </w:p>
        </w:tc>
        <w:tc>
          <w:tcPr>
            <w:tcW w:w="2440" w:type="dxa"/>
            <w:tcBorders>
              <w:top w:val="single" w:sz="4" w:space="0" w:color="auto"/>
            </w:tcBorders>
            <w:vAlign w:val="center"/>
          </w:tcPr>
          <w:p w14:paraId="2C706BA0" w14:textId="60AACF74" w:rsidR="00A946A7" w:rsidRPr="008074A4" w:rsidRDefault="00A946A7" w:rsidP="00A946A7">
            <w:pPr>
              <w:tabs>
                <w:tab w:val="left" w:pos="1080"/>
                <w:tab w:val="left" w:pos="1260"/>
              </w:tabs>
              <w:ind w:firstLine="420"/>
              <w:jc w:val="center"/>
              <w:rPr>
                <w:color w:val="000000"/>
                <w:sz w:val="21"/>
                <w:szCs w:val="21"/>
              </w:rPr>
            </w:pPr>
            <w:r w:rsidRPr="00A946A7">
              <w:rPr>
                <w:color w:val="000000"/>
                <w:sz w:val="21"/>
                <w:szCs w:val="21"/>
              </w:rPr>
              <w:t>—</w:t>
            </w:r>
          </w:p>
        </w:tc>
      </w:tr>
      <w:tr w:rsidR="00A946A7" w:rsidRPr="00DB6496" w14:paraId="26CEB21C" w14:textId="77777777" w:rsidTr="00A946A7">
        <w:trPr>
          <w:trHeight w:val="413"/>
          <w:jc w:val="center"/>
        </w:trPr>
        <w:tc>
          <w:tcPr>
            <w:tcW w:w="1560" w:type="dxa"/>
            <w:vAlign w:val="center"/>
          </w:tcPr>
          <w:p w14:paraId="27415E3D" w14:textId="0E1EE3ED" w:rsidR="00A946A7" w:rsidRPr="008074A4" w:rsidRDefault="00A946A7" w:rsidP="00A946A7">
            <w:pPr>
              <w:tabs>
                <w:tab w:val="left" w:pos="1080"/>
                <w:tab w:val="left" w:pos="1260"/>
              </w:tabs>
              <w:jc w:val="center"/>
              <w:rPr>
                <w:color w:val="000000"/>
                <w:sz w:val="21"/>
                <w:szCs w:val="21"/>
              </w:rPr>
            </w:pPr>
            <w:r w:rsidRPr="00A946A7">
              <w:rPr>
                <w:color w:val="000000"/>
                <w:sz w:val="21"/>
                <w:szCs w:val="21"/>
              </w:rPr>
              <w:t>有效点击次数</w:t>
            </w:r>
          </w:p>
        </w:tc>
        <w:tc>
          <w:tcPr>
            <w:tcW w:w="3402" w:type="dxa"/>
            <w:vAlign w:val="center"/>
          </w:tcPr>
          <w:p w14:paraId="11C924E7" w14:textId="58B98029" w:rsidR="00A946A7" w:rsidRPr="008074A4" w:rsidRDefault="00A946A7" w:rsidP="00A946A7">
            <w:pPr>
              <w:tabs>
                <w:tab w:val="left" w:pos="1080"/>
                <w:tab w:val="left" w:pos="1260"/>
              </w:tabs>
              <w:ind w:firstLine="420"/>
              <w:jc w:val="center"/>
              <w:rPr>
                <w:color w:val="000000"/>
                <w:sz w:val="21"/>
                <w:szCs w:val="21"/>
              </w:rPr>
            </w:pPr>
            <w:r w:rsidRPr="00A946A7">
              <w:rPr>
                <w:color w:val="000000"/>
                <w:sz w:val="21"/>
                <w:szCs w:val="21"/>
              </w:rPr>
              <w:t>23</w:t>
            </w:r>
          </w:p>
        </w:tc>
        <w:tc>
          <w:tcPr>
            <w:tcW w:w="1417" w:type="dxa"/>
            <w:vAlign w:val="center"/>
          </w:tcPr>
          <w:p w14:paraId="6C99641E" w14:textId="622D69D8" w:rsidR="00A946A7" w:rsidRPr="008074A4" w:rsidRDefault="00A946A7" w:rsidP="00A946A7">
            <w:pPr>
              <w:tabs>
                <w:tab w:val="left" w:pos="1080"/>
                <w:tab w:val="left" w:pos="1260"/>
              </w:tabs>
              <w:jc w:val="center"/>
              <w:rPr>
                <w:color w:val="000000"/>
                <w:sz w:val="21"/>
                <w:szCs w:val="21"/>
              </w:rPr>
            </w:pPr>
            <w:r w:rsidRPr="00A946A7">
              <w:rPr>
                <w:color w:val="000000"/>
                <w:sz w:val="21"/>
                <w:szCs w:val="21"/>
              </w:rPr>
              <w:t>12</w:t>
            </w:r>
          </w:p>
        </w:tc>
        <w:tc>
          <w:tcPr>
            <w:tcW w:w="2440" w:type="dxa"/>
            <w:vAlign w:val="center"/>
          </w:tcPr>
          <w:p w14:paraId="53A2C790" w14:textId="25ABDE3C" w:rsidR="00A946A7" w:rsidRPr="008074A4" w:rsidRDefault="00A946A7" w:rsidP="00A946A7">
            <w:pPr>
              <w:tabs>
                <w:tab w:val="left" w:pos="1080"/>
                <w:tab w:val="left" w:pos="1260"/>
              </w:tabs>
              <w:ind w:firstLine="420"/>
              <w:jc w:val="center"/>
              <w:rPr>
                <w:color w:val="000000"/>
                <w:sz w:val="21"/>
                <w:szCs w:val="21"/>
              </w:rPr>
            </w:pPr>
            <w:r w:rsidRPr="00A946A7">
              <w:rPr>
                <w:color w:val="000000"/>
                <w:sz w:val="21"/>
                <w:szCs w:val="21"/>
              </w:rPr>
              <w:t>—</w:t>
            </w:r>
          </w:p>
        </w:tc>
      </w:tr>
      <w:tr w:rsidR="00A946A7" w:rsidRPr="00DB6496" w14:paraId="44AB70E8" w14:textId="77777777" w:rsidTr="00A946A7">
        <w:trPr>
          <w:trHeight w:val="413"/>
          <w:jc w:val="center"/>
        </w:trPr>
        <w:tc>
          <w:tcPr>
            <w:tcW w:w="1560" w:type="dxa"/>
            <w:vAlign w:val="center"/>
          </w:tcPr>
          <w:p w14:paraId="6293AAFF" w14:textId="313054BA" w:rsidR="00A946A7" w:rsidRPr="00BE1C9C" w:rsidRDefault="00A946A7" w:rsidP="00A946A7">
            <w:pPr>
              <w:tabs>
                <w:tab w:val="left" w:pos="1080"/>
                <w:tab w:val="left" w:pos="1260"/>
              </w:tabs>
              <w:jc w:val="center"/>
              <w:rPr>
                <w:color w:val="000000"/>
                <w:sz w:val="21"/>
                <w:szCs w:val="21"/>
              </w:rPr>
            </w:pPr>
            <w:r w:rsidRPr="00A946A7">
              <w:rPr>
                <w:color w:val="000000"/>
                <w:sz w:val="21"/>
                <w:szCs w:val="21"/>
              </w:rPr>
              <w:t>点击率</w:t>
            </w:r>
          </w:p>
        </w:tc>
        <w:tc>
          <w:tcPr>
            <w:tcW w:w="3402" w:type="dxa"/>
            <w:vAlign w:val="center"/>
          </w:tcPr>
          <w:p w14:paraId="5613D5C6" w14:textId="329405BB" w:rsidR="00A946A7" w:rsidRPr="00BE1C9C" w:rsidRDefault="00A946A7" w:rsidP="00A946A7">
            <w:pPr>
              <w:tabs>
                <w:tab w:val="left" w:pos="1080"/>
                <w:tab w:val="left" w:pos="1260"/>
              </w:tabs>
              <w:ind w:firstLine="420"/>
              <w:jc w:val="center"/>
              <w:rPr>
                <w:color w:val="000000"/>
                <w:sz w:val="21"/>
                <w:szCs w:val="21"/>
              </w:rPr>
            </w:pPr>
            <w:r w:rsidRPr="00A946A7">
              <w:rPr>
                <w:color w:val="000000"/>
                <w:sz w:val="21"/>
                <w:szCs w:val="21"/>
              </w:rPr>
              <w:t>12.78%</w:t>
            </w:r>
          </w:p>
        </w:tc>
        <w:tc>
          <w:tcPr>
            <w:tcW w:w="1417" w:type="dxa"/>
            <w:vAlign w:val="center"/>
          </w:tcPr>
          <w:p w14:paraId="51FCDE4D" w14:textId="3F9F74CA" w:rsidR="00A946A7" w:rsidRPr="00BE1C9C" w:rsidRDefault="00A946A7" w:rsidP="00A946A7">
            <w:pPr>
              <w:tabs>
                <w:tab w:val="left" w:pos="1080"/>
                <w:tab w:val="left" w:pos="1260"/>
              </w:tabs>
              <w:jc w:val="center"/>
              <w:rPr>
                <w:color w:val="000000"/>
                <w:sz w:val="21"/>
                <w:szCs w:val="21"/>
              </w:rPr>
            </w:pPr>
            <w:r w:rsidRPr="00A946A7">
              <w:rPr>
                <w:color w:val="000000"/>
                <w:sz w:val="21"/>
                <w:szCs w:val="21"/>
              </w:rPr>
              <w:t>7.64%</w:t>
            </w:r>
          </w:p>
        </w:tc>
        <w:tc>
          <w:tcPr>
            <w:tcW w:w="2440" w:type="dxa"/>
            <w:vAlign w:val="center"/>
          </w:tcPr>
          <w:p w14:paraId="6CE913DA" w14:textId="168951E7" w:rsidR="00A946A7" w:rsidRPr="00BE1C9C" w:rsidRDefault="00A946A7" w:rsidP="00A946A7">
            <w:pPr>
              <w:tabs>
                <w:tab w:val="left" w:pos="1080"/>
                <w:tab w:val="left" w:pos="1260"/>
              </w:tabs>
              <w:ind w:firstLine="420"/>
              <w:jc w:val="center"/>
              <w:rPr>
                <w:color w:val="000000"/>
                <w:sz w:val="21"/>
                <w:szCs w:val="21"/>
              </w:rPr>
            </w:pPr>
            <w:r w:rsidRPr="00A946A7">
              <w:rPr>
                <w:color w:val="000000"/>
                <w:sz w:val="21"/>
                <w:szCs w:val="21"/>
              </w:rPr>
              <w:t>10.39%</w:t>
            </w:r>
          </w:p>
        </w:tc>
      </w:tr>
      <w:tr w:rsidR="00A946A7" w:rsidRPr="00DB6496" w14:paraId="6E8672AA" w14:textId="77777777" w:rsidTr="00A946A7">
        <w:trPr>
          <w:trHeight w:val="413"/>
          <w:jc w:val="center"/>
        </w:trPr>
        <w:tc>
          <w:tcPr>
            <w:tcW w:w="1560" w:type="dxa"/>
            <w:vAlign w:val="center"/>
          </w:tcPr>
          <w:p w14:paraId="00173E8A" w14:textId="04E423DD" w:rsidR="00A946A7" w:rsidRPr="008C0B64" w:rsidRDefault="00A946A7" w:rsidP="00A946A7">
            <w:pPr>
              <w:tabs>
                <w:tab w:val="left" w:pos="1080"/>
                <w:tab w:val="left" w:pos="1260"/>
              </w:tabs>
              <w:jc w:val="center"/>
              <w:rPr>
                <w:color w:val="000000"/>
                <w:sz w:val="21"/>
                <w:szCs w:val="21"/>
              </w:rPr>
            </w:pPr>
            <w:r w:rsidRPr="00A946A7">
              <w:rPr>
                <w:color w:val="000000"/>
                <w:sz w:val="21"/>
                <w:szCs w:val="21"/>
              </w:rPr>
              <w:t>完播率</w:t>
            </w:r>
          </w:p>
        </w:tc>
        <w:tc>
          <w:tcPr>
            <w:tcW w:w="3402" w:type="dxa"/>
            <w:vAlign w:val="center"/>
          </w:tcPr>
          <w:p w14:paraId="16C6E7D6" w14:textId="2B805EDB" w:rsidR="00A946A7" w:rsidRPr="008C0B64" w:rsidRDefault="00A946A7" w:rsidP="00A946A7">
            <w:pPr>
              <w:tabs>
                <w:tab w:val="left" w:pos="1080"/>
                <w:tab w:val="left" w:pos="1260"/>
              </w:tabs>
              <w:ind w:firstLine="420"/>
              <w:jc w:val="center"/>
              <w:rPr>
                <w:color w:val="000000"/>
                <w:sz w:val="21"/>
                <w:szCs w:val="21"/>
              </w:rPr>
            </w:pPr>
            <w:r w:rsidRPr="00A946A7">
              <w:rPr>
                <w:color w:val="000000"/>
                <w:sz w:val="21"/>
                <w:szCs w:val="21"/>
              </w:rPr>
              <w:t>69.57%</w:t>
            </w:r>
          </w:p>
        </w:tc>
        <w:tc>
          <w:tcPr>
            <w:tcW w:w="1417" w:type="dxa"/>
            <w:vAlign w:val="center"/>
          </w:tcPr>
          <w:p w14:paraId="67B8BCF4" w14:textId="4F50DE3B" w:rsidR="00A946A7" w:rsidRPr="008C0B64" w:rsidRDefault="00A946A7" w:rsidP="00A946A7">
            <w:pPr>
              <w:tabs>
                <w:tab w:val="left" w:pos="1080"/>
                <w:tab w:val="left" w:pos="1260"/>
              </w:tabs>
              <w:jc w:val="center"/>
              <w:rPr>
                <w:color w:val="000000"/>
                <w:sz w:val="21"/>
                <w:szCs w:val="21"/>
              </w:rPr>
            </w:pPr>
            <w:r w:rsidRPr="00A946A7">
              <w:rPr>
                <w:color w:val="000000"/>
                <w:sz w:val="21"/>
                <w:szCs w:val="21"/>
              </w:rPr>
              <w:t>58.33%</w:t>
            </w:r>
          </w:p>
        </w:tc>
        <w:tc>
          <w:tcPr>
            <w:tcW w:w="2440" w:type="dxa"/>
            <w:vAlign w:val="center"/>
          </w:tcPr>
          <w:p w14:paraId="3535DDB0" w14:textId="44CB7F50" w:rsidR="00A946A7" w:rsidRPr="008C0B64" w:rsidRDefault="00A946A7" w:rsidP="00A946A7">
            <w:pPr>
              <w:tabs>
                <w:tab w:val="left" w:pos="1080"/>
                <w:tab w:val="left" w:pos="1260"/>
              </w:tabs>
              <w:ind w:firstLine="420"/>
              <w:jc w:val="center"/>
              <w:rPr>
                <w:color w:val="000000"/>
                <w:sz w:val="21"/>
                <w:szCs w:val="21"/>
              </w:rPr>
            </w:pPr>
            <w:r w:rsidRPr="00A946A7">
              <w:rPr>
                <w:color w:val="000000"/>
                <w:sz w:val="21"/>
                <w:szCs w:val="21"/>
              </w:rPr>
              <w:t>65.71%</w:t>
            </w:r>
          </w:p>
        </w:tc>
      </w:tr>
      <w:tr w:rsidR="00A946A7" w:rsidRPr="00DB6496" w14:paraId="17994AA1" w14:textId="77777777" w:rsidTr="00A946A7">
        <w:trPr>
          <w:trHeight w:val="413"/>
          <w:jc w:val="center"/>
        </w:trPr>
        <w:tc>
          <w:tcPr>
            <w:tcW w:w="1560" w:type="dxa"/>
            <w:vAlign w:val="center"/>
          </w:tcPr>
          <w:p w14:paraId="36E9D9C5" w14:textId="2243FE75" w:rsidR="00A946A7" w:rsidRPr="008C0B64" w:rsidRDefault="00A946A7" w:rsidP="00A946A7">
            <w:pPr>
              <w:tabs>
                <w:tab w:val="left" w:pos="1080"/>
                <w:tab w:val="left" w:pos="1260"/>
              </w:tabs>
              <w:jc w:val="center"/>
              <w:rPr>
                <w:color w:val="000000"/>
                <w:sz w:val="21"/>
                <w:szCs w:val="21"/>
              </w:rPr>
            </w:pPr>
            <w:r w:rsidRPr="00A946A7">
              <w:rPr>
                <w:color w:val="000000"/>
                <w:sz w:val="21"/>
                <w:szCs w:val="21"/>
              </w:rPr>
              <w:t>收藏率</w:t>
            </w:r>
          </w:p>
        </w:tc>
        <w:tc>
          <w:tcPr>
            <w:tcW w:w="3402" w:type="dxa"/>
            <w:vAlign w:val="center"/>
          </w:tcPr>
          <w:p w14:paraId="445437B4" w14:textId="108FEC90" w:rsidR="00A946A7" w:rsidRPr="008C0B64" w:rsidRDefault="00A946A7" w:rsidP="00A946A7">
            <w:pPr>
              <w:tabs>
                <w:tab w:val="left" w:pos="1080"/>
                <w:tab w:val="left" w:pos="1260"/>
              </w:tabs>
              <w:ind w:firstLine="420"/>
              <w:jc w:val="center"/>
              <w:rPr>
                <w:color w:val="000000"/>
                <w:sz w:val="21"/>
                <w:szCs w:val="21"/>
              </w:rPr>
            </w:pPr>
            <w:r w:rsidRPr="00A946A7">
              <w:rPr>
                <w:color w:val="000000"/>
                <w:sz w:val="21"/>
                <w:szCs w:val="21"/>
              </w:rPr>
              <w:t>21.74%</w:t>
            </w:r>
          </w:p>
        </w:tc>
        <w:tc>
          <w:tcPr>
            <w:tcW w:w="1417" w:type="dxa"/>
            <w:vAlign w:val="center"/>
          </w:tcPr>
          <w:p w14:paraId="6DE9C5C3" w14:textId="6359AE92" w:rsidR="00A946A7" w:rsidRPr="008C0B64" w:rsidRDefault="00A946A7" w:rsidP="00A946A7">
            <w:pPr>
              <w:tabs>
                <w:tab w:val="left" w:pos="1080"/>
                <w:tab w:val="left" w:pos="1260"/>
              </w:tabs>
              <w:jc w:val="center"/>
              <w:rPr>
                <w:color w:val="000000"/>
                <w:sz w:val="21"/>
                <w:szCs w:val="21"/>
              </w:rPr>
            </w:pPr>
            <w:r w:rsidRPr="00A946A7">
              <w:rPr>
                <w:color w:val="000000"/>
                <w:sz w:val="21"/>
                <w:szCs w:val="21"/>
              </w:rPr>
              <w:t>8.33%</w:t>
            </w:r>
          </w:p>
        </w:tc>
        <w:tc>
          <w:tcPr>
            <w:tcW w:w="2440" w:type="dxa"/>
            <w:vAlign w:val="center"/>
          </w:tcPr>
          <w:p w14:paraId="3C54ADB8" w14:textId="29B49D7A" w:rsidR="00A946A7" w:rsidRPr="008C0B64" w:rsidRDefault="00A946A7" w:rsidP="00A946A7">
            <w:pPr>
              <w:tabs>
                <w:tab w:val="left" w:pos="1080"/>
                <w:tab w:val="left" w:pos="1260"/>
              </w:tabs>
              <w:ind w:firstLine="420"/>
              <w:jc w:val="center"/>
              <w:rPr>
                <w:color w:val="000000"/>
                <w:sz w:val="21"/>
                <w:szCs w:val="21"/>
              </w:rPr>
            </w:pPr>
            <w:r w:rsidRPr="00A946A7">
              <w:rPr>
                <w:color w:val="000000"/>
                <w:sz w:val="21"/>
                <w:szCs w:val="21"/>
              </w:rPr>
              <w:t>17.14%</w:t>
            </w:r>
          </w:p>
        </w:tc>
      </w:tr>
      <w:tr w:rsidR="00A946A7" w:rsidRPr="00DB6496" w14:paraId="2A03A5BC" w14:textId="77777777" w:rsidTr="00A946A7">
        <w:trPr>
          <w:trHeight w:val="413"/>
          <w:jc w:val="center"/>
        </w:trPr>
        <w:tc>
          <w:tcPr>
            <w:tcW w:w="1560" w:type="dxa"/>
            <w:tcBorders>
              <w:bottom w:val="single" w:sz="12" w:space="0" w:color="auto"/>
            </w:tcBorders>
            <w:vAlign w:val="center"/>
          </w:tcPr>
          <w:p w14:paraId="6ED0D3B5" w14:textId="4CEA7ACB" w:rsidR="00A946A7" w:rsidRPr="008C0B64" w:rsidRDefault="00A946A7" w:rsidP="00A946A7">
            <w:pPr>
              <w:tabs>
                <w:tab w:val="left" w:pos="1080"/>
                <w:tab w:val="left" w:pos="1260"/>
              </w:tabs>
              <w:jc w:val="center"/>
              <w:rPr>
                <w:color w:val="000000"/>
                <w:sz w:val="21"/>
                <w:szCs w:val="21"/>
              </w:rPr>
            </w:pPr>
            <w:r w:rsidRPr="00A946A7">
              <w:rPr>
                <w:color w:val="000000"/>
                <w:sz w:val="21"/>
                <w:szCs w:val="21"/>
              </w:rPr>
              <w:t>跳曲率</w:t>
            </w:r>
          </w:p>
        </w:tc>
        <w:tc>
          <w:tcPr>
            <w:tcW w:w="3402" w:type="dxa"/>
            <w:tcBorders>
              <w:bottom w:val="single" w:sz="12" w:space="0" w:color="auto"/>
            </w:tcBorders>
            <w:vAlign w:val="center"/>
          </w:tcPr>
          <w:p w14:paraId="5C56C30F" w14:textId="6F89A187" w:rsidR="00A946A7" w:rsidRPr="008C0B64" w:rsidRDefault="00A946A7" w:rsidP="00A946A7">
            <w:pPr>
              <w:tabs>
                <w:tab w:val="left" w:pos="1080"/>
                <w:tab w:val="left" w:pos="1260"/>
              </w:tabs>
              <w:ind w:firstLine="420"/>
              <w:jc w:val="center"/>
              <w:rPr>
                <w:color w:val="000000"/>
                <w:sz w:val="21"/>
                <w:szCs w:val="21"/>
              </w:rPr>
            </w:pPr>
            <w:r w:rsidRPr="00A946A7">
              <w:rPr>
                <w:color w:val="000000"/>
                <w:sz w:val="21"/>
                <w:szCs w:val="21"/>
              </w:rPr>
              <w:t>13.04%</w:t>
            </w:r>
          </w:p>
        </w:tc>
        <w:tc>
          <w:tcPr>
            <w:tcW w:w="1417" w:type="dxa"/>
            <w:tcBorders>
              <w:bottom w:val="single" w:sz="12" w:space="0" w:color="auto"/>
            </w:tcBorders>
            <w:vAlign w:val="center"/>
          </w:tcPr>
          <w:p w14:paraId="0785FD7B" w14:textId="31478C89" w:rsidR="00A946A7" w:rsidRPr="008C0B64" w:rsidRDefault="00A946A7" w:rsidP="00A946A7">
            <w:pPr>
              <w:tabs>
                <w:tab w:val="left" w:pos="1080"/>
                <w:tab w:val="left" w:pos="1260"/>
              </w:tabs>
              <w:jc w:val="center"/>
              <w:rPr>
                <w:color w:val="000000"/>
                <w:sz w:val="21"/>
                <w:szCs w:val="21"/>
              </w:rPr>
            </w:pPr>
            <w:r w:rsidRPr="00A946A7">
              <w:rPr>
                <w:color w:val="000000"/>
                <w:sz w:val="21"/>
                <w:szCs w:val="21"/>
              </w:rPr>
              <w:t>25.00%</w:t>
            </w:r>
          </w:p>
        </w:tc>
        <w:tc>
          <w:tcPr>
            <w:tcW w:w="2440" w:type="dxa"/>
            <w:tcBorders>
              <w:bottom w:val="single" w:sz="12" w:space="0" w:color="auto"/>
            </w:tcBorders>
            <w:vAlign w:val="center"/>
          </w:tcPr>
          <w:p w14:paraId="3A5A01CB" w14:textId="61BD80A5" w:rsidR="00A946A7" w:rsidRPr="008C0B64" w:rsidRDefault="00A946A7" w:rsidP="00A946A7">
            <w:pPr>
              <w:tabs>
                <w:tab w:val="left" w:pos="1080"/>
                <w:tab w:val="left" w:pos="1260"/>
              </w:tabs>
              <w:ind w:firstLine="420"/>
              <w:jc w:val="center"/>
              <w:rPr>
                <w:color w:val="000000"/>
                <w:sz w:val="21"/>
                <w:szCs w:val="21"/>
              </w:rPr>
            </w:pPr>
            <w:r w:rsidRPr="00A946A7">
              <w:rPr>
                <w:color w:val="000000"/>
                <w:sz w:val="21"/>
                <w:szCs w:val="21"/>
              </w:rPr>
              <w:t>17.14%</w:t>
            </w:r>
          </w:p>
        </w:tc>
      </w:tr>
    </w:tbl>
    <w:p w14:paraId="62AEDCEC" w14:textId="77777777" w:rsidR="002F7E30" w:rsidRDefault="002F7E30" w:rsidP="003D2632">
      <w:pPr>
        <w:pStyle w:val="TOC2"/>
      </w:pPr>
    </w:p>
    <w:p w14:paraId="693E21AC" w14:textId="4167C073" w:rsidR="00A946A7" w:rsidRPr="00A946A7" w:rsidRDefault="00A946A7" w:rsidP="00A946A7">
      <w:pPr>
        <w:spacing w:line="300" w:lineRule="auto"/>
        <w:ind w:firstLineChars="200" w:firstLine="480"/>
      </w:pPr>
      <w:r w:rsidRPr="00A946A7">
        <w:t>从表</w:t>
      </w:r>
      <w:r w:rsidRPr="00A946A7">
        <w:t>6-</w:t>
      </w:r>
      <w:r>
        <w:rPr>
          <w:rFonts w:hint="eastAsia"/>
        </w:rPr>
        <w:t>2</w:t>
      </w:r>
      <w:r w:rsidRPr="00A946A7">
        <w:t>可以观察到，两位用户在各项行为指标上存在较为明显的差异，这与其初始画像的丰富程度直接相关。</w:t>
      </w:r>
    </w:p>
    <w:p w14:paraId="0F9EBD65" w14:textId="6001E4A8" w:rsidR="00A946A7" w:rsidRPr="00A946A7" w:rsidRDefault="00A946A7" w:rsidP="00A946A7">
      <w:pPr>
        <w:spacing w:line="300" w:lineRule="auto"/>
        <w:ind w:firstLineChars="200" w:firstLine="480"/>
      </w:pPr>
      <w:r w:rsidRPr="00A946A7">
        <w:t>用户</w:t>
      </w:r>
      <w:r w:rsidRPr="00A946A7">
        <w:t>jf</w:t>
      </w:r>
      <w:r w:rsidRPr="00A946A7">
        <w:t>的历史行为数据源自长期在主流音乐平台上积累的真实收听记录，偏好分布覆盖多个流派，画像信息丰富，推荐引擎能够充分利用其历史兴趣向量生成具有针对性的个性化推荐。</w:t>
      </w:r>
      <w:r w:rsidRPr="00A946A7">
        <w:t>jf</w:t>
      </w:r>
      <w:r w:rsidRPr="00A946A7">
        <w:t>的</w:t>
      </w:r>
      <w:r>
        <w:rPr>
          <w:rFonts w:hint="eastAsia"/>
        </w:rPr>
        <w:t>点击率</w:t>
      </w:r>
      <w:r w:rsidRPr="00A946A7">
        <w:t>达到</w:t>
      </w:r>
      <w:r w:rsidRPr="00A946A7">
        <w:t>12.78%</w:t>
      </w:r>
      <w:r w:rsidRPr="00A946A7">
        <w:t>，完播率为</w:t>
      </w:r>
      <w:r w:rsidRPr="00A946A7">
        <w:t>69.57%</w:t>
      </w:r>
      <w:r w:rsidRPr="00A946A7">
        <w:t>，收藏率为</w:t>
      </w:r>
      <w:r w:rsidRPr="00A946A7">
        <w:t>21.74%</w:t>
      </w:r>
      <w:r w:rsidRPr="00A946A7">
        <w:t>，跳曲率仅为</w:t>
      </w:r>
      <w:r w:rsidRPr="00A946A7">
        <w:t>13.04%</w:t>
      </w:r>
      <w:r w:rsidRPr="00A946A7">
        <w:t>，说明系统推荐的内容与其实际偏好具有较高的匹配度，用户对推荐结果持积极的接受态度。</w:t>
      </w:r>
    </w:p>
    <w:p w14:paraId="57D49379" w14:textId="03CE7F5B" w:rsidR="00A946A7" w:rsidRPr="00A946A7" w:rsidRDefault="00A946A7" w:rsidP="00A946A7">
      <w:pPr>
        <w:spacing w:line="300" w:lineRule="auto"/>
        <w:ind w:firstLineChars="200" w:firstLine="480"/>
      </w:pPr>
      <w:r w:rsidRPr="00A946A7">
        <w:t>用户</w:t>
      </w:r>
      <w:r w:rsidRPr="00A946A7">
        <w:t>jf2</w:t>
      </w:r>
      <w:r w:rsidRPr="00A946A7">
        <w:t>为系统上线后新注册的冷启动账号，初始历史行为记录为零，推荐引擎仅能依赖注册时填写的流派与歌手偏好触发热度兜底通道与偏好初始化策略生成推荐。</w:t>
      </w:r>
      <w:r w:rsidRPr="00A946A7">
        <w:t>jf2</w:t>
      </w:r>
      <w:r w:rsidRPr="00A946A7">
        <w:t>的</w:t>
      </w:r>
      <w:r>
        <w:rPr>
          <w:rFonts w:hint="eastAsia"/>
        </w:rPr>
        <w:t>点击率</w:t>
      </w:r>
      <w:r w:rsidRPr="00A946A7">
        <w:t>为</w:t>
      </w:r>
      <w:r w:rsidRPr="00A946A7">
        <w:t>7.64%</w:t>
      </w:r>
      <w:r w:rsidRPr="00A946A7">
        <w:t>，低于</w:t>
      </w:r>
      <w:r w:rsidRPr="00A946A7">
        <w:t>jf</w:t>
      </w:r>
      <w:r w:rsidRPr="00A946A7">
        <w:t>约</w:t>
      </w:r>
      <w:r w:rsidRPr="00A946A7">
        <w:t>5</w:t>
      </w:r>
      <w:r w:rsidRPr="00A946A7">
        <w:t>个百分点；跳曲率达</w:t>
      </w:r>
      <w:r w:rsidRPr="00A946A7">
        <w:t>25.00%</w:t>
      </w:r>
      <w:r w:rsidRPr="00A946A7">
        <w:t>，明显高于</w:t>
      </w:r>
      <w:r w:rsidRPr="00A946A7">
        <w:t>jf</w:t>
      </w:r>
      <w:r w:rsidRPr="00A946A7">
        <w:t>，表明在缺乏行为历史的条件下，推荐内容与用户实际品味之间存在一定的匹配偏差，冷启动阶段的推荐精度受到用户画像稀疏性的制约。然而，</w:t>
      </w:r>
      <w:r w:rsidRPr="00A946A7">
        <w:t>jf2</w:t>
      </w:r>
      <w:r w:rsidRPr="00A946A7">
        <w:t>的</w:t>
      </w:r>
      <w:r w:rsidRPr="00A946A7">
        <w:t>CTR</w:t>
      </w:r>
      <w:r w:rsidRPr="00A946A7">
        <w:t>仍维持在</w:t>
      </w:r>
      <w:r w:rsidRPr="00A946A7">
        <w:t>7%</w:t>
      </w:r>
      <w:r w:rsidRPr="00A946A7">
        <w:t>以上，完播率超过</w:t>
      </w:r>
      <w:r w:rsidRPr="00A946A7">
        <w:t>58%</w:t>
      </w:r>
      <w:r w:rsidRPr="00A946A7">
        <w:t>，说明基于注册偏好的冷启动策略能够在一定程度上为新用户提供具有基本可用性的推荐内容，冷启动机制在功能层面得到了验证。</w:t>
      </w:r>
    </w:p>
    <w:p w14:paraId="2D9CFA8A" w14:textId="51D47140" w:rsidR="00B23B6F" w:rsidRPr="00B23B6F" w:rsidRDefault="00B23B6F" w:rsidP="003D2632">
      <w:pPr>
        <w:pStyle w:val="TOC2"/>
      </w:pPr>
      <w:r w:rsidRPr="002D058B">
        <w:t>6.5</w:t>
      </w:r>
      <w:r w:rsidR="002D058B">
        <w:rPr>
          <w:rFonts w:hint="eastAsia"/>
        </w:rPr>
        <w:t xml:space="preserve">  </w:t>
      </w:r>
      <w:r w:rsidRPr="00B23B6F">
        <w:t>在线与离线评估</w:t>
      </w:r>
      <w:r w:rsidR="00696237">
        <w:rPr>
          <w:rFonts w:hint="eastAsia"/>
        </w:rPr>
        <w:t>的</w:t>
      </w:r>
      <w:r w:rsidRPr="00B23B6F">
        <w:t>差距分析</w:t>
      </w:r>
    </w:p>
    <w:p w14:paraId="7A444E5B" w14:textId="55C27F7A" w:rsidR="00B23B6F" w:rsidRPr="00B23B6F" w:rsidRDefault="00B23B6F" w:rsidP="00B23B6F">
      <w:pPr>
        <w:spacing w:line="300" w:lineRule="auto"/>
        <w:ind w:firstLineChars="200" w:firstLine="480"/>
      </w:pPr>
      <w:r>
        <w:rPr>
          <w:rFonts w:hint="eastAsia"/>
        </w:rPr>
        <w:t>对比</w:t>
      </w:r>
      <w:r w:rsidRPr="00B23B6F">
        <w:t>在线评估结果与离线评估结果可以发现，两者在指标维度上存在一定差距。离线评估中</w:t>
      </w:r>
      <w:r>
        <w:rPr>
          <w:rFonts w:hint="eastAsia"/>
        </w:rPr>
        <w:t>命中率</w:t>
      </w:r>
      <w:r w:rsidRPr="00B23B6F">
        <w:t>高达</w:t>
      </w:r>
      <w:r w:rsidRPr="00B23B6F">
        <w:t>0.9793</w:t>
      </w:r>
      <w:r w:rsidRPr="00B23B6F">
        <w:t>，表明系统在</w:t>
      </w:r>
      <w:r w:rsidRPr="00B23B6F">
        <w:t>KKBOX</w:t>
      </w:r>
      <w:r w:rsidRPr="00B23B6F">
        <w:t>历史数据上具备极强的候选覆盖能力；而在线</w:t>
      </w:r>
      <w:r>
        <w:rPr>
          <w:rFonts w:hint="eastAsia"/>
        </w:rPr>
        <w:t>点击率</w:t>
      </w:r>
      <w:r w:rsidRPr="00B23B6F">
        <w:t>仅为</w:t>
      </w:r>
      <w:r w:rsidRPr="00B23B6F">
        <w:t>10.39%</w:t>
      </w:r>
      <w:r w:rsidRPr="00B23B6F">
        <w:t>，说明用户在实际场景下对推荐结果的接受率显著低于离线命中率。造成这一差距的原因主要有以下几个方面：其一，离线评估以用户历史最后一条记录作为正样本，语义上等价于</w:t>
      </w:r>
      <w:r w:rsidRPr="00B23B6F">
        <w:t>"</w:t>
      </w:r>
      <w:r w:rsidRPr="00B23B6F">
        <w:t>已知用户会点击的歌曲</w:t>
      </w:r>
      <w:r w:rsidRPr="00B23B6F">
        <w:t>"</w:t>
      </w:r>
      <w:r w:rsidRPr="00B23B6F">
        <w:t>，而在线推荐面对的是用户当下真实的收听意愿，受情绪、场景等上下文因素影响较大；其二，在线样本规模（</w:t>
      </w:r>
      <w:r w:rsidRPr="00B23B6F">
        <w:t>337</w:t>
      </w:r>
      <w:r w:rsidRPr="00B23B6F">
        <w:t>条）远小于离线验证集（约</w:t>
      </w:r>
      <w:r w:rsidRPr="00B23B6F">
        <w:t>73</w:t>
      </w:r>
      <w:r w:rsidRPr="00B23B6F">
        <w:t>万条），统计稳定性相对有限；其三，在线评估中冷启动用户</w:t>
      </w:r>
      <w:r w:rsidRPr="00B23B6F">
        <w:t>jf2</w:t>
      </w:r>
      <w:r w:rsidRPr="00B23B6F">
        <w:t>的加入拉低了整体</w:t>
      </w:r>
      <w:r w:rsidRPr="00B23B6F">
        <w:t>CTR</w:t>
      </w:r>
      <w:r w:rsidRPr="00B23B6F">
        <w:t>，而离线评估数据集均为具有丰富历史记录的活跃用户，两者的用户群体分布存在差异。上述分析表明，离线评估与在线评估在评估视角上具有互补性，不能以单一维度的结果替代对系统整体推荐能力的综合判断。</w:t>
      </w:r>
    </w:p>
    <w:p w14:paraId="6AD88739" w14:textId="079814F1" w:rsidR="00696237" w:rsidRPr="00696237" w:rsidRDefault="00696237" w:rsidP="003D2632">
      <w:pPr>
        <w:pStyle w:val="TOC2"/>
      </w:pPr>
      <w:r w:rsidRPr="002D058B">
        <w:t>6.6</w:t>
      </w:r>
      <w:r w:rsidR="002D058B">
        <w:rPr>
          <w:rFonts w:hint="eastAsia"/>
        </w:rPr>
        <w:t xml:space="preserve">  </w:t>
      </w:r>
      <w:r w:rsidRPr="00696237">
        <w:t>本章小结</w:t>
      </w:r>
    </w:p>
    <w:p w14:paraId="0FC8990F" w14:textId="77777777" w:rsidR="00696237" w:rsidRPr="00696237" w:rsidRDefault="00696237" w:rsidP="00696237">
      <w:pPr>
        <w:spacing w:line="300" w:lineRule="auto"/>
        <w:ind w:firstLineChars="200" w:firstLine="480"/>
      </w:pPr>
      <w:r w:rsidRPr="00696237">
        <w:t>本章从离线评估与在线评估两个维度对系统的推荐性能进行了全面的量化验证，并对两种评估视角下的结果差异进行了深入分析。</w:t>
      </w:r>
    </w:p>
    <w:p w14:paraId="1DA497F6" w14:textId="15F767B9" w:rsidR="00696237" w:rsidRPr="00696237" w:rsidRDefault="00696237" w:rsidP="00696237">
      <w:pPr>
        <w:spacing w:line="300" w:lineRule="auto"/>
        <w:ind w:firstLineChars="200" w:firstLine="480"/>
      </w:pPr>
      <w:r w:rsidRPr="00696237">
        <w:t>在离线评估方面，以</w:t>
      </w:r>
      <w:r w:rsidRPr="00696237">
        <w:t>KKBOX</w:t>
      </w:r>
      <w:r w:rsidRPr="00696237">
        <w:t>公开数据集中</w:t>
      </w:r>
      <w:r w:rsidRPr="00696237">
        <w:t>28172</w:t>
      </w:r>
      <w:r w:rsidRPr="00696237">
        <w:t>位真实用户的历史交互记录为基础，采用用户级时序切分策略构建验证集，对</w:t>
      </w:r>
      <w:r w:rsidRPr="00696237">
        <w:t>LightGBM</w:t>
      </w:r>
      <w:r w:rsidRPr="00696237">
        <w:t>粗排、</w:t>
      </w:r>
      <w:r w:rsidRPr="00696237">
        <w:t>DeepFM</w:t>
      </w:r>
      <w:r w:rsidRPr="00696237">
        <w:t>精排、</w:t>
      </w:r>
      <w:r w:rsidRPr="00696237">
        <w:t>DIN</w:t>
      </w:r>
      <w:r w:rsidRPr="00696237">
        <w:t>精排及</w:t>
      </w:r>
      <w:r w:rsidRPr="00696237">
        <w:t>Stacking</w:t>
      </w:r>
      <w:r w:rsidRPr="00696237">
        <w:t>集成四个模型层级进行了验证集</w:t>
      </w:r>
      <w:r w:rsidRPr="00696237">
        <w:t>AUC</w:t>
      </w:r>
      <w:r w:rsidRPr="00696237">
        <w:t>横向对比，并在</w:t>
      </w:r>
      <w:r w:rsidRPr="00696237">
        <w:t>Top-10</w:t>
      </w:r>
      <w:r w:rsidRPr="00696237">
        <w:t>场景下对集成模型的综合排序质量进行了多指标量化评估。</w:t>
      </w:r>
      <w:r w:rsidRPr="00696237">
        <w:t>AUC</w:t>
      </w:r>
      <w:r w:rsidRPr="00696237">
        <w:t>对比结果表明，三个子模型在管道中呈现出与各自功能定位相符的梯次分布，</w:t>
      </w:r>
      <w:r w:rsidRPr="00696237">
        <w:t>DIN</w:t>
      </w:r>
      <w:r w:rsidRPr="00696237">
        <w:t>以</w:t>
      </w:r>
      <w:r w:rsidRPr="00696237">
        <w:t>0.7602</w:t>
      </w:r>
      <w:r w:rsidRPr="00696237">
        <w:t>的</w:t>
      </w:r>
      <w:r w:rsidRPr="00696237">
        <w:t>AUC</w:t>
      </w:r>
      <w:r w:rsidRPr="00696237">
        <w:t>成为最优单模型，</w:t>
      </w:r>
      <w:r w:rsidRPr="00696237">
        <w:t>Stacking</w:t>
      </w:r>
      <w:r w:rsidRPr="00696237">
        <w:t>集成通过三模型互补信号的线性融合进一步将</w:t>
      </w:r>
      <w:r w:rsidRPr="00696237">
        <w:t>AUC</w:t>
      </w:r>
      <w:r w:rsidRPr="00696237">
        <w:t>提升至</w:t>
      </w:r>
      <w:r w:rsidRPr="00696237">
        <w:t>0.7603</w:t>
      </w:r>
      <w:r w:rsidRPr="00696237">
        <w:t>；在</w:t>
      </w:r>
      <w:r w:rsidRPr="00696237">
        <w:t>Top-10</w:t>
      </w:r>
      <w:r w:rsidRPr="00696237">
        <w:t>推荐质量方面，系统取得</w:t>
      </w:r>
      <w:r w:rsidRPr="00696237">
        <w:t>HR@10=0.9793</w:t>
      </w:r>
      <w:r w:rsidRPr="00696237">
        <w:t>、</w:t>
      </w:r>
      <w:r w:rsidRPr="00696237">
        <w:t>NDCG@10=0.7205</w:t>
      </w:r>
      <w:r w:rsidRPr="00696237">
        <w:t>、</w:t>
      </w:r>
      <w:r w:rsidRPr="00696237">
        <w:t>MRR=0.8114</w:t>
      </w:r>
      <w:r w:rsidRPr="00696237">
        <w:t>、</w:t>
      </w:r>
      <w:r w:rsidRPr="00696237">
        <w:t>Precision@10=0.4992</w:t>
      </w:r>
      <w:r w:rsidRPr="00696237">
        <w:t>的评估结果，命中覆盖能力与头部排序精度均处于较高水平，验证了四层推荐管道设计的整体有效性。</w:t>
      </w:r>
    </w:p>
    <w:p w14:paraId="4E668518" w14:textId="77777777" w:rsidR="00696237" w:rsidRPr="00696237" w:rsidRDefault="00696237" w:rsidP="00696237">
      <w:pPr>
        <w:spacing w:line="300" w:lineRule="auto"/>
        <w:ind w:firstLineChars="200" w:firstLine="480"/>
      </w:pPr>
      <w:r w:rsidRPr="00696237">
        <w:t>在在线评估方面，以系统实际部署后</w:t>
      </w:r>
      <w:r w:rsidRPr="00696237">
        <w:t>2</w:t>
      </w:r>
      <w:r w:rsidRPr="00696237">
        <w:t>位真实测试用户的</w:t>
      </w:r>
      <w:r w:rsidRPr="00696237">
        <w:t>337</w:t>
      </w:r>
      <w:r w:rsidRPr="00696237">
        <w:t>条交互记录为依据，从点击率、完播率、收藏率与跳曲率四项行为指标出发，对推荐结果的实际可用性进行了验证。系统整体点击率达</w:t>
      </w:r>
      <w:r w:rsidRPr="00696237">
        <w:t>10.39%</w:t>
      </w:r>
      <w:r w:rsidRPr="00696237">
        <w:t>，具有丰富历史偏好的用户</w:t>
      </w:r>
      <w:r w:rsidRPr="00696237">
        <w:t>jf</w:t>
      </w:r>
      <w:r w:rsidRPr="00696237">
        <w:t>取得</w:t>
      </w:r>
      <w:r w:rsidRPr="00696237">
        <w:t>12.78%</w:t>
      </w:r>
      <w:r w:rsidRPr="00696237">
        <w:t>点击率与</w:t>
      </w:r>
      <w:r w:rsidRPr="00696237">
        <w:t>69.57%</w:t>
      </w:r>
      <w:r w:rsidRPr="00696237">
        <w:t>完播率，验证了推荐引擎对已有偏好用户的个性化精度；冷启动用户</w:t>
      </w:r>
      <w:r w:rsidRPr="00696237">
        <w:t>jf2</w:t>
      </w:r>
      <w:r w:rsidRPr="00696237">
        <w:t>的点击率为</w:t>
      </w:r>
      <w:r w:rsidRPr="00696237">
        <w:t>7.64%</w:t>
      </w:r>
      <w:r w:rsidRPr="00696237">
        <w:t>、完播率达</w:t>
      </w:r>
      <w:r w:rsidRPr="00696237">
        <w:t>58.33%</w:t>
      </w:r>
      <w:r w:rsidRPr="00696237">
        <w:t>，表明系统的冷启动策略在无历史数据场景下仍能提供具有基本可用性的推荐内容。</w:t>
      </w:r>
    </w:p>
    <w:p w14:paraId="4E0CC38F" w14:textId="77777777" w:rsidR="00696237" w:rsidRPr="00696237" w:rsidRDefault="00696237" w:rsidP="00696237">
      <w:pPr>
        <w:spacing w:line="300" w:lineRule="auto"/>
        <w:ind w:firstLineChars="200" w:firstLine="480"/>
      </w:pPr>
      <w:r w:rsidRPr="00696237">
        <w:t>在离线与在线结果的对比分析中，本章阐明了两种评估视角在数据分布、样本规模与评估语义上的本质差异，指出离线评估优势在于样本规模大且指标可重复计算，而在线评估更直接反映推荐结果对真实用户需求的满足程度，两者相互补充，共同构成对系统推荐能力的双轨验证体系。</w:t>
      </w:r>
    </w:p>
    <w:p w14:paraId="0BD6E518" w14:textId="77777777" w:rsidR="00A946A7" w:rsidRPr="00696237" w:rsidRDefault="00A946A7" w:rsidP="00A946A7"/>
    <w:p w14:paraId="3FE58CB8" w14:textId="760BF524" w:rsidR="001368F3" w:rsidRDefault="00CA0190">
      <w:pPr>
        <w:pStyle w:val="1"/>
        <w:spacing w:before="416" w:after="332"/>
        <w:rPr>
          <w:b w:val="0"/>
          <w:bCs/>
        </w:rPr>
      </w:pPr>
      <w:bookmarkStart w:id="129" w:name="_Toc225111317"/>
      <w:r>
        <w:rPr>
          <w:rFonts w:hint="eastAsia"/>
          <w:b w:val="0"/>
          <w:bCs/>
        </w:rPr>
        <w:t>结</w:t>
      </w:r>
      <w:r>
        <w:rPr>
          <w:rFonts w:hint="eastAsia"/>
          <w:b w:val="0"/>
          <w:bCs/>
        </w:rPr>
        <w:t xml:space="preserve">  </w:t>
      </w:r>
      <w:r>
        <w:rPr>
          <w:rFonts w:hint="eastAsia"/>
          <w:b w:val="0"/>
          <w:bCs/>
        </w:rPr>
        <w:t>论</w:t>
      </w:r>
      <w:bookmarkEnd w:id="71"/>
      <w:bookmarkEnd w:id="72"/>
      <w:bookmarkEnd w:id="73"/>
      <w:bookmarkEnd w:id="129"/>
    </w:p>
    <w:p w14:paraId="2AF6D03B" w14:textId="77777777" w:rsidR="00A02A92" w:rsidRPr="00A02A92" w:rsidRDefault="00A02A92" w:rsidP="00A02A92">
      <w:pPr>
        <w:spacing w:line="300" w:lineRule="auto"/>
        <w:ind w:firstLineChars="200" w:firstLine="480"/>
      </w:pPr>
      <w:r w:rsidRPr="00A02A92">
        <w:t>本文围绕互联网音乐平台信息过载背景下的个性化推荐问题，设计并实现了一套基于大数据技术的个性化音乐推荐系统。系统由前端交互平台</w:t>
      </w:r>
      <w:r w:rsidRPr="00A02A92">
        <w:t>MusicWeb</w:t>
      </w:r>
      <w:r w:rsidRPr="00A02A92">
        <w:t>与推荐引擎</w:t>
      </w:r>
      <w:r w:rsidRPr="00A02A92">
        <w:t>MusicMode</w:t>
      </w:r>
      <w:r w:rsidRPr="00A02A92">
        <w:t>两个模块协作构成，覆盖从数据接入、特征工程、模型训练到在线服务的完整链路。</w:t>
      </w:r>
    </w:p>
    <w:p w14:paraId="599F3EE0" w14:textId="7005A256" w:rsidR="00A02A92" w:rsidRPr="00A02A92" w:rsidRDefault="00A02A92" w:rsidP="00A02A92">
      <w:pPr>
        <w:spacing w:line="300" w:lineRule="auto"/>
        <w:ind w:firstLineChars="200" w:firstLine="480"/>
      </w:pPr>
      <w:r w:rsidRPr="00A02A92">
        <w:rPr>
          <w:rFonts w:ascii="宋体" w:hAnsi="宋体" w:hint="eastAsia"/>
        </w:rPr>
        <w:t>(</w:t>
      </w:r>
      <w:r w:rsidRPr="00A02A92">
        <w:t>1</w:t>
      </w:r>
      <w:r w:rsidRPr="00A02A92">
        <w:rPr>
          <w:rFonts w:ascii="宋体" w:hAnsi="宋体" w:hint="eastAsia"/>
        </w:rPr>
        <w:t>)</w:t>
      </w:r>
      <w:r w:rsidRPr="00A02A92">
        <w:t>主要工作总结</w:t>
      </w:r>
    </w:p>
    <w:p w14:paraId="4D3BF03D" w14:textId="79FF8A9D" w:rsidR="00A02A92" w:rsidRPr="00A02A92" w:rsidRDefault="00A02A92" w:rsidP="00A02A92">
      <w:pPr>
        <w:spacing w:line="300" w:lineRule="auto"/>
        <w:ind w:firstLineChars="200" w:firstLine="480"/>
      </w:pPr>
      <w:r w:rsidRPr="00A02A92">
        <w:t>在数据与特征层面，系统以</w:t>
      </w:r>
      <w:r w:rsidRPr="00A02A92">
        <w:t>KKBOX</w:t>
      </w:r>
      <w:r w:rsidRPr="00A02A92">
        <w:t>公开音乐数据集（为训练基础，借助分布式计算框架完成全量数据的抽取、清洗与入库，构建了涵盖用户行为统计、歌曲属性、时序交互特征及</w:t>
      </w:r>
      <w:r w:rsidRPr="00A02A92">
        <w:t>SVD</w:t>
      </w:r>
      <w:r w:rsidRPr="00A02A92">
        <w:t>协同过滤嵌入的</w:t>
      </w:r>
      <w:r w:rsidRPr="00A02A92">
        <w:t>62</w:t>
      </w:r>
      <w:r w:rsidRPr="00A02A92">
        <w:t>维特征工程管道。针对类别型高基数特征的标签泄漏风险，系统引入五折交叉验证下的折外目标编码策略，在特征计算阶段从机制层面切断了标签信息的反向渗透路径，有效保障了离线评估结论的可靠性。</w:t>
      </w:r>
    </w:p>
    <w:p w14:paraId="0F7C3E56" w14:textId="5B7597C7" w:rsidR="00A02A92" w:rsidRPr="00A02A92" w:rsidRDefault="00A02A92" w:rsidP="00A02A92">
      <w:pPr>
        <w:spacing w:line="300" w:lineRule="auto"/>
        <w:ind w:firstLineChars="200" w:firstLine="480"/>
      </w:pPr>
      <w:r w:rsidRPr="00A02A92">
        <w:t>在算法层面，系统构建了召回</w:t>
      </w:r>
      <w:r w:rsidRPr="00A02A92">
        <w:t>→</w:t>
      </w:r>
      <w:r w:rsidRPr="00A02A92">
        <w:t>粗排</w:t>
      </w:r>
      <w:r w:rsidRPr="00A02A92">
        <w:t>→</w:t>
      </w:r>
      <w:r w:rsidRPr="00A02A92">
        <w:t>精排集成</w:t>
      </w:r>
      <w:r w:rsidRPr="00A02A92">
        <w:t>→</w:t>
      </w:r>
      <w:r w:rsidRPr="00A02A92">
        <w:t>重排的四层推荐管道。召回层采用</w:t>
      </w:r>
      <w:r w:rsidRPr="00A02A92">
        <w:t>FAISS</w:t>
      </w:r>
      <w:r w:rsidRPr="00A02A92">
        <w:t>向量近邻检索、</w:t>
      </w:r>
      <w:r w:rsidRPr="00A02A92">
        <w:t>ALS</w:t>
      </w:r>
      <w:r w:rsidRPr="00A02A92">
        <w:t>协同过滤与热度兜底三通道并联生成</w:t>
      </w:r>
      <w:r w:rsidRPr="00A02A92">
        <w:t>300</w:t>
      </w:r>
      <w:r w:rsidRPr="00A02A92">
        <w:t>首候选；粗排层部署</w:t>
      </w:r>
      <w:r w:rsidRPr="00A02A92">
        <w:t>LightGBM</w:t>
      </w:r>
      <w:r w:rsidRPr="00A02A92">
        <w:t>对候选集快速压缩至</w:t>
      </w:r>
      <w:r w:rsidRPr="00A02A92">
        <w:t>50</w:t>
      </w:r>
      <w:r w:rsidRPr="00A02A92">
        <w:t>首；精排集成层以</w:t>
      </w:r>
      <w:r w:rsidRPr="00A02A92">
        <w:t>DeepFM</w:t>
      </w:r>
      <w:r w:rsidRPr="00A02A92">
        <w:t>与</w:t>
      </w:r>
      <w:r w:rsidRPr="00A02A92">
        <w:t>DIN</w:t>
      </w:r>
      <w:r w:rsidRPr="00A02A92">
        <w:t>两个深度学习模型对</w:t>
      </w:r>
      <w:r w:rsidRPr="00A02A92">
        <w:t>Top-50</w:t>
      </w:r>
      <w:r w:rsidRPr="00A02A92">
        <w:t>候选进行深度建模，通过</w:t>
      </w:r>
      <w:r w:rsidRPr="00A02A92">
        <w:t>SLSQP</w:t>
      </w:r>
      <w:r w:rsidRPr="00A02A92">
        <w:t>约束优化算法离线求解三模型最优融合权重，</w:t>
      </w:r>
      <w:r w:rsidRPr="00A02A92">
        <w:t>Stacking</w:t>
      </w:r>
      <w:r w:rsidRPr="00A02A92">
        <w:t>集成后验证集</w:t>
      </w:r>
      <w:r w:rsidRPr="00A02A92">
        <w:t>AUC</w:t>
      </w:r>
      <w:r w:rsidRPr="00A02A92">
        <w:t>达到</w:t>
      </w:r>
      <w:r w:rsidRPr="00A02A92">
        <w:t>0.7603</w:t>
      </w:r>
      <w:r w:rsidRPr="00A02A92">
        <w:t>；重排层施加艺人多样性约束，保障最终推荐列表的内容均衡性。</w:t>
      </w:r>
    </w:p>
    <w:p w14:paraId="2C702B7B" w14:textId="77777777" w:rsidR="00A02A92" w:rsidRPr="00A02A92" w:rsidRDefault="00A02A92" w:rsidP="00A02A92">
      <w:pPr>
        <w:spacing w:line="300" w:lineRule="auto"/>
        <w:ind w:firstLineChars="200" w:firstLine="480"/>
      </w:pPr>
      <w:r w:rsidRPr="00A02A92">
        <w:t>在工程层面，前端平台</w:t>
      </w:r>
      <w:r w:rsidRPr="00A02A92">
        <w:t>MusicWeb</w:t>
      </w:r>
      <w:r w:rsidRPr="00A02A92">
        <w:t>基于</w:t>
      </w:r>
      <w:r w:rsidRPr="00A02A92">
        <w:t>Java Web</w:t>
      </w:r>
      <w:r w:rsidRPr="00A02A92">
        <w:t>技术栈实现</w:t>
      </w:r>
      <w:r w:rsidRPr="00A02A92">
        <w:t>MVC</w:t>
      </w:r>
      <w:r w:rsidRPr="00A02A92">
        <w:t>分层架构，提供用户注册登录、个性化推荐展示、音乐搜索、在线播放与收藏、歌单管理及完整的管理员后台功能；系统通过节流机制异步采集用户播放行为，结合推荐反馈闭环机制持续驱动推荐结果优化。</w:t>
      </w:r>
    </w:p>
    <w:p w14:paraId="6640D709" w14:textId="77777777" w:rsidR="00A02A92" w:rsidRPr="00A02A92" w:rsidRDefault="00A02A92" w:rsidP="00A02A92">
      <w:pPr>
        <w:spacing w:line="300" w:lineRule="auto"/>
        <w:ind w:firstLineChars="200" w:firstLine="480"/>
      </w:pPr>
      <w:r w:rsidRPr="00A02A92">
        <w:t>在评估层面，离线评估结果表明系统在</w:t>
      </w:r>
      <w:r w:rsidRPr="00A02A92">
        <w:t>Top-10</w:t>
      </w:r>
      <w:r w:rsidRPr="00A02A92">
        <w:t>推荐场景下取得</w:t>
      </w:r>
      <w:r w:rsidRPr="00A02A92">
        <w:t>HR@10=0.9793</w:t>
      </w:r>
      <w:r w:rsidRPr="00A02A92">
        <w:t>、</w:t>
      </w:r>
      <w:r w:rsidRPr="00A02A92">
        <w:t>NDCG@10=0.7205</w:t>
      </w:r>
      <w:r w:rsidRPr="00A02A92">
        <w:t>、</w:t>
      </w:r>
      <w:r w:rsidRPr="00A02A92">
        <w:t>MRR=0.8114</w:t>
      </w:r>
      <w:r w:rsidRPr="00A02A92">
        <w:t>的综合排序性能；在线评估基于</w:t>
      </w:r>
      <w:r w:rsidRPr="00A02A92">
        <w:t>2</w:t>
      </w:r>
      <w:r w:rsidRPr="00A02A92">
        <w:t>位真实用户</w:t>
      </w:r>
      <w:r w:rsidRPr="00A02A92">
        <w:t>337</w:t>
      </w:r>
      <w:r w:rsidRPr="00A02A92">
        <w:t>条交互记录，系统整体点击率达</w:t>
      </w:r>
      <w:r w:rsidRPr="00A02A92">
        <w:t>10.39%</w:t>
      </w:r>
      <w:r w:rsidRPr="00A02A92">
        <w:t>，冷启动用户测试亦验证了系统在无历史行为场景下的基本可用性。</w:t>
      </w:r>
    </w:p>
    <w:p w14:paraId="60866DCD" w14:textId="1E373804" w:rsidR="00A02A92" w:rsidRPr="00A02A92" w:rsidRDefault="00A02A92" w:rsidP="00A02A92">
      <w:pPr>
        <w:spacing w:line="300" w:lineRule="auto"/>
        <w:ind w:firstLineChars="200" w:firstLine="480"/>
      </w:pPr>
      <w:r w:rsidRPr="00A02A92">
        <w:rPr>
          <w:rFonts w:ascii="宋体" w:hAnsi="宋体" w:hint="eastAsia"/>
        </w:rPr>
        <w:t>(</w:t>
      </w:r>
      <w:r w:rsidRPr="00A02A92">
        <w:t>2</w:t>
      </w:r>
      <w:r w:rsidRPr="00A02A92">
        <w:rPr>
          <w:rFonts w:ascii="宋体" w:hAnsi="宋体" w:hint="eastAsia"/>
        </w:rPr>
        <w:t>)</w:t>
      </w:r>
      <w:r w:rsidRPr="00A02A92">
        <w:t>创新点</w:t>
      </w:r>
    </w:p>
    <w:p w14:paraId="202F4324" w14:textId="77777777" w:rsidR="00A02A92" w:rsidRPr="00A02A92" w:rsidRDefault="00A02A92" w:rsidP="00A02A92">
      <w:pPr>
        <w:spacing w:line="300" w:lineRule="auto"/>
        <w:ind w:firstLineChars="200" w:firstLine="480"/>
      </w:pPr>
      <w:r w:rsidRPr="00A02A92">
        <w:t>本文的主要创新体现在以下两个方面：其一，将折外目标编码策略系统性地应用于推荐系统的特征工程流程，在不引入外部数据的前提下实现了训练集内标签信息的有效隔离，提升了模型泛化能力与离线评估的置信度；其二，设计了</w:t>
      </w:r>
      <w:r w:rsidRPr="00A02A92">
        <w:t>LightGBM</w:t>
      </w:r>
      <w:r w:rsidRPr="00A02A92">
        <w:t>粗排与</w:t>
      </w:r>
      <w:r w:rsidRPr="00A02A92">
        <w:t>DeepFM</w:t>
      </w:r>
      <w:r w:rsidRPr="00A02A92">
        <w:t>、</w:t>
      </w:r>
      <w:r w:rsidRPr="00A02A92">
        <w:t>DIN</w:t>
      </w:r>
      <w:r w:rsidRPr="00A02A92">
        <w:t>精排协同工作的分层集成架构，三个模型分别从梯度提升、高阶特征交叉与序列兴趣三个维度捕捉用户偏好，通过权重优化实现多维信号的互补融合，在保障工程效率的同时取得了优于任一单模型的集成精度。</w:t>
      </w:r>
    </w:p>
    <w:p w14:paraId="502F849C" w14:textId="3FF61E4A" w:rsidR="00A02A92" w:rsidRPr="00A02A92" w:rsidRDefault="00A02A92" w:rsidP="00A02A92">
      <w:pPr>
        <w:spacing w:line="300" w:lineRule="auto"/>
        <w:ind w:firstLineChars="200" w:firstLine="480"/>
      </w:pPr>
      <w:r w:rsidRPr="00A02A92">
        <w:rPr>
          <w:rFonts w:ascii="宋体" w:hAnsi="宋体" w:hint="eastAsia"/>
        </w:rPr>
        <w:t>(</w:t>
      </w:r>
      <w:r>
        <w:rPr>
          <w:rFonts w:hint="eastAsia"/>
        </w:rPr>
        <w:t>3</w:t>
      </w:r>
      <w:r w:rsidRPr="00A02A92">
        <w:rPr>
          <w:rFonts w:ascii="宋体" w:hAnsi="宋体" w:hint="eastAsia"/>
        </w:rPr>
        <w:t>)</w:t>
      </w:r>
      <w:r w:rsidRPr="00A02A92">
        <w:t>不足与展望</w:t>
      </w:r>
    </w:p>
    <w:p w14:paraId="49FF27EB" w14:textId="77777777" w:rsidR="00A02A92" w:rsidRPr="00A02A92" w:rsidRDefault="00A02A92" w:rsidP="00A02A92">
      <w:pPr>
        <w:spacing w:line="300" w:lineRule="auto"/>
        <w:ind w:firstLineChars="200" w:firstLine="480"/>
      </w:pPr>
      <w:r w:rsidRPr="00A02A92">
        <w:t>本文在研究过程中存在以下不足：其一，系统当前部署于单机环境，</w:t>
      </w:r>
      <w:r w:rsidRPr="00A02A92">
        <w:t>MusicMode</w:t>
      </w:r>
      <w:r w:rsidRPr="00A02A92">
        <w:t>推荐引擎与</w:t>
      </w:r>
      <w:r w:rsidRPr="00A02A92">
        <w:t>MusicWeb</w:t>
      </w:r>
      <w:r w:rsidRPr="00A02A92">
        <w:t>前端同处一台物理机，缺乏生产级的分布式部署与高可用容灾设计；其二，在线评估样本规模有限，仅涉及</w:t>
      </w:r>
      <w:r w:rsidRPr="00A02A92">
        <w:t>2</w:t>
      </w:r>
      <w:r w:rsidRPr="00A02A92">
        <w:t>位用户共</w:t>
      </w:r>
      <w:r w:rsidRPr="00A02A92">
        <w:t>337</w:t>
      </w:r>
      <w:r w:rsidRPr="00A02A92">
        <w:t>条交互记录，评估结论的统计代表性有待大规模用户群体的进一步验证；其三，冷启动场景下的推荐精度仍有提升空间，当前策略主要依赖注册偏好与热度兜底，尚未引入更精细的冷启动建模方法。</w:t>
      </w:r>
    </w:p>
    <w:p w14:paraId="5CAB34A4" w14:textId="77777777" w:rsidR="00A02A92" w:rsidRPr="00A02A92" w:rsidRDefault="00A02A92" w:rsidP="00A02A92">
      <w:pPr>
        <w:spacing w:line="300" w:lineRule="auto"/>
        <w:ind w:firstLineChars="200" w:firstLine="480"/>
      </w:pPr>
      <w:r w:rsidRPr="00A02A92">
        <w:t>针对上述不足，后续研究可从以下方向推进：引入以自注意力机制为核心的序列推荐模型（如</w:t>
      </w:r>
      <w:r w:rsidRPr="00A02A92">
        <w:t>SASRec</w:t>
      </w:r>
      <w:r w:rsidRPr="00A02A92">
        <w:t>）以进一步挖掘用户长短期兴趣的动态演变；结合知识图谱对歌曲语义关系进行显式建模，改善内容冷启动的推荐质量；在数据隐私保护方面，探索联邦学习框架下的分布式协同训练方案；在工程部署方面，向微服务架构与容器化部署演进，以支撑更大规模的并发推荐请求。</w:t>
      </w:r>
    </w:p>
    <w:p w14:paraId="38617B2E" w14:textId="77777777" w:rsidR="001368F3" w:rsidRPr="00A02A92" w:rsidRDefault="001368F3">
      <w:pPr>
        <w:pStyle w:val="af2"/>
        <w:adjustRightInd w:val="0"/>
        <w:snapToGrid w:val="0"/>
        <w:spacing w:line="300" w:lineRule="auto"/>
        <w:ind w:firstLineChars="0" w:firstLine="200"/>
        <w:rPr>
          <w:bCs/>
        </w:rPr>
      </w:pPr>
    </w:p>
    <w:p w14:paraId="0EBF7412" w14:textId="77777777" w:rsidR="001368F3" w:rsidRDefault="001368F3">
      <w:pPr>
        <w:pStyle w:val="af2"/>
        <w:adjustRightInd w:val="0"/>
        <w:snapToGrid w:val="0"/>
        <w:spacing w:before="240" w:line="300" w:lineRule="auto"/>
        <w:ind w:firstLineChars="0" w:firstLine="480"/>
      </w:pPr>
    </w:p>
    <w:p w14:paraId="71C9AAC0" w14:textId="77777777" w:rsidR="001368F3" w:rsidRDefault="001368F3" w:rsidP="00CA08BA">
      <w:pPr>
        <w:pStyle w:val="af2"/>
        <w:adjustRightInd w:val="0"/>
        <w:spacing w:before="240"/>
        <w:ind w:firstLineChars="0" w:firstLine="0"/>
      </w:pPr>
    </w:p>
    <w:p w14:paraId="60A86D20" w14:textId="77777777" w:rsidR="001368F3" w:rsidRDefault="00CA0190">
      <w:pPr>
        <w:pStyle w:val="1"/>
        <w:spacing w:before="416" w:after="332"/>
      </w:pPr>
      <w:bookmarkStart w:id="130" w:name="_Toc225579656"/>
      <w:bookmarkStart w:id="131" w:name="_Toc250450180"/>
      <w:bookmarkStart w:id="132" w:name="_Toc121258957"/>
      <w:bookmarkStart w:id="133" w:name="_Toc225111318"/>
      <w:r>
        <w:rPr>
          <w:rFonts w:hint="eastAsia"/>
          <w:bCs/>
        </w:rPr>
        <w:t>参</w:t>
      </w:r>
      <w:r>
        <w:rPr>
          <w:rFonts w:hint="eastAsia"/>
        </w:rPr>
        <w:t>考文献</w:t>
      </w:r>
      <w:bookmarkEnd w:id="130"/>
      <w:bookmarkEnd w:id="131"/>
      <w:bookmarkEnd w:id="132"/>
      <w:bookmarkEnd w:id="133"/>
    </w:p>
    <w:p w14:paraId="7F55CEB7" w14:textId="35993736" w:rsidR="00193C48" w:rsidRPr="00193C48" w:rsidRDefault="00193C48" w:rsidP="003D2632">
      <w:pPr>
        <w:pStyle w:val="TOC2"/>
        <w:numPr>
          <w:ilvl w:val="0"/>
          <w:numId w:val="5"/>
        </w:numPr>
      </w:pPr>
      <w:bookmarkStart w:id="134" w:name="_Ref224842030"/>
      <w:r w:rsidRPr="00193C48">
        <w:t>赵吉</w:t>
      </w:r>
      <w:r w:rsidRPr="00193C48">
        <w:t xml:space="preserve">. </w:t>
      </w:r>
      <w:r w:rsidRPr="00193C48">
        <w:t>基于</w:t>
      </w:r>
      <w:r w:rsidRPr="00193C48">
        <w:t>Spark</w:t>
      </w:r>
      <w:r w:rsidRPr="00193C48">
        <w:t>的个性化音乐推荐系统设计与实现［</w:t>
      </w:r>
      <w:r w:rsidRPr="00193C48">
        <w:t>D</w:t>
      </w:r>
      <w:r w:rsidRPr="00193C48">
        <w:t>］</w:t>
      </w:r>
      <w:r w:rsidRPr="00193C48">
        <w:t xml:space="preserve">. </w:t>
      </w:r>
      <w:r w:rsidRPr="00193C48">
        <w:t>长春：吉林大学，</w:t>
      </w:r>
      <w:r w:rsidRPr="00193C48">
        <w:t>2022.</w:t>
      </w:r>
      <w:bookmarkEnd w:id="134"/>
    </w:p>
    <w:p w14:paraId="19E834C0" w14:textId="51E7F359" w:rsidR="00193C48" w:rsidRPr="00193C48" w:rsidRDefault="00193C48" w:rsidP="003D2632">
      <w:pPr>
        <w:pStyle w:val="TOC2"/>
        <w:numPr>
          <w:ilvl w:val="0"/>
          <w:numId w:val="5"/>
        </w:numPr>
      </w:pPr>
      <w:bookmarkStart w:id="135" w:name="_Ref224842033"/>
      <w:r w:rsidRPr="00193C48">
        <w:t>杨率</w:t>
      </w:r>
      <w:r w:rsidRPr="00193C48">
        <w:t xml:space="preserve">. </w:t>
      </w:r>
      <w:r w:rsidRPr="00193C48">
        <w:t>基于深度神经网络的个性化实时音乐推荐系统研究与实现［</w:t>
      </w:r>
      <w:r w:rsidRPr="00193C48">
        <w:t>D</w:t>
      </w:r>
      <w:r w:rsidRPr="00193C48">
        <w:t>］</w:t>
      </w:r>
      <w:r w:rsidRPr="00193C48">
        <w:t xml:space="preserve">. </w:t>
      </w:r>
      <w:r w:rsidRPr="00193C48">
        <w:t>北京：北京邮电大学，</w:t>
      </w:r>
      <w:r w:rsidRPr="00193C48">
        <w:t>2022.</w:t>
      </w:r>
      <w:bookmarkEnd w:id="135"/>
    </w:p>
    <w:p w14:paraId="7C3C5D5F" w14:textId="4A6F8A47" w:rsidR="00193C48" w:rsidRPr="00193C48" w:rsidRDefault="00193C48" w:rsidP="003D2632">
      <w:pPr>
        <w:pStyle w:val="TOC2"/>
        <w:numPr>
          <w:ilvl w:val="0"/>
          <w:numId w:val="5"/>
        </w:numPr>
      </w:pPr>
      <w:bookmarkStart w:id="136" w:name="_Ref224845673"/>
      <w:r w:rsidRPr="00193C48">
        <w:t>李津</w:t>
      </w:r>
      <w:r w:rsidRPr="00193C48">
        <w:t xml:space="preserve">. </w:t>
      </w:r>
      <w:r w:rsidRPr="00193C48">
        <w:t>基于知识图谱的个性化音乐推荐系统设计与实现［</w:t>
      </w:r>
      <w:r w:rsidRPr="00193C48">
        <w:t>D</w:t>
      </w:r>
      <w:r w:rsidRPr="00193C48">
        <w:t>］</w:t>
      </w:r>
      <w:r w:rsidRPr="00193C48">
        <w:t xml:space="preserve">. </w:t>
      </w:r>
      <w:r w:rsidRPr="00193C48">
        <w:t>北京：北京交通大学，</w:t>
      </w:r>
      <w:r w:rsidRPr="00193C48">
        <w:t>2023.</w:t>
      </w:r>
      <w:bookmarkEnd w:id="136"/>
    </w:p>
    <w:p w14:paraId="32D70B7C" w14:textId="3418A3AE" w:rsidR="00193C48" w:rsidRPr="00193C48" w:rsidRDefault="00193C48" w:rsidP="003D2632">
      <w:pPr>
        <w:pStyle w:val="TOC2"/>
        <w:numPr>
          <w:ilvl w:val="0"/>
          <w:numId w:val="5"/>
        </w:numPr>
      </w:pPr>
      <w:bookmarkStart w:id="137" w:name="_Ref224845679"/>
      <w:r w:rsidRPr="00193C48">
        <w:t>冯亚寒</w:t>
      </w:r>
      <w:r w:rsidRPr="00193C48">
        <w:t xml:space="preserve">. </w:t>
      </w:r>
      <w:r w:rsidRPr="00193C48">
        <w:t>基于</w:t>
      </w:r>
      <w:r w:rsidRPr="00193C48">
        <w:t>WSM-CNN</w:t>
      </w:r>
      <w:r w:rsidRPr="00193C48">
        <w:t>及其改进的音乐多情感分类方法研究与应用［</w:t>
      </w:r>
      <w:r w:rsidRPr="00193C48">
        <w:t>D</w:t>
      </w:r>
      <w:r w:rsidRPr="00193C48">
        <w:t>］</w:t>
      </w:r>
      <w:r w:rsidRPr="00193C48">
        <w:t xml:space="preserve">. </w:t>
      </w:r>
      <w:r w:rsidRPr="00193C48">
        <w:t>重庆：西南大学，</w:t>
      </w:r>
      <w:r w:rsidRPr="00193C48">
        <w:t>2023.</w:t>
      </w:r>
      <w:bookmarkEnd w:id="137"/>
    </w:p>
    <w:p w14:paraId="7EE06531" w14:textId="304C148B" w:rsidR="00193C48" w:rsidRPr="00193C48" w:rsidRDefault="00193C48" w:rsidP="003D2632">
      <w:pPr>
        <w:pStyle w:val="TOC2"/>
        <w:numPr>
          <w:ilvl w:val="0"/>
          <w:numId w:val="5"/>
        </w:numPr>
      </w:pPr>
      <w:bookmarkStart w:id="138" w:name="_Ref224845686"/>
      <w:r w:rsidRPr="00193C48">
        <w:t>吴亚迪，陈平华</w:t>
      </w:r>
      <w:r w:rsidRPr="00193C48">
        <w:t xml:space="preserve">. </w:t>
      </w:r>
      <w:r w:rsidRPr="00193C48">
        <w:t>基于用户长短期偏好和音乐情感注意力的音乐推荐模型［</w:t>
      </w:r>
      <w:r w:rsidRPr="00193C48">
        <w:t>J</w:t>
      </w:r>
      <w:r w:rsidRPr="00193C48">
        <w:t>］</w:t>
      </w:r>
      <w:r w:rsidRPr="00193C48">
        <w:t xml:space="preserve">. </w:t>
      </w:r>
      <w:r w:rsidRPr="00193C48">
        <w:t>广东工业大学学报，</w:t>
      </w:r>
      <w:r w:rsidRPr="00193C48">
        <w:t>2023</w:t>
      </w:r>
      <w:r w:rsidRPr="00193C48">
        <w:t>，</w:t>
      </w:r>
      <w:r w:rsidRPr="00193C48">
        <w:t>40</w:t>
      </w:r>
      <w:r w:rsidRPr="00193C48">
        <w:t>（</w:t>
      </w:r>
      <w:r w:rsidRPr="00193C48">
        <w:t>04</w:t>
      </w:r>
      <w:r w:rsidRPr="00193C48">
        <w:t>）：</w:t>
      </w:r>
      <w:r w:rsidRPr="00193C48">
        <w:t>37-44.</w:t>
      </w:r>
      <w:bookmarkEnd w:id="138"/>
    </w:p>
    <w:p w14:paraId="0196FE25" w14:textId="71BCD32A" w:rsidR="00193C48" w:rsidRPr="00193C48" w:rsidRDefault="00193C48" w:rsidP="003D2632">
      <w:pPr>
        <w:pStyle w:val="TOC2"/>
        <w:numPr>
          <w:ilvl w:val="0"/>
          <w:numId w:val="5"/>
        </w:numPr>
      </w:pPr>
      <w:bookmarkStart w:id="139" w:name="_Ref224845694"/>
      <w:r w:rsidRPr="00193C48">
        <w:t>王慧心，童向荣</w:t>
      </w:r>
      <w:r w:rsidRPr="00193C48">
        <w:t xml:space="preserve">. </w:t>
      </w:r>
      <w:r w:rsidRPr="00193C48">
        <w:t>融合知识图谱的推荐系统研究进展［</w:t>
      </w:r>
      <w:r w:rsidRPr="00193C48">
        <w:t>J</w:t>
      </w:r>
      <w:r w:rsidRPr="00193C48">
        <w:t>］</w:t>
      </w:r>
      <w:r w:rsidRPr="00193C48">
        <w:t xml:space="preserve">. </w:t>
      </w:r>
      <w:r w:rsidRPr="00193C48">
        <w:t>浙江大学学报（工学版），</w:t>
      </w:r>
      <w:r w:rsidRPr="00193C48">
        <w:t>2023</w:t>
      </w:r>
      <w:r w:rsidRPr="00193C48">
        <w:t>，</w:t>
      </w:r>
      <w:r w:rsidRPr="00193C48">
        <w:t>57</w:t>
      </w:r>
      <w:r w:rsidRPr="00193C48">
        <w:t>（</w:t>
      </w:r>
      <w:r w:rsidRPr="00193C48">
        <w:t>08</w:t>
      </w:r>
      <w:r w:rsidRPr="00193C48">
        <w:t>）：</w:t>
      </w:r>
      <w:r w:rsidRPr="00193C48">
        <w:t>1527-1540.</w:t>
      </w:r>
      <w:bookmarkEnd w:id="139"/>
    </w:p>
    <w:p w14:paraId="18A06FF1" w14:textId="73FDD4B6" w:rsidR="00193C48" w:rsidRPr="00193C48" w:rsidRDefault="00193C48" w:rsidP="003D2632">
      <w:pPr>
        <w:pStyle w:val="TOC2"/>
        <w:numPr>
          <w:ilvl w:val="0"/>
          <w:numId w:val="5"/>
        </w:numPr>
      </w:pPr>
      <w:bookmarkStart w:id="140" w:name="_Ref224845699"/>
      <w:r w:rsidRPr="00193C48">
        <w:t>梁锋，羊恩跃，潘微科，等</w:t>
      </w:r>
      <w:r w:rsidRPr="00193C48">
        <w:t xml:space="preserve">. </w:t>
      </w:r>
      <w:r w:rsidRPr="00193C48">
        <w:t>基于联邦学习的推荐系统综述［</w:t>
      </w:r>
      <w:r w:rsidRPr="00193C48">
        <w:t>J</w:t>
      </w:r>
      <w:r w:rsidRPr="00193C48">
        <w:t>］</w:t>
      </w:r>
      <w:r w:rsidRPr="00193C48">
        <w:t xml:space="preserve">. </w:t>
      </w:r>
      <w:r w:rsidRPr="00193C48">
        <w:t>中国科学：信息科学，</w:t>
      </w:r>
      <w:r w:rsidRPr="00193C48">
        <w:t>2022</w:t>
      </w:r>
      <w:r w:rsidRPr="00193C48">
        <w:t>，</w:t>
      </w:r>
      <w:r w:rsidRPr="00193C48">
        <w:t>52</w:t>
      </w:r>
      <w:r w:rsidRPr="00193C48">
        <w:t>（</w:t>
      </w:r>
      <w:r w:rsidRPr="00193C48">
        <w:t>05</w:t>
      </w:r>
      <w:r w:rsidRPr="00193C48">
        <w:t>）：</w:t>
      </w:r>
      <w:r w:rsidRPr="00193C48">
        <w:t>713-741.</w:t>
      </w:r>
      <w:bookmarkEnd w:id="140"/>
    </w:p>
    <w:p w14:paraId="5DF32141" w14:textId="6BD63E07" w:rsidR="00193C48" w:rsidRPr="00193C48" w:rsidRDefault="00193C48" w:rsidP="003D2632">
      <w:pPr>
        <w:pStyle w:val="TOC2"/>
        <w:numPr>
          <w:ilvl w:val="0"/>
          <w:numId w:val="5"/>
        </w:numPr>
      </w:pPr>
      <w:bookmarkStart w:id="141" w:name="_Ref224845704"/>
      <w:r w:rsidRPr="00193C48">
        <w:t>郑楠，章颂，刘玉桥，等</w:t>
      </w:r>
      <w:r w:rsidRPr="00193C48">
        <w:t xml:space="preserve">. </w:t>
      </w:r>
      <w:r w:rsidRPr="00193C48">
        <w:t>基于深度学习的群组推荐方法研究综述［</w:t>
      </w:r>
      <w:r w:rsidRPr="00193C48">
        <w:t>J</w:t>
      </w:r>
      <w:r w:rsidRPr="00193C48">
        <w:t>］</w:t>
      </w:r>
      <w:r w:rsidRPr="00193C48">
        <w:t xml:space="preserve">. </w:t>
      </w:r>
      <w:r w:rsidRPr="00193C48">
        <w:t>自动化学报，</w:t>
      </w:r>
      <w:r w:rsidRPr="00193C48">
        <w:t>2024</w:t>
      </w:r>
      <w:r w:rsidRPr="00193C48">
        <w:t>，</w:t>
      </w:r>
      <w:r w:rsidRPr="00193C48">
        <w:t>50</w:t>
      </w:r>
      <w:r w:rsidRPr="00193C48">
        <w:t>（</w:t>
      </w:r>
      <w:r w:rsidRPr="00193C48">
        <w:t>12</w:t>
      </w:r>
      <w:r w:rsidRPr="00193C48">
        <w:t>）：</w:t>
      </w:r>
      <w:r w:rsidRPr="00193C48">
        <w:t>2301-2324.</w:t>
      </w:r>
      <w:bookmarkEnd w:id="141"/>
    </w:p>
    <w:p w14:paraId="534FA280" w14:textId="151692C0" w:rsidR="00193C48" w:rsidRPr="00193C48" w:rsidRDefault="00193C48" w:rsidP="003D2632">
      <w:pPr>
        <w:pStyle w:val="TOC2"/>
        <w:numPr>
          <w:ilvl w:val="0"/>
          <w:numId w:val="5"/>
        </w:numPr>
      </w:pPr>
      <w:bookmarkStart w:id="142" w:name="_Ref224845709"/>
      <w:r w:rsidRPr="00193C48">
        <w:t>闫猛猛，汪海涛，贺建峰，等</w:t>
      </w:r>
      <w:r w:rsidRPr="00193C48">
        <w:t xml:space="preserve">. </w:t>
      </w:r>
      <w:r w:rsidRPr="00193C48">
        <w:t>基于自监督学习的序列推荐算法［</w:t>
      </w:r>
      <w:r w:rsidRPr="00193C48">
        <w:t>J</w:t>
      </w:r>
      <w:r w:rsidRPr="00193C48">
        <w:t>］</w:t>
      </w:r>
      <w:r w:rsidRPr="00193C48">
        <w:t xml:space="preserve">. </w:t>
      </w:r>
      <w:r w:rsidRPr="00193C48">
        <w:t>重庆邮电大学学报（自然科学版），</w:t>
      </w:r>
      <w:r w:rsidRPr="00193C48">
        <w:t>2023</w:t>
      </w:r>
      <w:r w:rsidRPr="00193C48">
        <w:t>，</w:t>
      </w:r>
      <w:r w:rsidRPr="00193C48">
        <w:t>35</w:t>
      </w:r>
      <w:r w:rsidRPr="00193C48">
        <w:t>（</w:t>
      </w:r>
      <w:r w:rsidRPr="00193C48">
        <w:t>04</w:t>
      </w:r>
      <w:r w:rsidRPr="00193C48">
        <w:t>）：</w:t>
      </w:r>
      <w:r w:rsidRPr="00193C48">
        <w:t>722-731.</w:t>
      </w:r>
      <w:bookmarkEnd w:id="142"/>
    </w:p>
    <w:p w14:paraId="3119EF9A" w14:textId="1E087B23" w:rsidR="00193C48" w:rsidRPr="00193C48" w:rsidRDefault="00193C48" w:rsidP="003D2632">
      <w:pPr>
        <w:pStyle w:val="TOC2"/>
        <w:numPr>
          <w:ilvl w:val="0"/>
          <w:numId w:val="5"/>
        </w:numPr>
      </w:pPr>
      <w:bookmarkStart w:id="143" w:name="_Ref224843460"/>
      <w:r w:rsidRPr="00193C48">
        <w:t>龚雪鸾，陈艳姣，王帅</w:t>
      </w:r>
      <w:r w:rsidRPr="00193C48">
        <w:t xml:space="preserve">. </w:t>
      </w:r>
      <w:r w:rsidRPr="00193C48">
        <w:t>在线广告点击率预测方法的研究综述［</w:t>
      </w:r>
      <w:r w:rsidRPr="00193C48">
        <w:t>J</w:t>
      </w:r>
      <w:r w:rsidRPr="00193C48">
        <w:t>］</w:t>
      </w:r>
      <w:r w:rsidRPr="00193C48">
        <w:t xml:space="preserve">. </w:t>
      </w:r>
      <w:r w:rsidRPr="00193C48">
        <w:t>中文信息学报，</w:t>
      </w:r>
      <w:r w:rsidRPr="00193C48">
        <w:t>2023</w:t>
      </w:r>
      <w:r w:rsidRPr="00193C48">
        <w:t>，</w:t>
      </w:r>
      <w:r w:rsidRPr="00193C48">
        <w:t>37</w:t>
      </w:r>
      <w:r w:rsidRPr="00193C48">
        <w:t>（</w:t>
      </w:r>
      <w:r w:rsidRPr="00193C48">
        <w:t>04</w:t>
      </w:r>
      <w:r w:rsidRPr="00193C48">
        <w:t>）：</w:t>
      </w:r>
      <w:r w:rsidRPr="00193C48">
        <w:t>1-17.</w:t>
      </w:r>
      <w:bookmarkEnd w:id="143"/>
    </w:p>
    <w:p w14:paraId="4B09BE63" w14:textId="4668A7B6" w:rsidR="00193C48" w:rsidRPr="00193C48" w:rsidRDefault="00193C48" w:rsidP="00886BF6">
      <w:pPr>
        <w:numPr>
          <w:ilvl w:val="0"/>
          <w:numId w:val="5"/>
        </w:numPr>
      </w:pPr>
      <w:bookmarkStart w:id="144" w:name="_Ref224845103"/>
      <w:r w:rsidRPr="00193C48">
        <w:t>Liu Z, Xu W, Zhang W, et al. An emotion-based personalized music recommendation framework for emotion improvement</w:t>
      </w:r>
      <w:r w:rsidRPr="00193C48">
        <w:t>［</w:t>
      </w:r>
      <w:r w:rsidRPr="00193C48">
        <w:t>J</w:t>
      </w:r>
      <w:r w:rsidRPr="00193C48">
        <w:t>］</w:t>
      </w:r>
      <w:r w:rsidRPr="00193C48">
        <w:t>. Information Processing &amp; Management, 2023, 60(3): 103256.</w:t>
      </w:r>
      <w:bookmarkEnd w:id="144"/>
    </w:p>
    <w:p w14:paraId="4FD9B4D4" w14:textId="37F6BB39" w:rsidR="00193C48" w:rsidRPr="00193C48" w:rsidRDefault="00193C48" w:rsidP="00886BF6">
      <w:pPr>
        <w:numPr>
          <w:ilvl w:val="0"/>
          <w:numId w:val="5"/>
        </w:numPr>
      </w:pPr>
      <w:bookmarkStart w:id="145" w:name="_Ref224845116"/>
      <w:r w:rsidRPr="00193C48">
        <w:t>Wang D, Zhang X, Yin Y, et al. Multi-view enhanced graph attention network for session-based music recommendation</w:t>
      </w:r>
      <w:r w:rsidRPr="00193C48">
        <w:t>［</w:t>
      </w:r>
      <w:r w:rsidRPr="00193C48">
        <w:t>J</w:t>
      </w:r>
      <w:r w:rsidRPr="00193C48">
        <w:t>］</w:t>
      </w:r>
      <w:r w:rsidRPr="00193C48">
        <w:t>. ACM Transactions on Information Systems, 2023, 42(1): 16.</w:t>
      </w:r>
      <w:bookmarkEnd w:id="145"/>
    </w:p>
    <w:p w14:paraId="6DFB1330" w14:textId="0F7945D6" w:rsidR="00193C48" w:rsidRPr="00193C48" w:rsidRDefault="00193C48" w:rsidP="00886BF6">
      <w:pPr>
        <w:numPr>
          <w:ilvl w:val="0"/>
          <w:numId w:val="5"/>
        </w:numPr>
      </w:pPr>
      <w:bookmarkStart w:id="146" w:name="_Ref224845130"/>
      <w:r w:rsidRPr="00193C48">
        <w:t>Li L, Tao D, Zheng C, et al. Attentive autoencoder for content-aware music recommendation</w:t>
      </w:r>
      <w:r w:rsidRPr="00193C48">
        <w:t>［</w:t>
      </w:r>
      <w:r w:rsidRPr="00193C48">
        <w:t>J</w:t>
      </w:r>
      <w:r w:rsidRPr="00193C48">
        <w:t>］</w:t>
      </w:r>
      <w:r w:rsidRPr="00193C48">
        <w:t>. CCF Transactions on Pervasive Computing and Interaction, 2022, 4(1): 76-87.</w:t>
      </w:r>
      <w:bookmarkEnd w:id="146"/>
    </w:p>
    <w:p w14:paraId="541C0109" w14:textId="3A78EB33" w:rsidR="00193C48" w:rsidRPr="00193C48" w:rsidRDefault="00193C48" w:rsidP="00886BF6">
      <w:pPr>
        <w:numPr>
          <w:ilvl w:val="0"/>
          <w:numId w:val="5"/>
        </w:numPr>
      </w:pPr>
      <w:bookmarkStart w:id="147" w:name="_Ref224845137"/>
      <w:r w:rsidRPr="00193C48">
        <w:t>Mao Y, Zhong G, Wang H, et al. Music-CRN: An efficient content-based music classification and recommendation network</w:t>
      </w:r>
      <w:r w:rsidRPr="00193C48">
        <w:t>［</w:t>
      </w:r>
      <w:r w:rsidRPr="00193C48">
        <w:t>J</w:t>
      </w:r>
      <w:r w:rsidRPr="00193C48">
        <w:t>］</w:t>
      </w:r>
      <w:r w:rsidRPr="00193C48">
        <w:t>. Cognitive Computation, 2022, 14(6): 2306-2316.</w:t>
      </w:r>
      <w:bookmarkEnd w:id="147"/>
    </w:p>
    <w:p w14:paraId="5160A5FD" w14:textId="2CE7BD5C" w:rsidR="00193C48" w:rsidRPr="00193C48" w:rsidRDefault="00193C48" w:rsidP="00886BF6">
      <w:pPr>
        <w:numPr>
          <w:ilvl w:val="0"/>
          <w:numId w:val="5"/>
        </w:numPr>
      </w:pPr>
      <w:bookmarkStart w:id="148" w:name="_Ref224845144"/>
      <w:r w:rsidRPr="00193C48">
        <w:t>Paul S, Singh S, Rajbhoj S. Personalized music recommendation system</w:t>
      </w:r>
      <w:r w:rsidRPr="00193C48">
        <w:t>［</w:t>
      </w:r>
      <w:r w:rsidRPr="00193C48">
        <w:t>EB/OL</w:t>
      </w:r>
      <w:r w:rsidRPr="00193C48">
        <w:t>］</w:t>
      </w:r>
      <w:r w:rsidRPr="00193C48">
        <w:t>. (2021-01)</w:t>
      </w:r>
      <w:r w:rsidRPr="00193C48">
        <w:t>［</w:t>
      </w:r>
      <w:r w:rsidRPr="00193C48">
        <w:t>2026-03-18</w:t>
      </w:r>
      <w:r w:rsidRPr="00193C48">
        <w:t>］</w:t>
      </w:r>
      <w:r w:rsidRPr="00193C48">
        <w:t>. https://ssrn.com/abstract=3772631.</w:t>
      </w:r>
      <w:bookmarkEnd w:id="148"/>
    </w:p>
    <w:p w14:paraId="03CCAE16" w14:textId="7DA7E83A" w:rsidR="00193C48" w:rsidRPr="00193C48" w:rsidRDefault="00193C48" w:rsidP="00886BF6">
      <w:pPr>
        <w:numPr>
          <w:ilvl w:val="0"/>
          <w:numId w:val="5"/>
        </w:numPr>
      </w:pPr>
      <w:bookmarkStart w:id="149" w:name="_Ref224845151"/>
      <w:r w:rsidRPr="00193C48">
        <w:t>Niu X, Wang J, Chen X. Collaborative filtering-based music recommendation in Spark</w:t>
      </w:r>
      <w:r w:rsidRPr="00193C48">
        <w:t>［</w:t>
      </w:r>
      <w:r w:rsidRPr="00193C48">
        <w:t>J</w:t>
      </w:r>
      <w:r w:rsidRPr="00193C48">
        <w:t>］</w:t>
      </w:r>
      <w:r w:rsidRPr="00193C48">
        <w:t>. Mathematical Problems in Engineering, 2022: 1-12.</w:t>
      </w:r>
      <w:bookmarkEnd w:id="149"/>
    </w:p>
    <w:p w14:paraId="5E3F26EE" w14:textId="2D84E378" w:rsidR="00193C48" w:rsidRPr="00193C48" w:rsidRDefault="00193C48" w:rsidP="00886BF6">
      <w:pPr>
        <w:numPr>
          <w:ilvl w:val="0"/>
          <w:numId w:val="5"/>
        </w:numPr>
      </w:pPr>
      <w:bookmarkStart w:id="150" w:name="_Ref224845158"/>
      <w:r w:rsidRPr="00193C48">
        <w:t>Johnson J, Douze M, Jegou H. Billion-scale similarity search with GPUs</w:t>
      </w:r>
      <w:r w:rsidRPr="00193C48">
        <w:t>［</w:t>
      </w:r>
      <w:r w:rsidRPr="00193C48">
        <w:t>J</w:t>
      </w:r>
      <w:r w:rsidRPr="00193C48">
        <w:t>］</w:t>
      </w:r>
      <w:r w:rsidRPr="00193C48">
        <w:t>. IEEE Transactions on Big Data, 2021, 7(3): 535-547.</w:t>
      </w:r>
      <w:bookmarkEnd w:id="150"/>
    </w:p>
    <w:p w14:paraId="37C5675B" w14:textId="5E1749BC" w:rsidR="00193C48" w:rsidRPr="00193C48" w:rsidRDefault="00193C48" w:rsidP="00886BF6">
      <w:pPr>
        <w:numPr>
          <w:ilvl w:val="0"/>
          <w:numId w:val="5"/>
        </w:numPr>
      </w:pPr>
      <w:bookmarkStart w:id="151" w:name="_Ref224845166"/>
      <w:r w:rsidRPr="00193C48">
        <w:t>Wang X, Li Q, Yu D, et al. Neural causal graph collaborative filtering</w:t>
      </w:r>
      <w:r w:rsidRPr="00193C48">
        <w:t>［</w:t>
      </w:r>
      <w:r w:rsidRPr="00193C48">
        <w:t>J</w:t>
      </w:r>
      <w:r w:rsidRPr="00193C48">
        <w:t>］</w:t>
      </w:r>
      <w:r w:rsidRPr="00193C48">
        <w:t>. Information Sciences, 2024, 680: 120872.</w:t>
      </w:r>
      <w:bookmarkEnd w:id="151"/>
    </w:p>
    <w:p w14:paraId="31136CA3" w14:textId="77777777" w:rsidR="002238AC" w:rsidRPr="002238AC" w:rsidRDefault="002238AC" w:rsidP="003D2632">
      <w:pPr>
        <w:pStyle w:val="TOC2"/>
      </w:pPr>
    </w:p>
    <w:p w14:paraId="5AE36DF9" w14:textId="77777777" w:rsidR="001368F3" w:rsidRDefault="00CA0190">
      <w:pPr>
        <w:pStyle w:val="1"/>
        <w:spacing w:before="416" w:after="332"/>
      </w:pPr>
      <w:bookmarkStart w:id="152" w:name="_Toc121258959"/>
      <w:bookmarkStart w:id="153" w:name="_Toc225579659"/>
      <w:bookmarkStart w:id="154" w:name="_Toc250450182"/>
      <w:bookmarkStart w:id="155" w:name="_Toc225111319"/>
      <w:r>
        <w:rPr>
          <w:rFonts w:hint="eastAsia"/>
        </w:rPr>
        <w:t>致</w:t>
      </w:r>
      <w:r>
        <w:rPr>
          <w:rFonts w:hint="eastAsia"/>
        </w:rPr>
        <w:t xml:space="preserve">  </w:t>
      </w:r>
      <w:r>
        <w:rPr>
          <w:rFonts w:hint="eastAsia"/>
        </w:rPr>
        <w:t>谢</w:t>
      </w:r>
      <w:bookmarkEnd w:id="152"/>
      <w:bookmarkEnd w:id="153"/>
      <w:bookmarkEnd w:id="154"/>
      <w:bookmarkEnd w:id="155"/>
    </w:p>
    <w:p w14:paraId="69CB77AB" w14:textId="13B147C8" w:rsidR="00CA08BA" w:rsidRPr="00CA08BA" w:rsidRDefault="00CA08BA" w:rsidP="00CA08BA">
      <w:pPr>
        <w:spacing w:line="300" w:lineRule="auto"/>
        <w:ind w:firstLineChars="200" w:firstLine="480"/>
      </w:pPr>
      <w:r w:rsidRPr="00CA08BA">
        <w:t>本论文的完成，离不开指导教师王波老师的悉心指导与全程支持。王老师始终以线上方式与本人保持密切沟通，从选题方向的确立，到各章节框架的构建，再到论文的逐字审阅与修改意见的反复打磨，每一个环节都倾注了大量心血。王老师治学严谨、要求精细，每次指导都能切中论文的薄弱之处，使本人在写作过程中受益匪浅。能在毕业论文阶段得到王老师如此耐心细致的线上指导，是本人的幸运，谨向王老师致以最诚挚的谢意。</w:t>
      </w:r>
    </w:p>
    <w:p w14:paraId="3DBAD927" w14:textId="77777777" w:rsidR="00CA08BA" w:rsidRPr="00CA08BA" w:rsidRDefault="00CA08BA" w:rsidP="00CA08BA">
      <w:pPr>
        <w:spacing w:line="300" w:lineRule="auto"/>
        <w:ind w:firstLineChars="200" w:firstLine="480"/>
      </w:pPr>
      <w:r w:rsidRPr="00CA08BA">
        <w:t>感谢广州华立学院计算机工程学院的各位任课教师，四年来的专业培养为本文的研究工作奠定了坚实的知识基础。</w:t>
      </w:r>
    </w:p>
    <w:p w14:paraId="44297493" w14:textId="77777777" w:rsidR="00CA08BA" w:rsidRPr="00CA08BA" w:rsidRDefault="00CA08BA" w:rsidP="00CA08BA">
      <w:pPr>
        <w:spacing w:line="300" w:lineRule="auto"/>
        <w:ind w:firstLineChars="200" w:firstLine="480"/>
      </w:pPr>
      <w:r w:rsidRPr="00CA08BA">
        <w:t>最后，感谢家人一如既往的理解与支持，他们的陪伴是完成这篇论文最坚实的后盾。</w:t>
      </w:r>
    </w:p>
    <w:p w14:paraId="785DD58F" w14:textId="77777777" w:rsidR="001368F3" w:rsidRPr="00CA08BA" w:rsidRDefault="001368F3">
      <w:pPr>
        <w:pStyle w:val="a3"/>
        <w:adjustRightInd w:val="0"/>
        <w:snapToGrid w:val="0"/>
        <w:spacing w:line="300" w:lineRule="auto"/>
        <w:ind w:left="480"/>
      </w:pPr>
    </w:p>
    <w:p w14:paraId="42D6B9F2" w14:textId="77777777" w:rsidR="008C7360" w:rsidRDefault="008C7360">
      <w:pPr>
        <w:adjustRightInd w:val="0"/>
        <w:snapToGrid w:val="0"/>
        <w:spacing w:before="240" w:line="300" w:lineRule="auto"/>
        <w:rPr>
          <w:b/>
          <w:sz w:val="28"/>
          <w:szCs w:val="28"/>
        </w:rPr>
      </w:pPr>
    </w:p>
    <w:sectPr w:rsidR="008C7360">
      <w:headerReference w:type="even" r:id="rId50"/>
      <w:footerReference w:type="default" r:id="rId51"/>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F55DA" w14:textId="77777777" w:rsidR="0038561A" w:rsidRDefault="0038561A">
      <w:r>
        <w:separator/>
      </w:r>
    </w:p>
  </w:endnote>
  <w:endnote w:type="continuationSeparator" w:id="0">
    <w:p w14:paraId="5A1E57FA" w14:textId="77777777" w:rsidR="0038561A" w:rsidRDefault="00385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7D6EC" w14:textId="77777777" w:rsidR="0038561A" w:rsidRDefault="0038561A">
      <w:r>
        <w:separator/>
      </w:r>
    </w:p>
  </w:footnote>
  <w:footnote w:type="continuationSeparator" w:id="0">
    <w:p w14:paraId="154E62FC" w14:textId="77777777" w:rsidR="0038561A" w:rsidRDefault="00385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AE61FC"/>
    <w:multiLevelType w:val="singleLevel"/>
    <w:tmpl w:val="70AE61FC"/>
    <w:lvl w:ilvl="0">
      <w:start w:val="1"/>
      <w:numFmt w:val="decimal"/>
      <w:suff w:val="space"/>
      <w:lvlText w:val="%1."/>
      <w:lvlJc w:val="left"/>
    </w:lvl>
  </w:abstractNum>
  <w:num w:numId="1" w16cid:durableId="246773761">
    <w:abstractNumId w:val="5"/>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22F1"/>
    <w:rsid w:val="00006664"/>
    <w:rsid w:val="00010589"/>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5631"/>
    <w:rsid w:val="000409A7"/>
    <w:rsid w:val="00041EB0"/>
    <w:rsid w:val="00042C58"/>
    <w:rsid w:val="00046EDA"/>
    <w:rsid w:val="0005230B"/>
    <w:rsid w:val="0005361B"/>
    <w:rsid w:val="000626B0"/>
    <w:rsid w:val="00064C37"/>
    <w:rsid w:val="00065E58"/>
    <w:rsid w:val="00066602"/>
    <w:rsid w:val="00067972"/>
    <w:rsid w:val="00067A22"/>
    <w:rsid w:val="00070213"/>
    <w:rsid w:val="00075115"/>
    <w:rsid w:val="00076EC6"/>
    <w:rsid w:val="00077A97"/>
    <w:rsid w:val="00077B5A"/>
    <w:rsid w:val="00084A56"/>
    <w:rsid w:val="00090286"/>
    <w:rsid w:val="00090A7C"/>
    <w:rsid w:val="00091BDE"/>
    <w:rsid w:val="00093CB7"/>
    <w:rsid w:val="00095937"/>
    <w:rsid w:val="000A31A6"/>
    <w:rsid w:val="000A492D"/>
    <w:rsid w:val="000A686C"/>
    <w:rsid w:val="000A771F"/>
    <w:rsid w:val="000B23D4"/>
    <w:rsid w:val="000B25F7"/>
    <w:rsid w:val="000B554C"/>
    <w:rsid w:val="000B6E65"/>
    <w:rsid w:val="000B7A80"/>
    <w:rsid w:val="000C0F4F"/>
    <w:rsid w:val="000C1531"/>
    <w:rsid w:val="000C1EC7"/>
    <w:rsid w:val="000C2E41"/>
    <w:rsid w:val="000C6C6A"/>
    <w:rsid w:val="000D286A"/>
    <w:rsid w:val="000D3D75"/>
    <w:rsid w:val="000D403B"/>
    <w:rsid w:val="000D412F"/>
    <w:rsid w:val="000D4E91"/>
    <w:rsid w:val="000D6D76"/>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BF7"/>
    <w:rsid w:val="0012298C"/>
    <w:rsid w:val="001250F4"/>
    <w:rsid w:val="001257F9"/>
    <w:rsid w:val="00125ECC"/>
    <w:rsid w:val="001266C3"/>
    <w:rsid w:val="0013232F"/>
    <w:rsid w:val="001346D0"/>
    <w:rsid w:val="00134BB8"/>
    <w:rsid w:val="00134CA8"/>
    <w:rsid w:val="001368F3"/>
    <w:rsid w:val="001379A9"/>
    <w:rsid w:val="00137FF5"/>
    <w:rsid w:val="00140F16"/>
    <w:rsid w:val="00141359"/>
    <w:rsid w:val="001424F6"/>
    <w:rsid w:val="00142C5E"/>
    <w:rsid w:val="0014371B"/>
    <w:rsid w:val="00143EEA"/>
    <w:rsid w:val="00147FEC"/>
    <w:rsid w:val="0015088B"/>
    <w:rsid w:val="001509F6"/>
    <w:rsid w:val="001557F2"/>
    <w:rsid w:val="001574BA"/>
    <w:rsid w:val="00161664"/>
    <w:rsid w:val="00162D78"/>
    <w:rsid w:val="00162D9F"/>
    <w:rsid w:val="0016451E"/>
    <w:rsid w:val="0016526A"/>
    <w:rsid w:val="00167AE3"/>
    <w:rsid w:val="00171902"/>
    <w:rsid w:val="00171AA2"/>
    <w:rsid w:val="00171C30"/>
    <w:rsid w:val="00175E4D"/>
    <w:rsid w:val="001763FD"/>
    <w:rsid w:val="00181EB2"/>
    <w:rsid w:val="001851F0"/>
    <w:rsid w:val="001858E6"/>
    <w:rsid w:val="00190C9E"/>
    <w:rsid w:val="001919CC"/>
    <w:rsid w:val="00193C48"/>
    <w:rsid w:val="0019449C"/>
    <w:rsid w:val="001956D5"/>
    <w:rsid w:val="00195D3C"/>
    <w:rsid w:val="0019666A"/>
    <w:rsid w:val="001A11AF"/>
    <w:rsid w:val="001A15E6"/>
    <w:rsid w:val="001A39D2"/>
    <w:rsid w:val="001B07BA"/>
    <w:rsid w:val="001B69E5"/>
    <w:rsid w:val="001B6C81"/>
    <w:rsid w:val="001B7920"/>
    <w:rsid w:val="001C0773"/>
    <w:rsid w:val="001C0C26"/>
    <w:rsid w:val="001C32BF"/>
    <w:rsid w:val="001C40A0"/>
    <w:rsid w:val="001C4C12"/>
    <w:rsid w:val="001C54E8"/>
    <w:rsid w:val="001C68B0"/>
    <w:rsid w:val="001C7EC5"/>
    <w:rsid w:val="001D0B02"/>
    <w:rsid w:val="001D42CD"/>
    <w:rsid w:val="001E05F4"/>
    <w:rsid w:val="001E1C55"/>
    <w:rsid w:val="001E26CC"/>
    <w:rsid w:val="001E5E83"/>
    <w:rsid w:val="001F0C9E"/>
    <w:rsid w:val="001F13AE"/>
    <w:rsid w:val="001F2DB4"/>
    <w:rsid w:val="001F53FF"/>
    <w:rsid w:val="00201535"/>
    <w:rsid w:val="00201E9D"/>
    <w:rsid w:val="00201EC9"/>
    <w:rsid w:val="00204501"/>
    <w:rsid w:val="002076D1"/>
    <w:rsid w:val="0021234C"/>
    <w:rsid w:val="0021434E"/>
    <w:rsid w:val="002205D2"/>
    <w:rsid w:val="00220B02"/>
    <w:rsid w:val="00220EB9"/>
    <w:rsid w:val="00220FD7"/>
    <w:rsid w:val="00220FEA"/>
    <w:rsid w:val="00221EA8"/>
    <w:rsid w:val="002238AC"/>
    <w:rsid w:val="002240C9"/>
    <w:rsid w:val="00224998"/>
    <w:rsid w:val="00226A50"/>
    <w:rsid w:val="00227467"/>
    <w:rsid w:val="002310F9"/>
    <w:rsid w:val="00231474"/>
    <w:rsid w:val="00232B9F"/>
    <w:rsid w:val="00235C12"/>
    <w:rsid w:val="00235E75"/>
    <w:rsid w:val="00240A2C"/>
    <w:rsid w:val="00241746"/>
    <w:rsid w:val="00243AC3"/>
    <w:rsid w:val="00246D4F"/>
    <w:rsid w:val="00251144"/>
    <w:rsid w:val="00252B12"/>
    <w:rsid w:val="0025401F"/>
    <w:rsid w:val="002550AA"/>
    <w:rsid w:val="00255E08"/>
    <w:rsid w:val="00265A61"/>
    <w:rsid w:val="00265D16"/>
    <w:rsid w:val="00267EFA"/>
    <w:rsid w:val="002736FA"/>
    <w:rsid w:val="00274661"/>
    <w:rsid w:val="00276BE5"/>
    <w:rsid w:val="00281567"/>
    <w:rsid w:val="00282C4D"/>
    <w:rsid w:val="00285C73"/>
    <w:rsid w:val="00286979"/>
    <w:rsid w:val="002945A6"/>
    <w:rsid w:val="00294C44"/>
    <w:rsid w:val="002A0392"/>
    <w:rsid w:val="002A1A2F"/>
    <w:rsid w:val="002A28E1"/>
    <w:rsid w:val="002A4C0F"/>
    <w:rsid w:val="002A5916"/>
    <w:rsid w:val="002A5A50"/>
    <w:rsid w:val="002A5FEF"/>
    <w:rsid w:val="002A6CF8"/>
    <w:rsid w:val="002A7808"/>
    <w:rsid w:val="002A78A0"/>
    <w:rsid w:val="002B0C07"/>
    <w:rsid w:val="002B0CAB"/>
    <w:rsid w:val="002B5024"/>
    <w:rsid w:val="002C7514"/>
    <w:rsid w:val="002C7DFE"/>
    <w:rsid w:val="002D058B"/>
    <w:rsid w:val="002D0EE0"/>
    <w:rsid w:val="002D3312"/>
    <w:rsid w:val="002D343C"/>
    <w:rsid w:val="002D4748"/>
    <w:rsid w:val="002E05CE"/>
    <w:rsid w:val="002E072E"/>
    <w:rsid w:val="002E14F3"/>
    <w:rsid w:val="002E3EA5"/>
    <w:rsid w:val="002E50D6"/>
    <w:rsid w:val="002E522C"/>
    <w:rsid w:val="002E5EEA"/>
    <w:rsid w:val="002F0769"/>
    <w:rsid w:val="002F4174"/>
    <w:rsid w:val="002F4D88"/>
    <w:rsid w:val="002F5572"/>
    <w:rsid w:val="002F5A78"/>
    <w:rsid w:val="002F7E30"/>
    <w:rsid w:val="00300408"/>
    <w:rsid w:val="00306A4C"/>
    <w:rsid w:val="00306C00"/>
    <w:rsid w:val="00306C65"/>
    <w:rsid w:val="0030772A"/>
    <w:rsid w:val="003079A5"/>
    <w:rsid w:val="003106BA"/>
    <w:rsid w:val="00310E3F"/>
    <w:rsid w:val="00311369"/>
    <w:rsid w:val="00311B30"/>
    <w:rsid w:val="00312E66"/>
    <w:rsid w:val="003133DF"/>
    <w:rsid w:val="00314C15"/>
    <w:rsid w:val="00316431"/>
    <w:rsid w:val="003165D3"/>
    <w:rsid w:val="003169BB"/>
    <w:rsid w:val="00321DB9"/>
    <w:rsid w:val="00326758"/>
    <w:rsid w:val="0032755D"/>
    <w:rsid w:val="00333D53"/>
    <w:rsid w:val="00334CA5"/>
    <w:rsid w:val="003363A4"/>
    <w:rsid w:val="0033763A"/>
    <w:rsid w:val="00344696"/>
    <w:rsid w:val="00345228"/>
    <w:rsid w:val="00345616"/>
    <w:rsid w:val="003461EB"/>
    <w:rsid w:val="00346528"/>
    <w:rsid w:val="00346EB1"/>
    <w:rsid w:val="003503E1"/>
    <w:rsid w:val="00356AC4"/>
    <w:rsid w:val="00360527"/>
    <w:rsid w:val="00362146"/>
    <w:rsid w:val="0036255D"/>
    <w:rsid w:val="003626E0"/>
    <w:rsid w:val="003659B5"/>
    <w:rsid w:val="00365DA4"/>
    <w:rsid w:val="00366604"/>
    <w:rsid w:val="00367468"/>
    <w:rsid w:val="003675E5"/>
    <w:rsid w:val="003676A8"/>
    <w:rsid w:val="003677C6"/>
    <w:rsid w:val="00367DE9"/>
    <w:rsid w:val="00373538"/>
    <w:rsid w:val="00375431"/>
    <w:rsid w:val="00375E5B"/>
    <w:rsid w:val="00376556"/>
    <w:rsid w:val="00377710"/>
    <w:rsid w:val="00377757"/>
    <w:rsid w:val="00380C15"/>
    <w:rsid w:val="0038175D"/>
    <w:rsid w:val="0038561A"/>
    <w:rsid w:val="0038788A"/>
    <w:rsid w:val="0039178B"/>
    <w:rsid w:val="00392A94"/>
    <w:rsid w:val="003A0C43"/>
    <w:rsid w:val="003A3F96"/>
    <w:rsid w:val="003A4064"/>
    <w:rsid w:val="003A550A"/>
    <w:rsid w:val="003A662A"/>
    <w:rsid w:val="003B14D5"/>
    <w:rsid w:val="003B3267"/>
    <w:rsid w:val="003B48CF"/>
    <w:rsid w:val="003B51E6"/>
    <w:rsid w:val="003B6320"/>
    <w:rsid w:val="003B68C5"/>
    <w:rsid w:val="003C0DA8"/>
    <w:rsid w:val="003C39C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400A30"/>
    <w:rsid w:val="00401073"/>
    <w:rsid w:val="00401D0B"/>
    <w:rsid w:val="00405ACA"/>
    <w:rsid w:val="00406E4A"/>
    <w:rsid w:val="0041072D"/>
    <w:rsid w:val="004108F8"/>
    <w:rsid w:val="004138AF"/>
    <w:rsid w:val="00415C79"/>
    <w:rsid w:val="004201D5"/>
    <w:rsid w:val="00420A47"/>
    <w:rsid w:val="00422113"/>
    <w:rsid w:val="00425AD5"/>
    <w:rsid w:val="004267F8"/>
    <w:rsid w:val="0043128D"/>
    <w:rsid w:val="004327B8"/>
    <w:rsid w:val="00432BE7"/>
    <w:rsid w:val="00432C17"/>
    <w:rsid w:val="00432C51"/>
    <w:rsid w:val="0043367E"/>
    <w:rsid w:val="00434C46"/>
    <w:rsid w:val="00437E63"/>
    <w:rsid w:val="00440ACF"/>
    <w:rsid w:val="004417FD"/>
    <w:rsid w:val="004419BA"/>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1620"/>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2CEF"/>
    <w:rsid w:val="004D5862"/>
    <w:rsid w:val="004D59E9"/>
    <w:rsid w:val="004E0FB6"/>
    <w:rsid w:val="004E4358"/>
    <w:rsid w:val="004E43E5"/>
    <w:rsid w:val="004E5159"/>
    <w:rsid w:val="004E7385"/>
    <w:rsid w:val="004E74C7"/>
    <w:rsid w:val="004E7601"/>
    <w:rsid w:val="004F0265"/>
    <w:rsid w:val="004F0304"/>
    <w:rsid w:val="004F2D95"/>
    <w:rsid w:val="004F48A7"/>
    <w:rsid w:val="004F7655"/>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09BE"/>
    <w:rsid w:val="005414C5"/>
    <w:rsid w:val="00542A3C"/>
    <w:rsid w:val="00544709"/>
    <w:rsid w:val="00550CD5"/>
    <w:rsid w:val="005510C7"/>
    <w:rsid w:val="00552289"/>
    <w:rsid w:val="0055365B"/>
    <w:rsid w:val="00553EEC"/>
    <w:rsid w:val="00555DAA"/>
    <w:rsid w:val="00556C2B"/>
    <w:rsid w:val="00556EC0"/>
    <w:rsid w:val="00557063"/>
    <w:rsid w:val="0055759C"/>
    <w:rsid w:val="00560BB9"/>
    <w:rsid w:val="00563ADB"/>
    <w:rsid w:val="0056578F"/>
    <w:rsid w:val="00571013"/>
    <w:rsid w:val="005711BE"/>
    <w:rsid w:val="005713BE"/>
    <w:rsid w:val="005729AD"/>
    <w:rsid w:val="00574EB3"/>
    <w:rsid w:val="00576AA2"/>
    <w:rsid w:val="0057786B"/>
    <w:rsid w:val="005808F0"/>
    <w:rsid w:val="00580CAF"/>
    <w:rsid w:val="00583FEA"/>
    <w:rsid w:val="0058582D"/>
    <w:rsid w:val="00587522"/>
    <w:rsid w:val="00587B93"/>
    <w:rsid w:val="00591C75"/>
    <w:rsid w:val="00596F3F"/>
    <w:rsid w:val="0059799A"/>
    <w:rsid w:val="005A35A5"/>
    <w:rsid w:val="005A4AA1"/>
    <w:rsid w:val="005A6239"/>
    <w:rsid w:val="005A6307"/>
    <w:rsid w:val="005B058B"/>
    <w:rsid w:val="005B0E62"/>
    <w:rsid w:val="005B1760"/>
    <w:rsid w:val="005B4EC8"/>
    <w:rsid w:val="005C02B0"/>
    <w:rsid w:val="005C2935"/>
    <w:rsid w:val="005C555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377E"/>
    <w:rsid w:val="0060397C"/>
    <w:rsid w:val="00603EE7"/>
    <w:rsid w:val="00604469"/>
    <w:rsid w:val="00604C95"/>
    <w:rsid w:val="00605AAC"/>
    <w:rsid w:val="0060726B"/>
    <w:rsid w:val="00611447"/>
    <w:rsid w:val="006148DE"/>
    <w:rsid w:val="0061563A"/>
    <w:rsid w:val="00615B11"/>
    <w:rsid w:val="006166B2"/>
    <w:rsid w:val="006175CB"/>
    <w:rsid w:val="006219E0"/>
    <w:rsid w:val="00622950"/>
    <w:rsid w:val="00626133"/>
    <w:rsid w:val="00627A42"/>
    <w:rsid w:val="00630861"/>
    <w:rsid w:val="00632696"/>
    <w:rsid w:val="006359CA"/>
    <w:rsid w:val="00636D88"/>
    <w:rsid w:val="00637986"/>
    <w:rsid w:val="00640EA8"/>
    <w:rsid w:val="00640F02"/>
    <w:rsid w:val="006421BC"/>
    <w:rsid w:val="00643D1E"/>
    <w:rsid w:val="0064646F"/>
    <w:rsid w:val="006501D4"/>
    <w:rsid w:val="00650D7B"/>
    <w:rsid w:val="0065136D"/>
    <w:rsid w:val="006544B9"/>
    <w:rsid w:val="006547FD"/>
    <w:rsid w:val="00655A8F"/>
    <w:rsid w:val="00655B41"/>
    <w:rsid w:val="00660C7D"/>
    <w:rsid w:val="00661A89"/>
    <w:rsid w:val="00663DFD"/>
    <w:rsid w:val="006640D9"/>
    <w:rsid w:val="0066507E"/>
    <w:rsid w:val="00667332"/>
    <w:rsid w:val="006744A0"/>
    <w:rsid w:val="00674A55"/>
    <w:rsid w:val="006753D7"/>
    <w:rsid w:val="006753DB"/>
    <w:rsid w:val="006769E0"/>
    <w:rsid w:val="00677EC2"/>
    <w:rsid w:val="00681E1D"/>
    <w:rsid w:val="006862CA"/>
    <w:rsid w:val="0069041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DB3"/>
    <w:rsid w:val="006C2719"/>
    <w:rsid w:val="006C2F7A"/>
    <w:rsid w:val="006C33DD"/>
    <w:rsid w:val="006C3F57"/>
    <w:rsid w:val="006C4591"/>
    <w:rsid w:val="006C4A8F"/>
    <w:rsid w:val="006C500F"/>
    <w:rsid w:val="006C54A5"/>
    <w:rsid w:val="006C5A96"/>
    <w:rsid w:val="006C7AAE"/>
    <w:rsid w:val="006D57E3"/>
    <w:rsid w:val="006E0530"/>
    <w:rsid w:val="006E16E1"/>
    <w:rsid w:val="006E18CD"/>
    <w:rsid w:val="006E3848"/>
    <w:rsid w:val="006E5CE8"/>
    <w:rsid w:val="006E7992"/>
    <w:rsid w:val="006F00D0"/>
    <w:rsid w:val="006F3AEE"/>
    <w:rsid w:val="006F4327"/>
    <w:rsid w:val="006F447D"/>
    <w:rsid w:val="006F53B9"/>
    <w:rsid w:val="006F5755"/>
    <w:rsid w:val="006F6082"/>
    <w:rsid w:val="006F7556"/>
    <w:rsid w:val="007012A9"/>
    <w:rsid w:val="00703D86"/>
    <w:rsid w:val="00705C5F"/>
    <w:rsid w:val="0070668C"/>
    <w:rsid w:val="00710100"/>
    <w:rsid w:val="007113C1"/>
    <w:rsid w:val="00711B04"/>
    <w:rsid w:val="00712B30"/>
    <w:rsid w:val="0071323D"/>
    <w:rsid w:val="0071513C"/>
    <w:rsid w:val="00715F33"/>
    <w:rsid w:val="0072213D"/>
    <w:rsid w:val="00730875"/>
    <w:rsid w:val="007313A2"/>
    <w:rsid w:val="00733091"/>
    <w:rsid w:val="007355A7"/>
    <w:rsid w:val="00742CA8"/>
    <w:rsid w:val="007430A1"/>
    <w:rsid w:val="00743FDC"/>
    <w:rsid w:val="00747031"/>
    <w:rsid w:val="00747C8F"/>
    <w:rsid w:val="00754B22"/>
    <w:rsid w:val="00755C1D"/>
    <w:rsid w:val="00760DD1"/>
    <w:rsid w:val="007621CD"/>
    <w:rsid w:val="00762F37"/>
    <w:rsid w:val="00767C45"/>
    <w:rsid w:val="00772384"/>
    <w:rsid w:val="0077306F"/>
    <w:rsid w:val="007812B0"/>
    <w:rsid w:val="00781C8F"/>
    <w:rsid w:val="00784A7E"/>
    <w:rsid w:val="00785F5A"/>
    <w:rsid w:val="0078784A"/>
    <w:rsid w:val="00797A4E"/>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53FD"/>
    <w:rsid w:val="007D66F3"/>
    <w:rsid w:val="007E0EA5"/>
    <w:rsid w:val="007E120F"/>
    <w:rsid w:val="007E77FB"/>
    <w:rsid w:val="007E79CD"/>
    <w:rsid w:val="007F24D8"/>
    <w:rsid w:val="007F409E"/>
    <w:rsid w:val="00801CBD"/>
    <w:rsid w:val="00801FC1"/>
    <w:rsid w:val="008046C1"/>
    <w:rsid w:val="00804F35"/>
    <w:rsid w:val="0080536A"/>
    <w:rsid w:val="008074A4"/>
    <w:rsid w:val="00807AA6"/>
    <w:rsid w:val="008132B3"/>
    <w:rsid w:val="00813C42"/>
    <w:rsid w:val="0081737B"/>
    <w:rsid w:val="008217FC"/>
    <w:rsid w:val="00821BEC"/>
    <w:rsid w:val="008271C7"/>
    <w:rsid w:val="00827455"/>
    <w:rsid w:val="00827A04"/>
    <w:rsid w:val="00827FE3"/>
    <w:rsid w:val="0083047B"/>
    <w:rsid w:val="00830601"/>
    <w:rsid w:val="00831966"/>
    <w:rsid w:val="00834BE2"/>
    <w:rsid w:val="00835FA1"/>
    <w:rsid w:val="0084387B"/>
    <w:rsid w:val="00847C2F"/>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8D6"/>
    <w:rsid w:val="008A166F"/>
    <w:rsid w:val="008A1844"/>
    <w:rsid w:val="008A61C0"/>
    <w:rsid w:val="008A6C24"/>
    <w:rsid w:val="008B2630"/>
    <w:rsid w:val="008B33D5"/>
    <w:rsid w:val="008B5EF2"/>
    <w:rsid w:val="008B65AF"/>
    <w:rsid w:val="008C066E"/>
    <w:rsid w:val="008C0B64"/>
    <w:rsid w:val="008C1313"/>
    <w:rsid w:val="008C358E"/>
    <w:rsid w:val="008C615E"/>
    <w:rsid w:val="008C6C90"/>
    <w:rsid w:val="008C7360"/>
    <w:rsid w:val="008D4195"/>
    <w:rsid w:val="008D45F7"/>
    <w:rsid w:val="008D484F"/>
    <w:rsid w:val="008D4AB0"/>
    <w:rsid w:val="008E045F"/>
    <w:rsid w:val="008E5AB1"/>
    <w:rsid w:val="008E788C"/>
    <w:rsid w:val="008E7D28"/>
    <w:rsid w:val="008E7F76"/>
    <w:rsid w:val="008F370F"/>
    <w:rsid w:val="008F4430"/>
    <w:rsid w:val="008F48CF"/>
    <w:rsid w:val="008F6ECF"/>
    <w:rsid w:val="00900251"/>
    <w:rsid w:val="00902233"/>
    <w:rsid w:val="009026E2"/>
    <w:rsid w:val="00903101"/>
    <w:rsid w:val="00904AC0"/>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51F39"/>
    <w:rsid w:val="00953549"/>
    <w:rsid w:val="0095361E"/>
    <w:rsid w:val="00966ADF"/>
    <w:rsid w:val="00967F2A"/>
    <w:rsid w:val="00973E00"/>
    <w:rsid w:val="00980133"/>
    <w:rsid w:val="00980253"/>
    <w:rsid w:val="00980FAE"/>
    <w:rsid w:val="00983A74"/>
    <w:rsid w:val="0098650F"/>
    <w:rsid w:val="009923C9"/>
    <w:rsid w:val="0099296A"/>
    <w:rsid w:val="009932A0"/>
    <w:rsid w:val="009951E1"/>
    <w:rsid w:val="00995426"/>
    <w:rsid w:val="00995F17"/>
    <w:rsid w:val="009A06A1"/>
    <w:rsid w:val="009A1517"/>
    <w:rsid w:val="009A2195"/>
    <w:rsid w:val="009A6EDA"/>
    <w:rsid w:val="009A7086"/>
    <w:rsid w:val="009B4CE8"/>
    <w:rsid w:val="009B5E0A"/>
    <w:rsid w:val="009B635A"/>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EB8"/>
    <w:rsid w:val="009F4E85"/>
    <w:rsid w:val="009F65CD"/>
    <w:rsid w:val="00A00C5D"/>
    <w:rsid w:val="00A00F09"/>
    <w:rsid w:val="00A01ABA"/>
    <w:rsid w:val="00A02A92"/>
    <w:rsid w:val="00A05ACF"/>
    <w:rsid w:val="00A10288"/>
    <w:rsid w:val="00A115C5"/>
    <w:rsid w:val="00A119F4"/>
    <w:rsid w:val="00A1266B"/>
    <w:rsid w:val="00A12E0F"/>
    <w:rsid w:val="00A12EC7"/>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4398"/>
    <w:rsid w:val="00A35BED"/>
    <w:rsid w:val="00A35EB7"/>
    <w:rsid w:val="00A372EB"/>
    <w:rsid w:val="00A41213"/>
    <w:rsid w:val="00A463B3"/>
    <w:rsid w:val="00A47A17"/>
    <w:rsid w:val="00A52B5B"/>
    <w:rsid w:val="00A537D3"/>
    <w:rsid w:val="00A5619B"/>
    <w:rsid w:val="00A5631D"/>
    <w:rsid w:val="00A570B4"/>
    <w:rsid w:val="00A576D6"/>
    <w:rsid w:val="00A61C7E"/>
    <w:rsid w:val="00A635D6"/>
    <w:rsid w:val="00A63681"/>
    <w:rsid w:val="00A63B92"/>
    <w:rsid w:val="00A65B07"/>
    <w:rsid w:val="00A66300"/>
    <w:rsid w:val="00A66BE4"/>
    <w:rsid w:val="00A71914"/>
    <w:rsid w:val="00A817ED"/>
    <w:rsid w:val="00A8304B"/>
    <w:rsid w:val="00A85AC1"/>
    <w:rsid w:val="00A85CD5"/>
    <w:rsid w:val="00A87A18"/>
    <w:rsid w:val="00A9412A"/>
    <w:rsid w:val="00A946A7"/>
    <w:rsid w:val="00A94D9D"/>
    <w:rsid w:val="00A9638A"/>
    <w:rsid w:val="00AA21A1"/>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7525"/>
    <w:rsid w:val="00AD107D"/>
    <w:rsid w:val="00AD176D"/>
    <w:rsid w:val="00AD4FF7"/>
    <w:rsid w:val="00AD5360"/>
    <w:rsid w:val="00AD5958"/>
    <w:rsid w:val="00AD6BF9"/>
    <w:rsid w:val="00AD79BE"/>
    <w:rsid w:val="00AE35CB"/>
    <w:rsid w:val="00AE3706"/>
    <w:rsid w:val="00AE511F"/>
    <w:rsid w:val="00AE6715"/>
    <w:rsid w:val="00AE67B8"/>
    <w:rsid w:val="00AF021F"/>
    <w:rsid w:val="00AF0E61"/>
    <w:rsid w:val="00AF2073"/>
    <w:rsid w:val="00AF25E8"/>
    <w:rsid w:val="00AF37C3"/>
    <w:rsid w:val="00AF3831"/>
    <w:rsid w:val="00AF5A1E"/>
    <w:rsid w:val="00B00C08"/>
    <w:rsid w:val="00B02BFE"/>
    <w:rsid w:val="00B034AD"/>
    <w:rsid w:val="00B03B9E"/>
    <w:rsid w:val="00B062C5"/>
    <w:rsid w:val="00B07BC0"/>
    <w:rsid w:val="00B1052B"/>
    <w:rsid w:val="00B1464F"/>
    <w:rsid w:val="00B1642C"/>
    <w:rsid w:val="00B16A1D"/>
    <w:rsid w:val="00B226BA"/>
    <w:rsid w:val="00B228A6"/>
    <w:rsid w:val="00B228B3"/>
    <w:rsid w:val="00B23B6F"/>
    <w:rsid w:val="00B242EE"/>
    <w:rsid w:val="00B26040"/>
    <w:rsid w:val="00B30E8B"/>
    <w:rsid w:val="00B325C5"/>
    <w:rsid w:val="00B32678"/>
    <w:rsid w:val="00B32DEA"/>
    <w:rsid w:val="00B360CA"/>
    <w:rsid w:val="00B364BA"/>
    <w:rsid w:val="00B36930"/>
    <w:rsid w:val="00B36BA1"/>
    <w:rsid w:val="00B41CB1"/>
    <w:rsid w:val="00B42611"/>
    <w:rsid w:val="00B42A09"/>
    <w:rsid w:val="00B45115"/>
    <w:rsid w:val="00B47002"/>
    <w:rsid w:val="00B4719C"/>
    <w:rsid w:val="00B4765D"/>
    <w:rsid w:val="00B47BD0"/>
    <w:rsid w:val="00B513B0"/>
    <w:rsid w:val="00B5323C"/>
    <w:rsid w:val="00B542FC"/>
    <w:rsid w:val="00B554EE"/>
    <w:rsid w:val="00B600BD"/>
    <w:rsid w:val="00B61275"/>
    <w:rsid w:val="00B61AF3"/>
    <w:rsid w:val="00B63D0C"/>
    <w:rsid w:val="00B63D52"/>
    <w:rsid w:val="00B7115C"/>
    <w:rsid w:val="00B71583"/>
    <w:rsid w:val="00B71F42"/>
    <w:rsid w:val="00B721FC"/>
    <w:rsid w:val="00B74FD7"/>
    <w:rsid w:val="00B76A32"/>
    <w:rsid w:val="00B77BCE"/>
    <w:rsid w:val="00B813BF"/>
    <w:rsid w:val="00B81D0C"/>
    <w:rsid w:val="00B82E1F"/>
    <w:rsid w:val="00B837DF"/>
    <w:rsid w:val="00B8686C"/>
    <w:rsid w:val="00B874ED"/>
    <w:rsid w:val="00B87927"/>
    <w:rsid w:val="00B87B68"/>
    <w:rsid w:val="00B917CA"/>
    <w:rsid w:val="00B939B3"/>
    <w:rsid w:val="00B93D25"/>
    <w:rsid w:val="00B94DC7"/>
    <w:rsid w:val="00B95581"/>
    <w:rsid w:val="00B969A0"/>
    <w:rsid w:val="00BA09F3"/>
    <w:rsid w:val="00BA190C"/>
    <w:rsid w:val="00BA1C98"/>
    <w:rsid w:val="00BA306A"/>
    <w:rsid w:val="00BA486B"/>
    <w:rsid w:val="00BB0CCE"/>
    <w:rsid w:val="00BB2C5A"/>
    <w:rsid w:val="00BB4CFD"/>
    <w:rsid w:val="00BB553E"/>
    <w:rsid w:val="00BB6962"/>
    <w:rsid w:val="00BC0258"/>
    <w:rsid w:val="00BC397A"/>
    <w:rsid w:val="00BC468F"/>
    <w:rsid w:val="00BC76EC"/>
    <w:rsid w:val="00BC7FF3"/>
    <w:rsid w:val="00BD0B06"/>
    <w:rsid w:val="00BD261E"/>
    <w:rsid w:val="00BD3F1C"/>
    <w:rsid w:val="00BD4009"/>
    <w:rsid w:val="00BD4A71"/>
    <w:rsid w:val="00BD54FC"/>
    <w:rsid w:val="00BD7557"/>
    <w:rsid w:val="00BD7641"/>
    <w:rsid w:val="00BD7F44"/>
    <w:rsid w:val="00BE1152"/>
    <w:rsid w:val="00BE1BFB"/>
    <w:rsid w:val="00BE1C9C"/>
    <w:rsid w:val="00C00C9A"/>
    <w:rsid w:val="00C0244A"/>
    <w:rsid w:val="00C04487"/>
    <w:rsid w:val="00C053A2"/>
    <w:rsid w:val="00C062AE"/>
    <w:rsid w:val="00C075D7"/>
    <w:rsid w:val="00C119C6"/>
    <w:rsid w:val="00C13CAD"/>
    <w:rsid w:val="00C140FF"/>
    <w:rsid w:val="00C14E42"/>
    <w:rsid w:val="00C17F27"/>
    <w:rsid w:val="00C20C39"/>
    <w:rsid w:val="00C23378"/>
    <w:rsid w:val="00C25751"/>
    <w:rsid w:val="00C26044"/>
    <w:rsid w:val="00C273A4"/>
    <w:rsid w:val="00C3092A"/>
    <w:rsid w:val="00C30E2F"/>
    <w:rsid w:val="00C3333C"/>
    <w:rsid w:val="00C33F12"/>
    <w:rsid w:val="00C34949"/>
    <w:rsid w:val="00C379D9"/>
    <w:rsid w:val="00C41368"/>
    <w:rsid w:val="00C44408"/>
    <w:rsid w:val="00C45CCD"/>
    <w:rsid w:val="00C45FFC"/>
    <w:rsid w:val="00C5037B"/>
    <w:rsid w:val="00C50905"/>
    <w:rsid w:val="00C5258D"/>
    <w:rsid w:val="00C548A8"/>
    <w:rsid w:val="00C54AB3"/>
    <w:rsid w:val="00C608B0"/>
    <w:rsid w:val="00C62BAB"/>
    <w:rsid w:val="00C630FD"/>
    <w:rsid w:val="00C63D9F"/>
    <w:rsid w:val="00C643B5"/>
    <w:rsid w:val="00C64B58"/>
    <w:rsid w:val="00C66959"/>
    <w:rsid w:val="00C66F94"/>
    <w:rsid w:val="00C704BE"/>
    <w:rsid w:val="00C74578"/>
    <w:rsid w:val="00C769CF"/>
    <w:rsid w:val="00C76BE1"/>
    <w:rsid w:val="00C77963"/>
    <w:rsid w:val="00C77E34"/>
    <w:rsid w:val="00C805D2"/>
    <w:rsid w:val="00C81347"/>
    <w:rsid w:val="00C821F0"/>
    <w:rsid w:val="00C82A25"/>
    <w:rsid w:val="00C82BA9"/>
    <w:rsid w:val="00C84133"/>
    <w:rsid w:val="00C84928"/>
    <w:rsid w:val="00C92AE8"/>
    <w:rsid w:val="00C9346E"/>
    <w:rsid w:val="00C95924"/>
    <w:rsid w:val="00C96939"/>
    <w:rsid w:val="00CA00F3"/>
    <w:rsid w:val="00CA0190"/>
    <w:rsid w:val="00CA08BA"/>
    <w:rsid w:val="00CA104E"/>
    <w:rsid w:val="00CA1493"/>
    <w:rsid w:val="00CA1F47"/>
    <w:rsid w:val="00CA4233"/>
    <w:rsid w:val="00CA59DC"/>
    <w:rsid w:val="00CA6299"/>
    <w:rsid w:val="00CB3EE6"/>
    <w:rsid w:val="00CB45B5"/>
    <w:rsid w:val="00CB7F98"/>
    <w:rsid w:val="00CC0019"/>
    <w:rsid w:val="00CC0B22"/>
    <w:rsid w:val="00CC1D1F"/>
    <w:rsid w:val="00CC5235"/>
    <w:rsid w:val="00CC6A4D"/>
    <w:rsid w:val="00CD04C7"/>
    <w:rsid w:val="00CD2EA2"/>
    <w:rsid w:val="00CD461E"/>
    <w:rsid w:val="00CD6737"/>
    <w:rsid w:val="00CD7072"/>
    <w:rsid w:val="00CE2A5B"/>
    <w:rsid w:val="00CE2CBC"/>
    <w:rsid w:val="00CE4845"/>
    <w:rsid w:val="00CE6230"/>
    <w:rsid w:val="00CE645F"/>
    <w:rsid w:val="00CF1301"/>
    <w:rsid w:val="00CF197B"/>
    <w:rsid w:val="00CF2E9B"/>
    <w:rsid w:val="00CF508A"/>
    <w:rsid w:val="00CF537C"/>
    <w:rsid w:val="00CF78D8"/>
    <w:rsid w:val="00D01680"/>
    <w:rsid w:val="00D0285A"/>
    <w:rsid w:val="00D02BEB"/>
    <w:rsid w:val="00D0426D"/>
    <w:rsid w:val="00D048BA"/>
    <w:rsid w:val="00D05A08"/>
    <w:rsid w:val="00D06015"/>
    <w:rsid w:val="00D07BBE"/>
    <w:rsid w:val="00D11048"/>
    <w:rsid w:val="00D12A0E"/>
    <w:rsid w:val="00D13416"/>
    <w:rsid w:val="00D1355A"/>
    <w:rsid w:val="00D14FC0"/>
    <w:rsid w:val="00D20A4D"/>
    <w:rsid w:val="00D21651"/>
    <w:rsid w:val="00D2415B"/>
    <w:rsid w:val="00D26B09"/>
    <w:rsid w:val="00D30103"/>
    <w:rsid w:val="00D34A6D"/>
    <w:rsid w:val="00D359CE"/>
    <w:rsid w:val="00D35CDC"/>
    <w:rsid w:val="00D408EE"/>
    <w:rsid w:val="00D4377E"/>
    <w:rsid w:val="00D455E1"/>
    <w:rsid w:val="00D4661F"/>
    <w:rsid w:val="00D475FC"/>
    <w:rsid w:val="00D52046"/>
    <w:rsid w:val="00D537DF"/>
    <w:rsid w:val="00D54507"/>
    <w:rsid w:val="00D56AC4"/>
    <w:rsid w:val="00D57D44"/>
    <w:rsid w:val="00D6082E"/>
    <w:rsid w:val="00D63A8F"/>
    <w:rsid w:val="00D64ECB"/>
    <w:rsid w:val="00D65030"/>
    <w:rsid w:val="00D656F0"/>
    <w:rsid w:val="00D676C3"/>
    <w:rsid w:val="00D70414"/>
    <w:rsid w:val="00D70C05"/>
    <w:rsid w:val="00D7242A"/>
    <w:rsid w:val="00D73575"/>
    <w:rsid w:val="00D753BB"/>
    <w:rsid w:val="00D80B65"/>
    <w:rsid w:val="00D82AE6"/>
    <w:rsid w:val="00D8707A"/>
    <w:rsid w:val="00D90973"/>
    <w:rsid w:val="00D94416"/>
    <w:rsid w:val="00D9492F"/>
    <w:rsid w:val="00D95A88"/>
    <w:rsid w:val="00DA03AA"/>
    <w:rsid w:val="00DA0C59"/>
    <w:rsid w:val="00DA13E1"/>
    <w:rsid w:val="00DA15F6"/>
    <w:rsid w:val="00DA3AC8"/>
    <w:rsid w:val="00DA4C76"/>
    <w:rsid w:val="00DA5175"/>
    <w:rsid w:val="00DA56D1"/>
    <w:rsid w:val="00DA66DB"/>
    <w:rsid w:val="00DB21C2"/>
    <w:rsid w:val="00DB21DE"/>
    <w:rsid w:val="00DB3B88"/>
    <w:rsid w:val="00DB6496"/>
    <w:rsid w:val="00DB713E"/>
    <w:rsid w:val="00DC10F7"/>
    <w:rsid w:val="00DC1A44"/>
    <w:rsid w:val="00DC301F"/>
    <w:rsid w:val="00DC3520"/>
    <w:rsid w:val="00DC4B0D"/>
    <w:rsid w:val="00DD1FC3"/>
    <w:rsid w:val="00DD3864"/>
    <w:rsid w:val="00DD40C3"/>
    <w:rsid w:val="00DD64E3"/>
    <w:rsid w:val="00DD6D18"/>
    <w:rsid w:val="00DE12FC"/>
    <w:rsid w:val="00DE1C6A"/>
    <w:rsid w:val="00DE230A"/>
    <w:rsid w:val="00DE272F"/>
    <w:rsid w:val="00DE37A4"/>
    <w:rsid w:val="00DE59E7"/>
    <w:rsid w:val="00DE71BC"/>
    <w:rsid w:val="00DE7899"/>
    <w:rsid w:val="00DF0D1F"/>
    <w:rsid w:val="00DF28E5"/>
    <w:rsid w:val="00DF7FC9"/>
    <w:rsid w:val="00E003EA"/>
    <w:rsid w:val="00E01171"/>
    <w:rsid w:val="00E0122D"/>
    <w:rsid w:val="00E039BC"/>
    <w:rsid w:val="00E03D90"/>
    <w:rsid w:val="00E05EDE"/>
    <w:rsid w:val="00E1172C"/>
    <w:rsid w:val="00E14013"/>
    <w:rsid w:val="00E17747"/>
    <w:rsid w:val="00E177F4"/>
    <w:rsid w:val="00E22AB3"/>
    <w:rsid w:val="00E23C9B"/>
    <w:rsid w:val="00E23E17"/>
    <w:rsid w:val="00E24D57"/>
    <w:rsid w:val="00E25221"/>
    <w:rsid w:val="00E31D6C"/>
    <w:rsid w:val="00E36173"/>
    <w:rsid w:val="00E37B85"/>
    <w:rsid w:val="00E40DC0"/>
    <w:rsid w:val="00E40E33"/>
    <w:rsid w:val="00E43A41"/>
    <w:rsid w:val="00E441A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E09C6"/>
    <w:rsid w:val="00EE4433"/>
    <w:rsid w:val="00EE4AC5"/>
    <w:rsid w:val="00EE562B"/>
    <w:rsid w:val="00EE62C9"/>
    <w:rsid w:val="00EE66FD"/>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17547"/>
    <w:rsid w:val="00F17794"/>
    <w:rsid w:val="00F2234B"/>
    <w:rsid w:val="00F224A1"/>
    <w:rsid w:val="00F2332C"/>
    <w:rsid w:val="00F24BE6"/>
    <w:rsid w:val="00F24EFE"/>
    <w:rsid w:val="00F261A1"/>
    <w:rsid w:val="00F264A5"/>
    <w:rsid w:val="00F26776"/>
    <w:rsid w:val="00F26B03"/>
    <w:rsid w:val="00F275CD"/>
    <w:rsid w:val="00F31A46"/>
    <w:rsid w:val="00F33F89"/>
    <w:rsid w:val="00F34085"/>
    <w:rsid w:val="00F343AC"/>
    <w:rsid w:val="00F356DD"/>
    <w:rsid w:val="00F41CCD"/>
    <w:rsid w:val="00F44326"/>
    <w:rsid w:val="00F443F3"/>
    <w:rsid w:val="00F45FF6"/>
    <w:rsid w:val="00F46F4A"/>
    <w:rsid w:val="00F51761"/>
    <w:rsid w:val="00F51A69"/>
    <w:rsid w:val="00F52C21"/>
    <w:rsid w:val="00F52C5D"/>
    <w:rsid w:val="00F5428C"/>
    <w:rsid w:val="00F55721"/>
    <w:rsid w:val="00F56683"/>
    <w:rsid w:val="00F5726D"/>
    <w:rsid w:val="00F57401"/>
    <w:rsid w:val="00F61D11"/>
    <w:rsid w:val="00F622E2"/>
    <w:rsid w:val="00F63174"/>
    <w:rsid w:val="00F64DF8"/>
    <w:rsid w:val="00F652A6"/>
    <w:rsid w:val="00F66D5C"/>
    <w:rsid w:val="00F719D6"/>
    <w:rsid w:val="00F722C9"/>
    <w:rsid w:val="00F73482"/>
    <w:rsid w:val="00F74D16"/>
    <w:rsid w:val="00F74F23"/>
    <w:rsid w:val="00F75483"/>
    <w:rsid w:val="00F76D92"/>
    <w:rsid w:val="00F778AA"/>
    <w:rsid w:val="00F82ECC"/>
    <w:rsid w:val="00F83886"/>
    <w:rsid w:val="00F84418"/>
    <w:rsid w:val="00F87109"/>
    <w:rsid w:val="00F9189D"/>
    <w:rsid w:val="00F9220E"/>
    <w:rsid w:val="00F92DC1"/>
    <w:rsid w:val="00F94B12"/>
    <w:rsid w:val="00F952D3"/>
    <w:rsid w:val="00F9603B"/>
    <w:rsid w:val="00FA16DC"/>
    <w:rsid w:val="00FA21FD"/>
    <w:rsid w:val="00FA5528"/>
    <w:rsid w:val="00FA59A0"/>
    <w:rsid w:val="00FA5E7B"/>
    <w:rsid w:val="00FA7403"/>
    <w:rsid w:val="00FB1014"/>
    <w:rsid w:val="00FB4212"/>
    <w:rsid w:val="00FB6DA6"/>
    <w:rsid w:val="00FB7490"/>
    <w:rsid w:val="00FC0D9B"/>
    <w:rsid w:val="00FC19CA"/>
    <w:rsid w:val="00FC2BB8"/>
    <w:rsid w:val="00FC6718"/>
    <w:rsid w:val="00FD6C6C"/>
    <w:rsid w:val="00FE2BDB"/>
    <w:rsid w:val="00FE3CBC"/>
    <w:rsid w:val="00FE61C7"/>
    <w:rsid w:val="00FF07A9"/>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A946A7"/>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rsid w:val="003D2632"/>
    <w:pPr>
      <w:tabs>
        <w:tab w:val="right" w:leader="dot" w:pos="8777"/>
      </w:tabs>
      <w:spacing w:line="300" w:lineRule="auto"/>
      <w:ind w:left="238"/>
      <w:jc w:val="left"/>
    </w:pPr>
    <w:rPr>
      <w:noProof/>
    </w:rPr>
  </w:style>
  <w:style w:type="character" w:customStyle="1" w:styleId="30">
    <w:name w:val="标题 3 字符"/>
    <w:link w:val="3"/>
    <w:qFormat/>
    <w:rPr>
      <w:rFonts w:eastAsia="黑体"/>
      <w:kern w:val="2"/>
      <w:sz w:val="28"/>
      <w:szCs w:val="28"/>
    </w:r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rsid w:val="00C20C39"/>
    <w:pPr>
      <w:tabs>
        <w:tab w:val="right" w:leader="dot" w:pos="8777"/>
      </w:tabs>
      <w:spacing w:line="300" w:lineRule="auto"/>
      <w:ind w:left="476"/>
      <w:jc w:val="left"/>
    </w:pPr>
    <w:rPr>
      <w:iCs/>
      <w:noProof/>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uiPriority w:val="39"/>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7A3593"/>
    <w:pPr>
      <w:tabs>
        <w:tab w:val="right" w:leader="dot" w:pos="8777"/>
      </w:tabs>
      <w:spacing w:line="300" w:lineRule="auto"/>
      <w:jc w:val="left"/>
    </w:pPr>
    <w:rPr>
      <w:rFonts w:eastAsia="黑体"/>
      <w:bCs/>
      <w:noProof/>
    </w:rPr>
  </w:style>
  <w:style w:type="paragraph" w:styleId="TOC4">
    <w:name w:val="toc 4"/>
    <w:basedOn w:val="a"/>
    <w:next w:val="a"/>
    <w:uiPriority w:val="39"/>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 w:type="paragraph" w:styleId="afc">
    <w:name w:val="Normal (Web)"/>
    <w:basedOn w:val="a"/>
    <w:rsid w:val="00ED7812"/>
  </w:style>
  <w:style w:type="character" w:customStyle="1" w:styleId="afd">
    <w:name w:val="样式 超链接 + (西文) 黑体 自动设置 无下划线"/>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12">
    <w:name w:val="样式 超链接 + (西文) 黑体 自动设置 无下划线1"/>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20">
    <w:name w:val="样式 超链接 + (西文) 黑体 自动设置 无下划线2"/>
    <w:basedOn w:val="af6"/>
    <w:rsid w:val="00C20C39"/>
    <w:rPr>
      <w:rFonts w:ascii="Times New Roman" w:hAnsi="Times New Roman"/>
      <w:color w:val="0000FF"/>
      <w:u w:val="single"/>
    </w:rPr>
  </w:style>
  <w:style w:type="character" w:customStyle="1" w:styleId="afe">
    <w:name w:val="样式 超链接 + 黑体"/>
    <w:basedOn w:val="af6"/>
    <w:rsid w:val="005F3C3C"/>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aff">
    <w:name w:val="样式 超链接 + 黑体 加粗"/>
    <w:basedOn w:val="af6"/>
    <w:rsid w:val="005F3C3C"/>
    <w:rPr>
      <w:rFonts w:ascii="Times New Roman" w:eastAsia="黑体" w:hAnsi="Times New Roman"/>
      <w:b w:val="0"/>
      <w:bCs/>
      <w:i w:val="0"/>
      <w:caps w:val="0"/>
      <w:smallCaps w:val="0"/>
      <w:strike w:val="0"/>
      <w:dstrike w:val="0"/>
      <w:vanish w:val="0"/>
      <w:color w:val="auto"/>
      <w:sz w:val="24"/>
      <w:u w:val="none"/>
      <w:vertAlign w:val="baseline"/>
      <w:em w:val="none"/>
    </w:rPr>
  </w:style>
  <w:style w:type="character" w:customStyle="1" w:styleId="aff0">
    <w:name w:val="样式 超链接 + (中文) 黑体"/>
    <w:basedOn w:val="af6"/>
    <w:rsid w:val="005F3C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2273</TotalTime>
  <Pages>98</Pages>
  <Words>32228</Words>
  <Characters>40608</Characters>
  <Application>Microsoft Office Word</Application>
  <DocSecurity>0</DocSecurity>
  <Lines>1765</Lines>
  <Paragraphs>1618</Paragraphs>
  <ScaleCrop>false</ScaleCrop>
  <Company>sparkle</Company>
  <LinksUpToDate>false</LinksUpToDate>
  <CharactersWithSpaces>71218</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拂 君</cp:lastModifiedBy>
  <cp:revision>79</cp:revision>
  <cp:lastPrinted>2025-11-11T00:46:00Z</cp:lastPrinted>
  <dcterms:created xsi:type="dcterms:W3CDTF">2026-03-16T11:40:00Z</dcterms:created>
  <dcterms:modified xsi:type="dcterms:W3CDTF">2026-03-22T14:47:00Z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