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4F888" w14:textId="77777777" w:rsidR="00642DC4" w:rsidRPr="0037121C" w:rsidRDefault="00642DC4" w:rsidP="00642D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326061139"/>
      <w:r w:rsidRPr="0037121C">
        <w:rPr>
          <w:rFonts w:ascii="Times New Roman" w:eastAsia="Arial" w:hAnsi="Times New Roman" w:cs="Times New Roman"/>
          <w:sz w:val="28"/>
          <w:szCs w:val="28"/>
        </w:rPr>
        <w:t>МИНОБРНАУКИ РОССИИ</w:t>
      </w:r>
    </w:p>
    <w:p w14:paraId="19244B84" w14:textId="2769B353" w:rsidR="00A57478" w:rsidRPr="0037121C" w:rsidRDefault="00642DC4" w:rsidP="00642DC4">
      <w:pPr>
        <w:spacing w:after="0"/>
        <w:ind w:firstLine="11"/>
        <w:jc w:val="center"/>
        <w:rPr>
          <w:rFonts w:ascii="Times New Roman" w:hAnsi="Times New Roman" w:cs="Times New Roman"/>
          <w:sz w:val="28"/>
          <w:szCs w:val="28"/>
        </w:rPr>
      </w:pPr>
      <w:r w:rsidRPr="0037121C">
        <w:rPr>
          <w:rFonts w:ascii="Times New Roman" w:eastAsia="Arial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4859803" w14:textId="77777777" w:rsidR="00642DC4" w:rsidRPr="0037121C" w:rsidRDefault="00642DC4" w:rsidP="00642DC4">
      <w:pPr>
        <w:spacing w:after="0"/>
        <w:ind w:right="40"/>
        <w:jc w:val="center"/>
        <w:rPr>
          <w:rFonts w:ascii="Times New Roman" w:hAnsi="Times New Roman" w:cs="Times New Roman"/>
          <w:sz w:val="28"/>
          <w:szCs w:val="28"/>
        </w:rPr>
      </w:pPr>
      <w:r w:rsidRPr="0037121C">
        <w:rPr>
          <w:rFonts w:ascii="Times New Roman" w:eastAsia="Arial" w:hAnsi="Times New Roman" w:cs="Times New Roman"/>
          <w:b/>
          <w:bCs/>
          <w:sz w:val="28"/>
          <w:szCs w:val="28"/>
        </w:rPr>
        <w:t>«РОССИЙСКИЙ ГОСУДАРСТВЕННЫЙ ГЕОЛОГОРАЗВЕДОЧНЫЙ</w:t>
      </w:r>
    </w:p>
    <w:p w14:paraId="14255E45" w14:textId="77777777" w:rsidR="00642DC4" w:rsidRPr="0037121C" w:rsidRDefault="00642DC4" w:rsidP="00642DC4">
      <w:pPr>
        <w:spacing w:after="0" w:line="40" w:lineRule="exact"/>
        <w:ind w:hanging="181"/>
        <w:jc w:val="center"/>
        <w:rPr>
          <w:rFonts w:ascii="Times New Roman" w:hAnsi="Times New Roman" w:cs="Times New Roman"/>
          <w:sz w:val="28"/>
          <w:szCs w:val="28"/>
        </w:rPr>
      </w:pPr>
    </w:p>
    <w:p w14:paraId="789E32DD" w14:textId="77777777" w:rsidR="00642DC4" w:rsidRPr="0037121C" w:rsidRDefault="00642DC4" w:rsidP="00642DC4">
      <w:pPr>
        <w:spacing w:after="0" w:line="236" w:lineRule="auto"/>
        <w:ind w:right="20" w:hanging="181"/>
        <w:jc w:val="center"/>
        <w:rPr>
          <w:rFonts w:ascii="Times New Roman" w:hAnsi="Times New Roman" w:cs="Times New Roman"/>
          <w:sz w:val="28"/>
          <w:szCs w:val="28"/>
        </w:rPr>
      </w:pPr>
      <w:r w:rsidRPr="0037121C">
        <w:rPr>
          <w:rFonts w:ascii="Times New Roman" w:eastAsia="Arial" w:hAnsi="Times New Roman" w:cs="Times New Roman"/>
          <w:b/>
          <w:bCs/>
          <w:sz w:val="28"/>
          <w:szCs w:val="28"/>
        </w:rPr>
        <w:t>УНИВЕРСИТЕТ ИМЕНИ СЕРГО ОРДЖОНИКИДЗЕ»</w:t>
      </w:r>
    </w:p>
    <w:p w14:paraId="4551E7E9" w14:textId="77777777" w:rsidR="00A57478" w:rsidRPr="0037121C" w:rsidRDefault="00A57478" w:rsidP="00A57478">
      <w:pPr>
        <w:rPr>
          <w:rFonts w:ascii="Times New Roman" w:hAnsi="Times New Roman" w:cs="Times New Roman"/>
          <w:sz w:val="28"/>
          <w:szCs w:val="28"/>
        </w:rPr>
      </w:pPr>
    </w:p>
    <w:p w14:paraId="4FA1C2C5" w14:textId="501A0E41" w:rsidR="00A57478" w:rsidRDefault="00035238" w:rsidP="00035238">
      <w:pPr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37121C">
        <w:rPr>
          <w:rFonts w:ascii="Times New Roman" w:eastAsia="Arial" w:hAnsi="Times New Roman" w:cs="Times New Roman"/>
          <w:sz w:val="28"/>
          <w:szCs w:val="28"/>
        </w:rPr>
        <w:t>Факультет геологии и геофизики нефти и газа</w:t>
      </w:r>
    </w:p>
    <w:p w14:paraId="12A1C580" w14:textId="77777777" w:rsidR="00035238" w:rsidRPr="0037121C" w:rsidRDefault="00035238" w:rsidP="000352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B9ECE4" w14:textId="77777777" w:rsidR="00A57478" w:rsidRPr="0037121C" w:rsidRDefault="003C1C5B" w:rsidP="00A57478">
      <w:pPr>
        <w:jc w:val="center"/>
        <w:rPr>
          <w:rFonts w:ascii="Times New Roman" w:hAnsi="Times New Roman" w:cs="Times New Roman"/>
          <w:sz w:val="28"/>
          <w:szCs w:val="28"/>
        </w:rPr>
      </w:pPr>
      <w:r w:rsidRPr="0037121C">
        <w:rPr>
          <w:rFonts w:ascii="Times New Roman" w:hAnsi="Times New Roman" w:cs="Times New Roman"/>
          <w:sz w:val="28"/>
          <w:szCs w:val="28"/>
        </w:rPr>
        <w:t>Кафедра информатики и геоинформационных систем</w:t>
      </w:r>
    </w:p>
    <w:p w14:paraId="7C5D9319" w14:textId="77777777" w:rsidR="00CB5619" w:rsidRPr="0037121C" w:rsidRDefault="00CB5619" w:rsidP="00A574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E12F6D" w14:textId="77777777" w:rsidR="00A57478" w:rsidRPr="0037121C" w:rsidRDefault="009359D5" w:rsidP="001D7CB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121C">
        <w:rPr>
          <w:rFonts w:ascii="Times New Roman" w:hAnsi="Times New Roman" w:cs="Times New Roman"/>
          <w:sz w:val="28"/>
          <w:szCs w:val="28"/>
        </w:rPr>
        <w:t>Руководство пользователя к программному продукту</w:t>
      </w:r>
    </w:p>
    <w:p w14:paraId="55E5407D" w14:textId="58B01369" w:rsidR="00A57478" w:rsidRPr="0037121C" w:rsidRDefault="00900EDE" w:rsidP="001D7CBD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7121C">
        <w:rPr>
          <w:rFonts w:ascii="Times New Roman" w:hAnsi="Times New Roman" w:cs="Times New Roman"/>
          <w:b/>
          <w:sz w:val="32"/>
          <w:szCs w:val="32"/>
        </w:rPr>
        <w:t>«</w:t>
      </w:r>
      <w:proofErr w:type="spellStart"/>
      <w:r w:rsidR="00AF4E81" w:rsidRPr="00AF4E81">
        <w:rPr>
          <w:rFonts w:ascii="Times New Roman" w:hAnsi="Times New Roman" w:cs="Times New Roman"/>
          <w:b/>
          <w:sz w:val="32"/>
          <w:szCs w:val="32"/>
          <w:lang w:val="en-US"/>
        </w:rPr>
        <w:t>GeoVizuality</w:t>
      </w:r>
      <w:proofErr w:type="spellEnd"/>
      <w:r w:rsidRPr="0037121C">
        <w:rPr>
          <w:rFonts w:ascii="Times New Roman" w:hAnsi="Times New Roman" w:cs="Times New Roman"/>
          <w:b/>
          <w:sz w:val="32"/>
          <w:szCs w:val="32"/>
        </w:rPr>
        <w:t>»</w:t>
      </w:r>
    </w:p>
    <w:p w14:paraId="174BA5A8" w14:textId="77777777" w:rsidR="00CB5619" w:rsidRPr="0037121C" w:rsidRDefault="00CB5619" w:rsidP="00CB5619">
      <w:pPr>
        <w:rPr>
          <w:rFonts w:ascii="Times New Roman" w:hAnsi="Times New Roman" w:cs="Times New Roman"/>
          <w:sz w:val="28"/>
          <w:szCs w:val="28"/>
        </w:rPr>
      </w:pPr>
    </w:p>
    <w:p w14:paraId="2DA7A0AB" w14:textId="366D7216" w:rsidR="00CB5619" w:rsidRPr="0037121C" w:rsidRDefault="00CB5619" w:rsidP="001D7CBD">
      <w:pPr>
        <w:ind w:left="5103"/>
        <w:rPr>
          <w:rFonts w:ascii="Times New Roman" w:hAnsi="Times New Roman" w:cs="Times New Roman"/>
          <w:sz w:val="28"/>
          <w:szCs w:val="28"/>
        </w:rPr>
      </w:pPr>
    </w:p>
    <w:tbl>
      <w:tblPr>
        <w:tblStyle w:val="af6"/>
        <w:tblW w:w="9491" w:type="dxa"/>
        <w:tblInd w:w="-147" w:type="dxa"/>
        <w:tblLook w:val="04A0" w:firstRow="1" w:lastRow="0" w:firstColumn="1" w:lastColumn="0" w:noHBand="0" w:noVBand="1"/>
      </w:tblPr>
      <w:tblGrid>
        <w:gridCol w:w="3828"/>
        <w:gridCol w:w="236"/>
        <w:gridCol w:w="331"/>
        <w:gridCol w:w="1611"/>
        <w:gridCol w:w="893"/>
        <w:gridCol w:w="304"/>
        <w:gridCol w:w="2288"/>
      </w:tblGrid>
      <w:tr w:rsidR="00CF30AD" w:rsidRPr="0037121C" w14:paraId="7629A6EA" w14:textId="77777777" w:rsidTr="00362079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773CCFC6" w14:textId="236B73C8" w:rsidR="00CF30AD" w:rsidRPr="0037121C" w:rsidRDefault="00A71A60" w:rsidP="00CF30A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7121C">
              <w:rPr>
                <w:rFonts w:ascii="Times New Roman" w:eastAsia="Arial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BD22B" w14:textId="2105ACAD" w:rsidR="00CF30AD" w:rsidRPr="0037121C" w:rsidRDefault="00CF30AD" w:rsidP="0044071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7121C">
              <w:rPr>
                <w:rFonts w:ascii="Times New Roman" w:eastAsia="Arial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41BAA38C" w14:textId="30E0073B" w:rsidR="00CF30AD" w:rsidRPr="0037121C" w:rsidRDefault="00CF30AD" w:rsidP="0044071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7121C">
              <w:rPr>
                <w:rFonts w:ascii="Times New Roman" w:eastAsia="Arial" w:hAnsi="Times New Roman" w:cs="Times New Roman"/>
                <w:sz w:val="28"/>
                <w:szCs w:val="28"/>
              </w:rPr>
              <w:t>курса</w:t>
            </w:r>
          </w:p>
        </w:tc>
        <w:tc>
          <w:tcPr>
            <w:tcW w:w="34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6EA7D6" w14:textId="2F9933F8" w:rsidR="00CF30AD" w:rsidRPr="0037121C" w:rsidRDefault="00CF30AD" w:rsidP="00EE2C8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7121C">
              <w:rPr>
                <w:rFonts w:ascii="Times New Roman" w:eastAsia="Arial" w:hAnsi="Times New Roman" w:cs="Times New Roman"/>
                <w:sz w:val="28"/>
                <w:szCs w:val="28"/>
              </w:rPr>
              <w:t>группы</w:t>
            </w:r>
            <w:r w:rsidR="00EE2C89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37121C">
              <w:rPr>
                <w:rFonts w:ascii="Times New Roman" w:eastAsia="Arial" w:hAnsi="Times New Roman" w:cs="Times New Roman"/>
                <w:sz w:val="28"/>
                <w:szCs w:val="28"/>
              </w:rPr>
              <w:t>ПИ-16</w:t>
            </w:r>
          </w:p>
        </w:tc>
      </w:tr>
      <w:tr w:rsidR="00CF30AD" w:rsidRPr="0037121C" w14:paraId="19C49979" w14:textId="77777777" w:rsidTr="00362079">
        <w:trPr>
          <w:trHeight w:val="203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58F820AF" w14:textId="78B62A79" w:rsidR="00CF30AD" w:rsidRPr="0037121C" w:rsidRDefault="00CF30AD" w:rsidP="0044071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7121C">
              <w:rPr>
                <w:rFonts w:ascii="Times New Roman" w:eastAsia="Arial" w:hAnsi="Times New Roman" w:cs="Times New Roman"/>
                <w:sz w:val="28"/>
                <w:szCs w:val="28"/>
              </w:rPr>
              <w:t>направления (специальности)</w:t>
            </w:r>
          </w:p>
        </w:tc>
        <w:tc>
          <w:tcPr>
            <w:tcW w:w="566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3A9C4" w14:textId="3BE203FA" w:rsidR="00CF30AD" w:rsidRPr="0037121C" w:rsidRDefault="00A71A60" w:rsidP="00A71A6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7121C">
              <w:rPr>
                <w:rFonts w:ascii="Times New Roman" w:eastAsia="Arial" w:hAnsi="Times New Roman" w:cs="Times New Roman"/>
                <w:sz w:val="28"/>
                <w:szCs w:val="28"/>
              </w:rPr>
              <w:t>09.03.03 «Прикладная информатика»</w:t>
            </w:r>
          </w:p>
        </w:tc>
      </w:tr>
      <w:tr w:rsidR="00CF30AD" w:rsidRPr="0037121C" w14:paraId="72629E56" w14:textId="77777777" w:rsidTr="00362079">
        <w:tc>
          <w:tcPr>
            <w:tcW w:w="949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DAF7D6" w14:textId="479C3126" w:rsidR="00CF30AD" w:rsidRPr="0037121C" w:rsidRDefault="00A71A60" w:rsidP="0044071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7121C">
              <w:rPr>
                <w:rFonts w:ascii="Times New Roman" w:eastAsia="Arial" w:hAnsi="Times New Roman" w:cs="Times New Roman"/>
                <w:sz w:val="28"/>
                <w:szCs w:val="28"/>
              </w:rPr>
              <w:t>Факультет геологии и геофизики нефти и газа</w:t>
            </w:r>
          </w:p>
        </w:tc>
      </w:tr>
      <w:tr w:rsidR="00CF30AD" w:rsidRPr="0037121C" w14:paraId="642BA227" w14:textId="77777777" w:rsidTr="00362079">
        <w:tc>
          <w:tcPr>
            <w:tcW w:w="949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47629BB" w14:textId="04C3CA83" w:rsidR="00CF30AD" w:rsidRPr="0037121C" w:rsidRDefault="00CF30AD" w:rsidP="00A71A60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7121C">
              <w:rPr>
                <w:rFonts w:ascii="Times New Roman" w:eastAsia="Arial" w:hAnsi="Times New Roman" w:cs="Times New Roman"/>
                <w:szCs w:val="28"/>
              </w:rPr>
              <w:t>наименование факультета</w:t>
            </w:r>
          </w:p>
        </w:tc>
      </w:tr>
      <w:tr w:rsidR="00780EE3" w:rsidRPr="0037121C" w14:paraId="39988D2D" w14:textId="77777777" w:rsidTr="00362079">
        <w:tc>
          <w:tcPr>
            <w:tcW w:w="949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CD85F2" w14:textId="2D23CF67" w:rsidR="00780EE3" w:rsidRPr="0037121C" w:rsidRDefault="00DE052F" w:rsidP="00F33825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B050C0">
              <w:rPr>
                <w:rFonts w:ascii="Times New Roman" w:eastAsia="Arial" w:hAnsi="Times New Roman" w:cs="Times New Roman"/>
                <w:sz w:val="28"/>
                <w:szCs w:val="28"/>
              </w:rPr>
              <w:t>Фадеев Евгений Александрович</w:t>
            </w:r>
          </w:p>
        </w:tc>
      </w:tr>
      <w:tr w:rsidR="00A71A60" w:rsidRPr="0037121C" w14:paraId="2274A750" w14:textId="77777777" w:rsidTr="00362079">
        <w:tc>
          <w:tcPr>
            <w:tcW w:w="949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4E4393C" w14:textId="6945AAB8" w:rsidR="00A71A60" w:rsidRPr="0037121C" w:rsidRDefault="00A71A60" w:rsidP="00A71A60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7121C">
              <w:rPr>
                <w:rFonts w:ascii="Times New Roman" w:eastAsia="Arial" w:hAnsi="Times New Roman" w:cs="Times New Roman"/>
                <w:szCs w:val="28"/>
              </w:rPr>
              <w:t>фамилия, имя, отчество</w:t>
            </w:r>
          </w:p>
        </w:tc>
      </w:tr>
      <w:tr w:rsidR="00780EE3" w:rsidRPr="0037121C" w14:paraId="4CCDFD90" w14:textId="77777777" w:rsidTr="00882689">
        <w:trPr>
          <w:trHeight w:val="694"/>
        </w:trPr>
        <w:tc>
          <w:tcPr>
            <w:tcW w:w="949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E9D8A44" w14:textId="77777777" w:rsidR="00780EE3" w:rsidRPr="0037121C" w:rsidRDefault="00780EE3" w:rsidP="0044071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  <w:tr w:rsidR="00AA5CBD" w:rsidRPr="0037121C" w14:paraId="40EC2692" w14:textId="77777777" w:rsidTr="00C7132D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4EB2AF11" w14:textId="3E907C71" w:rsidR="00AA5CBD" w:rsidRPr="0037121C" w:rsidRDefault="00AA5CBD" w:rsidP="00362079">
            <w:pPr>
              <w:spacing w:line="36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7121C">
              <w:rPr>
                <w:rFonts w:ascii="Times New Roman" w:eastAsia="Arial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7F310B1" w14:textId="77777777" w:rsidR="00AA5CBD" w:rsidRPr="0037121C" w:rsidRDefault="00AA5CBD" w:rsidP="0044071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D43743" w14:textId="77777777" w:rsidR="00AA5CBD" w:rsidRPr="0037121C" w:rsidRDefault="00AA5CBD" w:rsidP="0044071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2258BA77" w14:textId="77777777" w:rsidR="00AA5CBD" w:rsidRPr="0037121C" w:rsidRDefault="00AA5CBD" w:rsidP="0044071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</w:tcPr>
          <w:p w14:paraId="40F638C1" w14:textId="77777777" w:rsidR="00AA5CBD" w:rsidRPr="0037121C" w:rsidRDefault="00AA5CBD" w:rsidP="0044071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  <w:tr w:rsidR="00AA5CBD" w:rsidRPr="0037121C" w14:paraId="5351FDF2" w14:textId="5A9D1637" w:rsidTr="00C7132D"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1ACC6C" w14:textId="33E6AE56" w:rsidR="00AA5CBD" w:rsidRPr="0037121C" w:rsidRDefault="00AA5CBD" w:rsidP="00CF30A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gramStart"/>
            <w:r w:rsidRPr="0037121C">
              <w:rPr>
                <w:rFonts w:ascii="Times New Roman" w:hAnsi="Times New Roman" w:cs="Times New Roman"/>
                <w:sz w:val="28"/>
                <w:szCs w:val="28"/>
              </w:rPr>
              <w:t>доцент.,</w:t>
            </w:r>
            <w:proofErr w:type="gramEnd"/>
            <w:r w:rsidRPr="0037121C">
              <w:rPr>
                <w:rFonts w:ascii="Times New Roman" w:hAnsi="Times New Roman" w:cs="Times New Roman"/>
                <w:sz w:val="28"/>
                <w:szCs w:val="28"/>
              </w:rPr>
              <w:t xml:space="preserve"> к. т. н.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1AD586F" w14:textId="6987642C" w:rsidR="00AA5CBD" w:rsidRPr="0037121C" w:rsidRDefault="00AA5CBD" w:rsidP="0044071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D0ABBC" w14:textId="77777777" w:rsidR="00AA5CBD" w:rsidRPr="0037121C" w:rsidRDefault="00AA5CBD" w:rsidP="0044071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1D940A0B" w14:textId="3ED141A8" w:rsidR="00AA5CBD" w:rsidRPr="0037121C" w:rsidRDefault="00AA5CBD" w:rsidP="0044071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6A18D1" w14:textId="48954B52" w:rsidR="00AA5CBD" w:rsidRPr="0037121C" w:rsidRDefault="00AA5CBD" w:rsidP="0044071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7121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В. Н. </w:t>
            </w:r>
            <w:proofErr w:type="spellStart"/>
            <w:r w:rsidRPr="0037121C">
              <w:rPr>
                <w:rFonts w:ascii="Times New Roman" w:eastAsia="Arial" w:hAnsi="Times New Roman" w:cs="Times New Roman"/>
                <w:sz w:val="28"/>
                <w:szCs w:val="28"/>
              </w:rPr>
              <w:t>Дудецкий</w:t>
            </w:r>
            <w:proofErr w:type="spellEnd"/>
          </w:p>
        </w:tc>
      </w:tr>
      <w:tr w:rsidR="0037121C" w:rsidRPr="0037121C" w14:paraId="7B35FA44" w14:textId="1F6F8C23" w:rsidTr="00C7132D">
        <w:tc>
          <w:tcPr>
            <w:tcW w:w="3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880CEC" w14:textId="21FC1AA7" w:rsidR="00AA5CBD" w:rsidRPr="0037121C" w:rsidRDefault="00AA5CBD" w:rsidP="00A71A60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7121C">
              <w:rPr>
                <w:rFonts w:ascii="Times New Roman" w:eastAsia="Arial" w:hAnsi="Times New Roman" w:cs="Times New Roman"/>
                <w:sz w:val="20"/>
                <w:szCs w:val="20"/>
              </w:rPr>
              <w:t>должность, уч. степень, уч. звание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6A273AE" w14:textId="4120F5F2" w:rsidR="00AA5CBD" w:rsidRPr="0037121C" w:rsidRDefault="00AA5CBD" w:rsidP="00A71A60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A330E3" w14:textId="6F119742" w:rsidR="00AA5CBD" w:rsidRPr="0037121C" w:rsidRDefault="00AA5CBD" w:rsidP="00A71A60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7121C">
              <w:rPr>
                <w:rFonts w:ascii="Times New Roman" w:eastAsia="Arial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0B87FE5D" w14:textId="46F199B9" w:rsidR="00AA5CBD" w:rsidRPr="0037121C" w:rsidRDefault="00AA5CBD" w:rsidP="00A71A60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5FCC9F" w14:textId="2C3E6942" w:rsidR="00AA5CBD" w:rsidRPr="0037121C" w:rsidRDefault="00AA5CBD" w:rsidP="00A71A60">
            <w:pPr>
              <w:tabs>
                <w:tab w:val="left" w:pos="4111"/>
                <w:tab w:val="left" w:pos="7120"/>
              </w:tabs>
              <w:ind w:left="260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7121C">
              <w:rPr>
                <w:rFonts w:ascii="Times New Roman" w:eastAsia="Arial" w:hAnsi="Times New Roman" w:cs="Times New Roman"/>
                <w:sz w:val="20"/>
                <w:szCs w:val="20"/>
              </w:rPr>
              <w:t>инициалы, фамилия</w:t>
            </w:r>
          </w:p>
        </w:tc>
      </w:tr>
      <w:tr w:rsidR="00AA5CBD" w:rsidRPr="0037121C" w14:paraId="69A7F4A6" w14:textId="77777777" w:rsidTr="00C7132D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0626A4B5" w14:textId="56109B6B" w:rsidR="00362079" w:rsidRPr="0037121C" w:rsidRDefault="00AA5CBD" w:rsidP="00362079">
            <w:pPr>
              <w:spacing w:before="240" w:line="36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7121C">
              <w:rPr>
                <w:rFonts w:ascii="Times New Roman" w:eastAsia="Arial" w:hAnsi="Times New Roman" w:cs="Times New Roman"/>
                <w:sz w:val="28"/>
                <w:szCs w:val="28"/>
              </w:rPr>
              <w:t>Зав. кафедрой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38958C6" w14:textId="77777777" w:rsidR="00AA5CBD" w:rsidRPr="0037121C" w:rsidRDefault="00AA5CBD" w:rsidP="0044071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1F4D11" w14:textId="77777777" w:rsidR="00AA5CBD" w:rsidRPr="0037121C" w:rsidRDefault="00AA5CBD" w:rsidP="0044071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26DC544D" w14:textId="77777777" w:rsidR="00AA5CBD" w:rsidRPr="0037121C" w:rsidRDefault="00AA5CBD" w:rsidP="0044071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</w:tcPr>
          <w:p w14:paraId="6D9AE09E" w14:textId="77777777" w:rsidR="00AA5CBD" w:rsidRPr="0037121C" w:rsidRDefault="00AA5CBD" w:rsidP="0044071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  <w:tr w:rsidR="00AA5CBD" w:rsidRPr="0037121C" w14:paraId="00CC0EBD" w14:textId="1B469D9E" w:rsidTr="00C7132D"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F1BD6E" w14:textId="3EBE31FB" w:rsidR="00AA5CBD" w:rsidRPr="0037121C" w:rsidRDefault="00AA5CBD" w:rsidP="0088268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gramStart"/>
            <w:r w:rsidRPr="0037121C">
              <w:rPr>
                <w:rFonts w:ascii="Times New Roman" w:hAnsi="Times New Roman" w:cs="Times New Roman"/>
                <w:sz w:val="28"/>
                <w:szCs w:val="28"/>
              </w:rPr>
              <w:t>доцент.,</w:t>
            </w:r>
            <w:proofErr w:type="gramEnd"/>
            <w:r w:rsidRPr="0037121C">
              <w:rPr>
                <w:rFonts w:ascii="Times New Roman" w:hAnsi="Times New Roman" w:cs="Times New Roman"/>
                <w:sz w:val="28"/>
                <w:szCs w:val="28"/>
              </w:rPr>
              <w:t xml:space="preserve"> к. </w:t>
            </w:r>
            <w:r w:rsidR="00882689" w:rsidRPr="0037121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37121C">
              <w:rPr>
                <w:rFonts w:ascii="Times New Roman" w:hAnsi="Times New Roman" w:cs="Times New Roman"/>
                <w:sz w:val="28"/>
                <w:szCs w:val="28"/>
              </w:rPr>
              <w:t>.-м. н.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412E305" w14:textId="06648292" w:rsidR="00AA5CBD" w:rsidRPr="0037121C" w:rsidRDefault="00AA5CBD" w:rsidP="0044071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843A4" w14:textId="77777777" w:rsidR="00AA5CBD" w:rsidRPr="0037121C" w:rsidRDefault="00AA5CBD" w:rsidP="0044071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60CF03A7" w14:textId="621BAF12" w:rsidR="00AA5CBD" w:rsidRPr="0037121C" w:rsidRDefault="00AA5CBD" w:rsidP="0044071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197410" w14:textId="227774B0" w:rsidR="00AA5CBD" w:rsidRPr="0037121C" w:rsidRDefault="00AA5CBD" w:rsidP="0044071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7121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Е. А. </w:t>
            </w:r>
            <w:proofErr w:type="spellStart"/>
            <w:r w:rsidRPr="0037121C">
              <w:rPr>
                <w:rFonts w:ascii="Times New Roman" w:eastAsia="Arial" w:hAnsi="Times New Roman" w:cs="Times New Roman"/>
                <w:sz w:val="28"/>
                <w:szCs w:val="28"/>
              </w:rPr>
              <w:t>Оборнев</w:t>
            </w:r>
            <w:proofErr w:type="spellEnd"/>
          </w:p>
        </w:tc>
      </w:tr>
      <w:tr w:rsidR="00AA5CBD" w:rsidRPr="0037121C" w14:paraId="48F7160D" w14:textId="04CFA511" w:rsidTr="00C7132D">
        <w:trPr>
          <w:trHeight w:val="333"/>
        </w:trPr>
        <w:tc>
          <w:tcPr>
            <w:tcW w:w="3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ECD772" w14:textId="01635F2D" w:rsidR="00AA5CBD" w:rsidRPr="0037121C" w:rsidRDefault="00AA5CBD" w:rsidP="00A71A60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7121C">
              <w:rPr>
                <w:rFonts w:ascii="Times New Roman" w:eastAsia="Arial" w:hAnsi="Times New Roman" w:cs="Times New Roman"/>
                <w:sz w:val="20"/>
                <w:szCs w:val="20"/>
              </w:rPr>
              <w:t>должность, уч. степень, уч. звание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4E47275" w14:textId="4CFD0D1C" w:rsidR="00AA5CBD" w:rsidRPr="0037121C" w:rsidRDefault="00AA5CBD" w:rsidP="00A71A60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4D339F" w14:textId="04EE8E9A" w:rsidR="00AA5CBD" w:rsidRPr="0037121C" w:rsidRDefault="00AA5CBD" w:rsidP="00A71A60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7121C">
              <w:rPr>
                <w:rFonts w:ascii="Times New Roman" w:eastAsia="Arial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2F5E1FCF" w14:textId="4000BC86" w:rsidR="00AA5CBD" w:rsidRPr="0037121C" w:rsidRDefault="00AA5CBD" w:rsidP="00A71A60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FC22DE" w14:textId="3F48BE80" w:rsidR="00AA5CBD" w:rsidRPr="0037121C" w:rsidRDefault="00AA5CBD" w:rsidP="00A71A60">
            <w:pPr>
              <w:tabs>
                <w:tab w:val="left" w:pos="4111"/>
                <w:tab w:val="left" w:pos="7120"/>
              </w:tabs>
              <w:ind w:left="260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7121C">
              <w:rPr>
                <w:rFonts w:ascii="Times New Roman" w:eastAsia="Arial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412CB655" w14:textId="77777777" w:rsidR="00AA5CBD" w:rsidRPr="0037121C" w:rsidRDefault="00AA5CBD" w:rsidP="00AA5C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931396" w14:textId="77777777" w:rsidR="00E253B9" w:rsidRPr="0037121C" w:rsidRDefault="00E253B9" w:rsidP="00AA5C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633ABC" w14:textId="77777777" w:rsidR="00E253B9" w:rsidRPr="0037121C" w:rsidRDefault="00E253B9" w:rsidP="00AA5C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D0DA7" w14:textId="741EDB74" w:rsidR="003D2D4B" w:rsidRPr="0037121C" w:rsidRDefault="00900EDE" w:rsidP="003D2D4B">
      <w:pPr>
        <w:jc w:val="center"/>
        <w:rPr>
          <w:rFonts w:ascii="Times New Roman" w:hAnsi="Times New Roman" w:cs="Times New Roman"/>
          <w:sz w:val="28"/>
          <w:szCs w:val="28"/>
        </w:rPr>
      </w:pPr>
      <w:r w:rsidRPr="0037121C">
        <w:rPr>
          <w:rFonts w:ascii="Times New Roman" w:hAnsi="Times New Roman" w:cs="Times New Roman"/>
          <w:sz w:val="28"/>
          <w:szCs w:val="28"/>
        </w:rPr>
        <w:t>Москва 20</w:t>
      </w:r>
      <w:r w:rsidR="00F33825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="00AA5CBD" w:rsidRPr="0037121C">
        <w:rPr>
          <w:rFonts w:ascii="Times New Roman" w:hAnsi="Times New Roman" w:cs="Times New Roman"/>
          <w:sz w:val="28"/>
          <w:szCs w:val="28"/>
        </w:rPr>
        <w:t xml:space="preserve"> г.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320498116"/>
        <w:docPartObj>
          <w:docPartGallery w:val="Table of Contents"/>
          <w:docPartUnique/>
        </w:docPartObj>
      </w:sdtPr>
      <w:sdtEndPr>
        <w:rPr>
          <w:color w:val="000000" w:themeColor="text1"/>
        </w:rPr>
      </w:sdtEndPr>
      <w:sdtContent>
        <w:p w14:paraId="24D17BFD" w14:textId="61C01503" w:rsidR="003D2D4B" w:rsidRPr="005E158C" w:rsidRDefault="00B30A6F">
          <w:pPr>
            <w:pStyle w:val="af7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</w:t>
          </w:r>
          <w:r w:rsidR="005E158C" w:rsidRPr="005E158C">
            <w:rPr>
              <w:rFonts w:ascii="Times New Roman" w:hAnsi="Times New Roman" w:cs="Times New Roman"/>
              <w:color w:val="000000" w:themeColor="text1"/>
            </w:rPr>
            <w:t>одержание</w:t>
          </w:r>
          <w:bookmarkStart w:id="1" w:name="_GoBack"/>
          <w:bookmarkEnd w:id="1"/>
        </w:p>
        <w:p w14:paraId="49BB5958" w14:textId="607BA1C9" w:rsidR="005E158C" w:rsidRPr="005E158C" w:rsidRDefault="003D2D4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E158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5E158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E158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43648413" w:history="1">
            <w:r w:rsidR="005E158C" w:rsidRPr="005E158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Общие сведения о программном продукте</w:t>
            </w:r>
            <w:r w:rsidR="005E158C"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158C"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158C"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_Toc43648413 \h </w:instrText>
            </w:r>
            <w:r w:rsidR="005E158C"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158C"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E158C"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E158C"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F4FD3" w14:textId="1970590B" w:rsidR="005E158C" w:rsidRPr="005E158C" w:rsidRDefault="005E158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48414" w:history="1">
            <w:r w:rsidRPr="005E158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Описание установки</w:t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_Toc43648414 \h </w:instrText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616BC" w14:textId="60B79A3C" w:rsidR="005E158C" w:rsidRPr="005E158C" w:rsidRDefault="005E158C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48415" w:history="1">
            <w:r w:rsidRPr="005E158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2.1 </w:t>
            </w:r>
            <w:r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</w:t>
            </w:r>
            <w:r w:rsidRPr="005E158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ребования к аппаратуре и программному обеспечению</w:t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_Toc43648415 \h </w:instrText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231645" w14:textId="159B6413" w:rsidR="005E158C" w:rsidRPr="005E158C" w:rsidRDefault="005E158C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48416" w:history="1">
            <w:r w:rsidRPr="005E158C">
              <w:rPr>
                <w:rStyle w:val="a7"/>
                <w:rFonts w:ascii="Times New Roman" w:hAnsi="Times New Roman" w:cs="Times New Roman"/>
                <w:caps/>
                <w:noProof/>
                <w:sz w:val="28"/>
                <w:szCs w:val="28"/>
              </w:rPr>
              <w:t>2.</w:t>
            </w:r>
            <w:r w:rsidRPr="005E158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У</w:t>
            </w:r>
            <w:r w:rsidRPr="005E158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становка программы</w:t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_Toc43648416 \h </w:instrText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1A2518" w14:textId="216973DD" w:rsidR="005E158C" w:rsidRPr="005E158C" w:rsidRDefault="005E158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48417" w:history="1">
            <w:r w:rsidRPr="005E158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 Описание запуска</w:t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_Toc43648417 \h </w:instrText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0DBCE4" w14:textId="1A30D38A" w:rsidR="005E158C" w:rsidRPr="005E158C" w:rsidRDefault="005E158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48418" w:history="1">
            <w:r w:rsidRPr="005E158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 Инструкции по работе</w:t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_Toc43648418 \h </w:instrText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14795A" w14:textId="7725A9BD" w:rsidR="005E158C" w:rsidRPr="005E158C" w:rsidRDefault="005E158C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48419" w:history="1">
            <w:r w:rsidRPr="005E158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4.1 </w:t>
            </w:r>
            <w:r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  <w:r w:rsidRPr="005E158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писание интерфейса программы</w:t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_Toc43648419 \h </w:instrText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805BB8" w14:textId="08EAB6B2" w:rsidR="005E158C" w:rsidRPr="005E158C" w:rsidRDefault="005E158C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48420" w:history="1">
            <w:r w:rsidRPr="005E158C">
              <w:rPr>
                <w:rStyle w:val="a7"/>
                <w:rFonts w:ascii="Times New Roman" w:hAnsi="Times New Roman" w:cs="Times New Roman"/>
                <w:caps/>
                <w:noProof/>
                <w:sz w:val="28"/>
                <w:szCs w:val="28"/>
              </w:rPr>
              <w:t xml:space="preserve">4.2 </w:t>
            </w:r>
            <w:r>
              <w:rPr>
                <w:rStyle w:val="a7"/>
                <w:rFonts w:ascii="Times New Roman" w:hAnsi="Times New Roman" w:cs="Times New Roman"/>
                <w:iCs/>
                <w:noProof/>
                <w:sz w:val="28"/>
                <w:szCs w:val="28"/>
              </w:rPr>
              <w:t>П</w:t>
            </w:r>
            <w:r w:rsidRPr="005E158C">
              <w:rPr>
                <w:rStyle w:val="a7"/>
                <w:rFonts w:ascii="Times New Roman" w:hAnsi="Times New Roman" w:cs="Times New Roman"/>
                <w:iCs/>
                <w:noProof/>
                <w:sz w:val="28"/>
                <w:szCs w:val="28"/>
              </w:rPr>
              <w:t>орядок работы</w:t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_Toc43648420 \h </w:instrText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B7C81" w14:textId="2EE64CB9" w:rsidR="005E158C" w:rsidRPr="005E158C" w:rsidRDefault="005E158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48421" w:history="1">
            <w:r w:rsidRPr="005E158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 Сообщения пользователю</w:t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_Toc43648421 \h </w:instrText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F458D4" w14:textId="07921ED1" w:rsidR="005E158C" w:rsidRPr="005E158C" w:rsidRDefault="005E158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48422" w:history="1">
            <w:r w:rsidRPr="005E158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6. Об авторе</w:t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_Toc43648422 \h </w:instrText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5E15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E54DB" w14:textId="17D5DA40" w:rsidR="003D2D4B" w:rsidRPr="00F02FE0" w:rsidRDefault="003D2D4B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E158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1CC5B10" w14:textId="0F6FBDA0" w:rsidR="00441CC3" w:rsidRPr="00EA3766" w:rsidRDefault="00AA5CBD" w:rsidP="00EA3766">
      <w:pPr>
        <w:rPr>
          <w:rFonts w:ascii="Times New Roman" w:hAnsi="Times New Roman" w:cs="Times New Roman"/>
          <w:sz w:val="28"/>
          <w:szCs w:val="28"/>
        </w:rPr>
      </w:pPr>
      <w:r w:rsidRPr="0037121C">
        <w:rPr>
          <w:rFonts w:ascii="Times New Roman" w:hAnsi="Times New Roman" w:cs="Times New Roman"/>
          <w:sz w:val="28"/>
          <w:szCs w:val="28"/>
        </w:rPr>
        <w:br w:type="page"/>
      </w:r>
    </w:p>
    <w:p w14:paraId="63ADD920" w14:textId="10462615" w:rsidR="0037121C" w:rsidRDefault="00216BFE" w:rsidP="0037121C">
      <w:pPr>
        <w:pStyle w:val="1"/>
        <w:spacing w:line="360" w:lineRule="auto"/>
        <w:rPr>
          <w:rFonts w:cs="Times New Roman"/>
          <w:caps/>
          <w:szCs w:val="28"/>
        </w:rPr>
      </w:pPr>
      <w:bookmarkStart w:id="2" w:name="_Toc43648413"/>
      <w:bookmarkEnd w:id="0"/>
      <w:r w:rsidRPr="0037121C">
        <w:rPr>
          <w:rFonts w:cs="Times New Roman"/>
          <w:caps/>
          <w:szCs w:val="28"/>
        </w:rPr>
        <w:lastRenderedPageBreak/>
        <w:t>1. Общие сведения о программном продукте</w:t>
      </w:r>
      <w:bookmarkEnd w:id="2"/>
    </w:p>
    <w:p w14:paraId="4BDE56C0" w14:textId="4ED04A1F" w:rsidR="001A7DDC" w:rsidRPr="001A7DDC" w:rsidRDefault="001A7DDC" w:rsidP="001A7DDC">
      <w:pPr>
        <w:tabs>
          <w:tab w:val="left" w:pos="726"/>
        </w:tabs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Программный продукт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GeoVizuality</w:t>
      </w:r>
      <w:proofErr w:type="spellEnd"/>
      <w:r w:rsidRPr="001A7DD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предназначен для визуализации, обработки и анализа аэрогеофизических данных</w:t>
      </w:r>
      <w:r w:rsidR="004F47AC">
        <w:rPr>
          <w:rFonts w:ascii="Times New Roman" w:hAnsi="Times New Roman" w:cs="Times New Roman"/>
          <w:iCs/>
          <w:sz w:val="28"/>
          <w:szCs w:val="28"/>
        </w:rPr>
        <w:t>:</w:t>
      </w:r>
      <w:r>
        <w:rPr>
          <w:rFonts w:ascii="Times New Roman" w:hAnsi="Times New Roman" w:cs="Times New Roman"/>
          <w:iCs/>
          <w:sz w:val="28"/>
          <w:szCs w:val="28"/>
        </w:rPr>
        <w:t xml:space="preserve"> позволяет отображать исходные аэрогеофизические данные в виде растровой карты с обозначением координат и значения в точки наблюдённого поля и цветовым кодированием в соответствии с диапазоном значений по цветовой шкале</w:t>
      </w:r>
      <w:r w:rsidR="001A0D13" w:rsidRPr="001A0D13">
        <w:rPr>
          <w:rFonts w:ascii="Times New Roman" w:hAnsi="Times New Roman" w:cs="Times New Roman"/>
          <w:iCs/>
          <w:sz w:val="28"/>
          <w:szCs w:val="28"/>
        </w:rPr>
        <w:t xml:space="preserve">; </w:t>
      </w:r>
      <w:r w:rsidR="001A0D13">
        <w:rPr>
          <w:rFonts w:ascii="Times New Roman" w:hAnsi="Times New Roman" w:cs="Times New Roman"/>
          <w:iCs/>
          <w:sz w:val="28"/>
          <w:szCs w:val="28"/>
        </w:rPr>
        <w:t>позволяет</w:t>
      </w:r>
      <w:r>
        <w:rPr>
          <w:rFonts w:ascii="Times New Roman" w:hAnsi="Times New Roman" w:cs="Times New Roman"/>
          <w:iCs/>
          <w:sz w:val="28"/>
          <w:szCs w:val="28"/>
        </w:rPr>
        <w:t xml:space="preserve"> выбирать маршруты наблюдения при изменении режима отображения</w:t>
      </w:r>
      <w:r w:rsidRPr="001A7DDC">
        <w:rPr>
          <w:rFonts w:ascii="Times New Roman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hAnsi="Times New Roman" w:cs="Times New Roman"/>
          <w:iCs/>
          <w:sz w:val="28"/>
          <w:szCs w:val="28"/>
        </w:rPr>
        <w:t>создавать регулярную сеть по исходной нерегулярной алгоритмом осреднения в окне 2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Cs/>
          <w:sz w:val="28"/>
          <w:szCs w:val="28"/>
        </w:rPr>
        <w:t>2, строить график распределения значений геофизического поля по выбранному профилю регулярной сети.</w:t>
      </w:r>
      <w:r w:rsidR="004D0994">
        <w:rPr>
          <w:rFonts w:ascii="Times New Roman" w:hAnsi="Times New Roman" w:cs="Times New Roman"/>
          <w:iCs/>
          <w:sz w:val="28"/>
          <w:szCs w:val="28"/>
        </w:rPr>
        <w:t xml:space="preserve"> Предоставляет дополнительные настройки для задания шага или количества точек регулярной сети по профилю, визуального изменения размера точек регулярной сети, установка шага приращения в цветовой шкале диапазона значений геофизического поля.</w:t>
      </w:r>
    </w:p>
    <w:p w14:paraId="5674BC48" w14:textId="77777777" w:rsidR="00C121C5" w:rsidRPr="0037121C" w:rsidRDefault="00A06B70" w:rsidP="008804F4">
      <w:pPr>
        <w:pStyle w:val="1"/>
        <w:rPr>
          <w:rFonts w:cs="Times New Roman"/>
          <w:b w:val="0"/>
          <w:caps/>
          <w:szCs w:val="28"/>
        </w:rPr>
      </w:pPr>
      <w:bookmarkStart w:id="3" w:name="_Toc43648414"/>
      <w:r w:rsidRPr="0037121C">
        <w:rPr>
          <w:rFonts w:cs="Times New Roman"/>
          <w:caps/>
          <w:szCs w:val="28"/>
        </w:rPr>
        <w:lastRenderedPageBreak/>
        <w:t>2. Описание установки</w:t>
      </w:r>
      <w:bookmarkEnd w:id="3"/>
    </w:p>
    <w:p w14:paraId="5768032D" w14:textId="77777777" w:rsidR="00A06B70" w:rsidRPr="0037121C" w:rsidRDefault="00A06B70" w:rsidP="008804F4">
      <w:pPr>
        <w:pStyle w:val="2"/>
        <w:rPr>
          <w:rFonts w:cs="Times New Roman"/>
          <w:b w:val="0"/>
          <w:caps/>
          <w:szCs w:val="28"/>
        </w:rPr>
      </w:pPr>
      <w:bookmarkStart w:id="4" w:name="_Toc43648415"/>
      <w:r w:rsidRPr="0037121C">
        <w:rPr>
          <w:rFonts w:cs="Times New Roman"/>
          <w:caps/>
          <w:szCs w:val="28"/>
        </w:rPr>
        <w:t xml:space="preserve">2.1 </w:t>
      </w:r>
      <w:r w:rsidR="001C36E2" w:rsidRPr="0037121C">
        <w:rPr>
          <w:rFonts w:cs="Times New Roman"/>
          <w:caps/>
          <w:szCs w:val="28"/>
        </w:rPr>
        <w:t>ТреБОВАНИЯ К АППАРАТУРЕ И ПРОГРАММНОМУ ОБЕСПЕЧЕНИЮ</w:t>
      </w:r>
      <w:bookmarkEnd w:id="4"/>
    </w:p>
    <w:p w14:paraId="4C4EBA33" w14:textId="4C4420D9" w:rsidR="00900EDE" w:rsidRPr="0037121C" w:rsidRDefault="00900EDE" w:rsidP="00900EDE">
      <w:pPr>
        <w:tabs>
          <w:tab w:val="left" w:pos="726"/>
        </w:tabs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7121C">
        <w:rPr>
          <w:rFonts w:ascii="Times New Roman" w:hAnsi="Times New Roman" w:cs="Times New Roman"/>
          <w:iCs/>
          <w:sz w:val="28"/>
          <w:szCs w:val="28"/>
        </w:rPr>
        <w:tab/>
      </w:r>
      <w:r w:rsidR="001372B8">
        <w:rPr>
          <w:rFonts w:ascii="Times New Roman" w:hAnsi="Times New Roman" w:cs="Times New Roman"/>
          <w:iCs/>
          <w:sz w:val="28"/>
          <w:szCs w:val="28"/>
        </w:rPr>
        <w:t>Программа</w:t>
      </w:r>
      <w:r w:rsidR="00F0507F">
        <w:rPr>
          <w:rFonts w:ascii="Times New Roman" w:hAnsi="Times New Roman" w:cs="Times New Roman"/>
          <w:iCs/>
          <w:sz w:val="28"/>
          <w:szCs w:val="28"/>
        </w:rPr>
        <w:t xml:space="preserve"> является </w:t>
      </w:r>
      <w:r w:rsidR="004D2636">
        <w:rPr>
          <w:rFonts w:ascii="Times New Roman" w:hAnsi="Times New Roman" w:cs="Times New Roman"/>
          <w:iCs/>
          <w:sz w:val="28"/>
          <w:szCs w:val="28"/>
        </w:rPr>
        <w:t>средне</w:t>
      </w:r>
      <w:r w:rsidR="00F0507F">
        <w:rPr>
          <w:rFonts w:ascii="Times New Roman" w:hAnsi="Times New Roman" w:cs="Times New Roman"/>
          <w:iCs/>
          <w:sz w:val="28"/>
          <w:szCs w:val="28"/>
        </w:rPr>
        <w:t xml:space="preserve"> производительно</w:t>
      </w:r>
      <w:r w:rsidR="004D2636">
        <w:rPr>
          <w:rFonts w:ascii="Times New Roman" w:hAnsi="Times New Roman" w:cs="Times New Roman"/>
          <w:iCs/>
          <w:sz w:val="28"/>
          <w:szCs w:val="28"/>
        </w:rPr>
        <w:t>й</w:t>
      </w:r>
      <w:r w:rsidR="00F0507F">
        <w:rPr>
          <w:rFonts w:ascii="Times New Roman" w:hAnsi="Times New Roman" w:cs="Times New Roman"/>
          <w:iCs/>
          <w:sz w:val="28"/>
          <w:szCs w:val="28"/>
        </w:rPr>
        <w:t>, что</w:t>
      </w:r>
      <w:r w:rsidR="001372B8">
        <w:rPr>
          <w:rFonts w:ascii="Times New Roman" w:hAnsi="Times New Roman" w:cs="Times New Roman"/>
          <w:iCs/>
          <w:sz w:val="28"/>
          <w:szCs w:val="28"/>
        </w:rPr>
        <w:t xml:space="preserve"> обусловлен</w:t>
      </w:r>
      <w:r w:rsidR="00F0507F">
        <w:rPr>
          <w:rFonts w:ascii="Times New Roman" w:hAnsi="Times New Roman" w:cs="Times New Roman"/>
          <w:iCs/>
          <w:sz w:val="28"/>
          <w:szCs w:val="28"/>
        </w:rPr>
        <w:t>о</w:t>
      </w:r>
      <w:r w:rsidR="001372B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D2636">
        <w:rPr>
          <w:rFonts w:ascii="Times New Roman" w:hAnsi="Times New Roman" w:cs="Times New Roman"/>
          <w:iCs/>
          <w:sz w:val="28"/>
          <w:szCs w:val="28"/>
        </w:rPr>
        <w:t>работой с большим количеством данных и алгоритмом обработки таких данных</w:t>
      </w:r>
      <w:r w:rsidR="001372B8">
        <w:rPr>
          <w:rFonts w:ascii="Times New Roman" w:hAnsi="Times New Roman" w:cs="Times New Roman"/>
          <w:iCs/>
          <w:sz w:val="28"/>
          <w:szCs w:val="28"/>
        </w:rPr>
        <w:t>, поэтому требовательная к процессору и оперативной памяти.</w:t>
      </w:r>
    </w:p>
    <w:p w14:paraId="034A231A" w14:textId="2AE7ABA0" w:rsidR="00A06B70" w:rsidRPr="0037121C" w:rsidRDefault="00900EDE" w:rsidP="00900EDE">
      <w:pPr>
        <w:tabs>
          <w:tab w:val="left" w:pos="726"/>
        </w:tabs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7121C">
        <w:rPr>
          <w:rFonts w:ascii="Times New Roman" w:hAnsi="Times New Roman" w:cs="Times New Roman"/>
          <w:iCs/>
          <w:sz w:val="28"/>
          <w:szCs w:val="28"/>
        </w:rPr>
        <w:tab/>
      </w:r>
      <w:r w:rsidR="00CE01F0">
        <w:rPr>
          <w:rFonts w:ascii="Times New Roman" w:hAnsi="Times New Roman" w:cs="Times New Roman"/>
          <w:iCs/>
          <w:sz w:val="28"/>
          <w:szCs w:val="28"/>
        </w:rPr>
        <w:t xml:space="preserve">Для работы потребуется </w:t>
      </w:r>
      <w:r w:rsidRPr="0037121C">
        <w:rPr>
          <w:rFonts w:ascii="Times New Roman" w:hAnsi="Times New Roman" w:cs="Times New Roman"/>
          <w:iCs/>
          <w:sz w:val="28"/>
          <w:szCs w:val="28"/>
        </w:rPr>
        <w:t xml:space="preserve">ПК с процессором, </w:t>
      </w:r>
      <w:r w:rsidR="001372B8">
        <w:rPr>
          <w:rFonts w:ascii="Times New Roman" w:hAnsi="Times New Roman" w:cs="Times New Roman"/>
          <w:iCs/>
          <w:sz w:val="28"/>
          <w:szCs w:val="28"/>
        </w:rPr>
        <w:t>построенн</w:t>
      </w:r>
      <w:r w:rsidR="00CE01F0">
        <w:rPr>
          <w:rFonts w:ascii="Times New Roman" w:hAnsi="Times New Roman" w:cs="Times New Roman"/>
          <w:iCs/>
          <w:sz w:val="28"/>
          <w:szCs w:val="28"/>
        </w:rPr>
        <w:t>ым</w:t>
      </w:r>
      <w:r w:rsidR="001372B8">
        <w:rPr>
          <w:rFonts w:ascii="Times New Roman" w:hAnsi="Times New Roman" w:cs="Times New Roman"/>
          <w:iCs/>
          <w:sz w:val="28"/>
          <w:szCs w:val="28"/>
        </w:rPr>
        <w:t xml:space="preserve"> на архитектуре</w:t>
      </w:r>
      <w:r w:rsidRPr="003712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7121C">
        <w:rPr>
          <w:rFonts w:ascii="Times New Roman" w:hAnsi="Times New Roman" w:cs="Times New Roman"/>
          <w:iCs/>
          <w:sz w:val="28"/>
          <w:szCs w:val="28"/>
        </w:rPr>
        <w:t>Intel</w:t>
      </w:r>
      <w:proofErr w:type="spellEnd"/>
      <w:r w:rsidR="001372B8">
        <w:rPr>
          <w:rFonts w:ascii="Times New Roman" w:hAnsi="Times New Roman" w:cs="Times New Roman"/>
          <w:iCs/>
          <w:sz w:val="28"/>
          <w:szCs w:val="28"/>
        </w:rPr>
        <w:t xml:space="preserve">, начиная с </w:t>
      </w:r>
      <w:proofErr w:type="spellStart"/>
      <w:r w:rsidR="001372B8" w:rsidRPr="0037121C">
        <w:rPr>
          <w:rFonts w:ascii="Times New Roman" w:hAnsi="Times New Roman" w:cs="Times New Roman"/>
          <w:iCs/>
          <w:sz w:val="28"/>
          <w:szCs w:val="28"/>
        </w:rPr>
        <w:t>Intel</w:t>
      </w:r>
      <w:proofErr w:type="spellEnd"/>
      <w:r w:rsidR="001372B8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4D56A7"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proofErr w:type="spellEnd"/>
      <w:r w:rsidR="004D56A7" w:rsidRPr="00B60411">
        <w:rPr>
          <w:rFonts w:ascii="Times New Roman" w:hAnsi="Times New Roman" w:cs="Times New Roman"/>
          <w:iCs/>
          <w:sz w:val="28"/>
          <w:szCs w:val="28"/>
        </w:rPr>
        <w:t>3</w:t>
      </w:r>
      <w:r w:rsidR="001372B8">
        <w:rPr>
          <w:rFonts w:ascii="Times New Roman" w:hAnsi="Times New Roman" w:cs="Times New Roman"/>
          <w:iCs/>
          <w:sz w:val="28"/>
          <w:szCs w:val="28"/>
        </w:rPr>
        <w:t>, на других устройствах тестирование не производилось.</w:t>
      </w:r>
      <w:r w:rsidRPr="0037121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372B8">
        <w:rPr>
          <w:rFonts w:ascii="Times New Roman" w:hAnsi="Times New Roman" w:cs="Times New Roman"/>
          <w:iCs/>
          <w:sz w:val="28"/>
          <w:szCs w:val="28"/>
        </w:rPr>
        <w:t xml:space="preserve">Для пользования программой необходимы устройства ввода и вывода, такие как: </w:t>
      </w:r>
      <w:r w:rsidRPr="0037121C">
        <w:rPr>
          <w:rFonts w:ascii="Times New Roman" w:hAnsi="Times New Roman" w:cs="Times New Roman"/>
          <w:iCs/>
          <w:sz w:val="28"/>
          <w:szCs w:val="28"/>
        </w:rPr>
        <w:t>монитор</w:t>
      </w:r>
      <w:r w:rsidR="00CE01F0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1372B8">
        <w:rPr>
          <w:rFonts w:ascii="Times New Roman" w:hAnsi="Times New Roman" w:cs="Times New Roman"/>
          <w:iCs/>
          <w:sz w:val="28"/>
          <w:szCs w:val="28"/>
        </w:rPr>
        <w:t>клавиатура</w:t>
      </w:r>
      <w:r w:rsidR="00CE01F0">
        <w:rPr>
          <w:rFonts w:ascii="Times New Roman" w:hAnsi="Times New Roman" w:cs="Times New Roman"/>
          <w:iCs/>
          <w:sz w:val="28"/>
          <w:szCs w:val="28"/>
        </w:rPr>
        <w:t xml:space="preserve"> и</w:t>
      </w:r>
      <w:r w:rsidR="00B60411">
        <w:rPr>
          <w:rFonts w:ascii="Times New Roman" w:hAnsi="Times New Roman" w:cs="Times New Roman"/>
          <w:iCs/>
          <w:sz w:val="28"/>
          <w:szCs w:val="28"/>
        </w:rPr>
        <w:t xml:space="preserve"> компьютерная</w:t>
      </w:r>
      <w:r w:rsidR="00CE01F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60411">
        <w:rPr>
          <w:rFonts w:ascii="Times New Roman" w:hAnsi="Times New Roman" w:cs="Times New Roman"/>
          <w:iCs/>
          <w:sz w:val="28"/>
          <w:szCs w:val="28"/>
        </w:rPr>
        <w:t>мышь</w:t>
      </w:r>
      <w:r w:rsidR="001372B8">
        <w:rPr>
          <w:rFonts w:ascii="Times New Roman" w:hAnsi="Times New Roman" w:cs="Times New Roman"/>
          <w:iCs/>
          <w:sz w:val="28"/>
          <w:szCs w:val="28"/>
        </w:rPr>
        <w:t>. Для использования программы</w:t>
      </w:r>
      <w:r w:rsidR="00A317AD">
        <w:rPr>
          <w:rFonts w:ascii="Times New Roman" w:hAnsi="Times New Roman" w:cs="Times New Roman"/>
          <w:iCs/>
          <w:sz w:val="28"/>
          <w:szCs w:val="28"/>
        </w:rPr>
        <w:t xml:space="preserve"> не требуется подключение к</w:t>
      </w:r>
      <w:r w:rsidR="001372B8">
        <w:rPr>
          <w:rFonts w:ascii="Times New Roman" w:hAnsi="Times New Roman" w:cs="Times New Roman"/>
          <w:iCs/>
          <w:sz w:val="28"/>
          <w:szCs w:val="28"/>
        </w:rPr>
        <w:t xml:space="preserve"> интернет</w:t>
      </w:r>
      <w:r w:rsidR="00A317AD">
        <w:rPr>
          <w:rFonts w:ascii="Times New Roman" w:hAnsi="Times New Roman" w:cs="Times New Roman"/>
          <w:iCs/>
          <w:sz w:val="28"/>
          <w:szCs w:val="28"/>
        </w:rPr>
        <w:t>у</w:t>
      </w:r>
      <w:r w:rsidR="001372B8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Pr="0037121C">
        <w:rPr>
          <w:rFonts w:ascii="Times New Roman" w:hAnsi="Times New Roman" w:cs="Times New Roman"/>
          <w:iCs/>
          <w:sz w:val="28"/>
          <w:szCs w:val="28"/>
        </w:rPr>
        <w:t xml:space="preserve">Чтобы </w:t>
      </w:r>
      <w:r w:rsidR="001372B8">
        <w:rPr>
          <w:rFonts w:ascii="Times New Roman" w:hAnsi="Times New Roman" w:cs="Times New Roman"/>
          <w:iCs/>
          <w:sz w:val="28"/>
          <w:szCs w:val="28"/>
        </w:rPr>
        <w:t>программа</w:t>
      </w:r>
      <w:r w:rsidRPr="0037121C">
        <w:rPr>
          <w:rFonts w:ascii="Times New Roman" w:hAnsi="Times New Roman" w:cs="Times New Roman"/>
          <w:iCs/>
          <w:sz w:val="28"/>
          <w:szCs w:val="28"/>
        </w:rPr>
        <w:t xml:space="preserve"> работала должным образом</w:t>
      </w:r>
      <w:r w:rsidR="00A317AD">
        <w:rPr>
          <w:rFonts w:ascii="Times New Roman" w:hAnsi="Times New Roman" w:cs="Times New Roman"/>
          <w:iCs/>
          <w:sz w:val="28"/>
          <w:szCs w:val="28"/>
        </w:rPr>
        <w:t>,</w:t>
      </w:r>
      <w:r w:rsidRPr="0037121C">
        <w:rPr>
          <w:rFonts w:ascii="Times New Roman" w:hAnsi="Times New Roman" w:cs="Times New Roman"/>
          <w:iCs/>
          <w:sz w:val="28"/>
          <w:szCs w:val="28"/>
        </w:rPr>
        <w:t xml:space="preserve"> необходимо предварительно установить</w:t>
      </w:r>
      <w:r w:rsidR="001372B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7121C">
        <w:rPr>
          <w:rFonts w:ascii="Times New Roman" w:hAnsi="Times New Roman" w:cs="Times New Roman"/>
          <w:iCs/>
          <w:sz w:val="28"/>
          <w:szCs w:val="28"/>
        </w:rPr>
        <w:t xml:space="preserve">NET </w:t>
      </w:r>
      <w:proofErr w:type="spellStart"/>
      <w:r w:rsidRPr="0037121C">
        <w:rPr>
          <w:rFonts w:ascii="Times New Roman" w:hAnsi="Times New Roman" w:cs="Times New Roman"/>
          <w:iCs/>
          <w:sz w:val="28"/>
          <w:szCs w:val="28"/>
        </w:rPr>
        <w:t>Framework</w:t>
      </w:r>
      <w:proofErr w:type="spellEnd"/>
      <w:r w:rsidRPr="0037121C">
        <w:rPr>
          <w:rFonts w:ascii="Times New Roman" w:hAnsi="Times New Roman" w:cs="Times New Roman"/>
          <w:iCs/>
          <w:sz w:val="28"/>
          <w:szCs w:val="28"/>
        </w:rPr>
        <w:t xml:space="preserve"> 4.</w:t>
      </w:r>
      <w:r w:rsidR="003F5F88">
        <w:rPr>
          <w:rFonts w:ascii="Times New Roman" w:hAnsi="Times New Roman" w:cs="Times New Roman"/>
          <w:iCs/>
          <w:sz w:val="28"/>
          <w:szCs w:val="28"/>
        </w:rPr>
        <w:t>7.2</w:t>
      </w:r>
      <w:r w:rsidR="001372B8">
        <w:rPr>
          <w:rFonts w:ascii="Times New Roman" w:hAnsi="Times New Roman" w:cs="Times New Roman"/>
          <w:iCs/>
          <w:sz w:val="28"/>
          <w:szCs w:val="28"/>
        </w:rPr>
        <w:t xml:space="preserve"> и </w:t>
      </w:r>
      <w:r w:rsidR="00BD0AE8">
        <w:rPr>
          <w:rFonts w:ascii="Times New Roman" w:hAnsi="Times New Roman" w:cs="Times New Roman"/>
          <w:iCs/>
          <w:sz w:val="28"/>
          <w:szCs w:val="28"/>
        </w:rPr>
        <w:t>запускать</w:t>
      </w:r>
      <w:r w:rsidR="001372B8">
        <w:rPr>
          <w:rFonts w:ascii="Times New Roman" w:hAnsi="Times New Roman" w:cs="Times New Roman"/>
          <w:iCs/>
          <w:sz w:val="28"/>
          <w:szCs w:val="28"/>
        </w:rPr>
        <w:t xml:space="preserve"> её под управлением</w:t>
      </w:r>
      <w:r w:rsidR="001372B8" w:rsidRPr="001372B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372B8">
        <w:rPr>
          <w:rFonts w:ascii="Times New Roman" w:hAnsi="Times New Roman" w:cs="Times New Roman"/>
          <w:iCs/>
          <w:sz w:val="28"/>
          <w:szCs w:val="28"/>
        </w:rPr>
        <w:t xml:space="preserve">ОС </w:t>
      </w:r>
      <w:r w:rsidR="001372B8">
        <w:rPr>
          <w:rFonts w:ascii="Times New Roman" w:hAnsi="Times New Roman" w:cs="Times New Roman"/>
          <w:iCs/>
          <w:sz w:val="28"/>
          <w:szCs w:val="28"/>
          <w:lang w:val="en-US"/>
        </w:rPr>
        <w:t>Windows</w:t>
      </w:r>
      <w:r w:rsidRPr="0037121C">
        <w:rPr>
          <w:rFonts w:ascii="Times New Roman" w:hAnsi="Times New Roman" w:cs="Times New Roman"/>
          <w:iCs/>
          <w:sz w:val="28"/>
          <w:szCs w:val="28"/>
        </w:rPr>
        <w:t>.</w:t>
      </w:r>
    </w:p>
    <w:p w14:paraId="4E31577D" w14:textId="77777777" w:rsidR="001C36E2" w:rsidRPr="0037121C" w:rsidRDefault="001C36E2" w:rsidP="008804F4">
      <w:pPr>
        <w:pStyle w:val="2"/>
        <w:rPr>
          <w:rFonts w:cs="Times New Roman"/>
          <w:b w:val="0"/>
          <w:caps/>
          <w:szCs w:val="28"/>
        </w:rPr>
      </w:pPr>
      <w:bookmarkStart w:id="5" w:name="_Toc43648416"/>
      <w:r w:rsidRPr="0037121C">
        <w:rPr>
          <w:rFonts w:cs="Times New Roman"/>
          <w:caps/>
          <w:szCs w:val="28"/>
        </w:rPr>
        <w:t>2.</w:t>
      </w:r>
      <w:r w:rsidR="002F0908" w:rsidRPr="0037121C">
        <w:rPr>
          <w:rFonts w:cs="Times New Roman"/>
          <w:caps/>
          <w:szCs w:val="28"/>
        </w:rPr>
        <w:t>2</w:t>
      </w:r>
      <w:r w:rsidRPr="0037121C">
        <w:rPr>
          <w:rFonts w:cs="Times New Roman"/>
          <w:caps/>
          <w:szCs w:val="28"/>
        </w:rPr>
        <w:t xml:space="preserve"> уСТАНОВКА ПРОГРАММЫ</w:t>
      </w:r>
      <w:bookmarkEnd w:id="5"/>
    </w:p>
    <w:p w14:paraId="55F63558" w14:textId="5890A013" w:rsidR="00A06B70" w:rsidRDefault="00900EDE" w:rsidP="001A1E84">
      <w:pPr>
        <w:tabs>
          <w:tab w:val="left" w:pos="726"/>
        </w:tabs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7121C">
        <w:rPr>
          <w:rFonts w:ascii="Times New Roman" w:hAnsi="Times New Roman" w:cs="Times New Roman"/>
          <w:iCs/>
          <w:sz w:val="28"/>
          <w:szCs w:val="28"/>
        </w:rPr>
        <w:tab/>
        <w:t xml:space="preserve">Установка не требуется. </w:t>
      </w:r>
      <w:r w:rsidR="003937EB">
        <w:rPr>
          <w:rFonts w:ascii="Times New Roman" w:hAnsi="Times New Roman" w:cs="Times New Roman"/>
          <w:iCs/>
          <w:sz w:val="28"/>
          <w:szCs w:val="28"/>
        </w:rPr>
        <w:t>Программа</w:t>
      </w:r>
      <w:r w:rsidR="00CB552C">
        <w:rPr>
          <w:rFonts w:ascii="Times New Roman" w:hAnsi="Times New Roman" w:cs="Times New Roman"/>
          <w:iCs/>
          <w:sz w:val="28"/>
          <w:szCs w:val="28"/>
        </w:rPr>
        <w:t xml:space="preserve"> представляет собой</w:t>
      </w:r>
      <w:r w:rsidR="0004522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04522C">
        <w:rPr>
          <w:rFonts w:ascii="Times New Roman" w:hAnsi="Times New Roman" w:cs="Times New Roman"/>
          <w:iCs/>
          <w:sz w:val="28"/>
          <w:szCs w:val="28"/>
        </w:rPr>
        <w:t>портативную версию</w:t>
      </w:r>
      <w:r w:rsidR="0004522C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04522C">
        <w:rPr>
          <w:rFonts w:ascii="Times New Roman" w:hAnsi="Times New Roman" w:cs="Times New Roman"/>
          <w:iCs/>
          <w:sz w:val="28"/>
          <w:szCs w:val="28"/>
        </w:rPr>
        <w:t>то есть</w:t>
      </w:r>
      <w:r w:rsidR="00CB552C">
        <w:rPr>
          <w:rFonts w:ascii="Times New Roman" w:hAnsi="Times New Roman" w:cs="Times New Roman"/>
          <w:iCs/>
          <w:sz w:val="28"/>
          <w:szCs w:val="28"/>
        </w:rPr>
        <w:t xml:space="preserve"> скомпилированный файл с расширением </w:t>
      </w:r>
      <w:r w:rsidR="00CB552C" w:rsidRPr="00CB552C">
        <w:rPr>
          <w:rFonts w:ascii="Times New Roman" w:hAnsi="Times New Roman" w:cs="Times New Roman"/>
          <w:iCs/>
          <w:sz w:val="28"/>
          <w:szCs w:val="28"/>
        </w:rPr>
        <w:t>.</w:t>
      </w:r>
      <w:r w:rsidR="00CB552C">
        <w:rPr>
          <w:rFonts w:ascii="Times New Roman" w:hAnsi="Times New Roman" w:cs="Times New Roman"/>
          <w:iCs/>
          <w:sz w:val="28"/>
          <w:szCs w:val="28"/>
          <w:lang w:val="en-US"/>
        </w:rPr>
        <w:t>exe</w:t>
      </w:r>
      <w:r w:rsidR="00C87374">
        <w:rPr>
          <w:rFonts w:ascii="Times New Roman" w:hAnsi="Times New Roman" w:cs="Times New Roman"/>
          <w:iCs/>
          <w:sz w:val="28"/>
          <w:szCs w:val="28"/>
        </w:rPr>
        <w:t>, который может находит</w:t>
      </w:r>
      <w:r w:rsidR="00F4007D">
        <w:rPr>
          <w:rFonts w:ascii="Times New Roman" w:hAnsi="Times New Roman" w:cs="Times New Roman"/>
          <w:iCs/>
          <w:sz w:val="28"/>
          <w:szCs w:val="28"/>
        </w:rPr>
        <w:t>ь</w:t>
      </w:r>
      <w:r w:rsidR="00C87374">
        <w:rPr>
          <w:rFonts w:ascii="Times New Roman" w:hAnsi="Times New Roman" w:cs="Times New Roman"/>
          <w:iCs/>
          <w:sz w:val="28"/>
          <w:szCs w:val="28"/>
        </w:rPr>
        <w:t xml:space="preserve">ся на любом </w:t>
      </w:r>
      <w:r w:rsidR="006169D2">
        <w:rPr>
          <w:rFonts w:ascii="Times New Roman" w:hAnsi="Times New Roman" w:cs="Times New Roman"/>
          <w:iCs/>
          <w:sz w:val="28"/>
          <w:szCs w:val="28"/>
        </w:rPr>
        <w:t xml:space="preserve">накопителе, включая </w:t>
      </w:r>
      <w:r w:rsidR="006169D2" w:rsidRPr="006169D2">
        <w:rPr>
          <w:rFonts w:ascii="Times New Roman" w:hAnsi="Times New Roman" w:cs="Times New Roman"/>
          <w:iCs/>
          <w:sz w:val="28"/>
          <w:szCs w:val="28"/>
        </w:rPr>
        <w:t>запоминающ</w:t>
      </w:r>
      <w:r w:rsidR="006169D2">
        <w:rPr>
          <w:rFonts w:ascii="Times New Roman" w:hAnsi="Times New Roman" w:cs="Times New Roman"/>
          <w:iCs/>
          <w:sz w:val="28"/>
          <w:szCs w:val="28"/>
        </w:rPr>
        <w:t>и</w:t>
      </w:r>
      <w:r w:rsidR="006169D2" w:rsidRPr="006169D2">
        <w:rPr>
          <w:rFonts w:ascii="Times New Roman" w:hAnsi="Times New Roman" w:cs="Times New Roman"/>
          <w:iCs/>
          <w:sz w:val="28"/>
          <w:szCs w:val="28"/>
        </w:rPr>
        <w:t>е</w:t>
      </w:r>
      <w:r w:rsidR="001C1161" w:rsidRPr="001C116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C1161">
        <w:rPr>
          <w:rFonts w:ascii="Times New Roman" w:hAnsi="Times New Roman" w:cs="Times New Roman"/>
          <w:iCs/>
          <w:sz w:val="28"/>
          <w:szCs w:val="28"/>
          <w:lang w:val="en-US"/>
        </w:rPr>
        <w:t>USB</w:t>
      </w:r>
      <w:r w:rsidR="006169D2" w:rsidRPr="006169D2">
        <w:rPr>
          <w:rFonts w:ascii="Times New Roman" w:hAnsi="Times New Roman" w:cs="Times New Roman"/>
          <w:iCs/>
          <w:sz w:val="28"/>
          <w:szCs w:val="28"/>
        </w:rPr>
        <w:t xml:space="preserve"> устройств</w:t>
      </w:r>
      <w:r w:rsidR="006169D2">
        <w:rPr>
          <w:rFonts w:ascii="Times New Roman" w:hAnsi="Times New Roman" w:cs="Times New Roman"/>
          <w:iCs/>
          <w:sz w:val="28"/>
          <w:szCs w:val="28"/>
        </w:rPr>
        <w:t>а</w:t>
      </w:r>
      <w:r w:rsidR="00D57CF7">
        <w:rPr>
          <w:rFonts w:ascii="Times New Roman" w:hAnsi="Times New Roman" w:cs="Times New Roman"/>
          <w:iCs/>
          <w:sz w:val="28"/>
          <w:szCs w:val="28"/>
        </w:rPr>
        <w:t>,</w:t>
      </w:r>
    </w:p>
    <w:p w14:paraId="60DDA880" w14:textId="77777777" w:rsidR="00C87374" w:rsidRDefault="00C87374" w:rsidP="001A1E84">
      <w:pPr>
        <w:tabs>
          <w:tab w:val="left" w:pos="726"/>
        </w:tabs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2961762" w14:textId="77777777" w:rsidR="00C87374" w:rsidRPr="00C87374" w:rsidRDefault="00C87374" w:rsidP="001A1E84">
      <w:pPr>
        <w:tabs>
          <w:tab w:val="left" w:pos="726"/>
        </w:tabs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1696721" w14:textId="77777777" w:rsidR="001C36E2" w:rsidRPr="0037121C" w:rsidRDefault="001C36E2" w:rsidP="008804F4">
      <w:pPr>
        <w:pStyle w:val="1"/>
        <w:rPr>
          <w:rFonts w:cs="Times New Roman"/>
          <w:iCs/>
          <w:szCs w:val="28"/>
        </w:rPr>
      </w:pPr>
      <w:bookmarkStart w:id="6" w:name="_Toc43648417"/>
      <w:r w:rsidRPr="0037121C">
        <w:rPr>
          <w:rFonts w:cs="Times New Roman"/>
          <w:caps/>
          <w:szCs w:val="28"/>
        </w:rPr>
        <w:lastRenderedPageBreak/>
        <w:t>3. Описание запуска</w:t>
      </w:r>
      <w:bookmarkEnd w:id="6"/>
    </w:p>
    <w:p w14:paraId="06A9538E" w14:textId="22EAEA98" w:rsidR="00C87374" w:rsidRDefault="00C87374" w:rsidP="00C87374">
      <w:pPr>
        <w:tabs>
          <w:tab w:val="left" w:pos="726"/>
        </w:tabs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Чтобы выполнять запуск, необходимо совершить двойной клик</w:t>
      </w:r>
      <w:r w:rsidR="008F2A28" w:rsidRPr="008F2A2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F2A28">
        <w:rPr>
          <w:rFonts w:ascii="Times New Roman" w:hAnsi="Times New Roman" w:cs="Times New Roman"/>
          <w:iCs/>
          <w:sz w:val="28"/>
          <w:szCs w:val="28"/>
        </w:rPr>
        <w:t>мышкой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по файлу </w:t>
      </w:r>
      <w:proofErr w:type="spellStart"/>
      <w:r w:rsidR="00E70887">
        <w:rPr>
          <w:rFonts w:ascii="Times New Roman" w:hAnsi="Times New Roman" w:cs="Times New Roman"/>
          <w:iCs/>
          <w:sz w:val="28"/>
          <w:szCs w:val="28"/>
          <w:lang w:val="en-US"/>
        </w:rPr>
        <w:t>GeoVizuality</w:t>
      </w:r>
      <w:proofErr w:type="spellEnd"/>
      <w:r w:rsidRPr="00CB552C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exe</w:t>
      </w:r>
      <w:r w:rsidRPr="00CB552C">
        <w:rPr>
          <w:rFonts w:ascii="Times New Roman" w:hAnsi="Times New Roman" w:cs="Times New Roman"/>
          <w:iCs/>
          <w:sz w:val="28"/>
          <w:szCs w:val="28"/>
        </w:rPr>
        <w:t>.</w:t>
      </w:r>
      <w:r w:rsidR="008804F4">
        <w:rPr>
          <w:rFonts w:ascii="Times New Roman" w:hAnsi="Times New Roman" w:cs="Times New Roman"/>
          <w:iCs/>
          <w:sz w:val="28"/>
          <w:szCs w:val="28"/>
        </w:rPr>
        <w:t xml:space="preserve"> (рис. </w:t>
      </w:r>
      <w:r w:rsidR="00A74A37">
        <w:rPr>
          <w:rFonts w:ascii="Times New Roman" w:hAnsi="Times New Roman" w:cs="Times New Roman"/>
          <w:iCs/>
          <w:sz w:val="28"/>
          <w:szCs w:val="28"/>
        </w:rPr>
        <w:t>1</w:t>
      </w:r>
      <w:r w:rsidR="008804F4">
        <w:rPr>
          <w:rFonts w:ascii="Times New Roman" w:hAnsi="Times New Roman" w:cs="Times New Roman"/>
          <w:iCs/>
          <w:sz w:val="28"/>
          <w:szCs w:val="28"/>
        </w:rPr>
        <w:t>)</w:t>
      </w:r>
    </w:p>
    <w:p w14:paraId="7EFCF670" w14:textId="05D99621" w:rsidR="008804F4" w:rsidRPr="00CB552C" w:rsidRDefault="00E70887" w:rsidP="00E70887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4D34B101" wp14:editId="580CE31C">
            <wp:extent cx="5699125" cy="16160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51A" w:rsidRPr="007715FE">
        <w:rPr>
          <w:rFonts w:ascii="Times New Roman" w:hAnsi="Times New Roman" w:cs="Times New Roman"/>
          <w:noProof/>
          <w:sz w:val="24"/>
          <w:szCs w:val="24"/>
          <w:lang w:eastAsia="ru-RU"/>
        </w:rPr>
        <w:t>Рис.</w:t>
      </w:r>
      <w:r w:rsidR="00A74A37" w:rsidRPr="007715FE">
        <w:rPr>
          <w:rFonts w:ascii="Times New Roman" w:hAnsi="Times New Roman" w:cs="Times New Roman"/>
          <w:noProof/>
          <w:sz w:val="24"/>
          <w:szCs w:val="24"/>
          <w:lang w:eastAsia="ru-RU"/>
        </w:rPr>
        <w:t>1</w:t>
      </w:r>
      <w:r w:rsidR="008804F4" w:rsidRPr="007715F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2A28" w:rsidRPr="007715FE">
        <w:rPr>
          <w:rFonts w:ascii="Times New Roman" w:hAnsi="Times New Roman" w:cs="Times New Roman"/>
          <w:noProof/>
          <w:sz w:val="24"/>
          <w:szCs w:val="24"/>
          <w:lang w:eastAsia="ru-RU"/>
        </w:rPr>
        <w:t>Иконка запуска</w:t>
      </w:r>
      <w:r w:rsidR="008804F4" w:rsidRPr="007715F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446FD" w:rsidRPr="007715FE">
        <w:rPr>
          <w:rFonts w:ascii="Times New Roman" w:hAnsi="Times New Roman" w:cs="Times New Roman"/>
          <w:noProof/>
          <w:sz w:val="24"/>
          <w:szCs w:val="24"/>
          <w:lang w:eastAsia="ru-RU"/>
        </w:rPr>
        <w:t>программы</w:t>
      </w:r>
      <w:r w:rsidR="008804F4" w:rsidRPr="007715FE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3D247713" w14:textId="05D04332" w:rsidR="00E1641C" w:rsidRPr="0037121C" w:rsidRDefault="00E1641C" w:rsidP="008804F4">
      <w:pPr>
        <w:pStyle w:val="1"/>
        <w:rPr>
          <w:rFonts w:cs="Times New Roman"/>
          <w:b w:val="0"/>
          <w:caps/>
          <w:szCs w:val="28"/>
        </w:rPr>
      </w:pPr>
      <w:bookmarkStart w:id="7" w:name="_Toc43648418"/>
      <w:r w:rsidRPr="0037121C">
        <w:rPr>
          <w:rFonts w:cs="Times New Roman"/>
          <w:caps/>
          <w:szCs w:val="28"/>
        </w:rPr>
        <w:lastRenderedPageBreak/>
        <w:t>4. Инструкции по работе</w:t>
      </w:r>
      <w:bookmarkEnd w:id="7"/>
    </w:p>
    <w:p w14:paraId="3AF8D64A" w14:textId="77777777" w:rsidR="00E1641C" w:rsidRPr="0037121C" w:rsidRDefault="00E1641C" w:rsidP="00A42748">
      <w:pPr>
        <w:pStyle w:val="2"/>
        <w:rPr>
          <w:rFonts w:cs="Times New Roman"/>
          <w:b w:val="0"/>
          <w:caps/>
          <w:szCs w:val="28"/>
        </w:rPr>
      </w:pPr>
      <w:bookmarkStart w:id="8" w:name="_Toc43648419"/>
      <w:r w:rsidRPr="0037121C">
        <w:rPr>
          <w:rFonts w:cs="Times New Roman"/>
          <w:caps/>
          <w:szCs w:val="28"/>
        </w:rPr>
        <w:t>4.1 Описание интерфейса программы</w:t>
      </w:r>
      <w:bookmarkEnd w:id="8"/>
    </w:p>
    <w:p w14:paraId="6B3DCC92" w14:textId="5AB2B330" w:rsidR="00095AB3" w:rsidRDefault="00831D15" w:rsidP="001A1E84">
      <w:pPr>
        <w:tabs>
          <w:tab w:val="left" w:pos="726"/>
        </w:tabs>
        <w:spacing w:line="360" w:lineRule="auto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</w:r>
      <w:r w:rsidR="00095AB3">
        <w:rPr>
          <w:rFonts w:ascii="Times New Roman" w:hAnsi="Times New Roman" w:cs="Times New Roman"/>
          <w:iCs/>
          <w:sz w:val="28"/>
          <w:szCs w:val="28"/>
        </w:rPr>
        <w:t>Основное</w:t>
      </w:r>
      <w:r w:rsidR="00323034" w:rsidRPr="0037121C">
        <w:rPr>
          <w:rFonts w:ascii="Times New Roman" w:hAnsi="Times New Roman" w:cs="Times New Roman"/>
          <w:iCs/>
          <w:sz w:val="28"/>
          <w:szCs w:val="28"/>
        </w:rPr>
        <w:t xml:space="preserve"> окно</w:t>
      </w:r>
      <w:r w:rsidR="00E1641C" w:rsidRPr="0037121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23034" w:rsidRPr="0037121C">
        <w:rPr>
          <w:rFonts w:ascii="Times New Roman" w:hAnsi="Times New Roman" w:cs="Times New Roman"/>
          <w:iCs/>
          <w:sz w:val="28"/>
          <w:szCs w:val="28"/>
        </w:rPr>
        <w:t>данного программного продукта</w:t>
      </w:r>
      <w:r>
        <w:rPr>
          <w:rFonts w:ascii="Times New Roman" w:hAnsi="Times New Roman" w:cs="Times New Roman"/>
          <w:iCs/>
          <w:sz w:val="28"/>
          <w:szCs w:val="28"/>
        </w:rPr>
        <w:t xml:space="preserve"> выглядит следующим образом</w:t>
      </w:r>
      <w:r w:rsidR="00A74A37">
        <w:rPr>
          <w:rFonts w:ascii="Times New Roman" w:hAnsi="Times New Roman" w:cs="Times New Roman"/>
          <w:iCs/>
          <w:sz w:val="28"/>
          <w:szCs w:val="28"/>
        </w:rPr>
        <w:t xml:space="preserve"> (Рис.2) и содержит</w:t>
      </w:r>
      <w:r w:rsidR="00095AB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C4C62">
        <w:rPr>
          <w:rFonts w:ascii="Times New Roman" w:hAnsi="Times New Roman" w:cs="Times New Roman"/>
          <w:iCs/>
          <w:sz w:val="28"/>
          <w:szCs w:val="28"/>
        </w:rPr>
        <w:t>область настроек слева, выпадающее меню в верхней части и</w:t>
      </w:r>
      <w:r w:rsidR="00A74A3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095AB3">
        <w:rPr>
          <w:rFonts w:ascii="Times New Roman" w:hAnsi="Times New Roman" w:cs="Times New Roman"/>
          <w:iCs/>
          <w:sz w:val="28"/>
          <w:szCs w:val="28"/>
        </w:rPr>
        <w:t>рабочую область в центре</w:t>
      </w:r>
      <w:r w:rsidR="004C4C62">
        <w:rPr>
          <w:rFonts w:ascii="Times New Roman" w:hAnsi="Times New Roman" w:cs="Times New Roman"/>
          <w:iCs/>
          <w:sz w:val="28"/>
          <w:szCs w:val="28"/>
        </w:rPr>
        <w:t xml:space="preserve"> окна</w:t>
      </w:r>
      <w:r w:rsidR="00323034" w:rsidRPr="0037121C">
        <w:rPr>
          <w:rFonts w:ascii="Times New Roman" w:hAnsi="Times New Roman" w:cs="Times New Roman"/>
          <w:iCs/>
          <w:sz w:val="28"/>
          <w:szCs w:val="28"/>
        </w:rPr>
        <w:t>.</w:t>
      </w:r>
      <w:r w:rsidR="00EF6051" w:rsidRPr="00EF6051">
        <w:rPr>
          <w:noProof/>
          <w:lang w:eastAsia="ru-RU"/>
        </w:rPr>
        <w:t xml:space="preserve"> </w:t>
      </w:r>
    </w:p>
    <w:p w14:paraId="7C8B98E4" w14:textId="6E6AE2D5" w:rsidR="00EF6051" w:rsidRPr="00EF6051" w:rsidRDefault="00095AB3" w:rsidP="004C4C62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2576C0" wp14:editId="2449877B">
            <wp:extent cx="5939790" cy="33451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051" w:rsidRPr="007715FE">
        <w:rPr>
          <w:rFonts w:ascii="Times New Roman" w:hAnsi="Times New Roman" w:cs="Times New Roman"/>
          <w:noProof/>
          <w:sz w:val="24"/>
          <w:szCs w:val="24"/>
          <w:lang w:eastAsia="ru-RU"/>
        </w:rPr>
        <w:t>Рис.</w:t>
      </w:r>
      <w:r w:rsidR="004B5EEE" w:rsidRPr="007715FE">
        <w:rPr>
          <w:rFonts w:ascii="Times New Roman" w:hAnsi="Times New Roman" w:cs="Times New Roman"/>
          <w:noProof/>
          <w:sz w:val="24"/>
          <w:szCs w:val="24"/>
          <w:lang w:eastAsia="ru-RU"/>
        </w:rPr>
        <w:t>2</w:t>
      </w:r>
      <w:r w:rsidR="00EF6051" w:rsidRPr="007715F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C4C62" w:rsidRPr="007715F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Основное окно </w:t>
      </w:r>
      <w:r w:rsidR="00831D15" w:rsidRPr="007715FE">
        <w:rPr>
          <w:rFonts w:ascii="Times New Roman" w:hAnsi="Times New Roman" w:cs="Times New Roman"/>
          <w:noProof/>
          <w:sz w:val="24"/>
          <w:szCs w:val="24"/>
          <w:lang w:eastAsia="ru-RU"/>
        </w:rPr>
        <w:t>программы.</w:t>
      </w:r>
    </w:p>
    <w:p w14:paraId="2D770547" w14:textId="77777777" w:rsidR="00BD7061" w:rsidRPr="0037121C" w:rsidRDefault="00BD7061" w:rsidP="00A42748">
      <w:pPr>
        <w:pStyle w:val="2"/>
        <w:rPr>
          <w:rFonts w:cs="Times New Roman"/>
          <w:b w:val="0"/>
          <w:caps/>
          <w:szCs w:val="28"/>
        </w:rPr>
      </w:pPr>
      <w:bookmarkStart w:id="9" w:name="_Toc43648420"/>
      <w:r w:rsidRPr="0037121C">
        <w:rPr>
          <w:rFonts w:cs="Times New Roman"/>
          <w:caps/>
          <w:szCs w:val="28"/>
        </w:rPr>
        <w:t xml:space="preserve">4.2 </w:t>
      </w:r>
      <w:r w:rsidRPr="0037121C">
        <w:rPr>
          <w:rFonts w:cs="Times New Roman"/>
          <w:iCs/>
          <w:caps/>
          <w:szCs w:val="28"/>
        </w:rPr>
        <w:t>Порядок работы</w:t>
      </w:r>
      <w:bookmarkEnd w:id="9"/>
    </w:p>
    <w:p w14:paraId="394E8652" w14:textId="3B227D12" w:rsidR="00900EDE" w:rsidRPr="00B60B3D" w:rsidRDefault="00EF6051" w:rsidP="00900EDE">
      <w:pPr>
        <w:tabs>
          <w:tab w:val="left" w:pos="726"/>
        </w:tabs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При запуске </w:t>
      </w:r>
      <w:r w:rsidR="00831D15">
        <w:rPr>
          <w:rFonts w:ascii="Times New Roman" w:hAnsi="Times New Roman" w:cs="Times New Roman"/>
          <w:iCs/>
          <w:sz w:val="28"/>
          <w:szCs w:val="28"/>
        </w:rPr>
        <w:t>появляется</w:t>
      </w:r>
      <w:r w:rsidR="00587B5A">
        <w:rPr>
          <w:rFonts w:ascii="Times New Roman" w:hAnsi="Times New Roman" w:cs="Times New Roman"/>
          <w:iCs/>
          <w:sz w:val="28"/>
          <w:szCs w:val="28"/>
        </w:rPr>
        <w:t xml:space="preserve"> основное</w:t>
      </w:r>
      <w:r w:rsidR="00831D15">
        <w:rPr>
          <w:rFonts w:ascii="Times New Roman" w:hAnsi="Times New Roman" w:cs="Times New Roman"/>
          <w:iCs/>
          <w:sz w:val="28"/>
          <w:szCs w:val="28"/>
        </w:rPr>
        <w:t xml:space="preserve"> окно программы</w:t>
      </w:r>
      <w:r w:rsidR="00831D15" w:rsidRPr="00831D15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="00831D15">
        <w:rPr>
          <w:rFonts w:ascii="Times New Roman" w:hAnsi="Times New Roman" w:cs="Times New Roman"/>
          <w:iCs/>
          <w:sz w:val="28"/>
          <w:szCs w:val="28"/>
        </w:rPr>
        <w:t xml:space="preserve">Рис. </w:t>
      </w:r>
      <w:r w:rsidR="007715FE">
        <w:rPr>
          <w:rFonts w:ascii="Times New Roman" w:hAnsi="Times New Roman" w:cs="Times New Roman"/>
          <w:iCs/>
          <w:sz w:val="28"/>
          <w:szCs w:val="28"/>
        </w:rPr>
        <w:t>2</w:t>
      </w:r>
      <w:r w:rsidR="00831D15" w:rsidRPr="00831D15">
        <w:rPr>
          <w:rFonts w:ascii="Times New Roman" w:hAnsi="Times New Roman" w:cs="Times New Roman"/>
          <w:iCs/>
          <w:sz w:val="28"/>
          <w:szCs w:val="28"/>
        </w:rPr>
        <w:t>)</w:t>
      </w:r>
      <w:r w:rsidR="00831D15">
        <w:rPr>
          <w:rFonts w:ascii="Times New Roman" w:hAnsi="Times New Roman" w:cs="Times New Roman"/>
          <w:iCs/>
          <w:sz w:val="28"/>
          <w:szCs w:val="28"/>
        </w:rPr>
        <w:t>, в котором представлены такие элементы интерфейса</w:t>
      </w:r>
      <w:r w:rsidR="00FC7E14">
        <w:rPr>
          <w:rFonts w:ascii="Times New Roman" w:hAnsi="Times New Roman" w:cs="Times New Roman"/>
          <w:iCs/>
          <w:sz w:val="28"/>
          <w:szCs w:val="28"/>
        </w:rPr>
        <w:t>:</w:t>
      </w:r>
      <w:r w:rsidR="00831D1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87B5A">
        <w:rPr>
          <w:rFonts w:ascii="Times New Roman" w:hAnsi="Times New Roman" w:cs="Times New Roman"/>
          <w:iCs/>
          <w:sz w:val="28"/>
          <w:szCs w:val="28"/>
        </w:rPr>
        <w:t xml:space="preserve">выпадающее меню «Файл» и кнопка </w:t>
      </w:r>
      <w:r w:rsidR="00587B5A">
        <w:rPr>
          <w:rFonts w:ascii="Times New Roman" w:hAnsi="Times New Roman" w:cs="Times New Roman"/>
          <w:iCs/>
          <w:sz w:val="28"/>
          <w:szCs w:val="28"/>
        </w:rPr>
        <w:t>«Открыть»</w:t>
      </w:r>
      <w:r w:rsidR="00587B5A">
        <w:rPr>
          <w:rFonts w:ascii="Times New Roman" w:hAnsi="Times New Roman" w:cs="Times New Roman"/>
          <w:iCs/>
          <w:sz w:val="28"/>
          <w:szCs w:val="28"/>
        </w:rPr>
        <w:t xml:space="preserve"> во вкладке</w:t>
      </w:r>
      <w:r w:rsidR="00831D15">
        <w:rPr>
          <w:rFonts w:ascii="Times New Roman" w:hAnsi="Times New Roman" w:cs="Times New Roman"/>
          <w:iCs/>
          <w:sz w:val="28"/>
          <w:szCs w:val="28"/>
        </w:rPr>
        <w:t xml:space="preserve">, область для </w:t>
      </w:r>
      <w:r w:rsidR="00587B5A">
        <w:rPr>
          <w:rFonts w:ascii="Times New Roman" w:hAnsi="Times New Roman" w:cs="Times New Roman"/>
          <w:iCs/>
          <w:sz w:val="28"/>
          <w:szCs w:val="28"/>
        </w:rPr>
        <w:t>визуализации</w:t>
      </w:r>
      <w:r w:rsidR="00831D15">
        <w:rPr>
          <w:rFonts w:ascii="Times New Roman" w:hAnsi="Times New Roman" w:cs="Times New Roman"/>
          <w:iCs/>
          <w:sz w:val="28"/>
          <w:szCs w:val="28"/>
        </w:rPr>
        <w:t>, функциональные кнопки</w:t>
      </w:r>
      <w:r w:rsidR="00F42D92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="00F42D92" w:rsidRPr="00F42D92">
        <w:rPr>
          <w:rFonts w:ascii="Times New Roman" w:hAnsi="Times New Roman" w:cs="Times New Roman"/>
          <w:iCs/>
          <w:sz w:val="28"/>
          <w:szCs w:val="28"/>
        </w:rPr>
        <w:t>«</w:t>
      </w:r>
      <w:r w:rsidR="00587B5A">
        <w:rPr>
          <w:rFonts w:ascii="Times New Roman" w:hAnsi="Times New Roman" w:cs="Times New Roman"/>
          <w:iCs/>
          <w:sz w:val="28"/>
          <w:szCs w:val="28"/>
        </w:rPr>
        <w:t>Отобразить</w:t>
      </w:r>
      <w:r w:rsidR="00F42D92" w:rsidRPr="00F42D92">
        <w:rPr>
          <w:rFonts w:ascii="Times New Roman" w:hAnsi="Times New Roman" w:cs="Times New Roman"/>
          <w:iCs/>
          <w:sz w:val="28"/>
          <w:szCs w:val="28"/>
        </w:rPr>
        <w:t>»,</w:t>
      </w:r>
      <w:r w:rsidR="00F42D9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F42D92" w:rsidRPr="00F42D92">
        <w:rPr>
          <w:rFonts w:ascii="Times New Roman" w:hAnsi="Times New Roman" w:cs="Times New Roman"/>
          <w:iCs/>
          <w:sz w:val="28"/>
          <w:szCs w:val="28"/>
        </w:rPr>
        <w:t>«</w:t>
      </w:r>
      <w:r w:rsidR="00587B5A">
        <w:rPr>
          <w:rFonts w:ascii="Times New Roman" w:hAnsi="Times New Roman" w:cs="Times New Roman"/>
          <w:iCs/>
          <w:sz w:val="28"/>
          <w:szCs w:val="28"/>
        </w:rPr>
        <w:t>Регулярная</w:t>
      </w:r>
      <w:r w:rsidR="00F42D92" w:rsidRPr="00F42D92">
        <w:rPr>
          <w:rFonts w:ascii="Times New Roman" w:hAnsi="Times New Roman" w:cs="Times New Roman"/>
          <w:iCs/>
          <w:sz w:val="28"/>
          <w:szCs w:val="28"/>
        </w:rPr>
        <w:t>»</w:t>
      </w:r>
      <w:r w:rsidR="00F42D92">
        <w:rPr>
          <w:rFonts w:ascii="Times New Roman" w:hAnsi="Times New Roman" w:cs="Times New Roman"/>
          <w:iCs/>
          <w:sz w:val="28"/>
          <w:szCs w:val="28"/>
        </w:rPr>
        <w:t>)</w:t>
      </w:r>
      <w:r w:rsidR="00831D15">
        <w:rPr>
          <w:rFonts w:ascii="Times New Roman" w:hAnsi="Times New Roman" w:cs="Times New Roman"/>
          <w:iCs/>
          <w:sz w:val="28"/>
          <w:szCs w:val="28"/>
        </w:rPr>
        <w:t xml:space="preserve"> и переключатели режимов работы в виде </w:t>
      </w:r>
      <w:r w:rsidR="00B60B3D">
        <w:rPr>
          <w:rFonts w:ascii="Times New Roman" w:hAnsi="Times New Roman" w:cs="Times New Roman"/>
          <w:iCs/>
          <w:sz w:val="28"/>
          <w:szCs w:val="28"/>
        </w:rPr>
        <w:t>пунктов списка «Всё»,</w:t>
      </w:r>
      <w:r w:rsidR="00831D15">
        <w:rPr>
          <w:rFonts w:ascii="Times New Roman" w:hAnsi="Times New Roman" w:cs="Times New Roman"/>
          <w:iCs/>
          <w:sz w:val="28"/>
          <w:szCs w:val="28"/>
        </w:rPr>
        <w:t xml:space="preserve"> «</w:t>
      </w:r>
      <w:r w:rsidR="00B60B3D">
        <w:rPr>
          <w:rFonts w:ascii="Times New Roman" w:hAnsi="Times New Roman" w:cs="Times New Roman"/>
          <w:iCs/>
          <w:sz w:val="28"/>
          <w:szCs w:val="28"/>
        </w:rPr>
        <w:t>Рядовые</w:t>
      </w:r>
      <w:r w:rsidR="00831D15">
        <w:rPr>
          <w:rFonts w:ascii="Times New Roman" w:hAnsi="Times New Roman" w:cs="Times New Roman"/>
          <w:iCs/>
          <w:sz w:val="28"/>
          <w:szCs w:val="28"/>
        </w:rPr>
        <w:t>»</w:t>
      </w:r>
      <w:r w:rsidR="00B60B3D">
        <w:rPr>
          <w:rFonts w:ascii="Times New Roman" w:hAnsi="Times New Roman" w:cs="Times New Roman"/>
          <w:iCs/>
          <w:sz w:val="28"/>
          <w:szCs w:val="28"/>
        </w:rPr>
        <w:t xml:space="preserve"> и </w:t>
      </w:r>
      <w:r w:rsidR="00831D15">
        <w:rPr>
          <w:rFonts w:ascii="Times New Roman" w:hAnsi="Times New Roman" w:cs="Times New Roman"/>
          <w:iCs/>
          <w:sz w:val="28"/>
          <w:szCs w:val="28"/>
        </w:rPr>
        <w:t>«</w:t>
      </w:r>
      <w:r w:rsidR="00B60B3D">
        <w:rPr>
          <w:rFonts w:ascii="Times New Roman" w:hAnsi="Times New Roman" w:cs="Times New Roman"/>
          <w:iCs/>
          <w:sz w:val="28"/>
          <w:szCs w:val="28"/>
        </w:rPr>
        <w:t>Опорные</w:t>
      </w:r>
      <w:r w:rsidR="00831D15">
        <w:rPr>
          <w:rFonts w:ascii="Times New Roman" w:hAnsi="Times New Roman" w:cs="Times New Roman"/>
          <w:iCs/>
          <w:sz w:val="28"/>
          <w:szCs w:val="28"/>
        </w:rPr>
        <w:t>»</w:t>
      </w:r>
      <w:r w:rsidR="00B60B3D">
        <w:rPr>
          <w:rFonts w:ascii="Times New Roman" w:hAnsi="Times New Roman" w:cs="Times New Roman"/>
          <w:iCs/>
          <w:sz w:val="28"/>
          <w:szCs w:val="28"/>
        </w:rPr>
        <w:t xml:space="preserve"> представленные как </w:t>
      </w:r>
      <w:proofErr w:type="spellStart"/>
      <w:r w:rsidR="00831D15">
        <w:rPr>
          <w:rFonts w:ascii="Times New Roman" w:hAnsi="Times New Roman" w:cs="Times New Roman"/>
          <w:iCs/>
          <w:sz w:val="28"/>
          <w:szCs w:val="28"/>
          <w:lang w:val="en-US"/>
        </w:rPr>
        <w:t>CheckBox</w:t>
      </w:r>
      <w:proofErr w:type="spellEnd"/>
      <w:r w:rsidR="00B60B3D">
        <w:rPr>
          <w:rFonts w:ascii="Times New Roman" w:hAnsi="Times New Roman" w:cs="Times New Roman"/>
          <w:iCs/>
          <w:sz w:val="28"/>
          <w:szCs w:val="28"/>
        </w:rPr>
        <w:t>. В области кнопки «Регулярная» представлены настройки для генерации регулярной сети: шаг и количество линий.</w:t>
      </w:r>
      <w:r w:rsidR="007715FE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4C4C02E4" w14:textId="28CFC7E8" w:rsidR="00831D15" w:rsidRPr="007715FE" w:rsidRDefault="007715FE" w:rsidP="007715FE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715F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6E3A1B40" wp14:editId="34CEE69D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6040120" cy="343789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12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D15" w:rsidRPr="007715FE">
        <w:rPr>
          <w:rFonts w:ascii="Times New Roman" w:hAnsi="Times New Roman" w:cs="Times New Roman"/>
          <w:noProof/>
          <w:sz w:val="24"/>
          <w:szCs w:val="24"/>
          <w:lang w:eastAsia="ru-RU"/>
        </w:rPr>
        <w:t>Рис.</w:t>
      </w:r>
      <w:r w:rsidR="00FD60FF" w:rsidRPr="007715FE">
        <w:rPr>
          <w:rFonts w:ascii="Times New Roman" w:hAnsi="Times New Roman" w:cs="Times New Roman"/>
          <w:noProof/>
          <w:sz w:val="24"/>
          <w:szCs w:val="24"/>
          <w:lang w:eastAsia="ru-RU"/>
        </w:rPr>
        <w:t>3</w:t>
      </w:r>
      <w:r w:rsidR="00831D15" w:rsidRPr="007715F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715FE">
        <w:rPr>
          <w:rFonts w:ascii="Times New Roman" w:hAnsi="Times New Roman" w:cs="Times New Roman"/>
          <w:noProof/>
          <w:sz w:val="24"/>
          <w:szCs w:val="24"/>
          <w:lang w:eastAsia="ru-RU"/>
        </w:rPr>
        <w:t>Нажата кнопка «Открыть» в меню «Файл»</w:t>
      </w:r>
    </w:p>
    <w:p w14:paraId="1483C831" w14:textId="4E25187B" w:rsidR="00900EDE" w:rsidRDefault="00831D15" w:rsidP="00101633">
      <w:pPr>
        <w:tabs>
          <w:tab w:val="left" w:pos="726"/>
        </w:tabs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01633">
        <w:rPr>
          <w:rFonts w:ascii="Times New Roman" w:hAnsi="Times New Roman" w:cs="Times New Roman"/>
          <w:iCs/>
          <w:sz w:val="28"/>
          <w:szCs w:val="28"/>
        </w:rPr>
        <w:t xml:space="preserve">Для начала работы необходимо в меню «Файл» нажать </w:t>
      </w:r>
      <w:r w:rsidR="000662D9">
        <w:rPr>
          <w:rFonts w:ascii="Times New Roman" w:hAnsi="Times New Roman" w:cs="Times New Roman"/>
          <w:iCs/>
          <w:sz w:val="28"/>
          <w:szCs w:val="28"/>
        </w:rPr>
        <w:t>на</w:t>
      </w:r>
      <w:r w:rsidR="00101633">
        <w:rPr>
          <w:rFonts w:ascii="Times New Roman" w:hAnsi="Times New Roman" w:cs="Times New Roman"/>
          <w:iCs/>
          <w:sz w:val="28"/>
          <w:szCs w:val="28"/>
        </w:rPr>
        <w:t xml:space="preserve"> кнопк</w:t>
      </w:r>
      <w:r w:rsidR="000662D9">
        <w:rPr>
          <w:rFonts w:ascii="Times New Roman" w:hAnsi="Times New Roman" w:cs="Times New Roman"/>
          <w:iCs/>
          <w:sz w:val="28"/>
          <w:szCs w:val="28"/>
        </w:rPr>
        <w:t>у</w:t>
      </w:r>
      <w:r w:rsidR="00101633">
        <w:rPr>
          <w:rFonts w:ascii="Times New Roman" w:hAnsi="Times New Roman" w:cs="Times New Roman"/>
          <w:iCs/>
          <w:sz w:val="28"/>
          <w:szCs w:val="28"/>
        </w:rPr>
        <w:t xml:space="preserve"> «Открыть» (</w:t>
      </w:r>
      <w:r w:rsidR="001973E1">
        <w:rPr>
          <w:rFonts w:ascii="Times New Roman" w:hAnsi="Times New Roman" w:cs="Times New Roman"/>
          <w:iCs/>
          <w:sz w:val="28"/>
          <w:szCs w:val="28"/>
        </w:rPr>
        <w:t xml:space="preserve">рис. </w:t>
      </w:r>
      <w:r w:rsidR="00101633">
        <w:rPr>
          <w:rFonts w:ascii="Times New Roman" w:hAnsi="Times New Roman" w:cs="Times New Roman"/>
          <w:iCs/>
          <w:sz w:val="28"/>
          <w:szCs w:val="28"/>
        </w:rPr>
        <w:t>3).</w:t>
      </w:r>
      <w:r w:rsidR="000662D9">
        <w:rPr>
          <w:rFonts w:ascii="Times New Roman" w:hAnsi="Times New Roman" w:cs="Times New Roman"/>
          <w:iCs/>
          <w:sz w:val="28"/>
          <w:szCs w:val="28"/>
        </w:rPr>
        <w:t xml:space="preserve"> П</w:t>
      </w:r>
      <w:r w:rsidR="001973E1">
        <w:rPr>
          <w:rFonts w:ascii="Times New Roman" w:hAnsi="Times New Roman" w:cs="Times New Roman"/>
          <w:iCs/>
          <w:sz w:val="28"/>
          <w:szCs w:val="28"/>
        </w:rPr>
        <w:t>оявится окно выбора файла (рис. 4), который будет использоваться для последующей обработки и визуализации данных.</w:t>
      </w:r>
    </w:p>
    <w:p w14:paraId="3EA92EDA" w14:textId="5F9153F5" w:rsidR="001973E1" w:rsidRPr="007715FE" w:rsidRDefault="001973E1" w:rsidP="001973E1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CF72B9" wp14:editId="0E599060">
            <wp:extent cx="5939790" cy="3344566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5FE">
        <w:rPr>
          <w:rFonts w:ascii="Times New Roman" w:hAnsi="Times New Roman" w:cs="Times New Roman"/>
          <w:noProof/>
          <w:sz w:val="24"/>
          <w:szCs w:val="24"/>
          <w:lang w:eastAsia="ru-RU"/>
        </w:rPr>
        <w:t>Рис.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4</w:t>
      </w:r>
      <w:r w:rsidRPr="007715F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Открыто окно выбора данных</w:t>
      </w:r>
    </w:p>
    <w:p w14:paraId="02241E40" w14:textId="77777777" w:rsidR="001973E1" w:rsidRDefault="001973E1" w:rsidP="00101633">
      <w:pPr>
        <w:tabs>
          <w:tab w:val="left" w:pos="726"/>
        </w:tabs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3393E6E" w14:textId="4DD18C3F" w:rsidR="000662D9" w:rsidRPr="00101633" w:rsidRDefault="000662D9" w:rsidP="00101633">
      <w:pPr>
        <w:tabs>
          <w:tab w:val="left" w:pos="726"/>
        </w:tabs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C670C8E" w14:textId="0A815A8C" w:rsidR="00F30263" w:rsidRDefault="00F30263" w:rsidP="00831D1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Работа с окном выбора данных:</w:t>
      </w:r>
    </w:p>
    <w:p w14:paraId="28597244" w14:textId="66CF4E57" w:rsidR="00F30263" w:rsidRPr="00D048CB" w:rsidRDefault="004F338F" w:rsidP="00831D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30263" w:rsidRPr="00F30263">
        <w:rPr>
          <w:rFonts w:ascii="Times New Roman" w:hAnsi="Times New Roman" w:cs="Times New Roman"/>
          <w:sz w:val="28"/>
          <w:szCs w:val="28"/>
        </w:rPr>
        <w:t xml:space="preserve">Для </w:t>
      </w:r>
      <w:r w:rsidR="00F30263">
        <w:rPr>
          <w:rFonts w:ascii="Times New Roman" w:hAnsi="Times New Roman" w:cs="Times New Roman"/>
          <w:sz w:val="28"/>
          <w:szCs w:val="28"/>
        </w:rPr>
        <w:t>выбора</w:t>
      </w:r>
      <w:r w:rsidR="00F30263" w:rsidRPr="00F30263">
        <w:rPr>
          <w:rFonts w:ascii="Times New Roman" w:hAnsi="Times New Roman" w:cs="Times New Roman"/>
          <w:sz w:val="28"/>
          <w:szCs w:val="28"/>
        </w:rPr>
        <w:t xml:space="preserve"> нужного файла, необходимо </w:t>
      </w:r>
      <w:r w:rsidR="00F30263">
        <w:rPr>
          <w:rFonts w:ascii="Times New Roman" w:hAnsi="Times New Roman" w:cs="Times New Roman"/>
          <w:sz w:val="28"/>
          <w:szCs w:val="28"/>
        </w:rPr>
        <w:t>кликнуть по текстовому полю «Выбрать файл…», будет вызван проводник</w:t>
      </w:r>
      <w:r w:rsidR="00F30263" w:rsidRPr="00F30263">
        <w:rPr>
          <w:rFonts w:ascii="Times New Roman" w:hAnsi="Times New Roman" w:cs="Times New Roman"/>
          <w:sz w:val="28"/>
          <w:szCs w:val="28"/>
        </w:rPr>
        <w:t xml:space="preserve"> (</w:t>
      </w:r>
      <w:r w:rsidR="00F30263">
        <w:rPr>
          <w:rFonts w:ascii="Times New Roman" w:hAnsi="Times New Roman" w:cs="Times New Roman"/>
          <w:sz w:val="28"/>
          <w:szCs w:val="28"/>
        </w:rPr>
        <w:t>рис. 5</w:t>
      </w:r>
      <w:r w:rsidR="00F30263" w:rsidRPr="00F30263">
        <w:rPr>
          <w:rFonts w:ascii="Times New Roman" w:hAnsi="Times New Roman" w:cs="Times New Roman"/>
          <w:sz w:val="28"/>
          <w:szCs w:val="28"/>
        </w:rPr>
        <w:t>)</w:t>
      </w:r>
      <w:r w:rsidR="00F30263">
        <w:rPr>
          <w:rFonts w:ascii="Times New Roman" w:hAnsi="Times New Roman" w:cs="Times New Roman"/>
          <w:sz w:val="28"/>
          <w:szCs w:val="28"/>
        </w:rPr>
        <w:t>.</w:t>
      </w:r>
      <w:r w:rsidR="00D048CB">
        <w:rPr>
          <w:rFonts w:ascii="Times New Roman" w:hAnsi="Times New Roman" w:cs="Times New Roman"/>
          <w:sz w:val="28"/>
          <w:szCs w:val="28"/>
        </w:rPr>
        <w:t xml:space="preserve"> Требуется выбрать файл с расширением *.</w:t>
      </w:r>
      <w:r w:rsidR="00D048CB">
        <w:rPr>
          <w:rFonts w:ascii="Times New Roman" w:hAnsi="Times New Roman" w:cs="Times New Roman"/>
          <w:sz w:val="28"/>
          <w:szCs w:val="28"/>
          <w:lang w:val="en-US"/>
        </w:rPr>
        <w:t>XYZ</w:t>
      </w:r>
      <w:r w:rsidR="00D048CB" w:rsidRPr="00D048CB">
        <w:rPr>
          <w:rFonts w:ascii="Times New Roman" w:hAnsi="Times New Roman" w:cs="Times New Roman"/>
          <w:sz w:val="28"/>
          <w:szCs w:val="28"/>
        </w:rPr>
        <w:t xml:space="preserve"> </w:t>
      </w:r>
      <w:r w:rsidR="00D048CB">
        <w:rPr>
          <w:rFonts w:ascii="Times New Roman" w:hAnsi="Times New Roman" w:cs="Times New Roman"/>
          <w:sz w:val="28"/>
          <w:szCs w:val="28"/>
        </w:rPr>
        <w:t>или другой текстовый файл, имеющий</w:t>
      </w:r>
      <w:r w:rsidR="00A3308E" w:rsidRPr="00A3308E">
        <w:rPr>
          <w:rFonts w:ascii="Times New Roman" w:hAnsi="Times New Roman" w:cs="Times New Roman"/>
          <w:sz w:val="28"/>
          <w:szCs w:val="28"/>
        </w:rPr>
        <w:t xml:space="preserve"> текстовые</w:t>
      </w:r>
      <w:r w:rsidR="00D048CB">
        <w:rPr>
          <w:rFonts w:ascii="Times New Roman" w:hAnsi="Times New Roman" w:cs="Times New Roman"/>
          <w:sz w:val="28"/>
          <w:szCs w:val="28"/>
        </w:rPr>
        <w:t xml:space="preserve"> строки</w:t>
      </w:r>
      <w:r w:rsidR="00A3308E">
        <w:rPr>
          <w:rFonts w:ascii="Times New Roman" w:hAnsi="Times New Roman" w:cs="Times New Roman"/>
          <w:sz w:val="28"/>
          <w:szCs w:val="28"/>
        </w:rPr>
        <w:t xml:space="preserve"> с числовыми значениями</w:t>
      </w:r>
      <w:r w:rsidR="00D048CB">
        <w:rPr>
          <w:rFonts w:ascii="Times New Roman" w:hAnsi="Times New Roman" w:cs="Times New Roman"/>
          <w:sz w:val="28"/>
          <w:szCs w:val="28"/>
        </w:rPr>
        <w:t>, разделённые пробелами</w:t>
      </w:r>
      <w:r w:rsidR="00A3308E">
        <w:rPr>
          <w:rFonts w:ascii="Times New Roman" w:hAnsi="Times New Roman" w:cs="Times New Roman"/>
          <w:sz w:val="28"/>
          <w:szCs w:val="28"/>
        </w:rPr>
        <w:t>, и</w:t>
      </w:r>
      <w:r w:rsidR="00D048CB">
        <w:rPr>
          <w:rFonts w:ascii="Times New Roman" w:hAnsi="Times New Roman" w:cs="Times New Roman"/>
          <w:sz w:val="28"/>
          <w:szCs w:val="28"/>
        </w:rPr>
        <w:t xml:space="preserve"> </w:t>
      </w:r>
      <w:r w:rsidR="00D048CB">
        <w:rPr>
          <w:rFonts w:ascii="Times New Roman" w:hAnsi="Times New Roman" w:cs="Times New Roman"/>
          <w:sz w:val="28"/>
          <w:szCs w:val="28"/>
        </w:rPr>
        <w:t>которые содержат</w:t>
      </w:r>
      <w:r w:rsidR="00D048CB">
        <w:rPr>
          <w:rFonts w:ascii="Times New Roman" w:hAnsi="Times New Roman" w:cs="Times New Roman"/>
          <w:sz w:val="28"/>
          <w:szCs w:val="28"/>
        </w:rPr>
        <w:t xml:space="preserve"> столбцы данных (рис. 6).</w:t>
      </w:r>
    </w:p>
    <w:p w14:paraId="6481D9A0" w14:textId="2DEFA547" w:rsidR="00F30263" w:rsidRPr="00F30263" w:rsidRDefault="00F30263" w:rsidP="00831D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2E2098" wp14:editId="54A382E2">
            <wp:extent cx="5939790" cy="335572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5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5FE">
        <w:rPr>
          <w:rFonts w:ascii="Times New Roman" w:hAnsi="Times New Roman" w:cs="Times New Roman"/>
          <w:noProof/>
          <w:sz w:val="24"/>
          <w:szCs w:val="24"/>
          <w:lang w:eastAsia="ru-RU"/>
        </w:rPr>
        <w:t>Рис.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5</w:t>
      </w:r>
      <w:r w:rsidRPr="007715F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Открыт проводник для выбора файла на локальном компьютере</w:t>
      </w:r>
    </w:p>
    <w:p w14:paraId="72EB49D5" w14:textId="67526688" w:rsidR="00F30263" w:rsidRDefault="00D048CB" w:rsidP="00831D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48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34524F" wp14:editId="684DB00F">
            <wp:extent cx="5939790" cy="1946578"/>
            <wp:effectExtent l="0" t="0" r="381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0721" cy="19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DEC9" w14:textId="62F800BF" w:rsidR="00D048CB" w:rsidRPr="00A3308E" w:rsidRDefault="00D048CB" w:rsidP="00831D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5FE">
        <w:rPr>
          <w:rFonts w:ascii="Times New Roman" w:hAnsi="Times New Roman" w:cs="Times New Roman"/>
          <w:noProof/>
          <w:sz w:val="24"/>
          <w:szCs w:val="24"/>
          <w:lang w:eastAsia="ru-RU"/>
        </w:rPr>
        <w:t>Рис.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6</w:t>
      </w:r>
      <w:r w:rsidRPr="007715F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Пример содержимого файла с раширением </w:t>
      </w:r>
      <w:r w:rsidRPr="00A3308E">
        <w:rPr>
          <w:rFonts w:ascii="Times New Roman" w:hAnsi="Times New Roman" w:cs="Times New Roman"/>
          <w:noProof/>
          <w:sz w:val="24"/>
          <w:szCs w:val="24"/>
          <w:lang w:eastAsia="ru-RU"/>
        </w:rPr>
        <w:t>*.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XYZ</w:t>
      </w:r>
    </w:p>
    <w:p w14:paraId="0F4D148C" w14:textId="39FD497B" w:rsidR="007526FE" w:rsidRPr="007526FE" w:rsidRDefault="004F338F" w:rsidP="00831D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526FE" w:rsidRPr="007526FE">
        <w:rPr>
          <w:rFonts w:ascii="Times New Roman" w:hAnsi="Times New Roman" w:cs="Times New Roman"/>
          <w:sz w:val="28"/>
          <w:szCs w:val="28"/>
        </w:rPr>
        <w:t>После</w:t>
      </w:r>
      <w:r w:rsidR="007526FE">
        <w:rPr>
          <w:rFonts w:ascii="Times New Roman" w:hAnsi="Times New Roman" w:cs="Times New Roman"/>
          <w:sz w:val="28"/>
          <w:szCs w:val="28"/>
        </w:rPr>
        <w:t xml:space="preserve"> нажатия кнопки «Открыть» необходимо установить соответствие между столбцами из файла и названиями столбцов, по которым будет производиться построение сетей (рис. 7).</w:t>
      </w:r>
    </w:p>
    <w:p w14:paraId="1B19F1DA" w14:textId="7513EE18" w:rsidR="007526FE" w:rsidRDefault="007526FE" w:rsidP="00831D15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E62E9D4" wp14:editId="4F4604E3">
            <wp:extent cx="5939790" cy="33451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5FE">
        <w:rPr>
          <w:rFonts w:ascii="Times New Roman" w:hAnsi="Times New Roman" w:cs="Times New Roman"/>
          <w:noProof/>
          <w:sz w:val="24"/>
          <w:szCs w:val="24"/>
          <w:lang w:eastAsia="ru-RU"/>
        </w:rPr>
        <w:t>Рис.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7</w:t>
      </w:r>
      <w:r w:rsidRPr="007715F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Открыт файл и установлены соответствия столбцов исходных данных</w:t>
      </w:r>
    </w:p>
    <w:p w14:paraId="1B1915C6" w14:textId="44F8C069" w:rsidR="004F338F" w:rsidRPr="004246D4" w:rsidRDefault="004F338F" w:rsidP="00831D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F338F">
        <w:rPr>
          <w:rFonts w:ascii="Times New Roman" w:hAnsi="Times New Roman" w:cs="Times New Roman"/>
          <w:sz w:val="28"/>
          <w:szCs w:val="28"/>
        </w:rPr>
        <w:t xml:space="preserve">По ходу выполнения </w:t>
      </w:r>
      <w:r>
        <w:rPr>
          <w:rFonts w:ascii="Times New Roman" w:hAnsi="Times New Roman" w:cs="Times New Roman"/>
          <w:sz w:val="28"/>
          <w:szCs w:val="28"/>
        </w:rPr>
        <w:t>шагов программа сообщает о последующих действиях в виде подписи под текстовым полем выбора файла.</w:t>
      </w:r>
    </w:p>
    <w:p w14:paraId="4D5FEFC1" w14:textId="745F1A68" w:rsidR="007526FE" w:rsidRPr="004246D4" w:rsidRDefault="004F338F" w:rsidP="00831D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проверки правильности установленных параметров необходимо нажать на кнопку «Применить» для дальнейшей работы в основном программы.</w:t>
      </w:r>
      <w:r w:rsidR="00651044">
        <w:rPr>
          <w:rFonts w:ascii="Times New Roman" w:hAnsi="Times New Roman" w:cs="Times New Roman"/>
          <w:sz w:val="28"/>
          <w:szCs w:val="28"/>
        </w:rPr>
        <w:t xml:space="preserve"> Окно будет закрыто, управление передано в основное окно программы.</w:t>
      </w:r>
    </w:p>
    <w:p w14:paraId="522E3EF9" w14:textId="4249C07D" w:rsidR="004E1696" w:rsidRPr="004E1696" w:rsidRDefault="004E1696" w:rsidP="00831D1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696">
        <w:rPr>
          <w:rFonts w:ascii="Times New Roman" w:hAnsi="Times New Roman" w:cs="Times New Roman"/>
          <w:b/>
          <w:sz w:val="28"/>
          <w:szCs w:val="28"/>
        </w:rPr>
        <w:t>Описание режимов</w:t>
      </w:r>
      <w:r w:rsidR="007079BE">
        <w:rPr>
          <w:rFonts w:ascii="Times New Roman" w:hAnsi="Times New Roman" w:cs="Times New Roman"/>
          <w:b/>
          <w:sz w:val="28"/>
          <w:szCs w:val="28"/>
        </w:rPr>
        <w:t xml:space="preserve"> отображения исходных данных</w:t>
      </w:r>
      <w:r w:rsidRPr="004E1696">
        <w:rPr>
          <w:rFonts w:ascii="Times New Roman" w:hAnsi="Times New Roman" w:cs="Times New Roman"/>
          <w:b/>
          <w:sz w:val="28"/>
          <w:szCs w:val="28"/>
        </w:rPr>
        <w:t>:</w:t>
      </w:r>
    </w:p>
    <w:p w14:paraId="74BA1624" w14:textId="0CF77413" w:rsidR="00F42D92" w:rsidRPr="00F42D92" w:rsidRDefault="00FC7E14" w:rsidP="00F42D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7079BE">
        <w:rPr>
          <w:rFonts w:ascii="Times New Roman" w:hAnsi="Times New Roman" w:cs="Times New Roman"/>
          <w:sz w:val="28"/>
          <w:szCs w:val="28"/>
        </w:rPr>
        <w:t>Опорные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E1696">
        <w:rPr>
          <w:rFonts w:ascii="Times New Roman" w:hAnsi="Times New Roman" w:cs="Times New Roman"/>
          <w:sz w:val="28"/>
          <w:szCs w:val="28"/>
        </w:rPr>
        <w:t xml:space="preserve"> </w:t>
      </w:r>
      <w:r w:rsidR="004E1696" w:rsidRPr="004E1696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режим </w:t>
      </w:r>
      <w:r w:rsidR="007079BE">
        <w:rPr>
          <w:rFonts w:ascii="Times New Roman" w:hAnsi="Times New Roman" w:cs="Times New Roman"/>
          <w:sz w:val="28"/>
          <w:szCs w:val="28"/>
        </w:rPr>
        <w:t xml:space="preserve">отображения рядовых маршрутов наблюдения воздушной съёмки </w:t>
      </w:r>
      <w:r>
        <w:rPr>
          <w:rFonts w:ascii="Times New Roman" w:hAnsi="Times New Roman" w:cs="Times New Roman"/>
          <w:sz w:val="28"/>
          <w:szCs w:val="28"/>
        </w:rPr>
        <w:t xml:space="preserve">(рис. </w:t>
      </w:r>
      <w:r w:rsidR="007079B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).</w:t>
      </w:r>
      <w:r w:rsidR="00F42D92" w:rsidRPr="00F42D92">
        <w:rPr>
          <w:noProof/>
          <w:lang w:eastAsia="ru-RU"/>
        </w:rPr>
        <w:t xml:space="preserve"> </w:t>
      </w:r>
      <w:r w:rsidR="007079BE" w:rsidRPr="007079BE">
        <w:rPr>
          <w:rFonts w:ascii="Times New Roman" w:hAnsi="Times New Roman" w:cs="Times New Roman"/>
          <w:sz w:val="28"/>
          <w:szCs w:val="28"/>
        </w:rPr>
        <w:t>Позволяет кон</w:t>
      </w:r>
      <w:r w:rsidR="007079BE">
        <w:rPr>
          <w:rFonts w:ascii="Times New Roman" w:hAnsi="Times New Roman" w:cs="Times New Roman"/>
          <w:sz w:val="28"/>
          <w:szCs w:val="28"/>
        </w:rPr>
        <w:t>т</w:t>
      </w:r>
      <w:r w:rsidR="007079BE" w:rsidRPr="007079BE">
        <w:rPr>
          <w:rFonts w:ascii="Times New Roman" w:hAnsi="Times New Roman" w:cs="Times New Roman"/>
          <w:sz w:val="28"/>
          <w:szCs w:val="28"/>
        </w:rPr>
        <w:t>ролировать линии полёта в горизонтальном направлении.</w:t>
      </w:r>
      <w:r w:rsidR="007079BE" w:rsidRPr="007079B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3E7FAE" wp14:editId="00555782">
            <wp:extent cx="5939790" cy="334518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D92"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>Рис.</w:t>
      </w:r>
      <w:r w:rsidR="007079BE">
        <w:rPr>
          <w:rFonts w:ascii="Times New Roman" w:hAnsi="Times New Roman" w:cs="Times New Roman"/>
          <w:noProof/>
          <w:sz w:val="24"/>
          <w:szCs w:val="24"/>
          <w:lang w:eastAsia="ru-RU"/>
        </w:rPr>
        <w:t>8</w:t>
      </w:r>
      <w:r w:rsidR="00F42D92"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42D92">
        <w:rPr>
          <w:rFonts w:ascii="Times New Roman" w:hAnsi="Times New Roman" w:cs="Times New Roman"/>
          <w:noProof/>
          <w:sz w:val="24"/>
          <w:szCs w:val="24"/>
          <w:lang w:eastAsia="ru-RU"/>
        </w:rPr>
        <w:t>Режим «</w:t>
      </w:r>
      <w:r w:rsidR="007079BE">
        <w:rPr>
          <w:rFonts w:ascii="Times New Roman" w:hAnsi="Times New Roman" w:cs="Times New Roman"/>
          <w:noProof/>
          <w:sz w:val="24"/>
          <w:szCs w:val="24"/>
          <w:lang w:eastAsia="ru-RU"/>
        </w:rPr>
        <w:t>Рядовые</w:t>
      </w:r>
      <w:r w:rsidR="00F42D92">
        <w:rPr>
          <w:rFonts w:ascii="Times New Roman" w:hAnsi="Times New Roman" w:cs="Times New Roman"/>
          <w:noProof/>
          <w:sz w:val="24"/>
          <w:szCs w:val="24"/>
          <w:lang w:eastAsia="ru-RU"/>
        </w:rPr>
        <w:t>» активен</w:t>
      </w:r>
      <w:r w:rsidR="00F42D92"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7D10FEFD" w14:textId="1BB9631A" w:rsidR="00F42D92" w:rsidRPr="00F42D92" w:rsidRDefault="00DB4338" w:rsidP="00F42D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42D92">
        <w:rPr>
          <w:rFonts w:ascii="Times New Roman" w:hAnsi="Times New Roman" w:cs="Times New Roman"/>
          <w:sz w:val="28"/>
          <w:szCs w:val="28"/>
        </w:rPr>
        <w:t>«</w:t>
      </w:r>
      <w:r w:rsidR="007079BE">
        <w:rPr>
          <w:rFonts w:ascii="Times New Roman" w:hAnsi="Times New Roman" w:cs="Times New Roman"/>
          <w:sz w:val="28"/>
          <w:szCs w:val="28"/>
        </w:rPr>
        <w:t>Опорные</w:t>
      </w:r>
      <w:r w:rsidR="00F42D92">
        <w:rPr>
          <w:rFonts w:ascii="Times New Roman" w:hAnsi="Times New Roman" w:cs="Times New Roman"/>
          <w:sz w:val="28"/>
          <w:szCs w:val="28"/>
        </w:rPr>
        <w:t>»</w:t>
      </w:r>
      <w:r w:rsidR="004E1696">
        <w:rPr>
          <w:rFonts w:ascii="Times New Roman" w:hAnsi="Times New Roman" w:cs="Times New Roman"/>
          <w:sz w:val="28"/>
          <w:szCs w:val="28"/>
        </w:rPr>
        <w:t xml:space="preserve"> </w:t>
      </w:r>
      <w:r w:rsidR="004E1696" w:rsidRPr="004E1696">
        <w:rPr>
          <w:rFonts w:ascii="Times New Roman" w:hAnsi="Times New Roman" w:cs="Times New Roman"/>
          <w:sz w:val="28"/>
          <w:szCs w:val="28"/>
        </w:rPr>
        <w:t>—</w:t>
      </w:r>
      <w:r w:rsidR="005E73A0">
        <w:rPr>
          <w:rFonts w:ascii="Times New Roman" w:hAnsi="Times New Roman" w:cs="Times New Roman"/>
          <w:sz w:val="28"/>
          <w:szCs w:val="28"/>
        </w:rPr>
        <w:t xml:space="preserve"> </w:t>
      </w:r>
      <w:r w:rsidR="007079BE">
        <w:rPr>
          <w:rFonts w:ascii="Times New Roman" w:hAnsi="Times New Roman" w:cs="Times New Roman"/>
          <w:sz w:val="28"/>
          <w:szCs w:val="28"/>
        </w:rPr>
        <w:t xml:space="preserve">режим отображения </w:t>
      </w:r>
      <w:r w:rsidR="007079BE">
        <w:rPr>
          <w:rFonts w:ascii="Times New Roman" w:hAnsi="Times New Roman" w:cs="Times New Roman"/>
          <w:sz w:val="28"/>
          <w:szCs w:val="28"/>
        </w:rPr>
        <w:t>опорных</w:t>
      </w:r>
      <w:r w:rsidR="007079BE">
        <w:rPr>
          <w:rFonts w:ascii="Times New Roman" w:hAnsi="Times New Roman" w:cs="Times New Roman"/>
          <w:sz w:val="28"/>
          <w:szCs w:val="28"/>
        </w:rPr>
        <w:t xml:space="preserve"> маршрутов наблюдения воздушной съёмки (рис. </w:t>
      </w:r>
      <w:r w:rsidR="007079BE">
        <w:rPr>
          <w:rFonts w:ascii="Times New Roman" w:hAnsi="Times New Roman" w:cs="Times New Roman"/>
          <w:sz w:val="28"/>
          <w:szCs w:val="28"/>
        </w:rPr>
        <w:t>9</w:t>
      </w:r>
      <w:r w:rsidR="007079BE">
        <w:rPr>
          <w:rFonts w:ascii="Times New Roman" w:hAnsi="Times New Roman" w:cs="Times New Roman"/>
          <w:sz w:val="28"/>
          <w:szCs w:val="28"/>
        </w:rPr>
        <w:t>).</w:t>
      </w:r>
      <w:r w:rsidR="007079BE" w:rsidRPr="00F42D92">
        <w:rPr>
          <w:noProof/>
          <w:lang w:eastAsia="ru-RU"/>
        </w:rPr>
        <w:t xml:space="preserve"> </w:t>
      </w:r>
      <w:r w:rsidR="007079BE" w:rsidRPr="007079BE">
        <w:rPr>
          <w:rFonts w:ascii="Times New Roman" w:hAnsi="Times New Roman" w:cs="Times New Roman"/>
          <w:sz w:val="28"/>
          <w:szCs w:val="28"/>
        </w:rPr>
        <w:t>Позволяет кон</w:t>
      </w:r>
      <w:r w:rsidR="007079BE">
        <w:rPr>
          <w:rFonts w:ascii="Times New Roman" w:hAnsi="Times New Roman" w:cs="Times New Roman"/>
          <w:sz w:val="28"/>
          <w:szCs w:val="28"/>
        </w:rPr>
        <w:t>т</w:t>
      </w:r>
      <w:r w:rsidR="007079BE" w:rsidRPr="007079BE">
        <w:rPr>
          <w:rFonts w:ascii="Times New Roman" w:hAnsi="Times New Roman" w:cs="Times New Roman"/>
          <w:sz w:val="28"/>
          <w:szCs w:val="28"/>
        </w:rPr>
        <w:t xml:space="preserve">ролировать линии полёта в </w:t>
      </w:r>
      <w:r w:rsidR="007079BE">
        <w:rPr>
          <w:rFonts w:ascii="Times New Roman" w:hAnsi="Times New Roman" w:cs="Times New Roman"/>
          <w:sz w:val="28"/>
          <w:szCs w:val="28"/>
        </w:rPr>
        <w:t>вертикальном направлении.</w:t>
      </w:r>
      <w:r w:rsidR="007079BE" w:rsidRPr="007079BE">
        <w:rPr>
          <w:rFonts w:ascii="Times New Roman" w:hAnsi="Times New Roman" w:cs="Times New Roman"/>
          <w:sz w:val="28"/>
          <w:szCs w:val="28"/>
        </w:rPr>
        <w:t xml:space="preserve"> </w:t>
      </w:r>
      <w:r w:rsidR="007079BE">
        <w:rPr>
          <w:noProof/>
          <w:lang w:eastAsia="ru-RU"/>
        </w:rPr>
        <w:drawing>
          <wp:inline distT="0" distB="0" distL="0" distR="0" wp14:anchorId="2DD85BC4" wp14:editId="60453D7A">
            <wp:extent cx="5939790" cy="33451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9BE"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079BE"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>Рис.</w:t>
      </w:r>
      <w:r w:rsidR="007079BE">
        <w:rPr>
          <w:rFonts w:ascii="Times New Roman" w:hAnsi="Times New Roman" w:cs="Times New Roman"/>
          <w:noProof/>
          <w:sz w:val="24"/>
          <w:szCs w:val="24"/>
          <w:lang w:eastAsia="ru-RU"/>
        </w:rPr>
        <w:t>9</w:t>
      </w:r>
      <w:r w:rsidR="007079BE"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079BE">
        <w:rPr>
          <w:rFonts w:ascii="Times New Roman" w:hAnsi="Times New Roman" w:cs="Times New Roman"/>
          <w:noProof/>
          <w:sz w:val="24"/>
          <w:szCs w:val="24"/>
          <w:lang w:eastAsia="ru-RU"/>
        </w:rPr>
        <w:t>Режим «</w:t>
      </w:r>
      <w:r w:rsidR="007079BE">
        <w:rPr>
          <w:rFonts w:ascii="Times New Roman" w:hAnsi="Times New Roman" w:cs="Times New Roman"/>
          <w:noProof/>
          <w:sz w:val="24"/>
          <w:szCs w:val="24"/>
          <w:lang w:eastAsia="ru-RU"/>
        </w:rPr>
        <w:t>Опорные</w:t>
      </w:r>
      <w:r w:rsidR="007079BE">
        <w:rPr>
          <w:rFonts w:ascii="Times New Roman" w:hAnsi="Times New Roman" w:cs="Times New Roman"/>
          <w:noProof/>
          <w:sz w:val="24"/>
          <w:szCs w:val="24"/>
          <w:lang w:eastAsia="ru-RU"/>
        </w:rPr>
        <w:t>» активен</w:t>
      </w:r>
      <w:r w:rsidR="007079BE"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72688D14" w14:textId="2EF1CEC4" w:rsidR="00900EDE" w:rsidRDefault="008142EF" w:rsidP="00874A82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  <w:t>«</w:t>
      </w:r>
      <w:r w:rsidR="00300FFE">
        <w:rPr>
          <w:rFonts w:ascii="Times New Roman" w:hAnsi="Times New Roman" w:cs="Times New Roman"/>
          <w:sz w:val="28"/>
          <w:szCs w:val="28"/>
        </w:rPr>
        <w:t>Всё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465AF">
        <w:rPr>
          <w:rFonts w:ascii="Times New Roman" w:hAnsi="Times New Roman" w:cs="Times New Roman"/>
          <w:sz w:val="28"/>
          <w:szCs w:val="28"/>
        </w:rPr>
        <w:t xml:space="preserve"> </w:t>
      </w:r>
      <w:r w:rsidR="006465AF" w:rsidRPr="006465AF">
        <w:rPr>
          <w:rFonts w:ascii="Times New Roman" w:hAnsi="Times New Roman" w:cs="Times New Roman"/>
          <w:sz w:val="28"/>
          <w:szCs w:val="28"/>
        </w:rPr>
        <w:t>—</w:t>
      </w:r>
      <w:r w:rsidR="006465AF">
        <w:rPr>
          <w:rFonts w:ascii="Times New Roman" w:hAnsi="Times New Roman" w:cs="Times New Roman"/>
          <w:sz w:val="28"/>
          <w:szCs w:val="28"/>
        </w:rPr>
        <w:t xml:space="preserve"> </w:t>
      </w:r>
      <w:r w:rsidR="00300FFE">
        <w:rPr>
          <w:rFonts w:ascii="Times New Roman" w:hAnsi="Times New Roman" w:cs="Times New Roman"/>
          <w:sz w:val="28"/>
          <w:szCs w:val="28"/>
        </w:rPr>
        <w:t>режим отображения</w:t>
      </w:r>
      <w:r w:rsidR="00300FFE">
        <w:rPr>
          <w:rFonts w:ascii="Times New Roman" w:hAnsi="Times New Roman" w:cs="Times New Roman"/>
          <w:sz w:val="28"/>
          <w:szCs w:val="28"/>
        </w:rPr>
        <w:t xml:space="preserve"> всех </w:t>
      </w:r>
      <w:r w:rsidR="00300FFE">
        <w:rPr>
          <w:rFonts w:ascii="Times New Roman" w:hAnsi="Times New Roman" w:cs="Times New Roman"/>
          <w:sz w:val="28"/>
          <w:szCs w:val="28"/>
        </w:rPr>
        <w:t>маршрутов наблюдения воздушной съёмки (рис. 9).</w:t>
      </w:r>
      <w:r w:rsidR="00300FFE" w:rsidRPr="00F42D92">
        <w:rPr>
          <w:noProof/>
          <w:lang w:eastAsia="ru-RU"/>
        </w:rPr>
        <w:t xml:space="preserve"> </w:t>
      </w:r>
      <w:r w:rsidR="00300FFE" w:rsidRPr="007079BE">
        <w:rPr>
          <w:rFonts w:ascii="Times New Roman" w:hAnsi="Times New Roman" w:cs="Times New Roman"/>
          <w:sz w:val="28"/>
          <w:szCs w:val="28"/>
        </w:rPr>
        <w:t>Позволяет кон</w:t>
      </w:r>
      <w:r w:rsidR="00300FFE">
        <w:rPr>
          <w:rFonts w:ascii="Times New Roman" w:hAnsi="Times New Roman" w:cs="Times New Roman"/>
          <w:sz w:val="28"/>
          <w:szCs w:val="28"/>
        </w:rPr>
        <w:t>т</w:t>
      </w:r>
      <w:r w:rsidR="00300FFE" w:rsidRPr="007079BE">
        <w:rPr>
          <w:rFonts w:ascii="Times New Roman" w:hAnsi="Times New Roman" w:cs="Times New Roman"/>
          <w:sz w:val="28"/>
          <w:szCs w:val="28"/>
        </w:rPr>
        <w:t>ролировать линии полёта</w:t>
      </w:r>
      <w:r w:rsidR="00300FFE">
        <w:rPr>
          <w:rFonts w:ascii="Times New Roman" w:hAnsi="Times New Roman" w:cs="Times New Roman"/>
          <w:sz w:val="28"/>
          <w:szCs w:val="28"/>
        </w:rPr>
        <w:t xml:space="preserve"> по всем</w:t>
      </w:r>
      <w:r w:rsidR="006B7B3C">
        <w:rPr>
          <w:rFonts w:ascii="Times New Roman" w:hAnsi="Times New Roman" w:cs="Times New Roman"/>
          <w:sz w:val="28"/>
          <w:szCs w:val="28"/>
        </w:rPr>
        <w:t xml:space="preserve"> </w:t>
      </w:r>
      <w:r w:rsidR="00300FFE">
        <w:rPr>
          <w:rFonts w:ascii="Times New Roman" w:hAnsi="Times New Roman" w:cs="Times New Roman"/>
          <w:sz w:val="28"/>
          <w:szCs w:val="28"/>
        </w:rPr>
        <w:lastRenderedPageBreak/>
        <w:t>направлениям с учётом отображения координаты и значения точки геофизического поля</w:t>
      </w:r>
      <w:r w:rsidR="00300FFE">
        <w:rPr>
          <w:rFonts w:ascii="Times New Roman" w:hAnsi="Times New Roman" w:cs="Times New Roman"/>
          <w:sz w:val="28"/>
          <w:szCs w:val="28"/>
        </w:rPr>
        <w:t>.</w:t>
      </w:r>
      <w:r w:rsidR="00300FFE" w:rsidRPr="007079BE">
        <w:rPr>
          <w:rFonts w:ascii="Times New Roman" w:hAnsi="Times New Roman" w:cs="Times New Roman"/>
          <w:sz w:val="28"/>
          <w:szCs w:val="28"/>
        </w:rPr>
        <w:t xml:space="preserve"> </w:t>
      </w:r>
      <w:r w:rsidR="000275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FD3181" wp14:editId="702E4420">
            <wp:extent cx="5938520" cy="333883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42E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>Рис.</w:t>
      </w:r>
      <w:r w:rsidR="0002752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10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Режим «</w:t>
      </w:r>
      <w:r w:rsidR="0002752B">
        <w:rPr>
          <w:rFonts w:ascii="Times New Roman" w:hAnsi="Times New Roman" w:cs="Times New Roman"/>
          <w:noProof/>
          <w:sz w:val="24"/>
          <w:szCs w:val="24"/>
          <w:lang w:eastAsia="ru-RU"/>
        </w:rPr>
        <w:t>Всё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» </w:t>
      </w:r>
      <w:r w:rsidR="0002752B">
        <w:rPr>
          <w:rFonts w:ascii="Times New Roman" w:hAnsi="Times New Roman" w:cs="Times New Roman"/>
          <w:noProof/>
          <w:sz w:val="24"/>
          <w:szCs w:val="24"/>
          <w:lang w:eastAsia="ru-RU"/>
        </w:rPr>
        <w:t>активен</w:t>
      </w:r>
      <w:r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0A922251" w14:textId="1135A802" w:rsidR="004E7899" w:rsidRDefault="004E7899" w:rsidP="00BA1A78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4"/>
          <w:lang w:eastAsia="ru-RU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tab/>
      </w:r>
      <w:r w:rsidRPr="004E7899">
        <w:rPr>
          <w:rFonts w:ascii="Times New Roman" w:hAnsi="Times New Roman" w:cs="Times New Roman"/>
          <w:noProof/>
          <w:sz w:val="28"/>
          <w:szCs w:val="24"/>
          <w:lang w:eastAsia="ru-RU"/>
        </w:rPr>
        <w:t>Для начала работы необходимо заполнить</w:t>
      </w:r>
      <w:r>
        <w:rPr>
          <w:rFonts w:ascii="Times New Roman" w:hAnsi="Times New Roman" w:cs="Times New Roman"/>
          <w:noProof/>
          <w:sz w:val="28"/>
          <w:szCs w:val="24"/>
          <w:lang w:eastAsia="ru-RU"/>
        </w:rPr>
        <w:t xml:space="preserve"> таблицу исходными данными, это позволяет сделать кнопка «Заполнить» в режиме «Планшет». В таблице появятся исходные данные.</w:t>
      </w:r>
    </w:p>
    <w:p w14:paraId="418420E2" w14:textId="5737216D" w:rsidR="002B77E6" w:rsidRDefault="002B77E6" w:rsidP="002B77E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696">
        <w:rPr>
          <w:rFonts w:ascii="Times New Roman" w:hAnsi="Times New Roman" w:cs="Times New Roman"/>
          <w:b/>
          <w:sz w:val="28"/>
          <w:szCs w:val="28"/>
        </w:rPr>
        <w:t>Описание режим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отображения </w:t>
      </w:r>
      <w:r>
        <w:rPr>
          <w:rFonts w:ascii="Times New Roman" w:hAnsi="Times New Roman" w:cs="Times New Roman"/>
          <w:b/>
          <w:sz w:val="28"/>
          <w:szCs w:val="28"/>
        </w:rPr>
        <w:t>регулярной сети</w:t>
      </w:r>
      <w:r>
        <w:rPr>
          <w:rFonts w:ascii="Times New Roman" w:hAnsi="Times New Roman" w:cs="Times New Roman"/>
          <w:b/>
          <w:sz w:val="28"/>
          <w:szCs w:val="28"/>
        </w:rPr>
        <w:t xml:space="preserve"> данных</w:t>
      </w:r>
      <w:r w:rsidRPr="004E1696">
        <w:rPr>
          <w:rFonts w:ascii="Times New Roman" w:hAnsi="Times New Roman" w:cs="Times New Roman"/>
          <w:b/>
          <w:sz w:val="28"/>
          <w:szCs w:val="28"/>
        </w:rPr>
        <w:t>:</w:t>
      </w:r>
    </w:p>
    <w:p w14:paraId="7576CE55" w14:textId="0FEDA805" w:rsidR="000553B4" w:rsidRDefault="000553B4" w:rsidP="002B77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553B4">
        <w:rPr>
          <w:rFonts w:ascii="Times New Roman" w:hAnsi="Times New Roman" w:cs="Times New Roman"/>
          <w:sz w:val="28"/>
          <w:szCs w:val="28"/>
        </w:rPr>
        <w:t xml:space="preserve">Данный режим </w:t>
      </w:r>
      <w:r>
        <w:rPr>
          <w:rFonts w:ascii="Times New Roman" w:hAnsi="Times New Roman" w:cs="Times New Roman"/>
          <w:sz w:val="28"/>
          <w:szCs w:val="28"/>
        </w:rPr>
        <w:t>позволяет создать регулярную сеть из исходных данных для дальнейшего анализа. Создание регулярной сети происходит по нажатию кнопки «Регулярная» с учётом настроек шага и количества линий.</w:t>
      </w:r>
    </w:p>
    <w:p w14:paraId="4B2EAB71" w14:textId="748791B4" w:rsidR="000553B4" w:rsidRDefault="000553B4" w:rsidP="002B77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Примечание: для задания шага или количества линий, после их указания в текстовом поле, необходимо нажать по кнопке </w:t>
      </w:r>
      <w:r w:rsidRPr="000553B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0553B4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на клавиатуре для перерасчёта.</w:t>
      </w:r>
    </w:p>
    <w:p w14:paraId="3C4314F3" w14:textId="5A770434" w:rsidR="000553B4" w:rsidRDefault="000553B4" w:rsidP="002B77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плотность сети не даёт должного результата для визуального просмотра, возможно изменить размер точек при помощи ползунка под областью отображения.</w:t>
      </w:r>
    </w:p>
    <w:p w14:paraId="3E122DE2" w14:textId="54572FB9" w:rsidR="000553B4" w:rsidRPr="000553B4" w:rsidRDefault="000553B4" w:rsidP="002B77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58C">
        <w:rPr>
          <w:rFonts w:ascii="Times New Roman" w:hAnsi="Times New Roman" w:cs="Times New Roman"/>
          <w:b/>
          <w:sz w:val="28"/>
          <w:szCs w:val="28"/>
        </w:rPr>
        <w:lastRenderedPageBreak/>
        <w:t>Примечание:</w:t>
      </w:r>
      <w:r>
        <w:rPr>
          <w:rFonts w:ascii="Times New Roman" w:hAnsi="Times New Roman" w:cs="Times New Roman"/>
          <w:sz w:val="28"/>
          <w:szCs w:val="28"/>
        </w:rPr>
        <w:t xml:space="preserve"> самое левое положение, размер точки </w:t>
      </w:r>
      <w:r w:rsidRPr="000553B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1 пиксель (рис. 11), правое </w:t>
      </w:r>
      <w:r w:rsidRPr="000553B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10 (рис. 12). Требуется перестроить сеть по нажатию кнопки «Регулярная».</w:t>
      </w:r>
    </w:p>
    <w:p w14:paraId="6EABB51A" w14:textId="2A5D0B3F" w:rsidR="004E7899" w:rsidRDefault="005E1C7D" w:rsidP="004E7899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72ED067" wp14:editId="0C9E5EED">
            <wp:extent cx="5939790" cy="334518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899" w:rsidRPr="004E789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E7899"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>Рис.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11</w:t>
      </w:r>
      <w:r w:rsidR="004E7899"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Включён режим отображения регулярной сети кнопкой «Регулярная»</w:t>
      </w:r>
      <w:r w:rsidR="006270EE">
        <w:rPr>
          <w:rFonts w:ascii="Times New Roman" w:hAnsi="Times New Roman" w:cs="Times New Roman"/>
          <w:noProof/>
          <w:sz w:val="24"/>
          <w:szCs w:val="24"/>
          <w:lang w:eastAsia="ru-RU"/>
        </w:rPr>
        <w:t>, размер точек по умолчанию 1 пиксель</w:t>
      </w:r>
    </w:p>
    <w:p w14:paraId="3442B9A0" w14:textId="07A7E735" w:rsidR="006270EE" w:rsidRDefault="006270EE" w:rsidP="004E789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5D8983" wp14:editId="47450FBD">
            <wp:extent cx="5939790" cy="3345180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9C21" w14:textId="75FDF2EB" w:rsidR="006270EE" w:rsidRPr="00BA1A78" w:rsidRDefault="006270EE" w:rsidP="004E789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4"/>
          <w:lang w:eastAsia="ru-RU"/>
        </w:rPr>
      </w:pPr>
      <w:r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>Рис.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1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2</w:t>
      </w:r>
      <w:r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Размер точек равен 10 пикселям</w:t>
      </w:r>
    </w:p>
    <w:p w14:paraId="4DA67782" w14:textId="5BABD038" w:rsidR="004E7899" w:rsidRDefault="004E7899" w:rsidP="00874A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899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6B59E8">
        <w:rPr>
          <w:rFonts w:ascii="Times New Roman" w:hAnsi="Times New Roman" w:cs="Times New Roman"/>
          <w:sz w:val="28"/>
          <w:szCs w:val="28"/>
        </w:rPr>
        <w:t>Для отображения графика значений поля по горизонтальному профилю необходимо нажать по кнопке «</w:t>
      </w:r>
      <w:r w:rsidR="006B59E8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6B59E8">
        <w:rPr>
          <w:rFonts w:ascii="Times New Roman" w:hAnsi="Times New Roman" w:cs="Times New Roman"/>
          <w:sz w:val="28"/>
          <w:szCs w:val="28"/>
        </w:rPr>
        <w:t>»</w:t>
      </w:r>
      <w:r w:rsidR="006B59E8" w:rsidRPr="006B59E8">
        <w:rPr>
          <w:rFonts w:ascii="Times New Roman" w:hAnsi="Times New Roman" w:cs="Times New Roman"/>
          <w:sz w:val="28"/>
          <w:szCs w:val="28"/>
        </w:rPr>
        <w:t xml:space="preserve"> </w:t>
      </w:r>
      <w:r w:rsidR="006B59E8">
        <w:rPr>
          <w:rFonts w:ascii="Times New Roman" w:hAnsi="Times New Roman" w:cs="Times New Roman"/>
          <w:sz w:val="28"/>
          <w:szCs w:val="28"/>
        </w:rPr>
        <w:t>на клавиатуре</w:t>
      </w:r>
      <w:r w:rsidR="006E606B">
        <w:rPr>
          <w:rFonts w:ascii="Times New Roman" w:hAnsi="Times New Roman" w:cs="Times New Roman"/>
          <w:sz w:val="28"/>
          <w:szCs w:val="28"/>
        </w:rPr>
        <w:t xml:space="preserve"> (рис. 13)</w:t>
      </w:r>
      <w:r w:rsidR="006B59E8">
        <w:rPr>
          <w:rFonts w:ascii="Times New Roman" w:hAnsi="Times New Roman" w:cs="Times New Roman"/>
          <w:sz w:val="28"/>
          <w:szCs w:val="28"/>
        </w:rPr>
        <w:t>.</w:t>
      </w:r>
    </w:p>
    <w:p w14:paraId="743B7F6F" w14:textId="2D5DFC7E" w:rsidR="006E606B" w:rsidRPr="006E606B" w:rsidRDefault="006E606B" w:rsidP="00874A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58C">
        <w:rPr>
          <w:rFonts w:ascii="Times New Roman" w:hAnsi="Times New Roman" w:cs="Times New Roman"/>
          <w:b/>
          <w:sz w:val="28"/>
          <w:szCs w:val="28"/>
        </w:rPr>
        <w:t>Примечание:</w:t>
      </w:r>
      <w:r>
        <w:rPr>
          <w:rFonts w:ascii="Times New Roman" w:hAnsi="Times New Roman" w:cs="Times New Roman"/>
          <w:sz w:val="28"/>
          <w:szCs w:val="28"/>
        </w:rPr>
        <w:t xml:space="preserve"> для выбора других профилей нужно воспользоваться кнопками вверх-вниз на клавиатуре и 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E60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построения графика.</w:t>
      </w:r>
    </w:p>
    <w:p w14:paraId="44D6CDC4" w14:textId="5A511911" w:rsidR="006E606B" w:rsidRDefault="006E606B" w:rsidP="00874A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AF60DE" wp14:editId="6A65B156">
            <wp:extent cx="5943600" cy="33420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7213F" w14:textId="6A20FFE4" w:rsidR="00FF17D1" w:rsidRDefault="00FF17D1" w:rsidP="00FF17D1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>Рис.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1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3</w:t>
      </w:r>
      <w:r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Построен график распределения значений геофизического поля по профилю</w:t>
      </w:r>
    </w:p>
    <w:p w14:paraId="2FD0C628" w14:textId="74914251" w:rsidR="00ED665C" w:rsidRDefault="00ED665C" w:rsidP="00FF17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65C">
        <w:rPr>
          <w:rFonts w:ascii="Times New Roman" w:hAnsi="Times New Roman" w:cs="Times New Roman"/>
          <w:sz w:val="28"/>
          <w:szCs w:val="28"/>
        </w:rPr>
        <w:tab/>
        <w:t>В данном режиме работает изменение шага цветовой шкалы</w:t>
      </w:r>
      <w:r w:rsidR="00FC34A0">
        <w:rPr>
          <w:rFonts w:ascii="Times New Roman" w:hAnsi="Times New Roman" w:cs="Times New Roman"/>
          <w:sz w:val="28"/>
          <w:szCs w:val="28"/>
        </w:rPr>
        <w:t xml:space="preserve"> (рис 14)</w:t>
      </w:r>
      <w:r w:rsidRPr="00ED665C">
        <w:rPr>
          <w:rFonts w:ascii="Times New Roman" w:hAnsi="Times New Roman" w:cs="Times New Roman"/>
          <w:sz w:val="28"/>
          <w:szCs w:val="28"/>
        </w:rPr>
        <w:t>.</w:t>
      </w:r>
    </w:p>
    <w:p w14:paraId="26FF81D1" w14:textId="31467407" w:rsidR="00ED665C" w:rsidRPr="00FF5424" w:rsidRDefault="00ED665C" w:rsidP="00FF17D1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1598BB" wp14:editId="154A6521">
            <wp:extent cx="5938768" cy="3121660"/>
            <wp:effectExtent l="0" t="0" r="508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642" cy="312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>Рис.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1</w:t>
      </w:r>
      <w:r w:rsidR="00FC34A0">
        <w:rPr>
          <w:rFonts w:ascii="Times New Roman" w:hAnsi="Times New Roman" w:cs="Times New Roman"/>
          <w:noProof/>
          <w:sz w:val="24"/>
          <w:szCs w:val="24"/>
          <w:lang w:eastAsia="ru-RU"/>
        </w:rPr>
        <w:t>4</w:t>
      </w:r>
      <w:r w:rsidRPr="00831D1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Колчество цветов изменено с 12 на 11</w:t>
      </w:r>
    </w:p>
    <w:p w14:paraId="240D19A6" w14:textId="77777777" w:rsidR="00BD7061" w:rsidRPr="0037121C" w:rsidRDefault="00EB7FB5" w:rsidP="00A42748">
      <w:pPr>
        <w:pStyle w:val="1"/>
        <w:rPr>
          <w:rFonts w:cs="Times New Roman"/>
          <w:b w:val="0"/>
          <w:caps/>
          <w:szCs w:val="28"/>
        </w:rPr>
      </w:pPr>
      <w:bookmarkStart w:id="10" w:name="_Toc43648421"/>
      <w:r w:rsidRPr="0037121C">
        <w:rPr>
          <w:rFonts w:cs="Times New Roman"/>
          <w:caps/>
          <w:szCs w:val="28"/>
        </w:rPr>
        <w:lastRenderedPageBreak/>
        <w:t>5. Сообщения пользователю</w:t>
      </w:r>
      <w:bookmarkEnd w:id="10"/>
    </w:p>
    <w:p w14:paraId="1EFC64BF" w14:textId="1BB257D3" w:rsidR="007F19AA" w:rsidRPr="00D72044" w:rsidRDefault="00D72044" w:rsidP="00D72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ab/>
      </w:r>
      <w:r w:rsidR="00900EDE" w:rsidRPr="0037121C">
        <w:rPr>
          <w:rFonts w:ascii="Times New Roman" w:hAnsi="Times New Roman" w:cs="Times New Roman"/>
          <w:caps/>
          <w:sz w:val="28"/>
          <w:szCs w:val="28"/>
        </w:rPr>
        <w:t>П</w:t>
      </w:r>
      <w:r w:rsidR="00EB5F93" w:rsidRPr="0037121C">
        <w:rPr>
          <w:rFonts w:ascii="Times New Roman" w:hAnsi="Times New Roman" w:cs="Times New Roman"/>
          <w:sz w:val="28"/>
          <w:szCs w:val="28"/>
        </w:rPr>
        <w:t>ри использовании программы</w:t>
      </w:r>
      <w:r w:rsidR="00EB7FB5" w:rsidRPr="0037121C">
        <w:rPr>
          <w:rFonts w:ascii="Times New Roman" w:hAnsi="Times New Roman" w:cs="Times New Roman"/>
          <w:sz w:val="28"/>
          <w:szCs w:val="28"/>
        </w:rPr>
        <w:t xml:space="preserve"> </w:t>
      </w:r>
      <w:r w:rsidR="00900EDE" w:rsidRPr="0037121C">
        <w:rPr>
          <w:rFonts w:ascii="Times New Roman" w:hAnsi="Times New Roman" w:cs="Times New Roman"/>
          <w:sz w:val="28"/>
          <w:szCs w:val="28"/>
        </w:rPr>
        <w:t>сообщения пользователю предусмотрены</w:t>
      </w:r>
      <w:r w:rsidR="00FF5424">
        <w:rPr>
          <w:rFonts w:ascii="Times New Roman" w:hAnsi="Times New Roman" w:cs="Times New Roman"/>
          <w:sz w:val="28"/>
          <w:szCs w:val="28"/>
        </w:rPr>
        <w:t xml:space="preserve"> в виде диалоговых окон и текстовых подписей</w:t>
      </w:r>
      <w:r w:rsidR="00900EDE" w:rsidRPr="0037121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Могут наблюдаться с</w:t>
      </w:r>
      <w:r w:rsidR="00900EDE" w:rsidRPr="0037121C">
        <w:rPr>
          <w:rFonts w:ascii="Times New Roman" w:hAnsi="Times New Roman" w:cs="Times New Roman"/>
          <w:sz w:val="28"/>
          <w:szCs w:val="28"/>
        </w:rPr>
        <w:t>ообщени</w:t>
      </w:r>
      <w:r w:rsidR="00F17D97">
        <w:rPr>
          <w:rFonts w:ascii="Times New Roman" w:hAnsi="Times New Roman" w:cs="Times New Roman"/>
          <w:sz w:val="28"/>
          <w:szCs w:val="28"/>
        </w:rPr>
        <w:t>я</w:t>
      </w:r>
      <w:r w:rsidR="00900EDE" w:rsidRPr="003712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</w:t>
      </w:r>
      <w:r w:rsidR="00C03B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ошибка</w:t>
      </w:r>
      <w:r w:rsidR="00C03BAB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,</w:t>
      </w:r>
      <w:r w:rsidR="00F17D97">
        <w:rPr>
          <w:rFonts w:ascii="Times New Roman" w:hAnsi="Times New Roman" w:cs="Times New Roman"/>
          <w:sz w:val="28"/>
          <w:szCs w:val="28"/>
        </w:rPr>
        <w:t xml:space="preserve"> например,</w:t>
      </w:r>
      <w:r>
        <w:rPr>
          <w:rFonts w:ascii="Times New Roman" w:hAnsi="Times New Roman" w:cs="Times New Roman"/>
          <w:sz w:val="28"/>
          <w:szCs w:val="28"/>
        </w:rPr>
        <w:t xml:space="preserve"> при несоблюдении</w:t>
      </w:r>
      <w:r w:rsidR="00731339">
        <w:rPr>
          <w:rFonts w:ascii="Times New Roman" w:hAnsi="Times New Roman" w:cs="Times New Roman"/>
          <w:sz w:val="28"/>
          <w:szCs w:val="28"/>
        </w:rPr>
        <w:t xml:space="preserve"> пунктов</w:t>
      </w:r>
      <w:r>
        <w:rPr>
          <w:rFonts w:ascii="Times New Roman" w:hAnsi="Times New Roman" w:cs="Times New Roman"/>
          <w:sz w:val="28"/>
          <w:szCs w:val="28"/>
        </w:rPr>
        <w:t xml:space="preserve"> руководства пользователя, так и внутренних программных ошибках</w:t>
      </w:r>
      <w:r w:rsidR="00900EDE" w:rsidRPr="0037121C">
        <w:rPr>
          <w:rFonts w:ascii="Times New Roman" w:hAnsi="Times New Roman" w:cs="Times New Roman"/>
          <w:sz w:val="28"/>
          <w:szCs w:val="28"/>
        </w:rPr>
        <w:t>.</w:t>
      </w:r>
    </w:p>
    <w:p w14:paraId="53B1A36A" w14:textId="0F526635" w:rsidR="00EB7FB5" w:rsidRPr="0037121C" w:rsidRDefault="00A42748" w:rsidP="00A42748">
      <w:pPr>
        <w:pStyle w:val="1"/>
        <w:rPr>
          <w:rFonts w:cs="Times New Roman"/>
          <w:b w:val="0"/>
          <w:caps/>
          <w:szCs w:val="28"/>
        </w:rPr>
      </w:pPr>
      <w:bookmarkStart w:id="11" w:name="_Toc43648422"/>
      <w:r>
        <w:rPr>
          <w:rFonts w:cs="Times New Roman"/>
          <w:caps/>
          <w:szCs w:val="28"/>
        </w:rPr>
        <w:lastRenderedPageBreak/>
        <w:t>6</w:t>
      </w:r>
      <w:r w:rsidR="00EB5F93" w:rsidRPr="0037121C">
        <w:rPr>
          <w:rFonts w:cs="Times New Roman"/>
          <w:caps/>
          <w:szCs w:val="28"/>
        </w:rPr>
        <w:t xml:space="preserve">. </w:t>
      </w:r>
      <w:r w:rsidR="003439E9" w:rsidRPr="0037121C">
        <w:rPr>
          <w:rFonts w:cs="Times New Roman"/>
          <w:caps/>
          <w:szCs w:val="28"/>
        </w:rPr>
        <w:t>об</w:t>
      </w:r>
      <w:r w:rsidR="00EA3766">
        <w:rPr>
          <w:rFonts w:cs="Times New Roman"/>
          <w:caps/>
          <w:szCs w:val="28"/>
        </w:rPr>
        <w:t xml:space="preserve"> автор</w:t>
      </w:r>
      <w:r w:rsidR="003439E9" w:rsidRPr="0037121C">
        <w:rPr>
          <w:rFonts w:cs="Times New Roman"/>
          <w:caps/>
          <w:szCs w:val="28"/>
        </w:rPr>
        <w:t>е</w:t>
      </w:r>
      <w:bookmarkEnd w:id="11"/>
    </w:p>
    <w:p w14:paraId="32ACABB0" w14:textId="2C1DDB08" w:rsidR="00E82AEE" w:rsidRDefault="00D72044" w:rsidP="001A1E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439E9" w:rsidRPr="0037121C">
        <w:rPr>
          <w:rFonts w:ascii="Times New Roman" w:hAnsi="Times New Roman" w:cs="Times New Roman"/>
          <w:sz w:val="28"/>
          <w:szCs w:val="28"/>
        </w:rPr>
        <w:t>Разработка и реализация программного продукта:</w:t>
      </w:r>
      <w:r w:rsidR="00835B35">
        <w:rPr>
          <w:rFonts w:ascii="Times New Roman" w:hAnsi="Times New Roman" w:cs="Times New Roman"/>
          <w:sz w:val="28"/>
          <w:szCs w:val="28"/>
        </w:rPr>
        <w:t xml:space="preserve"> студент группы </w:t>
      </w:r>
    </w:p>
    <w:p w14:paraId="60D703E8" w14:textId="1855A627" w:rsidR="00900EDE" w:rsidRPr="0037121C" w:rsidRDefault="00835B35" w:rsidP="001A1E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ПИ-</w:t>
      </w:r>
      <w:r w:rsidR="00A4327D">
        <w:rPr>
          <w:rFonts w:ascii="Times New Roman" w:hAnsi="Times New Roman" w:cs="Times New Roman"/>
          <w:sz w:val="28"/>
          <w:szCs w:val="28"/>
        </w:rPr>
        <w:t>16,</w:t>
      </w:r>
      <w:r w:rsidR="003439E9" w:rsidRPr="0037121C">
        <w:rPr>
          <w:rFonts w:ascii="Times New Roman" w:hAnsi="Times New Roman" w:cs="Times New Roman"/>
          <w:sz w:val="28"/>
          <w:szCs w:val="28"/>
        </w:rPr>
        <w:t xml:space="preserve"> </w:t>
      </w:r>
      <w:r w:rsidRPr="00B050C0">
        <w:rPr>
          <w:rFonts w:ascii="Times New Roman" w:eastAsia="Arial" w:hAnsi="Times New Roman" w:cs="Times New Roman"/>
          <w:sz w:val="28"/>
          <w:szCs w:val="28"/>
        </w:rPr>
        <w:t>Фадеев Евгений Александрович</w:t>
      </w:r>
    </w:p>
    <w:p w14:paraId="33BDB26D" w14:textId="6DD2480E" w:rsidR="003439E9" w:rsidRPr="0037121C" w:rsidRDefault="00D72044" w:rsidP="001A1E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78EE" w:rsidRPr="0037121C">
        <w:rPr>
          <w:rFonts w:ascii="Times New Roman" w:hAnsi="Times New Roman" w:cs="Times New Roman"/>
          <w:sz w:val="28"/>
          <w:szCs w:val="28"/>
        </w:rPr>
        <w:t>П</w:t>
      </w:r>
      <w:r w:rsidR="003439E9" w:rsidRPr="0037121C">
        <w:rPr>
          <w:rFonts w:ascii="Times New Roman" w:hAnsi="Times New Roman" w:cs="Times New Roman"/>
          <w:sz w:val="28"/>
          <w:szCs w:val="28"/>
        </w:rPr>
        <w:t>о всем вопросам и со своими предложениями улучшения продукта обращаться</w:t>
      </w:r>
      <w:r w:rsidR="000A0504" w:rsidRPr="0037121C">
        <w:rPr>
          <w:rFonts w:ascii="Times New Roman" w:hAnsi="Times New Roman" w:cs="Times New Roman"/>
          <w:sz w:val="28"/>
          <w:szCs w:val="28"/>
        </w:rPr>
        <w:t xml:space="preserve"> к автор</w:t>
      </w:r>
      <w:r w:rsidR="00E82AEE">
        <w:rPr>
          <w:rFonts w:ascii="Times New Roman" w:hAnsi="Times New Roman" w:cs="Times New Roman"/>
          <w:sz w:val="28"/>
          <w:szCs w:val="28"/>
        </w:rPr>
        <w:t>у</w:t>
      </w:r>
      <w:r w:rsidR="000A0504" w:rsidRPr="0037121C">
        <w:rPr>
          <w:rFonts w:ascii="Times New Roman" w:hAnsi="Times New Roman" w:cs="Times New Roman"/>
          <w:sz w:val="28"/>
          <w:szCs w:val="28"/>
        </w:rPr>
        <w:t>.</w:t>
      </w:r>
    </w:p>
    <w:p w14:paraId="0F72BC98" w14:textId="77777777" w:rsidR="002F0908" w:rsidRPr="0037121C" w:rsidRDefault="002F0908" w:rsidP="00EB5F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B9C126" w14:textId="77777777" w:rsidR="002F0908" w:rsidRPr="0037121C" w:rsidRDefault="002F0908" w:rsidP="00EB5F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33B5E8" w14:textId="77777777" w:rsidR="002F0908" w:rsidRPr="0037121C" w:rsidRDefault="002F0908" w:rsidP="00EB5F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D65CB9" w14:textId="77777777" w:rsidR="002F0908" w:rsidRPr="0037121C" w:rsidRDefault="002F0908" w:rsidP="00EB5F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AFFE12" w14:textId="77777777" w:rsidR="001A1E84" w:rsidRPr="0037121C" w:rsidRDefault="001A1E84" w:rsidP="00EB5F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B2E2B6" w14:textId="77777777" w:rsidR="001A1E84" w:rsidRPr="0037121C" w:rsidRDefault="001A1E84" w:rsidP="00EB5F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B048B8" w14:textId="77777777" w:rsidR="001A1E84" w:rsidRPr="0037121C" w:rsidRDefault="001A1E84" w:rsidP="00EB5F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E28433" w14:textId="77777777" w:rsidR="001A1E84" w:rsidRPr="0037121C" w:rsidRDefault="001A1E84" w:rsidP="00EB5F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F66BB3" w14:textId="77777777" w:rsidR="001A1E84" w:rsidRPr="0037121C" w:rsidRDefault="001A1E84" w:rsidP="00EB5F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8E7D54" w14:textId="77777777" w:rsidR="001A1E84" w:rsidRPr="0037121C" w:rsidRDefault="001A1E84" w:rsidP="00EB5F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6AEE68" w14:textId="77777777" w:rsidR="001A1E84" w:rsidRPr="0037121C" w:rsidRDefault="001A1E84" w:rsidP="00EB5F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490564" w14:textId="77777777" w:rsidR="001A1E84" w:rsidRPr="0037121C" w:rsidRDefault="001A1E84" w:rsidP="00EB5F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4BC33C" w14:textId="2A57967D" w:rsidR="002F0908" w:rsidRPr="0037121C" w:rsidRDefault="002F0908" w:rsidP="000A05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E0ED4B" w14:textId="77777777" w:rsidR="00EA3766" w:rsidRPr="0037121C" w:rsidRDefault="00EA37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EA3766" w:rsidRPr="0037121C" w:rsidSect="00254C87">
      <w:footerReference w:type="default" r:id="rId22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77E88F" w14:textId="77777777" w:rsidR="0036694E" w:rsidRDefault="0036694E" w:rsidP="00E00AF4">
      <w:pPr>
        <w:spacing w:after="0" w:line="240" w:lineRule="auto"/>
      </w:pPr>
      <w:r>
        <w:separator/>
      </w:r>
    </w:p>
  </w:endnote>
  <w:endnote w:type="continuationSeparator" w:id="0">
    <w:p w14:paraId="59CC5094" w14:textId="77777777" w:rsidR="0036694E" w:rsidRDefault="0036694E" w:rsidP="00E0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0097323"/>
      <w:docPartObj>
        <w:docPartGallery w:val="Page Numbers (Bottom of Page)"/>
        <w:docPartUnique/>
      </w:docPartObj>
    </w:sdtPr>
    <w:sdtEndPr/>
    <w:sdtContent>
      <w:p w14:paraId="4F77483E" w14:textId="77777777" w:rsidR="00642575" w:rsidRDefault="0064257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0A6F">
          <w:rPr>
            <w:noProof/>
          </w:rPr>
          <w:t>15</w:t>
        </w:r>
        <w:r>
          <w:fldChar w:fldCharType="end"/>
        </w:r>
      </w:p>
    </w:sdtContent>
  </w:sdt>
  <w:p w14:paraId="2E1B5CD9" w14:textId="77777777" w:rsidR="00F4473E" w:rsidRDefault="00F4473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82DA57" w14:textId="77777777" w:rsidR="0036694E" w:rsidRDefault="0036694E" w:rsidP="00E00AF4">
      <w:pPr>
        <w:spacing w:after="0" w:line="240" w:lineRule="auto"/>
      </w:pPr>
      <w:r>
        <w:separator/>
      </w:r>
    </w:p>
  </w:footnote>
  <w:footnote w:type="continuationSeparator" w:id="0">
    <w:p w14:paraId="6C3A3B5A" w14:textId="77777777" w:rsidR="0036694E" w:rsidRDefault="0036694E" w:rsidP="00E00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178" type="#_x0000_t75" alt="Flag of Belgium (civil).svg" style="width:16.15pt;height:11.15pt;visibility:visible;mso-wrap-style:square" o:bullet="t">
        <v:imagedata r:id="rId1" o:title="Flag of Belgium (civil)"/>
      </v:shape>
    </w:pict>
  </w:numPicBullet>
  <w:numPicBullet w:numPicBulletId="1">
    <w:pict>
      <v:shape id="_x0000_i3179" type="#_x0000_t75" alt="Flag of Andorra.svg" style="width:16.15pt;height:11.15pt;visibility:visible;mso-wrap-style:square" o:bullet="t">
        <v:imagedata r:id="rId2" o:title="Flag of Andorra"/>
      </v:shape>
    </w:pict>
  </w:numPicBullet>
  <w:numPicBullet w:numPicBulletId="2">
    <w:pict>
      <v:shape id="_x0000_i3180" type="#_x0000_t75" alt="Flag of the Vatican City.svg" style="width:14.9pt;height:14.9pt;visibility:visible;mso-wrap-style:square" o:bullet="t">
        <v:imagedata r:id="rId3" o:title="Flag of the Vatican City"/>
      </v:shape>
    </w:pict>
  </w:numPicBullet>
  <w:numPicBullet w:numPicBulletId="3">
    <w:pict>
      <v:shape id="_x0000_i3181" type="#_x0000_t75" alt="Flag of the United Kingdom.svg" style="width:16.15pt;height:8.7pt;visibility:visible;mso-wrap-style:square" o:bullet="t">
        <v:imagedata r:id="rId4" o:title="Flag of the United Kingdom"/>
      </v:shape>
    </w:pict>
  </w:numPicBullet>
  <w:numPicBullet w:numPicBulletId="4">
    <w:pict>
      <v:shape id="_x0000_i3182" type="#_x0000_t75" alt="Flag of Denmark.svg" style="width:16.15pt;height:12.4pt;visibility:visible;mso-wrap-style:square" o:bullet="t">
        <v:imagedata r:id="rId5" o:title="Flag of Denmark"/>
      </v:shape>
    </w:pict>
  </w:numPicBullet>
  <w:numPicBullet w:numPicBulletId="5">
    <w:pict>
      <v:shape id="_x0000_i3183" type="#_x0000_t75" alt="Flag of Spain.svg" style="width:16.15pt;height:11.15pt;visibility:visible;mso-wrap-style:square" o:bullet="t">
        <v:imagedata r:id="rId6" o:title="Flag of Spain"/>
      </v:shape>
    </w:pict>
  </w:numPicBullet>
  <w:numPicBullet w:numPicBulletId="6">
    <w:pict>
      <v:shape id="_x0000_i3184" type="#_x0000_t75" alt="Flag of Liechtenstein.svg" style="width:16.15pt;height:8.7pt;visibility:visible;mso-wrap-style:square" o:bullet="t">
        <v:imagedata r:id="rId7" o:title="Flag of Liechtenstein"/>
      </v:shape>
    </w:pict>
  </w:numPicBullet>
  <w:numPicBullet w:numPicBulletId="7">
    <w:pict>
      <v:shape id="_x0000_i3185" type="#_x0000_t75" alt="Flag of Luxembourg.svg" style="width:16.15pt;height:8.7pt;visibility:visible;mso-wrap-style:square" o:bullet="t">
        <v:imagedata r:id="rId8" o:title="Flag of Luxembourg"/>
      </v:shape>
    </w:pict>
  </w:numPicBullet>
  <w:numPicBullet w:numPicBulletId="8">
    <w:pict>
      <v:shape id="_x0000_i3186" type="#_x0000_t75" alt="Flag of the Sovereign Military Order of Malta.svg" style="width:16.15pt;height:11.15pt;visibility:visible;mso-wrap-style:square" o:bullet="t">
        <v:imagedata r:id="rId9" o:title="Flag of the Sovereign Military Order of Malta"/>
      </v:shape>
    </w:pict>
  </w:numPicBullet>
  <w:numPicBullet w:numPicBulletId="9">
    <w:pict>
      <v:shape id="_x0000_i3187" type="#_x0000_t75" alt="Flag of Monaco.svg" style="width:16.15pt;height:13.65pt;visibility:visible;mso-wrap-style:square" o:bullet="t">
        <v:imagedata r:id="rId10" o:title="Flag of Monaco"/>
      </v:shape>
    </w:pict>
  </w:numPicBullet>
  <w:numPicBullet w:numPicBulletId="10">
    <w:pict>
      <v:shape id="_x0000_i3188" type="#_x0000_t75" alt="Flag of the Netherlands.svg" style="width:16.15pt;height:11.15pt;visibility:visible;mso-wrap-style:square" o:bullet="t">
        <v:imagedata r:id="rId11" o:title="Flag of the Netherlands"/>
      </v:shape>
    </w:pict>
  </w:numPicBullet>
  <w:numPicBullet w:numPicBulletId="11">
    <w:pict>
      <v:shape id="_x0000_i3189" type="#_x0000_t75" alt="Flag of Norway.svg" style="width:16.15pt;height:12.4pt;visibility:visible;mso-wrap-style:square" o:bullet="t">
        <v:imagedata r:id="rId12" o:title="Flag of Norway"/>
      </v:shape>
    </w:pict>
  </w:numPicBullet>
  <w:numPicBullet w:numPicBulletId="12">
    <w:pict>
      <v:shape id="_x0000_i3190" type="#_x0000_t75" alt="Flag of Sweden.svg" style="width:16.15pt;height:11.15pt;visibility:visible;mso-wrap-style:square" o:bullet="t">
        <v:imagedata r:id="rId13" o:title="Flag of Sweden"/>
      </v:shape>
    </w:pict>
  </w:numPicBullet>
  <w:numPicBullet w:numPicBulletId="13">
    <w:pict>
      <v:shape id="_x0000_i3191" type="#_x0000_t75" alt="Flag of Bahrain.svg" style="width:16.15pt;height:8.7pt;visibility:visible;mso-wrap-style:square" o:bullet="t">
        <v:imagedata r:id="rId14" o:title="Flag of Bahrain"/>
      </v:shape>
    </w:pict>
  </w:numPicBullet>
  <w:numPicBullet w:numPicBulletId="14">
    <w:pict>
      <v:shape id="_x0000_i3192" type="#_x0000_t75" alt="Flag of Brunei.svg" style="width:16.15pt;height:8.7pt;visibility:visible;mso-wrap-style:square" o:bullet="t">
        <v:imagedata r:id="rId15" o:title="Flag of Brunei"/>
      </v:shape>
    </w:pict>
  </w:numPicBullet>
  <w:numPicBullet w:numPicBulletId="15">
    <w:pict>
      <v:shape id="_x0000_i3193" type="#_x0000_t75" alt="Flag of Bhutan.svg" style="width:16.15pt;height:11.15pt;visibility:visible;mso-wrap-style:square" o:bullet="t">
        <v:imagedata r:id="rId16" o:title="Flag of Bhutan"/>
      </v:shape>
    </w:pict>
  </w:numPicBullet>
  <w:numPicBullet w:numPicBulletId="16">
    <w:pict>
      <v:shape id="_x0000_i3194" type="#_x0000_t75" alt="Flag of Jordan.svg" style="width:16.15pt;height:8.7pt;visibility:visible;mso-wrap-style:square" o:bullet="t">
        <v:imagedata r:id="rId17" o:title="Flag of Jordan"/>
      </v:shape>
    </w:pict>
  </w:numPicBullet>
  <w:numPicBullet w:numPicBulletId="17">
    <w:pict>
      <v:shape id="_x0000_i3195" type="#_x0000_t75" alt="Flag of Cambodia.svg" style="width:16.15pt;height:11.15pt;visibility:visible;mso-wrap-style:square" o:bullet="t">
        <v:imagedata r:id="rId18" o:title="Flag of Cambodia"/>
      </v:shape>
    </w:pict>
  </w:numPicBullet>
  <w:numPicBullet w:numPicBulletId="18">
    <w:pict>
      <v:shape id="_x0000_i3196" type="#_x0000_t75" alt="Flag of Qatar.svg" style="width:16.15pt;height:7.45pt;visibility:visible;mso-wrap-style:square" o:bullet="t">
        <v:imagedata r:id="rId19" o:title="Flag of Qatar"/>
      </v:shape>
    </w:pict>
  </w:numPicBullet>
  <w:numPicBullet w:numPicBulletId="19">
    <w:pict>
      <v:shape id="_x0000_i3197" type="#_x0000_t75" alt="Flag of Kuwait.svg" style="width:16.15pt;height:8.7pt;visibility:visible;mso-wrap-style:square" o:bullet="t">
        <v:imagedata r:id="rId20" o:title="Flag of Kuwait"/>
      </v:shape>
    </w:pict>
  </w:numPicBullet>
  <w:numPicBullet w:numPicBulletId="20">
    <w:pict>
      <v:shape id="_x0000_i3198" type="#_x0000_t75" alt="Flag of Malaysia.svg" style="width:16.15pt;height:8.7pt;visibility:visible;mso-wrap-style:square" o:bullet="t">
        <v:imagedata r:id="rId21" o:title="Flag of Malaysia"/>
      </v:shape>
    </w:pict>
  </w:numPicBullet>
  <w:numPicBullet w:numPicBulletId="21">
    <w:pict>
      <v:shape id="_x0000_i3199" type="#_x0000_t75" alt="Flag of the United Arab Emirates.svg" style="width:16.15pt;height:8.7pt;visibility:visible;mso-wrap-style:square" o:bullet="t">
        <v:imagedata r:id="rId22" o:title="Flag of the United Arab Emirates"/>
      </v:shape>
    </w:pict>
  </w:numPicBullet>
  <w:numPicBullet w:numPicBulletId="22">
    <w:pict>
      <v:shape id="_x0000_i3200" type="#_x0000_t75" alt="Flag of Oman.svg" style="width:16.15pt;height:8.7pt;visibility:visible;mso-wrap-style:square" o:bullet="t">
        <v:imagedata r:id="rId23" o:title="Flag of Oman"/>
      </v:shape>
    </w:pict>
  </w:numPicBullet>
  <w:numPicBullet w:numPicBulletId="23">
    <w:pict>
      <v:shape id="_x0000_i3201" type="#_x0000_t75" alt="Flag of Saudi Arabia.svg" style="width:16.15pt;height:11.15pt;visibility:visible;mso-wrap-style:square" o:bullet="t">
        <v:imagedata r:id="rId24" o:title="Flag of Saudi Arabia"/>
      </v:shape>
    </w:pict>
  </w:numPicBullet>
  <w:numPicBullet w:numPicBulletId="24">
    <w:pict>
      <v:shape id="_x0000_i3202" type="#_x0000_t75" alt="Flag of Thailand.svg" style="width:16.15pt;height:11.15pt;visibility:visible;mso-wrap-style:square" o:bullet="t">
        <v:imagedata r:id="rId25" o:title="Flag of Thailand"/>
      </v:shape>
    </w:pict>
  </w:numPicBullet>
  <w:numPicBullet w:numPicBulletId="25">
    <w:pict>
      <v:shape id="_x0000_i3203" type="#_x0000_t75" alt="Flag of Japan.svg" style="width:16.15pt;height:11.15pt;visibility:visible;mso-wrap-style:square" o:bullet="t">
        <v:imagedata r:id="rId26" o:title="Flag of Japan"/>
      </v:shape>
    </w:pict>
  </w:numPicBullet>
  <w:numPicBullet w:numPicBulletId="26">
    <w:pict>
      <v:shape id="_x0000_i3204" type="#_x0000_t75" alt="Flag of Lesotho.svg" style="width:16.15pt;height:11.15pt;visibility:visible;mso-wrap-style:square" o:bullet="t">
        <v:imagedata r:id="rId27" o:title="Flag of Lesotho"/>
      </v:shape>
    </w:pict>
  </w:numPicBullet>
  <w:numPicBullet w:numPicBulletId="27">
    <w:pict>
      <v:shape id="_x0000_i3205" type="#_x0000_t75" alt="Flag of Morocco.svg" style="width:16.15pt;height:11.15pt;visibility:visible;mso-wrap-style:square" o:bullet="t">
        <v:imagedata r:id="rId28" o:title="Flag of Morocco"/>
      </v:shape>
    </w:pict>
  </w:numPicBullet>
  <w:numPicBullet w:numPicBulletId="28">
    <w:pict>
      <v:shape id="_x0000_i3206" type="#_x0000_t75" alt="Flag of Swaziland.svg" style="width:16.15pt;height:11.15pt;visibility:visible;mso-wrap-style:square" o:bullet="t">
        <v:imagedata r:id="rId29" o:title="Flag of Swaziland"/>
      </v:shape>
    </w:pict>
  </w:numPicBullet>
  <w:numPicBullet w:numPicBulletId="29">
    <w:pict>
      <v:shape id="_x0000_i3207" type="#_x0000_t75" alt="Flag of Tonga.svg" style="width:16.15pt;height:8.7pt;visibility:visible;mso-wrap-style:square" o:bullet="t">
        <v:imagedata r:id="rId30" o:title="Flag of Tonga"/>
      </v:shape>
    </w:pict>
  </w:numPicBullet>
  <w:abstractNum w:abstractNumId="0" w15:restartNumberingAfterBreak="0">
    <w:nsid w:val="FFFFFF7C"/>
    <w:multiLevelType w:val="singleLevel"/>
    <w:tmpl w:val="D3FC27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3C0EA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7D882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78865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08053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EABA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6828B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000A6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846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4AAF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B0496F"/>
    <w:multiLevelType w:val="hybridMultilevel"/>
    <w:tmpl w:val="BBF89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A97D36"/>
    <w:multiLevelType w:val="hybridMultilevel"/>
    <w:tmpl w:val="842C2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C471B0"/>
    <w:multiLevelType w:val="multilevel"/>
    <w:tmpl w:val="CF34BE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0ABF725A"/>
    <w:multiLevelType w:val="hybridMultilevel"/>
    <w:tmpl w:val="81F408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FB04BA"/>
    <w:multiLevelType w:val="hybridMultilevel"/>
    <w:tmpl w:val="1EF62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2A5A57"/>
    <w:multiLevelType w:val="hybridMultilevel"/>
    <w:tmpl w:val="06601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802F30"/>
    <w:multiLevelType w:val="hybridMultilevel"/>
    <w:tmpl w:val="EEB05B00"/>
    <w:lvl w:ilvl="0" w:tplc="7982ED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5679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F0B4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982A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4825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F69E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BA89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3057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708C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B07DAE"/>
    <w:multiLevelType w:val="multilevel"/>
    <w:tmpl w:val="A170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9AA5633"/>
    <w:multiLevelType w:val="hybridMultilevel"/>
    <w:tmpl w:val="4D927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930478"/>
    <w:multiLevelType w:val="hybridMultilevel"/>
    <w:tmpl w:val="5D12E84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1F589D"/>
    <w:multiLevelType w:val="hybridMultilevel"/>
    <w:tmpl w:val="6CF46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7569B"/>
    <w:multiLevelType w:val="hybridMultilevel"/>
    <w:tmpl w:val="74820C5E"/>
    <w:lvl w:ilvl="0" w:tplc="C61CD7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74DD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9E72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1076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4892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5E6A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4432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0C52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1C6D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B944238"/>
    <w:multiLevelType w:val="hybridMultilevel"/>
    <w:tmpl w:val="2AD6A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B23035"/>
    <w:multiLevelType w:val="hybridMultilevel"/>
    <w:tmpl w:val="44864C1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B766F1"/>
    <w:multiLevelType w:val="hybridMultilevel"/>
    <w:tmpl w:val="FA16C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2E4019"/>
    <w:multiLevelType w:val="hybridMultilevel"/>
    <w:tmpl w:val="9586C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93030"/>
    <w:multiLevelType w:val="hybridMultilevel"/>
    <w:tmpl w:val="DAAEF5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4210C9"/>
    <w:multiLevelType w:val="hybridMultilevel"/>
    <w:tmpl w:val="3DF08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8B030D"/>
    <w:multiLevelType w:val="hybridMultilevel"/>
    <w:tmpl w:val="8514A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CD2CD6"/>
    <w:multiLevelType w:val="hybridMultilevel"/>
    <w:tmpl w:val="9D1A9FD2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0" w15:restartNumberingAfterBreak="0">
    <w:nsid w:val="63DF2003"/>
    <w:multiLevelType w:val="hybridMultilevel"/>
    <w:tmpl w:val="8A86C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2A03152">
      <w:numFmt w:val="bullet"/>
      <w:lvlText w:val="•"/>
      <w:lvlJc w:val="left"/>
      <w:pPr>
        <w:ind w:left="2149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6337596"/>
    <w:multiLevelType w:val="hybridMultilevel"/>
    <w:tmpl w:val="922E5A1A"/>
    <w:lvl w:ilvl="0" w:tplc="0032FDDC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9CB6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1AA9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2ECD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0E11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CA70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18BF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14BD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D6D0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6646679E"/>
    <w:multiLevelType w:val="hybridMultilevel"/>
    <w:tmpl w:val="D06AE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A2FD2"/>
    <w:multiLevelType w:val="hybridMultilevel"/>
    <w:tmpl w:val="86CE225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8F2BFE"/>
    <w:multiLevelType w:val="multilevel"/>
    <w:tmpl w:val="E57C722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2160"/>
      </w:pPr>
      <w:rPr>
        <w:rFonts w:hint="default"/>
      </w:rPr>
    </w:lvl>
  </w:abstractNum>
  <w:abstractNum w:abstractNumId="35" w15:restartNumberingAfterBreak="0">
    <w:nsid w:val="6D2318FD"/>
    <w:multiLevelType w:val="hybridMultilevel"/>
    <w:tmpl w:val="94EA4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A748BF"/>
    <w:multiLevelType w:val="hybridMultilevel"/>
    <w:tmpl w:val="266EAE6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153209"/>
    <w:multiLevelType w:val="hybridMultilevel"/>
    <w:tmpl w:val="DF08B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291AC1"/>
    <w:multiLevelType w:val="multilevel"/>
    <w:tmpl w:val="301E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C1B6EDF"/>
    <w:multiLevelType w:val="hybridMultilevel"/>
    <w:tmpl w:val="820A2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37"/>
  </w:num>
  <w:num w:numId="4">
    <w:abstractNumId w:val="12"/>
  </w:num>
  <w:num w:numId="5">
    <w:abstractNumId w:val="28"/>
  </w:num>
  <w:num w:numId="6">
    <w:abstractNumId w:val="32"/>
  </w:num>
  <w:num w:numId="7">
    <w:abstractNumId w:val="22"/>
  </w:num>
  <w:num w:numId="8">
    <w:abstractNumId w:val="17"/>
  </w:num>
  <w:num w:numId="9">
    <w:abstractNumId w:val="38"/>
  </w:num>
  <w:num w:numId="10">
    <w:abstractNumId w:val="39"/>
  </w:num>
  <w:num w:numId="11">
    <w:abstractNumId w:val="24"/>
  </w:num>
  <w:num w:numId="12">
    <w:abstractNumId w:val="27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33"/>
  </w:num>
  <w:num w:numId="24">
    <w:abstractNumId w:val="19"/>
  </w:num>
  <w:num w:numId="25">
    <w:abstractNumId w:val="26"/>
  </w:num>
  <w:num w:numId="26">
    <w:abstractNumId w:val="25"/>
  </w:num>
  <w:num w:numId="27">
    <w:abstractNumId w:val="36"/>
  </w:num>
  <w:num w:numId="28">
    <w:abstractNumId w:val="13"/>
  </w:num>
  <w:num w:numId="29">
    <w:abstractNumId w:val="23"/>
  </w:num>
  <w:num w:numId="30">
    <w:abstractNumId w:val="16"/>
  </w:num>
  <w:num w:numId="31">
    <w:abstractNumId w:val="21"/>
  </w:num>
  <w:num w:numId="32">
    <w:abstractNumId w:val="31"/>
  </w:num>
  <w:num w:numId="33">
    <w:abstractNumId w:val="10"/>
  </w:num>
  <w:num w:numId="34">
    <w:abstractNumId w:val="11"/>
  </w:num>
  <w:num w:numId="35">
    <w:abstractNumId w:val="34"/>
  </w:num>
  <w:num w:numId="36">
    <w:abstractNumId w:val="35"/>
  </w:num>
  <w:num w:numId="37">
    <w:abstractNumId w:val="29"/>
  </w:num>
  <w:num w:numId="38">
    <w:abstractNumId w:val="20"/>
  </w:num>
  <w:num w:numId="39">
    <w:abstractNumId w:val="30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AF4"/>
    <w:rsid w:val="00021059"/>
    <w:rsid w:val="0002752B"/>
    <w:rsid w:val="00035238"/>
    <w:rsid w:val="00042F52"/>
    <w:rsid w:val="000446FD"/>
    <w:rsid w:val="0004522C"/>
    <w:rsid w:val="0005021F"/>
    <w:rsid w:val="000553B4"/>
    <w:rsid w:val="000662D9"/>
    <w:rsid w:val="00072BB8"/>
    <w:rsid w:val="00073457"/>
    <w:rsid w:val="00081D14"/>
    <w:rsid w:val="00095AB3"/>
    <w:rsid w:val="000A04A2"/>
    <w:rsid w:val="000A0504"/>
    <w:rsid w:val="000F6F27"/>
    <w:rsid w:val="00101633"/>
    <w:rsid w:val="00101BFF"/>
    <w:rsid w:val="0011264C"/>
    <w:rsid w:val="00127F15"/>
    <w:rsid w:val="00136B29"/>
    <w:rsid w:val="001372B8"/>
    <w:rsid w:val="0017358A"/>
    <w:rsid w:val="00176E79"/>
    <w:rsid w:val="00186190"/>
    <w:rsid w:val="001973E1"/>
    <w:rsid w:val="001A0D13"/>
    <w:rsid w:val="001A1E84"/>
    <w:rsid w:val="001A7DDC"/>
    <w:rsid w:val="001C1161"/>
    <w:rsid w:val="001C36E2"/>
    <w:rsid w:val="001D7CBD"/>
    <w:rsid w:val="001F2F52"/>
    <w:rsid w:val="001F5538"/>
    <w:rsid w:val="00204DF2"/>
    <w:rsid w:val="0021228F"/>
    <w:rsid w:val="00216BFE"/>
    <w:rsid w:val="00226109"/>
    <w:rsid w:val="002333CD"/>
    <w:rsid w:val="00253F90"/>
    <w:rsid w:val="00254C87"/>
    <w:rsid w:val="00256162"/>
    <w:rsid w:val="00273C5A"/>
    <w:rsid w:val="0029749D"/>
    <w:rsid w:val="002B77E6"/>
    <w:rsid w:val="002D7840"/>
    <w:rsid w:val="002E6A80"/>
    <w:rsid w:val="002F0908"/>
    <w:rsid w:val="00300FFE"/>
    <w:rsid w:val="00323034"/>
    <w:rsid w:val="003439E9"/>
    <w:rsid w:val="00345AAF"/>
    <w:rsid w:val="00362079"/>
    <w:rsid w:val="003634FF"/>
    <w:rsid w:val="0036694E"/>
    <w:rsid w:val="00370234"/>
    <w:rsid w:val="0037121C"/>
    <w:rsid w:val="00386678"/>
    <w:rsid w:val="003937EB"/>
    <w:rsid w:val="003B3E0A"/>
    <w:rsid w:val="003C1C5B"/>
    <w:rsid w:val="003C3EF9"/>
    <w:rsid w:val="003D2D4B"/>
    <w:rsid w:val="003F5F88"/>
    <w:rsid w:val="00404303"/>
    <w:rsid w:val="00422CF2"/>
    <w:rsid w:val="004246D4"/>
    <w:rsid w:val="0042521E"/>
    <w:rsid w:val="00441CC3"/>
    <w:rsid w:val="004454AC"/>
    <w:rsid w:val="0046080A"/>
    <w:rsid w:val="004814C0"/>
    <w:rsid w:val="00490A69"/>
    <w:rsid w:val="004A363F"/>
    <w:rsid w:val="004B5EEE"/>
    <w:rsid w:val="004C311C"/>
    <w:rsid w:val="004C4C62"/>
    <w:rsid w:val="004D0994"/>
    <w:rsid w:val="004D2636"/>
    <w:rsid w:val="004D56A7"/>
    <w:rsid w:val="004E0D48"/>
    <w:rsid w:val="004E1696"/>
    <w:rsid w:val="004E7899"/>
    <w:rsid w:val="004F338F"/>
    <w:rsid w:val="004F47AC"/>
    <w:rsid w:val="004F6D42"/>
    <w:rsid w:val="00510037"/>
    <w:rsid w:val="00530DBE"/>
    <w:rsid w:val="005540B0"/>
    <w:rsid w:val="00587B5A"/>
    <w:rsid w:val="005901D4"/>
    <w:rsid w:val="00590272"/>
    <w:rsid w:val="005C1D9B"/>
    <w:rsid w:val="005D0AC1"/>
    <w:rsid w:val="005E158C"/>
    <w:rsid w:val="005E1C7D"/>
    <w:rsid w:val="005E73A0"/>
    <w:rsid w:val="005F2435"/>
    <w:rsid w:val="005F5855"/>
    <w:rsid w:val="005F58A3"/>
    <w:rsid w:val="006169D2"/>
    <w:rsid w:val="006270EE"/>
    <w:rsid w:val="00636197"/>
    <w:rsid w:val="0064238D"/>
    <w:rsid w:val="00642575"/>
    <w:rsid w:val="00642DC4"/>
    <w:rsid w:val="00644445"/>
    <w:rsid w:val="006465AF"/>
    <w:rsid w:val="00651044"/>
    <w:rsid w:val="00654C27"/>
    <w:rsid w:val="00680FB5"/>
    <w:rsid w:val="00693977"/>
    <w:rsid w:val="006B59E8"/>
    <w:rsid w:val="006B7B3C"/>
    <w:rsid w:val="006C2D56"/>
    <w:rsid w:val="006E606B"/>
    <w:rsid w:val="007079BE"/>
    <w:rsid w:val="0071541B"/>
    <w:rsid w:val="007273E5"/>
    <w:rsid w:val="00731339"/>
    <w:rsid w:val="007332B1"/>
    <w:rsid w:val="00734E6A"/>
    <w:rsid w:val="007526FE"/>
    <w:rsid w:val="00756B5B"/>
    <w:rsid w:val="007715FE"/>
    <w:rsid w:val="00780EE3"/>
    <w:rsid w:val="00786F61"/>
    <w:rsid w:val="007F19AA"/>
    <w:rsid w:val="00805C4D"/>
    <w:rsid w:val="0080751A"/>
    <w:rsid w:val="008142EF"/>
    <w:rsid w:val="00831D15"/>
    <w:rsid w:val="00835B35"/>
    <w:rsid w:val="00840011"/>
    <w:rsid w:val="008512FD"/>
    <w:rsid w:val="008605E5"/>
    <w:rsid w:val="00864C8B"/>
    <w:rsid w:val="00873DC9"/>
    <w:rsid w:val="00874A82"/>
    <w:rsid w:val="008771C9"/>
    <w:rsid w:val="008804F4"/>
    <w:rsid w:val="00882689"/>
    <w:rsid w:val="00896D15"/>
    <w:rsid w:val="008C6781"/>
    <w:rsid w:val="008C7133"/>
    <w:rsid w:val="008F0097"/>
    <w:rsid w:val="008F2A28"/>
    <w:rsid w:val="00900EDE"/>
    <w:rsid w:val="009221A6"/>
    <w:rsid w:val="009359D5"/>
    <w:rsid w:val="00950FE2"/>
    <w:rsid w:val="00964DC6"/>
    <w:rsid w:val="00987585"/>
    <w:rsid w:val="009F06C3"/>
    <w:rsid w:val="009F2D95"/>
    <w:rsid w:val="00A01FFA"/>
    <w:rsid w:val="00A06B70"/>
    <w:rsid w:val="00A14E9E"/>
    <w:rsid w:val="00A15E55"/>
    <w:rsid w:val="00A317AD"/>
    <w:rsid w:val="00A3308E"/>
    <w:rsid w:val="00A410D9"/>
    <w:rsid w:val="00A42748"/>
    <w:rsid w:val="00A4327D"/>
    <w:rsid w:val="00A43A37"/>
    <w:rsid w:val="00A50474"/>
    <w:rsid w:val="00A53A9C"/>
    <w:rsid w:val="00A57478"/>
    <w:rsid w:val="00A713E6"/>
    <w:rsid w:val="00A71A60"/>
    <w:rsid w:val="00A72117"/>
    <w:rsid w:val="00A74A37"/>
    <w:rsid w:val="00A9665D"/>
    <w:rsid w:val="00AA5CBD"/>
    <w:rsid w:val="00AF4E81"/>
    <w:rsid w:val="00B03331"/>
    <w:rsid w:val="00B04A18"/>
    <w:rsid w:val="00B149C7"/>
    <w:rsid w:val="00B23EC9"/>
    <w:rsid w:val="00B30A6F"/>
    <w:rsid w:val="00B36110"/>
    <w:rsid w:val="00B60411"/>
    <w:rsid w:val="00B60B3D"/>
    <w:rsid w:val="00B70130"/>
    <w:rsid w:val="00B87589"/>
    <w:rsid w:val="00BA1A78"/>
    <w:rsid w:val="00BD0AE8"/>
    <w:rsid w:val="00BD34E4"/>
    <w:rsid w:val="00BD7061"/>
    <w:rsid w:val="00C012C0"/>
    <w:rsid w:val="00C03BAB"/>
    <w:rsid w:val="00C121C5"/>
    <w:rsid w:val="00C21A97"/>
    <w:rsid w:val="00C311B9"/>
    <w:rsid w:val="00C63EA6"/>
    <w:rsid w:val="00C65431"/>
    <w:rsid w:val="00C7132D"/>
    <w:rsid w:val="00C87374"/>
    <w:rsid w:val="00CA6617"/>
    <w:rsid w:val="00CB552C"/>
    <w:rsid w:val="00CB5619"/>
    <w:rsid w:val="00CD592D"/>
    <w:rsid w:val="00CE01F0"/>
    <w:rsid w:val="00CF30AD"/>
    <w:rsid w:val="00CF49D9"/>
    <w:rsid w:val="00D048CB"/>
    <w:rsid w:val="00D3322C"/>
    <w:rsid w:val="00D35BDD"/>
    <w:rsid w:val="00D57CF7"/>
    <w:rsid w:val="00D60079"/>
    <w:rsid w:val="00D72044"/>
    <w:rsid w:val="00D85461"/>
    <w:rsid w:val="00D9152C"/>
    <w:rsid w:val="00DA154E"/>
    <w:rsid w:val="00DB4338"/>
    <w:rsid w:val="00DE052F"/>
    <w:rsid w:val="00DE29A6"/>
    <w:rsid w:val="00DF1269"/>
    <w:rsid w:val="00E00AF4"/>
    <w:rsid w:val="00E1641C"/>
    <w:rsid w:val="00E253B9"/>
    <w:rsid w:val="00E70887"/>
    <w:rsid w:val="00E82AEE"/>
    <w:rsid w:val="00EA3766"/>
    <w:rsid w:val="00EB08B6"/>
    <w:rsid w:val="00EB1F88"/>
    <w:rsid w:val="00EB5F93"/>
    <w:rsid w:val="00EB62CC"/>
    <w:rsid w:val="00EB7FB5"/>
    <w:rsid w:val="00EC1AF3"/>
    <w:rsid w:val="00ED665C"/>
    <w:rsid w:val="00EE2C89"/>
    <w:rsid w:val="00EF53EE"/>
    <w:rsid w:val="00EF6051"/>
    <w:rsid w:val="00EF6093"/>
    <w:rsid w:val="00F01824"/>
    <w:rsid w:val="00F02FE0"/>
    <w:rsid w:val="00F0507F"/>
    <w:rsid w:val="00F129D8"/>
    <w:rsid w:val="00F17D97"/>
    <w:rsid w:val="00F278EE"/>
    <w:rsid w:val="00F30263"/>
    <w:rsid w:val="00F33825"/>
    <w:rsid w:val="00F4007D"/>
    <w:rsid w:val="00F42D92"/>
    <w:rsid w:val="00F4473E"/>
    <w:rsid w:val="00F573D1"/>
    <w:rsid w:val="00F82544"/>
    <w:rsid w:val="00FA5365"/>
    <w:rsid w:val="00FA688C"/>
    <w:rsid w:val="00FC34A0"/>
    <w:rsid w:val="00FC7E14"/>
    <w:rsid w:val="00FD512A"/>
    <w:rsid w:val="00FD60FF"/>
    <w:rsid w:val="00FF17D1"/>
    <w:rsid w:val="00FF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306AC"/>
  <w15:docId w15:val="{848DA5DC-EA57-412B-B3FF-8E7BDAA4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AF4"/>
  </w:style>
  <w:style w:type="paragraph" w:styleId="1">
    <w:name w:val="heading 1"/>
    <w:basedOn w:val="a"/>
    <w:next w:val="a"/>
    <w:link w:val="10"/>
    <w:qFormat/>
    <w:rsid w:val="00E00AF4"/>
    <w:pPr>
      <w:keepNext/>
      <w:keepLines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29A6"/>
    <w:pPr>
      <w:keepNext/>
      <w:keepLines/>
      <w:spacing w:before="120" w:after="12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6197"/>
    <w:pPr>
      <w:keepNext/>
      <w:keepLines/>
      <w:spacing w:before="200" w:after="0" w:line="360" w:lineRule="auto"/>
      <w:jc w:val="center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71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00AF4"/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a3">
    <w:name w:val="footnote text"/>
    <w:basedOn w:val="a"/>
    <w:link w:val="a4"/>
    <w:uiPriority w:val="99"/>
    <w:semiHidden/>
    <w:rsid w:val="00E00A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semiHidden/>
    <w:rsid w:val="00E00AF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rsid w:val="00E00AF4"/>
    <w:rPr>
      <w:vertAlign w:val="superscript"/>
    </w:rPr>
  </w:style>
  <w:style w:type="paragraph" w:styleId="a6">
    <w:name w:val="List Paragraph"/>
    <w:basedOn w:val="a"/>
    <w:uiPriority w:val="34"/>
    <w:qFormat/>
    <w:rsid w:val="00E00AF4"/>
    <w:pPr>
      <w:ind w:left="720"/>
      <w:contextualSpacing/>
    </w:pPr>
  </w:style>
  <w:style w:type="character" w:customStyle="1" w:styleId="apple-converted-space">
    <w:name w:val="apple-converted-space"/>
    <w:basedOn w:val="a0"/>
    <w:rsid w:val="00E00AF4"/>
  </w:style>
  <w:style w:type="character" w:styleId="a7">
    <w:name w:val="Hyperlink"/>
    <w:basedOn w:val="a0"/>
    <w:uiPriority w:val="99"/>
    <w:unhideWhenUsed/>
    <w:rsid w:val="00E00AF4"/>
    <w:rPr>
      <w:color w:val="0000FF"/>
      <w:u w:val="single"/>
    </w:rPr>
  </w:style>
  <w:style w:type="character" w:styleId="a8">
    <w:name w:val="Emphasis"/>
    <w:basedOn w:val="a0"/>
    <w:uiPriority w:val="20"/>
    <w:qFormat/>
    <w:rsid w:val="00B04A18"/>
    <w:rPr>
      <w:i/>
      <w:iCs/>
    </w:rPr>
  </w:style>
  <w:style w:type="paragraph" w:styleId="a9">
    <w:name w:val="header"/>
    <w:basedOn w:val="a"/>
    <w:link w:val="aa"/>
    <w:uiPriority w:val="99"/>
    <w:unhideWhenUsed/>
    <w:rsid w:val="00F447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4473E"/>
  </w:style>
  <w:style w:type="paragraph" w:styleId="ab">
    <w:name w:val="footer"/>
    <w:basedOn w:val="a"/>
    <w:link w:val="ac"/>
    <w:uiPriority w:val="99"/>
    <w:unhideWhenUsed/>
    <w:rsid w:val="00F447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4473E"/>
  </w:style>
  <w:style w:type="paragraph" w:styleId="ad">
    <w:name w:val="Subtitle"/>
    <w:basedOn w:val="a"/>
    <w:next w:val="a"/>
    <w:link w:val="ae"/>
    <w:uiPriority w:val="11"/>
    <w:qFormat/>
    <w:rsid w:val="00404303"/>
    <w:pPr>
      <w:numPr>
        <w:ilvl w:val="1"/>
      </w:numPr>
      <w:jc w:val="center"/>
    </w:pPr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404303"/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DE29A6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f">
    <w:name w:val="Title"/>
    <w:basedOn w:val="a"/>
    <w:next w:val="a"/>
    <w:link w:val="af0"/>
    <w:uiPriority w:val="10"/>
    <w:qFormat/>
    <w:rsid w:val="004043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Название Знак"/>
    <w:basedOn w:val="a0"/>
    <w:link w:val="af"/>
    <w:uiPriority w:val="10"/>
    <w:rsid w:val="004043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636197"/>
    <w:rPr>
      <w:rFonts w:ascii="Times New Roman" w:eastAsiaTheme="majorEastAsia" w:hAnsi="Times New Roman" w:cstheme="majorBidi"/>
      <w:b/>
      <w:bCs/>
      <w:sz w:val="28"/>
    </w:rPr>
  </w:style>
  <w:style w:type="paragraph" w:styleId="af1">
    <w:name w:val="No Spacing"/>
    <w:uiPriority w:val="1"/>
    <w:qFormat/>
    <w:rsid w:val="00404303"/>
    <w:pPr>
      <w:spacing w:after="0" w:line="240" w:lineRule="auto"/>
    </w:pPr>
  </w:style>
  <w:style w:type="paragraph" w:styleId="af2">
    <w:name w:val="Normal (Web)"/>
    <w:basedOn w:val="a"/>
    <w:uiPriority w:val="99"/>
    <w:unhideWhenUsed/>
    <w:rsid w:val="00DE2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Strong"/>
    <w:basedOn w:val="a0"/>
    <w:uiPriority w:val="22"/>
    <w:qFormat/>
    <w:rsid w:val="002E6A80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590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590272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8771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f6">
    <w:name w:val="Table Grid"/>
    <w:basedOn w:val="a1"/>
    <w:uiPriority w:val="59"/>
    <w:rsid w:val="00A53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TOC Heading"/>
    <w:basedOn w:val="1"/>
    <w:next w:val="a"/>
    <w:uiPriority w:val="39"/>
    <w:unhideWhenUsed/>
    <w:qFormat/>
    <w:rsid w:val="00510037"/>
    <w:pPr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003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1003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10037"/>
    <w:pPr>
      <w:spacing w:after="100"/>
      <w:ind w:left="440"/>
    </w:pPr>
  </w:style>
  <w:style w:type="character" w:styleId="af8">
    <w:name w:val="FollowedHyperlink"/>
    <w:basedOn w:val="a0"/>
    <w:uiPriority w:val="99"/>
    <w:semiHidden/>
    <w:unhideWhenUsed/>
    <w:rsid w:val="00510037"/>
    <w:rPr>
      <w:color w:val="800080" w:themeColor="followedHyperlink"/>
      <w:u w:val="single"/>
    </w:rPr>
  </w:style>
  <w:style w:type="character" w:styleId="af9">
    <w:name w:val="Placeholder Text"/>
    <w:basedOn w:val="a0"/>
    <w:uiPriority w:val="99"/>
    <w:semiHidden/>
    <w:rsid w:val="008C71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1.png"/><Relationship Id="rId13" Type="http://schemas.openxmlformats.org/officeDocument/2006/relationships/image" Target="media/image36.png"/><Relationship Id="rId18" Type="http://schemas.openxmlformats.org/officeDocument/2006/relationships/image" Target="media/image41.png"/><Relationship Id="rId3" Type="http://schemas.openxmlformats.org/officeDocument/2006/relationships/styles" Target="styles.xml"/><Relationship Id="rId21" Type="http://schemas.openxmlformats.org/officeDocument/2006/relationships/image" Target="media/image44.png"/><Relationship Id="rId7" Type="http://schemas.openxmlformats.org/officeDocument/2006/relationships/endnotes" Target="endnotes.xml"/><Relationship Id="rId12" Type="http://schemas.openxmlformats.org/officeDocument/2006/relationships/image" Target="media/image35.png"/><Relationship Id="rId17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39.png"/><Relationship Id="rId20" Type="http://schemas.openxmlformats.org/officeDocument/2006/relationships/image" Target="media/image4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8.png"/><Relationship Id="rId23" Type="http://schemas.openxmlformats.org/officeDocument/2006/relationships/fontTable" Target="fontTable.xml"/><Relationship Id="rId10" Type="http://schemas.openxmlformats.org/officeDocument/2006/relationships/image" Target="media/image33.png"/><Relationship Id="rId19" Type="http://schemas.openxmlformats.org/officeDocument/2006/relationships/image" Target="media/image42.png"/><Relationship Id="rId4" Type="http://schemas.openxmlformats.org/officeDocument/2006/relationships/settings" Target="settings.xml"/><Relationship Id="rId9" Type="http://schemas.openxmlformats.org/officeDocument/2006/relationships/image" Target="media/image32.png"/><Relationship Id="rId14" Type="http://schemas.openxmlformats.org/officeDocument/2006/relationships/image" Target="media/image37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3.png"/><Relationship Id="rId21" Type="http://schemas.openxmlformats.org/officeDocument/2006/relationships/image" Target="media/image21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BBC08-DD43-4D75-88BD-0B80E5997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15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8451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Userovich</dc:creator>
  <cp:lastModifiedBy>Евгений Фадеев</cp:lastModifiedBy>
  <cp:revision>130</cp:revision>
  <dcterms:created xsi:type="dcterms:W3CDTF">2018-11-13T19:51:00Z</dcterms:created>
  <dcterms:modified xsi:type="dcterms:W3CDTF">2020-06-21T13:15:00Z</dcterms:modified>
</cp:coreProperties>
</file>